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wmf" ContentType="image/x-wmf"/>
  <Override PartName="/word/theme/themeOverride1.xml" ContentType="application/vnd.openxmlformats-officedocument.themeOverride+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F30" w:rsidRDefault="004B3D0F" w:rsidP="0005799B">
      <w:pPr>
        <w:tabs>
          <w:tab w:val="left" w:pos="1800"/>
        </w:tabs>
        <w:spacing w:after="0"/>
        <w:jc w:val="both"/>
        <w:rPr>
          <w:rFonts w:ascii="Cambria" w:hAnsi="Cambria"/>
          <w:b/>
          <w:sz w:val="28"/>
          <w:szCs w:val="28"/>
        </w:rPr>
      </w:pPr>
      <w:bookmarkStart w:id="0" w:name="_Toc307818505"/>
      <w:bookmarkStart w:id="1" w:name="_Toc308092482"/>
      <w:r w:rsidRPr="004B3D0F">
        <w:rPr>
          <w:rFonts w:ascii="Cambria" w:hAnsi="Cambria"/>
          <w:b/>
          <w:noProof/>
          <w:sz w:val="28"/>
          <w:szCs w:val="28"/>
        </w:rPr>
        <w:drawing>
          <wp:inline distT="0" distB="0" distL="0" distR="0">
            <wp:extent cx="6404170" cy="8283685"/>
            <wp:effectExtent l="0" t="0" r="0" b="3175"/>
            <wp:docPr id="7" name="Picture 7" descr="F:\After Ground Truth\Ambo_Wuha SSIP Final Reports &amp; Drawing Album\Ambo_Wuha 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After Ground Truth\Ambo_Wuha SSIP Final Reports &amp; Drawing Album\Ambo_Wuha Cover Pag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1987" cy="8293796"/>
                    </a:xfrm>
                    <a:prstGeom prst="rect">
                      <a:avLst/>
                    </a:prstGeom>
                    <a:noFill/>
                    <a:ln>
                      <a:noFill/>
                    </a:ln>
                  </pic:spPr>
                </pic:pic>
              </a:graphicData>
            </a:graphic>
          </wp:inline>
        </w:drawing>
      </w:r>
      <w:r w:rsidR="006F74A1">
        <w:rPr>
          <w:rFonts w:ascii="Cambria" w:hAnsi="Cambria"/>
          <w:b/>
          <w:sz w:val="28"/>
          <w:szCs w:val="28"/>
        </w:rPr>
        <w:tab/>
      </w:r>
    </w:p>
    <w:p w:rsidR="003A3EFC" w:rsidRPr="009F6619" w:rsidRDefault="00DE459A" w:rsidP="004B3D0F">
      <w:pPr>
        <w:spacing w:after="0"/>
        <w:jc w:val="center"/>
        <w:rPr>
          <w:rFonts w:ascii="Cambria" w:hAnsi="Cambria"/>
          <w:b/>
          <w:sz w:val="28"/>
          <w:szCs w:val="28"/>
        </w:rPr>
      </w:pPr>
      <w:proofErr w:type="spellStart"/>
      <w:r w:rsidRPr="009F6619">
        <w:rPr>
          <w:rFonts w:ascii="Cambria" w:hAnsi="Cambria"/>
          <w:b/>
          <w:sz w:val="28"/>
          <w:szCs w:val="28"/>
        </w:rPr>
        <w:t>Amhar</w:t>
      </w:r>
      <w:r w:rsidR="00D871EC">
        <w:rPr>
          <w:rFonts w:ascii="Cambria" w:hAnsi="Cambria"/>
          <w:b/>
          <w:sz w:val="28"/>
          <w:szCs w:val="28"/>
        </w:rPr>
        <w:t>a</w:t>
      </w:r>
      <w:proofErr w:type="spellEnd"/>
      <w:r w:rsidR="003A3EFC" w:rsidRPr="00CC61E2">
        <w:rPr>
          <w:rFonts w:ascii="Cambria" w:hAnsi="Cambria"/>
          <w:b/>
          <w:color w:val="FF0000"/>
          <w:sz w:val="28"/>
          <w:szCs w:val="28"/>
        </w:rPr>
        <w:t xml:space="preserve"> </w:t>
      </w:r>
      <w:r w:rsidR="003A3EFC" w:rsidRPr="009F6619">
        <w:rPr>
          <w:rFonts w:ascii="Cambria" w:hAnsi="Cambria"/>
          <w:b/>
          <w:sz w:val="28"/>
          <w:szCs w:val="28"/>
        </w:rPr>
        <w:t>National Regional State</w:t>
      </w:r>
    </w:p>
    <w:p w:rsidR="003A3EFC" w:rsidRPr="009F6619" w:rsidRDefault="003A3EFC" w:rsidP="004B3D0F">
      <w:pPr>
        <w:spacing w:after="0"/>
        <w:jc w:val="center"/>
        <w:rPr>
          <w:rFonts w:ascii="Cambria" w:hAnsi="Cambria"/>
          <w:b/>
          <w:sz w:val="28"/>
          <w:szCs w:val="28"/>
        </w:rPr>
      </w:pPr>
      <w:r w:rsidRPr="009F6619">
        <w:rPr>
          <w:rFonts w:ascii="Cambria" w:hAnsi="Cambria"/>
          <w:b/>
          <w:sz w:val="28"/>
          <w:szCs w:val="28"/>
        </w:rPr>
        <w:lastRenderedPageBreak/>
        <w:t>Water</w:t>
      </w:r>
      <w:r w:rsidR="004B3D0F">
        <w:rPr>
          <w:rFonts w:ascii="Cambria" w:hAnsi="Cambria"/>
          <w:b/>
          <w:sz w:val="28"/>
          <w:szCs w:val="28"/>
        </w:rPr>
        <w:t>, Irrigation &amp; Energy</w:t>
      </w:r>
      <w:r w:rsidRPr="009F6619">
        <w:rPr>
          <w:rFonts w:ascii="Cambria" w:hAnsi="Cambria"/>
          <w:b/>
          <w:sz w:val="28"/>
          <w:szCs w:val="28"/>
        </w:rPr>
        <w:t xml:space="preserve"> Development Bureau</w:t>
      </w:r>
    </w:p>
    <w:p w:rsidR="003A3EFC" w:rsidRPr="009F6619" w:rsidRDefault="004B3D0F" w:rsidP="004B3D0F">
      <w:pPr>
        <w:spacing w:after="0"/>
        <w:jc w:val="center"/>
        <w:rPr>
          <w:rFonts w:ascii="Cambria" w:hAnsi="Cambria"/>
          <w:b/>
          <w:sz w:val="28"/>
          <w:szCs w:val="28"/>
        </w:rPr>
      </w:pPr>
      <w:r>
        <w:rPr>
          <w:rFonts w:ascii="Cambria" w:hAnsi="Cambria"/>
          <w:b/>
          <w:sz w:val="28"/>
          <w:szCs w:val="28"/>
        </w:rPr>
        <w:t>(</w:t>
      </w:r>
      <w:proofErr w:type="spellStart"/>
      <w:r>
        <w:rPr>
          <w:rFonts w:ascii="Cambria" w:hAnsi="Cambria"/>
          <w:b/>
          <w:sz w:val="28"/>
          <w:szCs w:val="28"/>
        </w:rPr>
        <w:t>Bo</w:t>
      </w:r>
      <w:r w:rsidR="003A3EFC" w:rsidRPr="009F6619">
        <w:rPr>
          <w:rFonts w:ascii="Cambria" w:hAnsi="Cambria"/>
          <w:b/>
          <w:sz w:val="28"/>
          <w:szCs w:val="28"/>
        </w:rPr>
        <w:t>W</w:t>
      </w:r>
      <w:r>
        <w:rPr>
          <w:rFonts w:ascii="Cambria" w:hAnsi="Cambria"/>
          <w:b/>
          <w:sz w:val="28"/>
          <w:szCs w:val="28"/>
        </w:rPr>
        <w:t>IE</w:t>
      </w:r>
      <w:r w:rsidR="003A3EFC" w:rsidRPr="009F6619">
        <w:rPr>
          <w:rFonts w:ascii="Cambria" w:hAnsi="Cambria"/>
          <w:b/>
          <w:sz w:val="28"/>
          <w:szCs w:val="28"/>
        </w:rPr>
        <w:t>D</w:t>
      </w:r>
      <w:proofErr w:type="spellEnd"/>
      <w:r w:rsidR="003A3EFC" w:rsidRPr="009F6619">
        <w:rPr>
          <w:rFonts w:ascii="Cambria" w:hAnsi="Cambria"/>
          <w:b/>
          <w:sz w:val="28"/>
          <w:szCs w:val="28"/>
        </w:rPr>
        <w:t>)</w:t>
      </w:r>
    </w:p>
    <w:p w:rsidR="003A3EFC" w:rsidRDefault="003A3EFC" w:rsidP="004B3D0F">
      <w:pPr>
        <w:spacing w:after="0" w:line="360" w:lineRule="auto"/>
        <w:jc w:val="center"/>
        <w:rPr>
          <w:rFonts w:ascii="Cambria" w:hAnsi="Cambria"/>
          <w:b/>
          <w:sz w:val="28"/>
          <w:szCs w:val="28"/>
        </w:rPr>
      </w:pPr>
    </w:p>
    <w:p w:rsidR="003A3EFC" w:rsidRDefault="003A3EFC" w:rsidP="004B3D0F">
      <w:pPr>
        <w:spacing w:after="0" w:line="360" w:lineRule="auto"/>
        <w:jc w:val="center"/>
        <w:rPr>
          <w:rFonts w:ascii="Cambria" w:hAnsi="Cambria"/>
          <w:b/>
          <w:sz w:val="28"/>
          <w:szCs w:val="28"/>
        </w:rPr>
      </w:pPr>
    </w:p>
    <w:p w:rsidR="003A3EFC" w:rsidRDefault="000241AD" w:rsidP="004B3D0F">
      <w:pPr>
        <w:spacing w:after="0"/>
        <w:jc w:val="center"/>
        <w:rPr>
          <w:rFonts w:ascii="Cambria" w:hAnsi="Cambria"/>
          <w:b/>
          <w:sz w:val="28"/>
          <w:szCs w:val="28"/>
        </w:rPr>
      </w:pPr>
      <w:r>
        <w:rPr>
          <w:rFonts w:ascii="Cambria" w:hAnsi="Cambria"/>
          <w:b/>
          <w:sz w:val="28"/>
          <w:szCs w:val="28"/>
        </w:rPr>
        <w:t xml:space="preserve">Feasibility &amp; </w:t>
      </w:r>
      <w:r w:rsidR="003A3EFC" w:rsidRPr="009F6619">
        <w:rPr>
          <w:rFonts w:ascii="Cambria" w:hAnsi="Cambria"/>
          <w:b/>
          <w:sz w:val="28"/>
          <w:szCs w:val="28"/>
        </w:rPr>
        <w:t>Detail Design</w:t>
      </w:r>
    </w:p>
    <w:p w:rsidR="003A3EFC" w:rsidRDefault="004B3D0F" w:rsidP="004B3D0F">
      <w:pPr>
        <w:spacing w:after="0"/>
        <w:jc w:val="center"/>
        <w:rPr>
          <w:rFonts w:ascii="Cambria" w:hAnsi="Cambria"/>
          <w:b/>
          <w:sz w:val="28"/>
          <w:szCs w:val="28"/>
        </w:rPr>
      </w:pPr>
      <w:proofErr w:type="gramStart"/>
      <w:r>
        <w:rPr>
          <w:rFonts w:ascii="Cambria" w:hAnsi="Cambria"/>
          <w:b/>
          <w:sz w:val="28"/>
          <w:szCs w:val="28"/>
        </w:rPr>
        <w:t>o</w:t>
      </w:r>
      <w:r w:rsidR="003A3EFC">
        <w:rPr>
          <w:rFonts w:ascii="Cambria" w:hAnsi="Cambria"/>
          <w:b/>
          <w:sz w:val="28"/>
          <w:szCs w:val="28"/>
        </w:rPr>
        <w:t>f</w:t>
      </w:r>
      <w:proofErr w:type="gramEnd"/>
    </w:p>
    <w:p w:rsidR="003A3EFC" w:rsidRDefault="00423268" w:rsidP="004B3D0F">
      <w:pPr>
        <w:spacing w:after="0"/>
        <w:jc w:val="center"/>
        <w:rPr>
          <w:rFonts w:ascii="Cambria" w:hAnsi="Cambria"/>
          <w:b/>
          <w:sz w:val="28"/>
          <w:szCs w:val="28"/>
        </w:rPr>
      </w:pPr>
      <w:proofErr w:type="spellStart"/>
      <w:r>
        <w:rPr>
          <w:rFonts w:ascii="Cambria" w:hAnsi="Cambria"/>
          <w:b/>
          <w:sz w:val="28"/>
          <w:szCs w:val="28"/>
        </w:rPr>
        <w:t>Ambo</w:t>
      </w:r>
      <w:r w:rsidR="004B3D0F">
        <w:rPr>
          <w:rFonts w:ascii="Cambria" w:hAnsi="Cambria"/>
          <w:b/>
          <w:sz w:val="28"/>
          <w:szCs w:val="28"/>
        </w:rPr>
        <w:t>_W</w:t>
      </w:r>
      <w:r>
        <w:rPr>
          <w:rFonts w:ascii="Cambria" w:hAnsi="Cambria"/>
          <w:b/>
          <w:sz w:val="28"/>
          <w:szCs w:val="28"/>
        </w:rPr>
        <w:t>uha</w:t>
      </w:r>
      <w:proofErr w:type="spellEnd"/>
      <w:r w:rsidR="00F7283E">
        <w:rPr>
          <w:rFonts w:ascii="Cambria" w:hAnsi="Cambria"/>
          <w:b/>
          <w:sz w:val="28"/>
          <w:szCs w:val="28"/>
        </w:rPr>
        <w:t xml:space="preserve"> </w:t>
      </w:r>
      <w:r w:rsidR="003A3EFC">
        <w:rPr>
          <w:rFonts w:ascii="Cambria" w:hAnsi="Cambria"/>
          <w:b/>
          <w:sz w:val="28"/>
          <w:szCs w:val="28"/>
        </w:rPr>
        <w:t>Diversion Small-Scale</w:t>
      </w:r>
      <w:r w:rsidR="003A3EFC" w:rsidRPr="009F6619">
        <w:rPr>
          <w:rFonts w:ascii="Cambria" w:hAnsi="Cambria"/>
          <w:b/>
          <w:sz w:val="28"/>
          <w:szCs w:val="28"/>
        </w:rPr>
        <w:t xml:space="preserve"> Irrigation Project</w:t>
      </w:r>
    </w:p>
    <w:p w:rsidR="003A3EFC" w:rsidRDefault="003A3EFC" w:rsidP="004B3D0F">
      <w:pPr>
        <w:jc w:val="center"/>
        <w:rPr>
          <w:rFonts w:ascii="Cambria" w:hAnsi="Cambria"/>
          <w:b/>
          <w:sz w:val="28"/>
          <w:szCs w:val="28"/>
        </w:rPr>
      </w:pPr>
    </w:p>
    <w:p w:rsidR="003A3EFC" w:rsidRDefault="003A3EFC" w:rsidP="004B3D0F">
      <w:pPr>
        <w:jc w:val="center"/>
        <w:rPr>
          <w:rFonts w:ascii="Cambria" w:hAnsi="Cambria"/>
          <w:b/>
          <w:sz w:val="28"/>
          <w:szCs w:val="28"/>
        </w:rPr>
      </w:pPr>
    </w:p>
    <w:p w:rsidR="003A3EFC" w:rsidRPr="009F6619" w:rsidRDefault="003A3EFC" w:rsidP="004B3D0F">
      <w:pPr>
        <w:jc w:val="center"/>
        <w:rPr>
          <w:rFonts w:ascii="Cambria" w:hAnsi="Cambria"/>
          <w:b/>
          <w:sz w:val="28"/>
          <w:szCs w:val="28"/>
        </w:rPr>
      </w:pPr>
      <w:r>
        <w:rPr>
          <w:rFonts w:ascii="Cambria" w:hAnsi="Cambria"/>
          <w:b/>
          <w:sz w:val="28"/>
          <w:szCs w:val="28"/>
        </w:rPr>
        <w:t xml:space="preserve">Volume IV: Engineering Design </w:t>
      </w:r>
      <w:r w:rsidRPr="009F6619">
        <w:rPr>
          <w:rFonts w:ascii="Cambria" w:hAnsi="Cambria"/>
          <w:b/>
          <w:sz w:val="28"/>
          <w:szCs w:val="28"/>
        </w:rPr>
        <w:t>Final Report</w:t>
      </w:r>
    </w:p>
    <w:p w:rsidR="003A3EFC" w:rsidRPr="009F6619" w:rsidRDefault="004B3D0F" w:rsidP="004B3D0F">
      <w:pPr>
        <w:jc w:val="center"/>
        <w:rPr>
          <w:rFonts w:ascii="Cambria" w:hAnsi="Cambria"/>
          <w:b/>
          <w:sz w:val="28"/>
          <w:szCs w:val="28"/>
        </w:rPr>
      </w:pPr>
      <w:r>
        <w:rPr>
          <w:rFonts w:ascii="Cambria" w:hAnsi="Cambria"/>
          <w:b/>
          <w:sz w:val="28"/>
          <w:szCs w:val="28"/>
        </w:rPr>
        <w:t>March</w:t>
      </w:r>
      <w:r w:rsidR="00423268">
        <w:rPr>
          <w:rFonts w:ascii="Cambria" w:hAnsi="Cambria"/>
          <w:b/>
          <w:sz w:val="28"/>
          <w:szCs w:val="28"/>
        </w:rPr>
        <w:t>, 201</w:t>
      </w:r>
      <w:r>
        <w:rPr>
          <w:rFonts w:ascii="Cambria" w:hAnsi="Cambria"/>
          <w:b/>
          <w:sz w:val="28"/>
          <w:szCs w:val="28"/>
        </w:rPr>
        <w:t>6</w:t>
      </w:r>
    </w:p>
    <w:p w:rsidR="003A3EFC" w:rsidRDefault="003A3EFC" w:rsidP="004B3D0F">
      <w:pPr>
        <w:jc w:val="center"/>
        <w:rPr>
          <w:rFonts w:ascii="Cambria" w:hAnsi="Cambria"/>
          <w:b/>
          <w:sz w:val="28"/>
          <w:szCs w:val="28"/>
        </w:rPr>
      </w:pPr>
      <w:proofErr w:type="spellStart"/>
      <w:r w:rsidRPr="009F6619">
        <w:rPr>
          <w:rFonts w:ascii="Cambria" w:hAnsi="Cambria"/>
          <w:b/>
          <w:sz w:val="28"/>
          <w:szCs w:val="28"/>
        </w:rPr>
        <w:t>Bahir</w:t>
      </w:r>
      <w:proofErr w:type="spellEnd"/>
      <w:r w:rsidRPr="009F6619">
        <w:rPr>
          <w:rFonts w:ascii="Cambria" w:hAnsi="Cambria"/>
          <w:b/>
          <w:sz w:val="28"/>
          <w:szCs w:val="28"/>
        </w:rPr>
        <w:t xml:space="preserve"> Dar</w:t>
      </w:r>
    </w:p>
    <w:p w:rsidR="003A3EFC" w:rsidRPr="009F6619" w:rsidRDefault="003A3EFC" w:rsidP="0005799B">
      <w:pPr>
        <w:pBdr>
          <w:top w:val="single" w:sz="12" w:space="1" w:color="990033"/>
        </w:pBdr>
        <w:spacing w:after="0"/>
        <w:jc w:val="both"/>
        <w:rPr>
          <w:rFonts w:ascii="Cambria" w:hAnsi="Cambria"/>
          <w:b/>
          <w:sz w:val="24"/>
          <w:szCs w:val="24"/>
        </w:rPr>
      </w:pPr>
      <w:r w:rsidRPr="000C1E4E">
        <w:rPr>
          <w:rFonts w:ascii="Cambria" w:hAnsi="Cambria"/>
          <w:b/>
          <w:sz w:val="24"/>
          <w:szCs w:val="24"/>
          <w:u w:val="double"/>
        </w:rPr>
        <w:t>Client</w:t>
      </w:r>
      <w:r w:rsidRPr="009F6619">
        <w:rPr>
          <w:rFonts w:ascii="Cambria" w:hAnsi="Cambria"/>
          <w:b/>
          <w:i/>
          <w:sz w:val="24"/>
          <w:szCs w:val="24"/>
          <w:u w:val="single"/>
        </w:rPr>
        <w:t>:</w:t>
      </w:r>
      <w:r w:rsidRPr="009F6619">
        <w:rPr>
          <w:rFonts w:ascii="Cambria" w:hAnsi="Cambria"/>
          <w:b/>
          <w:sz w:val="24"/>
          <w:szCs w:val="24"/>
        </w:rPr>
        <w:t xml:space="preserve"> </w:t>
      </w:r>
      <w:r w:rsidR="00685A88" w:rsidRPr="009F6619">
        <w:rPr>
          <w:rFonts w:ascii="Cambria" w:hAnsi="Cambria"/>
          <w:b/>
          <w:sz w:val="24"/>
          <w:szCs w:val="24"/>
        </w:rPr>
        <w:t xml:space="preserve">Bureau </w:t>
      </w:r>
      <w:r w:rsidR="00685A88">
        <w:rPr>
          <w:rFonts w:ascii="Cambria" w:hAnsi="Cambria"/>
          <w:b/>
          <w:sz w:val="24"/>
          <w:szCs w:val="24"/>
        </w:rPr>
        <w:t xml:space="preserve">of </w:t>
      </w:r>
      <w:r w:rsidRPr="009F6619">
        <w:rPr>
          <w:rFonts w:ascii="Cambria" w:hAnsi="Cambria"/>
          <w:b/>
          <w:sz w:val="24"/>
          <w:szCs w:val="24"/>
        </w:rPr>
        <w:t>Water</w:t>
      </w:r>
      <w:r w:rsidR="004B3D0F">
        <w:rPr>
          <w:rFonts w:ascii="Cambria" w:hAnsi="Cambria"/>
          <w:b/>
          <w:sz w:val="24"/>
          <w:szCs w:val="24"/>
        </w:rPr>
        <w:t>, Irrigation &amp; Energy</w:t>
      </w:r>
      <w:r w:rsidRPr="009F6619">
        <w:rPr>
          <w:rFonts w:ascii="Cambria" w:hAnsi="Cambria"/>
          <w:b/>
          <w:sz w:val="24"/>
          <w:szCs w:val="24"/>
        </w:rPr>
        <w:t xml:space="preserve"> Development </w:t>
      </w:r>
    </w:p>
    <w:p w:rsidR="003A3EFC" w:rsidRPr="009F6619" w:rsidRDefault="003A3EFC" w:rsidP="0005799B">
      <w:pPr>
        <w:spacing w:after="0"/>
        <w:ind w:firstLine="720"/>
        <w:jc w:val="both"/>
        <w:rPr>
          <w:rFonts w:ascii="Cambria" w:hAnsi="Cambria"/>
          <w:b/>
          <w:sz w:val="24"/>
          <w:szCs w:val="24"/>
        </w:rPr>
      </w:pPr>
      <w:r w:rsidRPr="009F6619">
        <w:rPr>
          <w:rFonts w:ascii="Cambria" w:hAnsi="Cambria"/>
          <w:b/>
          <w:sz w:val="24"/>
          <w:szCs w:val="24"/>
        </w:rPr>
        <w:t>(</w:t>
      </w:r>
      <w:proofErr w:type="spellStart"/>
      <w:r w:rsidRPr="009F6619">
        <w:rPr>
          <w:rFonts w:ascii="Cambria" w:hAnsi="Cambria"/>
          <w:b/>
          <w:sz w:val="24"/>
          <w:szCs w:val="24"/>
        </w:rPr>
        <w:t>BoW</w:t>
      </w:r>
      <w:r w:rsidR="004B3D0F">
        <w:rPr>
          <w:rFonts w:ascii="Cambria" w:hAnsi="Cambria"/>
          <w:b/>
          <w:sz w:val="24"/>
          <w:szCs w:val="24"/>
        </w:rPr>
        <w:t>IE</w:t>
      </w:r>
      <w:r w:rsidRPr="009F6619">
        <w:rPr>
          <w:rFonts w:ascii="Cambria" w:hAnsi="Cambria"/>
          <w:b/>
          <w:sz w:val="24"/>
          <w:szCs w:val="24"/>
        </w:rPr>
        <w:t>D</w:t>
      </w:r>
      <w:proofErr w:type="spellEnd"/>
      <w:r w:rsidRPr="009F6619">
        <w:rPr>
          <w:rFonts w:ascii="Cambria" w:hAnsi="Cambria"/>
          <w:b/>
          <w:sz w:val="24"/>
          <w:szCs w:val="24"/>
        </w:rPr>
        <w:t>)</w:t>
      </w:r>
    </w:p>
    <w:p w:rsidR="003A3EFC" w:rsidRPr="000C1E4E" w:rsidRDefault="003A3EFC" w:rsidP="0005799B">
      <w:pPr>
        <w:spacing w:after="0"/>
        <w:jc w:val="both"/>
        <w:rPr>
          <w:rFonts w:ascii="Cambria" w:hAnsi="Cambria"/>
          <w:sz w:val="24"/>
          <w:szCs w:val="24"/>
          <w:u w:val="double"/>
        </w:rPr>
      </w:pPr>
      <w:r w:rsidRPr="000C1E4E">
        <w:rPr>
          <w:rFonts w:ascii="Cambria" w:hAnsi="Cambria"/>
          <w:b/>
          <w:sz w:val="24"/>
          <w:szCs w:val="24"/>
          <w:u w:val="double"/>
        </w:rPr>
        <w:t>Address</w:t>
      </w:r>
      <w:r w:rsidRPr="000C1E4E">
        <w:rPr>
          <w:rFonts w:ascii="Cambria" w:hAnsi="Cambria"/>
          <w:sz w:val="24"/>
          <w:szCs w:val="24"/>
          <w:u w:val="double"/>
        </w:rPr>
        <w:t>:</w:t>
      </w:r>
    </w:p>
    <w:p w:rsidR="004B3D0F" w:rsidRDefault="003A3EFC" w:rsidP="0005799B">
      <w:pPr>
        <w:spacing w:after="0"/>
        <w:ind w:left="1440"/>
        <w:jc w:val="both"/>
        <w:rPr>
          <w:rFonts w:ascii="Cambria" w:hAnsi="Cambria"/>
          <w:sz w:val="24"/>
          <w:szCs w:val="24"/>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88</w:t>
      </w:r>
    </w:p>
    <w:p w:rsidR="004B3D0F" w:rsidRDefault="003A3EFC" w:rsidP="004B3D0F">
      <w:pPr>
        <w:spacing w:after="0"/>
        <w:ind w:left="720" w:firstLine="720"/>
        <w:jc w:val="both"/>
        <w:rPr>
          <w:rFonts w:ascii="Cambria" w:hAnsi="Cambria"/>
          <w:sz w:val="24"/>
          <w:szCs w:val="24"/>
        </w:rPr>
      </w:pPr>
      <w:r w:rsidRPr="009F6619">
        <w:rPr>
          <w:rFonts w:ascii="Cambria" w:hAnsi="Cambria"/>
          <w:bCs/>
          <w:sz w:val="24"/>
          <w:szCs w:val="24"/>
        </w:rPr>
        <w:t>Telephone:</w:t>
      </w:r>
      <w:r w:rsidRPr="009F6619">
        <w:rPr>
          <w:rFonts w:ascii="Cambria" w:hAnsi="Cambria"/>
          <w:sz w:val="24"/>
          <w:szCs w:val="24"/>
        </w:rPr>
        <w:t xml:space="preserve"> 0528-200853/855</w:t>
      </w:r>
    </w:p>
    <w:p w:rsidR="003A3EFC" w:rsidRDefault="003A3EFC" w:rsidP="004B3D0F">
      <w:pPr>
        <w:spacing w:after="0"/>
        <w:ind w:left="720" w:firstLine="720"/>
        <w:jc w:val="both"/>
        <w:rPr>
          <w:rFonts w:ascii="Cambria" w:hAnsi="Cambria"/>
          <w:sz w:val="24"/>
          <w:szCs w:val="24"/>
        </w:rPr>
      </w:pPr>
      <w:r w:rsidRPr="009F6619">
        <w:rPr>
          <w:rFonts w:ascii="Cambria" w:hAnsi="Cambria"/>
          <w:bCs/>
          <w:sz w:val="24"/>
          <w:szCs w:val="24"/>
        </w:rPr>
        <w:t>Fax:</w:t>
      </w:r>
      <w:r w:rsidRPr="009F6619">
        <w:rPr>
          <w:rFonts w:ascii="Cambria" w:hAnsi="Cambria"/>
          <w:sz w:val="24"/>
          <w:szCs w:val="24"/>
        </w:rPr>
        <w:t xml:space="preserve"> 251-08-20-65-68/204676/202040</w:t>
      </w:r>
    </w:p>
    <w:p w:rsidR="003A3EFC" w:rsidRPr="009F6619" w:rsidRDefault="003A3EFC" w:rsidP="0005799B">
      <w:pPr>
        <w:pBdr>
          <w:top w:val="single" w:sz="12" w:space="1" w:color="990033"/>
        </w:pBdr>
        <w:spacing w:after="0"/>
        <w:jc w:val="both"/>
        <w:rPr>
          <w:rFonts w:ascii="Cambria" w:hAnsi="Cambria"/>
          <w:b/>
          <w:sz w:val="24"/>
          <w:szCs w:val="24"/>
        </w:rPr>
      </w:pPr>
      <w:r w:rsidRPr="000C1E4E">
        <w:rPr>
          <w:rFonts w:ascii="Cambria" w:hAnsi="Cambria"/>
          <w:b/>
          <w:sz w:val="24"/>
          <w:szCs w:val="24"/>
          <w:u w:val="double"/>
        </w:rPr>
        <w:t>Consultant</w:t>
      </w:r>
      <w:r w:rsidRPr="009F6619">
        <w:rPr>
          <w:rFonts w:ascii="Cambria" w:hAnsi="Cambria"/>
          <w:b/>
          <w:sz w:val="24"/>
          <w:szCs w:val="24"/>
          <w:u w:val="single"/>
        </w:rPr>
        <w:t>:</w:t>
      </w:r>
      <w:r w:rsidRPr="009F6619">
        <w:rPr>
          <w:rFonts w:ascii="Cambria" w:hAnsi="Cambria"/>
          <w:b/>
          <w:sz w:val="24"/>
          <w:szCs w:val="24"/>
        </w:rPr>
        <w:t xml:space="preserve"> </w:t>
      </w:r>
      <w:proofErr w:type="spellStart"/>
      <w:r w:rsidRPr="009F6619">
        <w:rPr>
          <w:rFonts w:ascii="Cambria" w:hAnsi="Cambria"/>
          <w:b/>
          <w:sz w:val="24"/>
          <w:szCs w:val="24"/>
        </w:rPr>
        <w:t>Amhara</w:t>
      </w:r>
      <w:proofErr w:type="spellEnd"/>
      <w:r w:rsidRPr="009F6619">
        <w:rPr>
          <w:rFonts w:ascii="Cambria" w:hAnsi="Cambria"/>
          <w:b/>
          <w:sz w:val="24"/>
          <w:szCs w:val="24"/>
        </w:rPr>
        <w:t xml:space="preserve"> Design &amp; Supervision Works Enterprise</w:t>
      </w:r>
    </w:p>
    <w:p w:rsidR="003A3EFC" w:rsidRPr="009F6619" w:rsidRDefault="003A3EFC" w:rsidP="0005799B">
      <w:pPr>
        <w:spacing w:after="0"/>
        <w:ind w:left="720" w:firstLine="720"/>
        <w:jc w:val="both"/>
        <w:rPr>
          <w:rFonts w:ascii="Cambria" w:hAnsi="Cambria"/>
          <w:b/>
          <w:sz w:val="24"/>
          <w:szCs w:val="24"/>
        </w:rPr>
      </w:pPr>
      <w:r w:rsidRPr="009F6619">
        <w:rPr>
          <w:rFonts w:ascii="Cambria" w:hAnsi="Cambria"/>
          <w:b/>
          <w:sz w:val="24"/>
          <w:szCs w:val="24"/>
        </w:rPr>
        <w:t>(ADSWE)</w:t>
      </w:r>
    </w:p>
    <w:p w:rsidR="003A3EFC" w:rsidRPr="000C1E4E" w:rsidRDefault="003A3EFC" w:rsidP="0005799B">
      <w:pPr>
        <w:spacing w:after="0"/>
        <w:jc w:val="both"/>
        <w:rPr>
          <w:rFonts w:ascii="Cambria" w:hAnsi="Cambria"/>
          <w:b/>
          <w:sz w:val="24"/>
          <w:szCs w:val="24"/>
          <w:u w:val="double"/>
        </w:rPr>
      </w:pPr>
      <w:r w:rsidRPr="000C1E4E">
        <w:rPr>
          <w:rFonts w:ascii="Cambria" w:hAnsi="Cambria"/>
          <w:b/>
          <w:sz w:val="24"/>
          <w:szCs w:val="24"/>
          <w:u w:val="double"/>
        </w:rPr>
        <w:t>Address:</w:t>
      </w:r>
    </w:p>
    <w:p w:rsidR="004B3D0F" w:rsidRDefault="003A3EFC" w:rsidP="0005799B">
      <w:pPr>
        <w:spacing w:after="0"/>
        <w:ind w:left="1440"/>
        <w:jc w:val="both"/>
        <w:rPr>
          <w:rFonts w:ascii="Cambria" w:hAnsi="Cambria"/>
          <w:sz w:val="24"/>
          <w:szCs w:val="24"/>
        </w:rPr>
      </w:pPr>
      <w:r w:rsidRPr="009F6619">
        <w:rPr>
          <w:rFonts w:ascii="Cambria" w:hAnsi="Cambria"/>
          <w:bCs/>
          <w:sz w:val="24"/>
          <w:szCs w:val="24"/>
        </w:rPr>
        <w:t>P.</w:t>
      </w:r>
      <w:r>
        <w:rPr>
          <w:rFonts w:ascii="Cambria" w:hAnsi="Cambria"/>
          <w:bCs/>
          <w:sz w:val="24"/>
          <w:szCs w:val="24"/>
        </w:rPr>
        <w:t xml:space="preserve"> </w:t>
      </w:r>
      <w:r w:rsidRPr="009F6619">
        <w:rPr>
          <w:rFonts w:ascii="Cambria" w:hAnsi="Cambria"/>
          <w:bCs/>
          <w:sz w:val="24"/>
          <w:szCs w:val="24"/>
        </w:rPr>
        <w:t>O.</w:t>
      </w:r>
      <w:r>
        <w:rPr>
          <w:rFonts w:ascii="Cambria" w:hAnsi="Cambria"/>
          <w:bCs/>
          <w:sz w:val="24"/>
          <w:szCs w:val="24"/>
        </w:rPr>
        <w:t xml:space="preserve"> </w:t>
      </w:r>
      <w:r w:rsidRPr="009F6619">
        <w:rPr>
          <w:rFonts w:ascii="Cambria" w:hAnsi="Cambria"/>
          <w:bCs/>
          <w:sz w:val="24"/>
          <w:szCs w:val="24"/>
        </w:rPr>
        <w:t>Box:</w:t>
      </w:r>
      <w:r w:rsidRPr="009F6619">
        <w:rPr>
          <w:rFonts w:ascii="Cambria" w:hAnsi="Cambria"/>
          <w:sz w:val="24"/>
          <w:szCs w:val="24"/>
        </w:rPr>
        <w:t xml:space="preserve"> 1921</w:t>
      </w:r>
    </w:p>
    <w:p w:rsidR="004B3D0F" w:rsidRDefault="003A3EFC" w:rsidP="0005799B">
      <w:pPr>
        <w:spacing w:after="0"/>
        <w:ind w:left="1440"/>
        <w:jc w:val="both"/>
        <w:rPr>
          <w:rFonts w:ascii="Cambria" w:hAnsi="Cambria"/>
          <w:sz w:val="24"/>
          <w:szCs w:val="24"/>
        </w:rPr>
      </w:pPr>
      <w:r w:rsidRPr="009F6619">
        <w:rPr>
          <w:rFonts w:ascii="Cambria" w:hAnsi="Cambria"/>
          <w:bCs/>
          <w:sz w:val="24"/>
          <w:szCs w:val="24"/>
        </w:rPr>
        <w:t>Telephone:</w:t>
      </w:r>
      <w:r w:rsidRPr="009F6619">
        <w:rPr>
          <w:rFonts w:ascii="Cambria" w:hAnsi="Cambria"/>
          <w:sz w:val="24"/>
          <w:szCs w:val="24"/>
        </w:rPr>
        <w:t xml:space="preserve"> +251-582-181023/ 180638/181201/181254</w:t>
      </w:r>
    </w:p>
    <w:p w:rsidR="004B3D0F" w:rsidRDefault="003A3EFC" w:rsidP="0005799B">
      <w:pPr>
        <w:spacing w:after="0"/>
        <w:ind w:left="1440"/>
        <w:jc w:val="both"/>
        <w:rPr>
          <w:rFonts w:ascii="Cambria" w:hAnsi="Cambria"/>
        </w:rPr>
      </w:pPr>
      <w:r w:rsidRPr="009F6619">
        <w:rPr>
          <w:rFonts w:ascii="Cambria" w:hAnsi="Cambria"/>
          <w:bCs/>
          <w:sz w:val="24"/>
          <w:szCs w:val="24"/>
        </w:rPr>
        <w:t>Fax:</w:t>
      </w:r>
      <w:r w:rsidRPr="009F6619">
        <w:rPr>
          <w:rFonts w:ascii="Cambria" w:hAnsi="Cambria"/>
          <w:sz w:val="24"/>
          <w:szCs w:val="24"/>
        </w:rPr>
        <w:t xml:space="preserve"> </w:t>
      </w:r>
      <w:r w:rsidRPr="00AD4CA0">
        <w:rPr>
          <w:rFonts w:ascii="Cambria" w:hAnsi="Cambria"/>
        </w:rPr>
        <w:t>(058) 218</w:t>
      </w:r>
      <w:r>
        <w:rPr>
          <w:rFonts w:ascii="Cambria" w:hAnsi="Cambria"/>
        </w:rPr>
        <w:t>0550</w:t>
      </w:r>
      <w:r w:rsidRPr="00AD4CA0">
        <w:rPr>
          <w:rFonts w:ascii="Cambria" w:hAnsi="Cambria"/>
        </w:rPr>
        <w:t>/ (058) 218</w:t>
      </w:r>
      <w:r>
        <w:rPr>
          <w:rFonts w:ascii="Cambria" w:hAnsi="Cambria"/>
        </w:rPr>
        <w:t>0560</w:t>
      </w:r>
    </w:p>
    <w:p w:rsidR="003A3EFC" w:rsidRPr="009F6619" w:rsidRDefault="003A3EFC" w:rsidP="0005799B">
      <w:pPr>
        <w:spacing w:after="0"/>
        <w:ind w:left="1440"/>
        <w:jc w:val="both"/>
        <w:rPr>
          <w:rFonts w:ascii="Cambria" w:hAnsi="Cambria"/>
          <w:b/>
          <w:bCs/>
          <w:sz w:val="24"/>
          <w:szCs w:val="24"/>
          <w:u w:val="single"/>
        </w:rPr>
      </w:pPr>
      <w:r w:rsidRPr="009F6619">
        <w:rPr>
          <w:rFonts w:ascii="Cambria" w:hAnsi="Cambria"/>
          <w:bCs/>
          <w:i/>
          <w:iCs/>
          <w:sz w:val="24"/>
          <w:szCs w:val="24"/>
        </w:rPr>
        <w:t>E-mail:</w:t>
      </w:r>
      <w:r w:rsidRPr="009F6619">
        <w:rPr>
          <w:rFonts w:ascii="Cambria" w:hAnsi="Cambria"/>
          <w:sz w:val="24"/>
          <w:szCs w:val="24"/>
        </w:rPr>
        <w:t xml:space="preserve"> </w:t>
      </w:r>
      <w:hyperlink r:id="rId9" w:history="1">
        <w:r w:rsidRPr="009F6619">
          <w:rPr>
            <w:rStyle w:val="Hyperlink"/>
            <w:i/>
            <w:iCs/>
            <w:sz w:val="24"/>
            <w:szCs w:val="24"/>
          </w:rPr>
          <w:t>amhara design@yahoo.com</w:t>
        </w:r>
      </w:hyperlink>
    </w:p>
    <w:p w:rsidR="002700F7" w:rsidRPr="002700F7" w:rsidRDefault="002700F7" w:rsidP="002700F7">
      <w:pPr>
        <w:pBdr>
          <w:bottom w:val="single" w:sz="12" w:space="1" w:color="990033"/>
        </w:pBdr>
        <w:jc w:val="both"/>
        <w:rPr>
          <w:rFonts w:ascii="Cambria" w:hAnsi="Cambria"/>
          <w:b/>
          <w:sz w:val="24"/>
          <w:szCs w:val="24"/>
          <w:u w:val="double"/>
        </w:rPr>
      </w:pPr>
      <w:proofErr w:type="spellStart"/>
      <w:r>
        <w:rPr>
          <w:rFonts w:ascii="Cambria" w:hAnsi="Cambria"/>
          <w:b/>
          <w:sz w:val="24"/>
          <w:szCs w:val="24"/>
          <w:u w:val="double"/>
        </w:rPr>
        <w:t>Bahir</w:t>
      </w:r>
      <w:proofErr w:type="spellEnd"/>
      <w:r>
        <w:rPr>
          <w:rFonts w:ascii="Cambria" w:hAnsi="Cambria"/>
          <w:b/>
          <w:sz w:val="24"/>
          <w:szCs w:val="24"/>
          <w:u w:val="double"/>
        </w:rPr>
        <w:t xml:space="preserve"> Dar, Ethiopia</w:t>
      </w:r>
    </w:p>
    <w:p w:rsidR="000D3689" w:rsidRDefault="000D3689" w:rsidP="002700F7">
      <w:pPr>
        <w:tabs>
          <w:tab w:val="left" w:pos="2908"/>
        </w:tabs>
        <w:rPr>
          <w:lang w:eastAsia="ja-JP"/>
        </w:rPr>
      </w:pPr>
    </w:p>
    <w:p w:rsidR="000D3689" w:rsidRPr="000D3689" w:rsidRDefault="000D3689" w:rsidP="000D3689">
      <w:pPr>
        <w:rPr>
          <w:lang w:eastAsia="ja-JP"/>
        </w:rPr>
      </w:pPr>
    </w:p>
    <w:p w:rsidR="000D3689" w:rsidRDefault="000D3689" w:rsidP="000D3689">
      <w:pPr>
        <w:tabs>
          <w:tab w:val="left" w:pos="2077"/>
        </w:tabs>
        <w:rPr>
          <w:lang w:eastAsia="ja-JP"/>
        </w:rPr>
        <w:sectPr w:rsidR="000D3689" w:rsidSect="000D3689">
          <w:headerReference w:type="default" r:id="rId10"/>
          <w:footerReference w:type="default" r:id="rId11"/>
          <w:pgSz w:w="11906" w:h="16838"/>
          <w:pgMar w:top="1440" w:right="1440" w:bottom="1440" w:left="1440" w:header="720" w:footer="720" w:gutter="0"/>
          <w:pgBorders w:display="firstPage" w:offsetFrom="page">
            <w:top w:val="single" w:sz="36" w:space="24" w:color="auto"/>
            <w:left w:val="single" w:sz="36" w:space="24" w:color="auto"/>
            <w:bottom w:val="single" w:sz="36" w:space="24" w:color="auto"/>
            <w:right w:val="single" w:sz="36" w:space="24" w:color="auto"/>
          </w:pgBorders>
          <w:pgNumType w:fmt="lowerRoman" w:start="1"/>
          <w:cols w:space="720"/>
          <w:titlePg/>
          <w:docGrid w:linePitch="360"/>
        </w:sectPr>
      </w:pPr>
      <w:r>
        <w:rPr>
          <w:lang w:eastAsia="ja-JP"/>
        </w:rPr>
        <w:tab/>
      </w:r>
    </w:p>
    <w:p w:rsidR="003A3EFC" w:rsidRPr="000C619B" w:rsidRDefault="003A3EFC" w:rsidP="0005799B">
      <w:pPr>
        <w:pStyle w:val="Heading1"/>
        <w:numPr>
          <w:ilvl w:val="0"/>
          <w:numId w:val="0"/>
        </w:numPr>
        <w:spacing w:before="240" w:after="240" w:line="360" w:lineRule="auto"/>
        <w:rPr>
          <w:rFonts w:ascii="Times New Roman" w:hAnsi="Times New Roman"/>
        </w:rPr>
      </w:pPr>
      <w:bookmarkStart w:id="2" w:name="_Toc334112690"/>
      <w:bookmarkStart w:id="3" w:name="_Toc335339493"/>
      <w:bookmarkStart w:id="4" w:name="_Toc335383588"/>
      <w:bookmarkStart w:id="5" w:name="_Toc379287179"/>
      <w:bookmarkStart w:id="6" w:name="_Toc435967698"/>
      <w:bookmarkStart w:id="7" w:name="_Toc440461230"/>
      <w:bookmarkStart w:id="8" w:name="_Toc440461594"/>
      <w:bookmarkStart w:id="9" w:name="_Toc508464716"/>
      <w:r w:rsidRPr="000C619B">
        <w:rPr>
          <w:rFonts w:ascii="Times New Roman" w:hAnsi="Times New Roman"/>
        </w:rPr>
        <w:lastRenderedPageBreak/>
        <w:t>FEASIBILITY STUDY &amp; DETAIL DESIGN REPORT STRUCTURE</w:t>
      </w:r>
      <w:bookmarkEnd w:id="2"/>
      <w:bookmarkEnd w:id="3"/>
      <w:bookmarkEnd w:id="4"/>
      <w:bookmarkEnd w:id="5"/>
      <w:bookmarkEnd w:id="6"/>
      <w:bookmarkEnd w:id="7"/>
      <w:bookmarkEnd w:id="8"/>
      <w:bookmarkEnd w:id="9"/>
    </w:p>
    <w:p w:rsidR="003A3EFC" w:rsidRPr="00906944" w:rsidRDefault="003A3EFC" w:rsidP="002A1883">
      <w:pPr>
        <w:numPr>
          <w:ilvl w:val="0"/>
          <w:numId w:val="26"/>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w:t>
      </w:r>
      <w:r w:rsidRPr="00906944">
        <w:rPr>
          <w:rFonts w:ascii="Times New Roman" w:hAnsi="Times New Roman"/>
          <w:lang w:val="am-ET"/>
        </w:rPr>
        <w:t xml:space="preserve">: </w:t>
      </w:r>
      <w:r w:rsidRPr="00906944">
        <w:rPr>
          <w:rFonts w:ascii="Times New Roman" w:hAnsi="Times New Roman"/>
        </w:rPr>
        <w:t>Watershed Management</w:t>
      </w:r>
    </w:p>
    <w:p w:rsidR="003A3EFC" w:rsidRPr="00906944" w:rsidRDefault="003A3EFC" w:rsidP="002A1883">
      <w:pPr>
        <w:numPr>
          <w:ilvl w:val="0"/>
          <w:numId w:val="26"/>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w:t>
      </w:r>
      <w:r w:rsidRPr="00906944">
        <w:rPr>
          <w:rFonts w:ascii="Times New Roman" w:hAnsi="Times New Roman"/>
          <w:lang w:val="am-ET"/>
        </w:rPr>
        <w:t xml:space="preserve">: </w:t>
      </w:r>
      <w:r w:rsidRPr="00906944">
        <w:rPr>
          <w:rFonts w:ascii="Times New Roman" w:hAnsi="Times New Roman"/>
        </w:rPr>
        <w:t>Engineering Geology</w:t>
      </w:r>
    </w:p>
    <w:p w:rsidR="003A3EFC" w:rsidRPr="00906944" w:rsidRDefault="003A3EFC" w:rsidP="002A1883">
      <w:pPr>
        <w:numPr>
          <w:ilvl w:val="0"/>
          <w:numId w:val="26"/>
        </w:numPr>
        <w:spacing w:before="120" w:after="120" w:line="360" w:lineRule="auto"/>
        <w:jc w:val="both"/>
        <w:rPr>
          <w:rFonts w:ascii="Times New Roman" w:hAnsi="Times New Roman"/>
          <w:lang w:val="am-ET"/>
        </w:rPr>
      </w:pPr>
      <w:r w:rsidRPr="00906944">
        <w:rPr>
          <w:rFonts w:ascii="Times New Roman" w:hAnsi="Times New Roman"/>
        </w:rPr>
        <w:t>Volume</w:t>
      </w:r>
      <w:r w:rsidRPr="00906944">
        <w:rPr>
          <w:rFonts w:ascii="Times New Roman" w:hAnsi="Times New Roman"/>
          <w:lang w:val="am-ET"/>
        </w:rPr>
        <w:t xml:space="preserve"> </w:t>
      </w:r>
      <w:r w:rsidRPr="00906944">
        <w:rPr>
          <w:rFonts w:ascii="Times New Roman" w:hAnsi="Times New Roman"/>
        </w:rPr>
        <w:t>III</w:t>
      </w:r>
      <w:r w:rsidRPr="00906944">
        <w:rPr>
          <w:rFonts w:ascii="Times New Roman" w:hAnsi="Times New Roman"/>
          <w:lang w:val="am-ET"/>
        </w:rPr>
        <w:t xml:space="preserve">: </w:t>
      </w:r>
      <w:r w:rsidRPr="00906944">
        <w:rPr>
          <w:rFonts w:ascii="Times New Roman" w:hAnsi="Times New Roman"/>
        </w:rPr>
        <w:t>Irrigation Agronomy</w:t>
      </w:r>
    </w:p>
    <w:p w:rsidR="003A3EFC" w:rsidRPr="00906944" w:rsidRDefault="003A3EFC" w:rsidP="002A1883">
      <w:pPr>
        <w:numPr>
          <w:ilvl w:val="0"/>
          <w:numId w:val="26"/>
        </w:numPr>
        <w:shd w:val="clear" w:color="auto" w:fill="76923C" w:themeFill="accent3" w:themeFillShade="BF"/>
        <w:spacing w:before="120" w:after="120" w:line="360" w:lineRule="auto"/>
        <w:jc w:val="both"/>
        <w:rPr>
          <w:rFonts w:ascii="Times New Roman" w:hAnsi="Times New Roman"/>
          <w:b/>
        </w:rPr>
      </w:pPr>
      <w:r w:rsidRPr="00906944">
        <w:rPr>
          <w:rFonts w:ascii="Times New Roman" w:hAnsi="Times New Roman"/>
          <w:b/>
        </w:rPr>
        <w:t xml:space="preserve">Volume IV: Engineering Design </w:t>
      </w:r>
    </w:p>
    <w:p w:rsidR="003A3EFC" w:rsidRPr="00906944" w:rsidRDefault="003A3EFC" w:rsidP="002A1883">
      <w:pPr>
        <w:numPr>
          <w:ilvl w:val="0"/>
          <w:numId w:val="26"/>
        </w:numPr>
        <w:spacing w:before="120" w:after="120" w:line="360" w:lineRule="auto"/>
        <w:jc w:val="both"/>
        <w:rPr>
          <w:rFonts w:ascii="Times New Roman" w:hAnsi="Times New Roman"/>
          <w:bCs/>
          <w:lang w:val="am-ET"/>
        </w:rPr>
      </w:pPr>
      <w:r w:rsidRPr="00906944">
        <w:rPr>
          <w:rFonts w:ascii="Times New Roman" w:hAnsi="Times New Roman"/>
          <w:bCs/>
        </w:rPr>
        <w:t>Volume</w:t>
      </w:r>
      <w:r w:rsidRPr="00906944">
        <w:rPr>
          <w:rFonts w:ascii="Times New Roman" w:hAnsi="Times New Roman"/>
          <w:bCs/>
          <w:lang w:val="am-ET"/>
        </w:rPr>
        <w:t xml:space="preserve"> </w:t>
      </w:r>
      <w:r w:rsidRPr="00906944">
        <w:rPr>
          <w:rFonts w:ascii="Times New Roman" w:hAnsi="Times New Roman"/>
          <w:bCs/>
        </w:rPr>
        <w:t>V</w:t>
      </w:r>
      <w:r w:rsidRPr="00906944">
        <w:rPr>
          <w:rFonts w:ascii="Times New Roman" w:hAnsi="Times New Roman"/>
          <w:bCs/>
          <w:lang w:val="am-ET"/>
        </w:rPr>
        <w:t xml:space="preserve">: </w:t>
      </w:r>
      <w:r w:rsidRPr="00906944">
        <w:rPr>
          <w:rFonts w:ascii="Times New Roman" w:hAnsi="Times New Roman"/>
          <w:bCs/>
        </w:rPr>
        <w:t>Socio Economy</w:t>
      </w:r>
    </w:p>
    <w:p w:rsidR="004B3D0F" w:rsidRDefault="003A3EFC" w:rsidP="002A1883">
      <w:pPr>
        <w:numPr>
          <w:ilvl w:val="0"/>
          <w:numId w:val="26"/>
        </w:numPr>
        <w:spacing w:before="120" w:after="120" w:line="360" w:lineRule="auto"/>
        <w:jc w:val="both"/>
        <w:rPr>
          <w:rFonts w:ascii="Times New Roman" w:hAnsi="Times New Roman"/>
          <w:bCs/>
        </w:rPr>
      </w:pPr>
      <w:r w:rsidRPr="00906944">
        <w:rPr>
          <w:rFonts w:ascii="Times New Roman" w:hAnsi="Times New Roman"/>
          <w:bCs/>
        </w:rPr>
        <w:t>Volume VI: Environmental Impact Assessment</w:t>
      </w:r>
    </w:p>
    <w:p w:rsidR="004B3D0F" w:rsidRPr="001F532D" w:rsidRDefault="004B3D0F" w:rsidP="002A1883">
      <w:pPr>
        <w:numPr>
          <w:ilvl w:val="0"/>
          <w:numId w:val="26"/>
        </w:numPr>
        <w:spacing w:before="120" w:after="120" w:line="360" w:lineRule="auto"/>
        <w:jc w:val="both"/>
        <w:rPr>
          <w:rFonts w:ascii="Cambria" w:hAnsi="Cambria" w:cs="Cambria"/>
          <w:lang w:val="am-ET"/>
        </w:rPr>
      </w:pPr>
      <w:r>
        <w:rPr>
          <w:rFonts w:ascii="Cambria" w:hAnsi="Cambria" w:cs="Cambria"/>
        </w:rPr>
        <w:t>Volume VII: Economic and Financial Analysis</w:t>
      </w:r>
    </w:p>
    <w:p w:rsidR="003A3EFC" w:rsidRPr="003A3EFC" w:rsidRDefault="003A3EFC" w:rsidP="002A1883">
      <w:pPr>
        <w:numPr>
          <w:ilvl w:val="0"/>
          <w:numId w:val="26"/>
        </w:numPr>
        <w:spacing w:before="120" w:after="120" w:line="360" w:lineRule="auto"/>
        <w:jc w:val="both"/>
        <w:rPr>
          <w:rFonts w:ascii="Times New Roman" w:hAnsi="Times New Roman"/>
          <w:bCs/>
        </w:rPr>
      </w:pPr>
      <w:r w:rsidRPr="003A3EFC">
        <w:rPr>
          <w:rFonts w:ascii="Times New Roman" w:hAnsi="Times New Roman"/>
          <w:bCs/>
        </w:rPr>
        <w:br w:type="page"/>
      </w:r>
    </w:p>
    <w:p w:rsidR="00D34E38" w:rsidRDefault="004A1398" w:rsidP="0005799B">
      <w:pPr>
        <w:pStyle w:val="TOCHeading"/>
        <w:spacing w:after="240" w:line="360" w:lineRule="auto"/>
        <w:jc w:val="both"/>
        <w:rPr>
          <w:noProof/>
        </w:rPr>
      </w:pPr>
      <w:r>
        <w:rPr>
          <w:rFonts w:ascii="Times New Roman" w:hAnsi="Times New Roman"/>
          <w:color w:val="auto"/>
          <w:szCs w:val="24"/>
        </w:rPr>
        <w:lastRenderedPageBreak/>
        <w:t xml:space="preserve">         </w:t>
      </w:r>
      <w:proofErr w:type="gramStart"/>
      <w:r w:rsidR="00E126D0" w:rsidRPr="00632388">
        <w:rPr>
          <w:rFonts w:ascii="Times New Roman" w:hAnsi="Times New Roman"/>
          <w:color w:val="auto"/>
          <w:szCs w:val="24"/>
        </w:rPr>
        <w:t>Table of Contents</w:t>
      </w:r>
      <w:bookmarkEnd w:id="0"/>
      <w:bookmarkEnd w:id="1"/>
      <w:r w:rsidR="00DD7AB2">
        <w:rPr>
          <w:rFonts w:ascii="Times New Roman" w:hAnsi="Times New Roman"/>
          <w:color w:val="auto"/>
          <w:szCs w:val="24"/>
        </w:rPr>
        <w:tab/>
      </w:r>
      <w:r w:rsidR="00DD7AB2">
        <w:rPr>
          <w:rFonts w:ascii="Times New Roman" w:hAnsi="Times New Roman"/>
          <w:color w:val="auto"/>
          <w:szCs w:val="24"/>
        </w:rPr>
        <w:tab/>
      </w:r>
      <w:r w:rsidR="00DD7AB2">
        <w:rPr>
          <w:rFonts w:ascii="Times New Roman" w:hAnsi="Times New Roman"/>
          <w:color w:val="auto"/>
          <w:szCs w:val="24"/>
        </w:rPr>
        <w:tab/>
      </w:r>
      <w:r w:rsidR="00DD7AB2">
        <w:rPr>
          <w:rFonts w:ascii="Times New Roman" w:hAnsi="Times New Roman"/>
          <w:color w:val="auto"/>
          <w:szCs w:val="24"/>
        </w:rPr>
        <w:tab/>
      </w:r>
      <w:r w:rsidR="00DD7AB2">
        <w:rPr>
          <w:rFonts w:ascii="Times New Roman" w:hAnsi="Times New Roman"/>
          <w:color w:val="auto"/>
          <w:szCs w:val="24"/>
        </w:rPr>
        <w:tab/>
      </w:r>
      <w:r w:rsidR="00DD7AB2">
        <w:rPr>
          <w:rFonts w:ascii="Times New Roman" w:hAnsi="Times New Roman"/>
          <w:color w:val="auto"/>
          <w:szCs w:val="24"/>
        </w:rPr>
        <w:tab/>
      </w:r>
      <w:r w:rsidR="00DD7AB2">
        <w:rPr>
          <w:rFonts w:ascii="Times New Roman" w:hAnsi="Times New Roman"/>
          <w:color w:val="auto"/>
          <w:szCs w:val="24"/>
        </w:rPr>
        <w:tab/>
      </w:r>
      <w:r w:rsidR="00632388">
        <w:rPr>
          <w:rFonts w:ascii="Times New Roman" w:hAnsi="Times New Roman"/>
          <w:color w:val="auto"/>
          <w:szCs w:val="24"/>
        </w:rPr>
        <w:t>Page N</w:t>
      </w:r>
      <w:r w:rsidR="004818B1">
        <w:rPr>
          <w:rFonts w:ascii="Times New Roman" w:hAnsi="Times New Roman"/>
          <w:color w:val="auto"/>
          <w:szCs w:val="24"/>
        </w:rPr>
        <w:t>o.</w:t>
      </w:r>
      <w:proofErr w:type="gramEnd"/>
      <w:r w:rsidR="00AF14F4" w:rsidRPr="00AF14F4">
        <w:rPr>
          <w:rFonts w:ascii="Times New Roman" w:hAnsi="Times New Roman"/>
        </w:rPr>
        <w:fldChar w:fldCharType="begin"/>
      </w:r>
      <w:r w:rsidR="00E126D0" w:rsidRPr="002A4693">
        <w:rPr>
          <w:rFonts w:ascii="Times New Roman" w:hAnsi="Times New Roman"/>
        </w:rPr>
        <w:instrText xml:space="preserve"> TOC \o "1-3" \h \z \u </w:instrText>
      </w:r>
      <w:r w:rsidR="00AF14F4" w:rsidRPr="00AF14F4">
        <w:rPr>
          <w:rFonts w:ascii="Times New Roman" w:hAnsi="Times New Roman"/>
        </w:rPr>
        <w:fldChar w:fldCharType="separate"/>
      </w:r>
    </w:p>
    <w:p w:rsidR="00D34E38" w:rsidRDefault="00AF14F4">
      <w:pPr>
        <w:pStyle w:val="TOC1"/>
        <w:tabs>
          <w:tab w:val="right" w:leader="dot" w:pos="9016"/>
        </w:tabs>
        <w:rPr>
          <w:rFonts w:asciiTheme="minorHAnsi" w:eastAsiaTheme="minorEastAsia" w:hAnsiTheme="minorHAnsi" w:cstheme="minorBidi"/>
          <w:noProof/>
          <w:sz w:val="22"/>
          <w:szCs w:val="22"/>
        </w:rPr>
      </w:pPr>
      <w:hyperlink w:anchor="_Toc508464716" w:history="1">
        <w:r w:rsidR="00D34E38" w:rsidRPr="00641D43">
          <w:rPr>
            <w:rStyle w:val="Hyperlink"/>
            <w:noProof/>
          </w:rPr>
          <w:t>FEASIBILITY STUDY &amp; DETAIL DESIGN REPORT STRUCTURE</w:t>
        </w:r>
        <w:r w:rsidR="00D34E38">
          <w:rPr>
            <w:noProof/>
            <w:webHidden/>
          </w:rPr>
          <w:tab/>
        </w:r>
        <w:r>
          <w:rPr>
            <w:noProof/>
            <w:webHidden/>
          </w:rPr>
          <w:fldChar w:fldCharType="begin"/>
        </w:r>
        <w:r w:rsidR="00D34E38">
          <w:rPr>
            <w:noProof/>
            <w:webHidden/>
          </w:rPr>
          <w:instrText xml:space="preserve"> PAGEREF _Toc508464716 \h </w:instrText>
        </w:r>
        <w:r>
          <w:rPr>
            <w:noProof/>
            <w:webHidden/>
          </w:rPr>
        </w:r>
        <w:r>
          <w:rPr>
            <w:noProof/>
            <w:webHidden/>
          </w:rPr>
          <w:fldChar w:fldCharType="separate"/>
        </w:r>
        <w:r w:rsidR="00D34E38">
          <w:rPr>
            <w:noProof/>
            <w:webHidden/>
          </w:rPr>
          <w:t>iii</w:t>
        </w:r>
        <w:r>
          <w:rPr>
            <w:noProof/>
            <w:webHidden/>
          </w:rPr>
          <w:fldChar w:fldCharType="end"/>
        </w:r>
      </w:hyperlink>
    </w:p>
    <w:p w:rsidR="00D34E38" w:rsidRDefault="00AF14F4">
      <w:pPr>
        <w:pStyle w:val="TOC1"/>
        <w:tabs>
          <w:tab w:val="right" w:leader="dot" w:pos="9016"/>
        </w:tabs>
        <w:rPr>
          <w:rFonts w:asciiTheme="minorHAnsi" w:eastAsiaTheme="minorEastAsia" w:hAnsiTheme="minorHAnsi" w:cstheme="minorBidi"/>
          <w:noProof/>
          <w:sz w:val="22"/>
          <w:szCs w:val="22"/>
        </w:rPr>
      </w:pPr>
      <w:hyperlink w:anchor="_Toc508464717" w:history="1">
        <w:r w:rsidR="00D34E38" w:rsidRPr="00641D43">
          <w:rPr>
            <w:rStyle w:val="Hyperlink"/>
            <w:noProof/>
          </w:rPr>
          <w:t>SALIENT FEATURE</w:t>
        </w:r>
        <w:r w:rsidR="00D34E38">
          <w:rPr>
            <w:noProof/>
            <w:webHidden/>
          </w:rPr>
          <w:tab/>
        </w:r>
        <w:r>
          <w:rPr>
            <w:noProof/>
            <w:webHidden/>
          </w:rPr>
          <w:fldChar w:fldCharType="begin"/>
        </w:r>
        <w:r w:rsidR="00D34E38">
          <w:rPr>
            <w:noProof/>
            <w:webHidden/>
          </w:rPr>
          <w:instrText xml:space="preserve"> PAGEREF _Toc508464717 \h </w:instrText>
        </w:r>
        <w:r>
          <w:rPr>
            <w:noProof/>
            <w:webHidden/>
          </w:rPr>
        </w:r>
        <w:r>
          <w:rPr>
            <w:noProof/>
            <w:webHidden/>
          </w:rPr>
          <w:fldChar w:fldCharType="separate"/>
        </w:r>
        <w:r w:rsidR="00D34E38">
          <w:rPr>
            <w:noProof/>
            <w:webHidden/>
          </w:rPr>
          <w:t>1</w:t>
        </w:r>
        <w:r>
          <w:rPr>
            <w:noProof/>
            <w:webHidden/>
          </w:rPr>
          <w:fldChar w:fldCharType="end"/>
        </w:r>
      </w:hyperlink>
    </w:p>
    <w:p w:rsidR="00D34E38" w:rsidRDefault="00AF14F4">
      <w:pPr>
        <w:pStyle w:val="TOC1"/>
        <w:tabs>
          <w:tab w:val="left" w:pos="440"/>
          <w:tab w:val="right" w:leader="dot" w:pos="9016"/>
        </w:tabs>
        <w:rPr>
          <w:rFonts w:asciiTheme="minorHAnsi" w:eastAsiaTheme="minorEastAsia" w:hAnsiTheme="minorHAnsi" w:cstheme="minorBidi"/>
          <w:noProof/>
          <w:sz w:val="22"/>
          <w:szCs w:val="22"/>
        </w:rPr>
      </w:pPr>
      <w:hyperlink w:anchor="_Toc508464718" w:history="1">
        <w:r w:rsidR="00D34E38" w:rsidRPr="00641D43">
          <w:rPr>
            <w:rStyle w:val="Hyperlink"/>
            <w:noProof/>
          </w:rPr>
          <w:t>1</w:t>
        </w:r>
        <w:r w:rsidR="00D34E38">
          <w:rPr>
            <w:rFonts w:asciiTheme="minorHAnsi" w:eastAsiaTheme="minorEastAsia" w:hAnsiTheme="minorHAnsi" w:cstheme="minorBidi"/>
            <w:noProof/>
            <w:sz w:val="22"/>
            <w:szCs w:val="22"/>
          </w:rPr>
          <w:tab/>
        </w:r>
        <w:r w:rsidR="00D34E38" w:rsidRPr="00641D43">
          <w:rPr>
            <w:rStyle w:val="Hyperlink"/>
            <w:noProof/>
          </w:rPr>
          <w:t>INTRODUCTION</w:t>
        </w:r>
        <w:r w:rsidR="00D34E38">
          <w:rPr>
            <w:noProof/>
            <w:webHidden/>
          </w:rPr>
          <w:tab/>
        </w:r>
        <w:r>
          <w:rPr>
            <w:noProof/>
            <w:webHidden/>
          </w:rPr>
          <w:fldChar w:fldCharType="begin"/>
        </w:r>
        <w:r w:rsidR="00D34E38">
          <w:rPr>
            <w:noProof/>
            <w:webHidden/>
          </w:rPr>
          <w:instrText xml:space="preserve"> PAGEREF _Toc508464718 \h </w:instrText>
        </w:r>
        <w:r>
          <w:rPr>
            <w:noProof/>
            <w:webHidden/>
          </w:rPr>
        </w:r>
        <w:r>
          <w:rPr>
            <w:noProof/>
            <w:webHidden/>
          </w:rPr>
          <w:fldChar w:fldCharType="separate"/>
        </w:r>
        <w:r w:rsidR="00D34E38">
          <w:rPr>
            <w:noProof/>
            <w:webHidden/>
          </w:rPr>
          <w:t>3</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19" w:history="1">
        <w:r w:rsidR="00D34E38" w:rsidRPr="00641D43">
          <w:rPr>
            <w:rStyle w:val="Hyperlink"/>
            <w:rFonts w:ascii="Times New Roman" w:hAnsi="Times New Roman"/>
            <w:noProof/>
          </w:rPr>
          <w:t>1.1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Background</w:t>
        </w:r>
        <w:r w:rsidR="00D34E38">
          <w:rPr>
            <w:noProof/>
            <w:webHidden/>
          </w:rPr>
          <w:tab/>
        </w:r>
        <w:r>
          <w:rPr>
            <w:noProof/>
            <w:webHidden/>
          </w:rPr>
          <w:fldChar w:fldCharType="begin"/>
        </w:r>
        <w:r w:rsidR="00D34E38">
          <w:rPr>
            <w:noProof/>
            <w:webHidden/>
          </w:rPr>
          <w:instrText xml:space="preserve"> PAGEREF _Toc508464719 \h </w:instrText>
        </w:r>
        <w:r>
          <w:rPr>
            <w:noProof/>
            <w:webHidden/>
          </w:rPr>
        </w:r>
        <w:r>
          <w:rPr>
            <w:noProof/>
            <w:webHidden/>
          </w:rPr>
          <w:fldChar w:fldCharType="separate"/>
        </w:r>
        <w:r w:rsidR="00D34E38">
          <w:rPr>
            <w:noProof/>
            <w:webHidden/>
          </w:rPr>
          <w:t>3</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20" w:history="1">
        <w:r w:rsidR="00D34E38" w:rsidRPr="00641D43">
          <w:rPr>
            <w:rStyle w:val="Hyperlink"/>
            <w:rFonts w:ascii="Times New Roman" w:hAnsi="Times New Roman"/>
            <w:noProof/>
          </w:rPr>
          <w:t>1.1.1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Description of the Project Area</w:t>
        </w:r>
        <w:r w:rsidR="00D34E38">
          <w:rPr>
            <w:noProof/>
            <w:webHidden/>
          </w:rPr>
          <w:tab/>
        </w:r>
        <w:r>
          <w:rPr>
            <w:noProof/>
            <w:webHidden/>
          </w:rPr>
          <w:fldChar w:fldCharType="begin"/>
        </w:r>
        <w:r w:rsidR="00D34E38">
          <w:rPr>
            <w:noProof/>
            <w:webHidden/>
          </w:rPr>
          <w:instrText xml:space="preserve"> PAGEREF _Toc508464720 \h </w:instrText>
        </w:r>
        <w:r>
          <w:rPr>
            <w:noProof/>
            <w:webHidden/>
          </w:rPr>
        </w:r>
        <w:r>
          <w:rPr>
            <w:noProof/>
            <w:webHidden/>
          </w:rPr>
          <w:fldChar w:fldCharType="separate"/>
        </w:r>
        <w:r w:rsidR="00D34E38">
          <w:rPr>
            <w:noProof/>
            <w:webHidden/>
          </w:rPr>
          <w:t>3</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21" w:history="1">
        <w:r w:rsidR="00D34E38" w:rsidRPr="00641D43">
          <w:rPr>
            <w:rStyle w:val="Hyperlink"/>
            <w:rFonts w:ascii="Times New Roman" w:hAnsi="Times New Roman"/>
            <w:noProof/>
          </w:rPr>
          <w:t>1.2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Objectives of the Study</w:t>
        </w:r>
        <w:r w:rsidR="00D34E38">
          <w:rPr>
            <w:noProof/>
            <w:webHidden/>
          </w:rPr>
          <w:tab/>
        </w:r>
        <w:r>
          <w:rPr>
            <w:noProof/>
            <w:webHidden/>
          </w:rPr>
          <w:fldChar w:fldCharType="begin"/>
        </w:r>
        <w:r w:rsidR="00D34E38">
          <w:rPr>
            <w:noProof/>
            <w:webHidden/>
          </w:rPr>
          <w:instrText xml:space="preserve"> PAGEREF _Toc508464721 \h </w:instrText>
        </w:r>
        <w:r>
          <w:rPr>
            <w:noProof/>
            <w:webHidden/>
          </w:rPr>
        </w:r>
        <w:r>
          <w:rPr>
            <w:noProof/>
            <w:webHidden/>
          </w:rPr>
          <w:fldChar w:fldCharType="separate"/>
        </w:r>
        <w:r w:rsidR="00D34E38">
          <w:rPr>
            <w:noProof/>
            <w:webHidden/>
          </w:rPr>
          <w:t>5</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22" w:history="1">
        <w:r w:rsidR="00D34E38" w:rsidRPr="00641D43">
          <w:rPr>
            <w:rStyle w:val="Hyperlink"/>
            <w:rFonts w:ascii="Times New Roman" w:hAnsi="Times New Roman"/>
            <w:noProof/>
          </w:rPr>
          <w:t>1.2.1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Major Objectives</w:t>
        </w:r>
        <w:r w:rsidR="00D34E38">
          <w:rPr>
            <w:noProof/>
            <w:webHidden/>
          </w:rPr>
          <w:tab/>
        </w:r>
        <w:r>
          <w:rPr>
            <w:noProof/>
            <w:webHidden/>
          </w:rPr>
          <w:fldChar w:fldCharType="begin"/>
        </w:r>
        <w:r w:rsidR="00D34E38">
          <w:rPr>
            <w:noProof/>
            <w:webHidden/>
          </w:rPr>
          <w:instrText xml:space="preserve"> PAGEREF _Toc508464722 \h </w:instrText>
        </w:r>
        <w:r>
          <w:rPr>
            <w:noProof/>
            <w:webHidden/>
          </w:rPr>
        </w:r>
        <w:r>
          <w:rPr>
            <w:noProof/>
            <w:webHidden/>
          </w:rPr>
          <w:fldChar w:fldCharType="separate"/>
        </w:r>
        <w:r w:rsidR="00D34E38">
          <w:rPr>
            <w:noProof/>
            <w:webHidden/>
          </w:rPr>
          <w:t>5</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23" w:history="1">
        <w:r w:rsidR="00D34E38" w:rsidRPr="00641D43">
          <w:rPr>
            <w:rStyle w:val="Hyperlink"/>
            <w:rFonts w:ascii="Times New Roman" w:hAnsi="Times New Roman"/>
            <w:noProof/>
          </w:rPr>
          <w:t>1.2.2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Specific Objectives</w:t>
        </w:r>
        <w:r w:rsidR="00D34E38">
          <w:rPr>
            <w:noProof/>
            <w:webHidden/>
          </w:rPr>
          <w:tab/>
        </w:r>
        <w:r>
          <w:rPr>
            <w:noProof/>
            <w:webHidden/>
          </w:rPr>
          <w:fldChar w:fldCharType="begin"/>
        </w:r>
        <w:r w:rsidR="00D34E38">
          <w:rPr>
            <w:noProof/>
            <w:webHidden/>
          </w:rPr>
          <w:instrText xml:space="preserve"> PAGEREF _Toc508464723 \h </w:instrText>
        </w:r>
        <w:r>
          <w:rPr>
            <w:noProof/>
            <w:webHidden/>
          </w:rPr>
        </w:r>
        <w:r>
          <w:rPr>
            <w:noProof/>
            <w:webHidden/>
          </w:rPr>
          <w:fldChar w:fldCharType="separate"/>
        </w:r>
        <w:r w:rsidR="00D34E38">
          <w:rPr>
            <w:noProof/>
            <w:webHidden/>
          </w:rPr>
          <w:t>5</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24" w:history="1">
        <w:r w:rsidR="00D34E38" w:rsidRPr="00641D43">
          <w:rPr>
            <w:rStyle w:val="Hyperlink"/>
            <w:rFonts w:ascii="Times New Roman" w:hAnsi="Times New Roman"/>
            <w:noProof/>
          </w:rPr>
          <w:t>1.3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Scope of the Study</w:t>
        </w:r>
        <w:r w:rsidR="00D34E38">
          <w:rPr>
            <w:noProof/>
            <w:webHidden/>
          </w:rPr>
          <w:tab/>
        </w:r>
        <w:r>
          <w:rPr>
            <w:noProof/>
            <w:webHidden/>
          </w:rPr>
          <w:fldChar w:fldCharType="begin"/>
        </w:r>
        <w:r w:rsidR="00D34E38">
          <w:rPr>
            <w:noProof/>
            <w:webHidden/>
          </w:rPr>
          <w:instrText xml:space="preserve"> PAGEREF _Toc508464724 \h </w:instrText>
        </w:r>
        <w:r>
          <w:rPr>
            <w:noProof/>
            <w:webHidden/>
          </w:rPr>
        </w:r>
        <w:r>
          <w:rPr>
            <w:noProof/>
            <w:webHidden/>
          </w:rPr>
          <w:fldChar w:fldCharType="separate"/>
        </w:r>
        <w:r w:rsidR="00D34E38">
          <w:rPr>
            <w:noProof/>
            <w:webHidden/>
          </w:rPr>
          <w:t>6</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25" w:history="1">
        <w:r w:rsidR="00D34E38" w:rsidRPr="00641D43">
          <w:rPr>
            <w:rStyle w:val="Hyperlink"/>
            <w:rFonts w:ascii="Times New Roman" w:hAnsi="Times New Roman"/>
            <w:noProof/>
          </w:rPr>
          <w:t>1.4</w:t>
        </w:r>
        <w:r w:rsidR="00D34E38">
          <w:rPr>
            <w:rFonts w:asciiTheme="minorHAnsi" w:eastAsiaTheme="minorEastAsia" w:hAnsiTheme="minorHAnsi" w:cstheme="minorBidi"/>
            <w:noProof/>
          </w:rPr>
          <w:tab/>
        </w:r>
        <w:r w:rsidR="00D34E38" w:rsidRPr="00641D43">
          <w:rPr>
            <w:rStyle w:val="Hyperlink"/>
            <w:rFonts w:ascii="Times New Roman" w:hAnsi="Times New Roman"/>
            <w:noProof/>
          </w:rPr>
          <w:t>Methodology</w:t>
        </w:r>
        <w:r w:rsidR="00D34E38">
          <w:rPr>
            <w:noProof/>
            <w:webHidden/>
          </w:rPr>
          <w:tab/>
        </w:r>
        <w:r>
          <w:rPr>
            <w:noProof/>
            <w:webHidden/>
          </w:rPr>
          <w:fldChar w:fldCharType="begin"/>
        </w:r>
        <w:r w:rsidR="00D34E38">
          <w:rPr>
            <w:noProof/>
            <w:webHidden/>
          </w:rPr>
          <w:instrText xml:space="preserve"> PAGEREF _Toc508464725 \h </w:instrText>
        </w:r>
        <w:r>
          <w:rPr>
            <w:noProof/>
            <w:webHidden/>
          </w:rPr>
        </w:r>
        <w:r>
          <w:rPr>
            <w:noProof/>
            <w:webHidden/>
          </w:rPr>
          <w:fldChar w:fldCharType="separate"/>
        </w:r>
        <w:r w:rsidR="00D34E38">
          <w:rPr>
            <w:noProof/>
            <w:webHidden/>
          </w:rPr>
          <w:t>6</w:t>
        </w:r>
        <w:r>
          <w:rPr>
            <w:noProof/>
            <w:webHidden/>
          </w:rPr>
          <w:fldChar w:fldCharType="end"/>
        </w:r>
      </w:hyperlink>
    </w:p>
    <w:p w:rsidR="00D34E38" w:rsidRDefault="00AF14F4">
      <w:pPr>
        <w:pStyle w:val="TOC1"/>
        <w:tabs>
          <w:tab w:val="right" w:leader="dot" w:pos="9016"/>
        </w:tabs>
        <w:rPr>
          <w:rFonts w:asciiTheme="minorHAnsi" w:eastAsiaTheme="minorEastAsia" w:hAnsiTheme="minorHAnsi" w:cstheme="minorBidi"/>
          <w:noProof/>
          <w:sz w:val="22"/>
          <w:szCs w:val="22"/>
        </w:rPr>
      </w:pPr>
      <w:hyperlink w:anchor="_Toc508464726" w:history="1">
        <w:r w:rsidR="00D34E38" w:rsidRPr="00641D43">
          <w:rPr>
            <w:rStyle w:val="Hyperlink"/>
            <w:noProof/>
            <w:highlight w:val="lightGray"/>
          </w:rPr>
          <w:t>SECTION-I:  HYDROLOGY</w:t>
        </w:r>
        <w:r w:rsidR="00D34E38">
          <w:rPr>
            <w:noProof/>
            <w:webHidden/>
          </w:rPr>
          <w:tab/>
        </w:r>
        <w:r>
          <w:rPr>
            <w:noProof/>
            <w:webHidden/>
          </w:rPr>
          <w:fldChar w:fldCharType="begin"/>
        </w:r>
        <w:r w:rsidR="00D34E38">
          <w:rPr>
            <w:noProof/>
            <w:webHidden/>
          </w:rPr>
          <w:instrText xml:space="preserve"> PAGEREF _Toc508464726 \h </w:instrText>
        </w:r>
        <w:r>
          <w:rPr>
            <w:noProof/>
            <w:webHidden/>
          </w:rPr>
        </w:r>
        <w:r>
          <w:rPr>
            <w:noProof/>
            <w:webHidden/>
          </w:rPr>
          <w:fldChar w:fldCharType="separate"/>
        </w:r>
        <w:r w:rsidR="00D34E38">
          <w:rPr>
            <w:noProof/>
            <w:webHidden/>
          </w:rPr>
          <w:t>8</w:t>
        </w:r>
        <w:r>
          <w:rPr>
            <w:noProof/>
            <w:webHidden/>
          </w:rPr>
          <w:fldChar w:fldCharType="end"/>
        </w:r>
      </w:hyperlink>
    </w:p>
    <w:p w:rsidR="00D34E38" w:rsidRDefault="00AF14F4">
      <w:pPr>
        <w:pStyle w:val="TOC1"/>
        <w:tabs>
          <w:tab w:val="left" w:pos="440"/>
          <w:tab w:val="right" w:leader="dot" w:pos="9016"/>
        </w:tabs>
        <w:rPr>
          <w:rFonts w:asciiTheme="minorHAnsi" w:eastAsiaTheme="minorEastAsia" w:hAnsiTheme="minorHAnsi" w:cstheme="minorBidi"/>
          <w:noProof/>
          <w:sz w:val="22"/>
          <w:szCs w:val="22"/>
        </w:rPr>
      </w:pPr>
      <w:hyperlink w:anchor="_Toc508464727" w:history="1">
        <w:r w:rsidR="00D34E38" w:rsidRPr="00641D43">
          <w:rPr>
            <w:rStyle w:val="Hyperlink"/>
            <w:noProof/>
          </w:rPr>
          <w:t>2</w:t>
        </w:r>
        <w:r w:rsidR="00D34E38">
          <w:rPr>
            <w:rFonts w:asciiTheme="minorHAnsi" w:eastAsiaTheme="minorEastAsia" w:hAnsiTheme="minorHAnsi" w:cstheme="minorBidi"/>
            <w:noProof/>
            <w:sz w:val="22"/>
            <w:szCs w:val="22"/>
          </w:rPr>
          <w:tab/>
        </w:r>
        <w:r w:rsidR="00D34E38" w:rsidRPr="00641D43">
          <w:rPr>
            <w:rStyle w:val="Hyperlink"/>
            <w:noProof/>
          </w:rPr>
          <w:t>HYDROLOGY</w:t>
        </w:r>
        <w:r w:rsidR="00D34E38">
          <w:rPr>
            <w:noProof/>
            <w:webHidden/>
          </w:rPr>
          <w:tab/>
        </w:r>
        <w:r>
          <w:rPr>
            <w:noProof/>
            <w:webHidden/>
          </w:rPr>
          <w:fldChar w:fldCharType="begin"/>
        </w:r>
        <w:r w:rsidR="00D34E38">
          <w:rPr>
            <w:noProof/>
            <w:webHidden/>
          </w:rPr>
          <w:instrText xml:space="preserve"> PAGEREF _Toc508464727 \h </w:instrText>
        </w:r>
        <w:r>
          <w:rPr>
            <w:noProof/>
            <w:webHidden/>
          </w:rPr>
        </w:r>
        <w:r>
          <w:rPr>
            <w:noProof/>
            <w:webHidden/>
          </w:rPr>
          <w:fldChar w:fldCharType="separate"/>
        </w:r>
        <w:r w:rsidR="00D34E38">
          <w:rPr>
            <w:noProof/>
            <w:webHidden/>
          </w:rPr>
          <w:t>9</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28" w:history="1">
        <w:r w:rsidR="00D34E38" w:rsidRPr="00641D43">
          <w:rPr>
            <w:rStyle w:val="Hyperlink"/>
            <w:rFonts w:ascii="Times New Roman" w:hAnsi="Times New Roman"/>
            <w:noProof/>
          </w:rPr>
          <w:t>2.1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Watershed Characteristics</w:t>
        </w:r>
        <w:r w:rsidR="00D34E38">
          <w:rPr>
            <w:noProof/>
            <w:webHidden/>
          </w:rPr>
          <w:tab/>
        </w:r>
        <w:r>
          <w:rPr>
            <w:noProof/>
            <w:webHidden/>
          </w:rPr>
          <w:fldChar w:fldCharType="begin"/>
        </w:r>
        <w:r w:rsidR="00D34E38">
          <w:rPr>
            <w:noProof/>
            <w:webHidden/>
          </w:rPr>
          <w:instrText xml:space="preserve"> PAGEREF _Toc508464728 \h </w:instrText>
        </w:r>
        <w:r>
          <w:rPr>
            <w:noProof/>
            <w:webHidden/>
          </w:rPr>
        </w:r>
        <w:r>
          <w:rPr>
            <w:noProof/>
            <w:webHidden/>
          </w:rPr>
          <w:fldChar w:fldCharType="separate"/>
        </w:r>
        <w:r w:rsidR="00D34E38">
          <w:rPr>
            <w:noProof/>
            <w:webHidden/>
          </w:rPr>
          <w:t>9</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29" w:history="1">
        <w:r w:rsidR="00D34E38" w:rsidRPr="00641D43">
          <w:rPr>
            <w:rStyle w:val="Hyperlink"/>
            <w:rFonts w:ascii="Times New Roman" w:hAnsi="Times New Roman"/>
            <w:noProof/>
          </w:rPr>
          <w:t>2.2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Hydro-Metrological Data Availability</w:t>
        </w:r>
        <w:r w:rsidR="00D34E38">
          <w:rPr>
            <w:noProof/>
            <w:webHidden/>
          </w:rPr>
          <w:tab/>
        </w:r>
        <w:r>
          <w:rPr>
            <w:noProof/>
            <w:webHidden/>
          </w:rPr>
          <w:fldChar w:fldCharType="begin"/>
        </w:r>
        <w:r w:rsidR="00D34E38">
          <w:rPr>
            <w:noProof/>
            <w:webHidden/>
          </w:rPr>
          <w:instrText xml:space="preserve"> PAGEREF _Toc508464729 \h </w:instrText>
        </w:r>
        <w:r>
          <w:rPr>
            <w:noProof/>
            <w:webHidden/>
          </w:rPr>
        </w:r>
        <w:r>
          <w:rPr>
            <w:noProof/>
            <w:webHidden/>
          </w:rPr>
          <w:fldChar w:fldCharType="separate"/>
        </w:r>
        <w:r w:rsidR="00D34E38">
          <w:rPr>
            <w:noProof/>
            <w:webHidden/>
          </w:rPr>
          <w:t>10</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30" w:history="1">
        <w:r w:rsidR="00D34E38" w:rsidRPr="00641D43">
          <w:rPr>
            <w:rStyle w:val="Hyperlink"/>
            <w:rFonts w:ascii="Times New Roman" w:hAnsi="Times New Roman"/>
            <w:noProof/>
          </w:rPr>
          <w:t>2.2.1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Climate</w:t>
        </w:r>
        <w:r w:rsidR="00D34E38">
          <w:rPr>
            <w:noProof/>
            <w:webHidden/>
          </w:rPr>
          <w:tab/>
        </w:r>
        <w:r>
          <w:rPr>
            <w:noProof/>
            <w:webHidden/>
          </w:rPr>
          <w:fldChar w:fldCharType="begin"/>
        </w:r>
        <w:r w:rsidR="00D34E38">
          <w:rPr>
            <w:noProof/>
            <w:webHidden/>
          </w:rPr>
          <w:instrText xml:space="preserve"> PAGEREF _Toc508464730 \h </w:instrText>
        </w:r>
        <w:r>
          <w:rPr>
            <w:noProof/>
            <w:webHidden/>
          </w:rPr>
        </w:r>
        <w:r>
          <w:rPr>
            <w:noProof/>
            <w:webHidden/>
          </w:rPr>
          <w:fldChar w:fldCharType="separate"/>
        </w:r>
        <w:r w:rsidR="00D34E38">
          <w:rPr>
            <w:noProof/>
            <w:webHidden/>
          </w:rPr>
          <w:t>10</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31" w:history="1">
        <w:r w:rsidR="00D34E38" w:rsidRPr="00641D43">
          <w:rPr>
            <w:rStyle w:val="Hyperlink"/>
            <w:rFonts w:ascii="Times New Roman" w:hAnsi="Times New Roman"/>
            <w:noProof/>
          </w:rPr>
          <w:t>2.2.2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Rainfall Data</w:t>
        </w:r>
        <w:r w:rsidR="00D34E38">
          <w:rPr>
            <w:noProof/>
            <w:webHidden/>
          </w:rPr>
          <w:tab/>
        </w:r>
        <w:r>
          <w:rPr>
            <w:noProof/>
            <w:webHidden/>
          </w:rPr>
          <w:fldChar w:fldCharType="begin"/>
        </w:r>
        <w:r w:rsidR="00D34E38">
          <w:rPr>
            <w:noProof/>
            <w:webHidden/>
          </w:rPr>
          <w:instrText xml:space="preserve"> PAGEREF _Toc508464731 \h </w:instrText>
        </w:r>
        <w:r>
          <w:rPr>
            <w:noProof/>
            <w:webHidden/>
          </w:rPr>
        </w:r>
        <w:r>
          <w:rPr>
            <w:noProof/>
            <w:webHidden/>
          </w:rPr>
          <w:fldChar w:fldCharType="separate"/>
        </w:r>
        <w:r w:rsidR="00D34E38">
          <w:rPr>
            <w:noProof/>
            <w:webHidden/>
          </w:rPr>
          <w:t>11</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32" w:history="1">
        <w:r w:rsidR="00D34E38" w:rsidRPr="00641D43">
          <w:rPr>
            <w:rStyle w:val="Hyperlink"/>
            <w:rFonts w:ascii="Times New Roman" w:hAnsi="Times New Roman"/>
            <w:noProof/>
          </w:rPr>
          <w:t>2.2.3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River flow data</w:t>
        </w:r>
        <w:r w:rsidR="00D34E38">
          <w:rPr>
            <w:noProof/>
            <w:webHidden/>
          </w:rPr>
          <w:tab/>
        </w:r>
        <w:r>
          <w:rPr>
            <w:noProof/>
            <w:webHidden/>
          </w:rPr>
          <w:fldChar w:fldCharType="begin"/>
        </w:r>
        <w:r w:rsidR="00D34E38">
          <w:rPr>
            <w:noProof/>
            <w:webHidden/>
          </w:rPr>
          <w:instrText xml:space="preserve"> PAGEREF _Toc508464732 \h </w:instrText>
        </w:r>
        <w:r>
          <w:rPr>
            <w:noProof/>
            <w:webHidden/>
          </w:rPr>
        </w:r>
        <w:r>
          <w:rPr>
            <w:noProof/>
            <w:webHidden/>
          </w:rPr>
          <w:fldChar w:fldCharType="separate"/>
        </w:r>
        <w:r w:rsidR="00D34E38">
          <w:rPr>
            <w:noProof/>
            <w:webHidden/>
          </w:rPr>
          <w:t>11</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33" w:history="1">
        <w:r w:rsidR="00D34E38" w:rsidRPr="00641D43">
          <w:rPr>
            <w:rStyle w:val="Hyperlink"/>
            <w:rFonts w:ascii="Times New Roman" w:hAnsi="Times New Roman"/>
            <w:noProof/>
          </w:rPr>
          <w:t>2.2.4</w:t>
        </w:r>
        <w:r w:rsidR="00D34E38">
          <w:rPr>
            <w:rFonts w:asciiTheme="minorHAnsi" w:eastAsiaTheme="minorEastAsia" w:hAnsiTheme="minorHAnsi" w:cstheme="minorBidi"/>
            <w:noProof/>
          </w:rPr>
          <w:tab/>
        </w:r>
        <w:r w:rsidR="00D34E38" w:rsidRPr="00641D43">
          <w:rPr>
            <w:rStyle w:val="Hyperlink"/>
            <w:rFonts w:ascii="Times New Roman" w:hAnsi="Times New Roman"/>
            <w:noProof/>
          </w:rPr>
          <w:t>Upstream &amp; Downstream utilization</w:t>
        </w:r>
        <w:r w:rsidR="00D34E38">
          <w:rPr>
            <w:noProof/>
            <w:webHidden/>
          </w:rPr>
          <w:tab/>
        </w:r>
        <w:r>
          <w:rPr>
            <w:noProof/>
            <w:webHidden/>
          </w:rPr>
          <w:fldChar w:fldCharType="begin"/>
        </w:r>
        <w:r w:rsidR="00D34E38">
          <w:rPr>
            <w:noProof/>
            <w:webHidden/>
          </w:rPr>
          <w:instrText xml:space="preserve"> PAGEREF _Toc508464733 \h </w:instrText>
        </w:r>
        <w:r>
          <w:rPr>
            <w:noProof/>
            <w:webHidden/>
          </w:rPr>
        </w:r>
        <w:r>
          <w:rPr>
            <w:noProof/>
            <w:webHidden/>
          </w:rPr>
          <w:fldChar w:fldCharType="separate"/>
        </w:r>
        <w:r w:rsidR="00D34E38">
          <w:rPr>
            <w:noProof/>
            <w:webHidden/>
          </w:rPr>
          <w:t>11</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34" w:history="1">
        <w:r w:rsidR="00D34E38" w:rsidRPr="00641D43">
          <w:rPr>
            <w:rStyle w:val="Hyperlink"/>
            <w:rFonts w:ascii="Times New Roman" w:hAnsi="Times New Roman"/>
            <w:noProof/>
          </w:rPr>
          <w:t>2.3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Design Flood Analysis</w:t>
        </w:r>
        <w:r w:rsidR="00D34E38">
          <w:rPr>
            <w:noProof/>
            <w:webHidden/>
          </w:rPr>
          <w:tab/>
        </w:r>
        <w:r>
          <w:rPr>
            <w:noProof/>
            <w:webHidden/>
          </w:rPr>
          <w:fldChar w:fldCharType="begin"/>
        </w:r>
        <w:r w:rsidR="00D34E38">
          <w:rPr>
            <w:noProof/>
            <w:webHidden/>
          </w:rPr>
          <w:instrText xml:space="preserve"> PAGEREF _Toc508464734 \h </w:instrText>
        </w:r>
        <w:r>
          <w:rPr>
            <w:noProof/>
            <w:webHidden/>
          </w:rPr>
        </w:r>
        <w:r>
          <w:rPr>
            <w:noProof/>
            <w:webHidden/>
          </w:rPr>
          <w:fldChar w:fldCharType="separate"/>
        </w:r>
        <w:r w:rsidR="00D34E38">
          <w:rPr>
            <w:noProof/>
            <w:webHidden/>
          </w:rPr>
          <w:t>11</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35" w:history="1">
        <w:r w:rsidR="00D34E38" w:rsidRPr="00641D43">
          <w:rPr>
            <w:rStyle w:val="Hyperlink"/>
            <w:rFonts w:ascii="Times New Roman" w:hAnsi="Times New Roman"/>
            <w:noProof/>
          </w:rPr>
          <w:t>2.3.1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Design Rainfall computation</w:t>
        </w:r>
        <w:r w:rsidR="00D34E38">
          <w:rPr>
            <w:noProof/>
            <w:webHidden/>
          </w:rPr>
          <w:tab/>
        </w:r>
        <w:r>
          <w:rPr>
            <w:noProof/>
            <w:webHidden/>
          </w:rPr>
          <w:fldChar w:fldCharType="begin"/>
        </w:r>
        <w:r w:rsidR="00D34E38">
          <w:rPr>
            <w:noProof/>
            <w:webHidden/>
          </w:rPr>
          <w:instrText xml:space="preserve"> PAGEREF _Toc508464735 \h </w:instrText>
        </w:r>
        <w:r>
          <w:rPr>
            <w:noProof/>
            <w:webHidden/>
          </w:rPr>
        </w:r>
        <w:r>
          <w:rPr>
            <w:noProof/>
            <w:webHidden/>
          </w:rPr>
          <w:fldChar w:fldCharType="separate"/>
        </w:r>
        <w:r w:rsidR="00D34E38">
          <w:rPr>
            <w:noProof/>
            <w:webHidden/>
          </w:rPr>
          <w:t>11</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36" w:history="1">
        <w:r w:rsidR="00D34E38" w:rsidRPr="00641D43">
          <w:rPr>
            <w:rStyle w:val="Hyperlink"/>
            <w:rFonts w:ascii="Times New Roman" w:hAnsi="Times New Roman"/>
            <w:noProof/>
          </w:rPr>
          <w:t>2.3.2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Outlier Test</w:t>
        </w:r>
        <w:r w:rsidR="00D34E38">
          <w:rPr>
            <w:noProof/>
            <w:webHidden/>
          </w:rPr>
          <w:tab/>
        </w:r>
        <w:r>
          <w:rPr>
            <w:noProof/>
            <w:webHidden/>
          </w:rPr>
          <w:fldChar w:fldCharType="begin"/>
        </w:r>
        <w:r w:rsidR="00D34E38">
          <w:rPr>
            <w:noProof/>
            <w:webHidden/>
          </w:rPr>
          <w:instrText xml:space="preserve"> PAGEREF _Toc508464736 \h </w:instrText>
        </w:r>
        <w:r>
          <w:rPr>
            <w:noProof/>
            <w:webHidden/>
          </w:rPr>
        </w:r>
        <w:r>
          <w:rPr>
            <w:noProof/>
            <w:webHidden/>
          </w:rPr>
          <w:fldChar w:fldCharType="separate"/>
        </w:r>
        <w:r w:rsidR="00D34E38">
          <w:rPr>
            <w:noProof/>
            <w:webHidden/>
          </w:rPr>
          <w:t>12</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37" w:history="1">
        <w:r w:rsidR="00D34E38" w:rsidRPr="00641D43">
          <w:rPr>
            <w:rStyle w:val="Hyperlink"/>
            <w:rFonts w:ascii="Times New Roman" w:hAnsi="Times New Roman"/>
            <w:noProof/>
          </w:rPr>
          <w:t>2.3.3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Peak Discharge Determination</w:t>
        </w:r>
        <w:r w:rsidR="00D34E38">
          <w:rPr>
            <w:noProof/>
            <w:webHidden/>
          </w:rPr>
          <w:tab/>
        </w:r>
        <w:r>
          <w:rPr>
            <w:noProof/>
            <w:webHidden/>
          </w:rPr>
          <w:fldChar w:fldCharType="begin"/>
        </w:r>
        <w:r w:rsidR="00D34E38">
          <w:rPr>
            <w:noProof/>
            <w:webHidden/>
          </w:rPr>
          <w:instrText xml:space="preserve"> PAGEREF _Toc508464737 \h </w:instrText>
        </w:r>
        <w:r>
          <w:rPr>
            <w:noProof/>
            <w:webHidden/>
          </w:rPr>
        </w:r>
        <w:r>
          <w:rPr>
            <w:noProof/>
            <w:webHidden/>
          </w:rPr>
          <w:fldChar w:fldCharType="separate"/>
        </w:r>
        <w:r w:rsidR="00D34E38">
          <w:rPr>
            <w:noProof/>
            <w:webHidden/>
          </w:rPr>
          <w:t>13</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38" w:history="1">
        <w:r w:rsidR="00D34E38" w:rsidRPr="00641D43">
          <w:rPr>
            <w:rStyle w:val="Hyperlink"/>
            <w:rFonts w:ascii="Times New Roman" w:hAnsi="Times New Roman"/>
            <w:noProof/>
          </w:rPr>
          <w:t>2.3.4</w:t>
        </w:r>
        <w:r w:rsidR="00D34E38">
          <w:rPr>
            <w:rFonts w:asciiTheme="minorHAnsi" w:eastAsiaTheme="minorEastAsia" w:hAnsiTheme="minorHAnsi" w:cstheme="minorBidi"/>
            <w:noProof/>
          </w:rPr>
          <w:tab/>
        </w:r>
        <w:r w:rsidR="00D34E38" w:rsidRPr="00641D43">
          <w:rPr>
            <w:rStyle w:val="Hyperlink"/>
            <w:rFonts w:ascii="Times New Roman" w:hAnsi="Times New Roman"/>
            <w:noProof/>
          </w:rPr>
          <w:t>Tail Water Depth Computation</w:t>
        </w:r>
        <w:r w:rsidR="00D34E38">
          <w:rPr>
            <w:noProof/>
            <w:webHidden/>
          </w:rPr>
          <w:tab/>
        </w:r>
        <w:r>
          <w:rPr>
            <w:noProof/>
            <w:webHidden/>
          </w:rPr>
          <w:fldChar w:fldCharType="begin"/>
        </w:r>
        <w:r w:rsidR="00D34E38">
          <w:rPr>
            <w:noProof/>
            <w:webHidden/>
          </w:rPr>
          <w:instrText xml:space="preserve"> PAGEREF _Toc508464738 \h </w:instrText>
        </w:r>
        <w:r>
          <w:rPr>
            <w:noProof/>
            <w:webHidden/>
          </w:rPr>
        </w:r>
        <w:r>
          <w:rPr>
            <w:noProof/>
            <w:webHidden/>
          </w:rPr>
          <w:fldChar w:fldCharType="separate"/>
        </w:r>
        <w:r w:rsidR="00D34E38">
          <w:rPr>
            <w:noProof/>
            <w:webHidden/>
          </w:rPr>
          <w:t>18</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39" w:history="1">
        <w:r w:rsidR="00D34E38" w:rsidRPr="00641D43">
          <w:rPr>
            <w:rStyle w:val="Hyperlink"/>
            <w:rFonts w:ascii="Times New Roman" w:hAnsi="Times New Roman"/>
            <w:noProof/>
          </w:rPr>
          <w:t>2.3.5</w:t>
        </w:r>
        <w:r w:rsidR="00D34E38">
          <w:rPr>
            <w:rFonts w:asciiTheme="minorHAnsi" w:eastAsiaTheme="minorEastAsia" w:hAnsiTheme="minorHAnsi" w:cstheme="minorBidi"/>
            <w:noProof/>
          </w:rPr>
          <w:tab/>
        </w:r>
        <w:r w:rsidR="00D34E38" w:rsidRPr="00641D43">
          <w:rPr>
            <w:rStyle w:val="Hyperlink"/>
            <w:rFonts w:ascii="Times New Roman" w:hAnsi="Times New Roman"/>
            <w:noProof/>
          </w:rPr>
          <w:t>River Stage Discharge Analysis</w:t>
        </w:r>
        <w:r w:rsidR="00D34E38">
          <w:rPr>
            <w:noProof/>
            <w:webHidden/>
          </w:rPr>
          <w:tab/>
        </w:r>
        <w:r>
          <w:rPr>
            <w:noProof/>
            <w:webHidden/>
          </w:rPr>
          <w:fldChar w:fldCharType="begin"/>
        </w:r>
        <w:r w:rsidR="00D34E38">
          <w:rPr>
            <w:noProof/>
            <w:webHidden/>
          </w:rPr>
          <w:instrText xml:space="preserve"> PAGEREF _Toc508464739 \h </w:instrText>
        </w:r>
        <w:r>
          <w:rPr>
            <w:noProof/>
            <w:webHidden/>
          </w:rPr>
        </w:r>
        <w:r>
          <w:rPr>
            <w:noProof/>
            <w:webHidden/>
          </w:rPr>
          <w:fldChar w:fldCharType="separate"/>
        </w:r>
        <w:r w:rsidR="00D34E38">
          <w:rPr>
            <w:noProof/>
            <w:webHidden/>
          </w:rPr>
          <w:t>19</w:t>
        </w:r>
        <w:r>
          <w:rPr>
            <w:noProof/>
            <w:webHidden/>
          </w:rPr>
          <w:fldChar w:fldCharType="end"/>
        </w:r>
      </w:hyperlink>
    </w:p>
    <w:p w:rsidR="00D34E38" w:rsidRDefault="00AF14F4">
      <w:pPr>
        <w:pStyle w:val="TOC1"/>
        <w:tabs>
          <w:tab w:val="right" w:leader="dot" w:pos="9016"/>
        </w:tabs>
        <w:rPr>
          <w:rFonts w:asciiTheme="minorHAnsi" w:eastAsiaTheme="minorEastAsia" w:hAnsiTheme="minorHAnsi" w:cstheme="minorBidi"/>
          <w:noProof/>
          <w:sz w:val="22"/>
          <w:szCs w:val="22"/>
        </w:rPr>
      </w:pPr>
      <w:hyperlink w:anchor="_Toc508464740" w:history="1">
        <w:r w:rsidR="00D34E38" w:rsidRPr="00641D43">
          <w:rPr>
            <w:rStyle w:val="Hyperlink"/>
            <w:noProof/>
          </w:rPr>
          <w:t>SECTION-II: HEADWORK DESIGN</w:t>
        </w:r>
        <w:r w:rsidR="00D34E38">
          <w:rPr>
            <w:noProof/>
            <w:webHidden/>
          </w:rPr>
          <w:tab/>
        </w:r>
        <w:r>
          <w:rPr>
            <w:noProof/>
            <w:webHidden/>
          </w:rPr>
          <w:fldChar w:fldCharType="begin"/>
        </w:r>
        <w:r w:rsidR="00D34E38">
          <w:rPr>
            <w:noProof/>
            <w:webHidden/>
          </w:rPr>
          <w:instrText xml:space="preserve"> PAGEREF _Toc508464740 \h </w:instrText>
        </w:r>
        <w:r>
          <w:rPr>
            <w:noProof/>
            <w:webHidden/>
          </w:rPr>
        </w:r>
        <w:r>
          <w:rPr>
            <w:noProof/>
            <w:webHidden/>
          </w:rPr>
          <w:fldChar w:fldCharType="separate"/>
        </w:r>
        <w:r w:rsidR="00D34E38">
          <w:rPr>
            <w:noProof/>
            <w:webHidden/>
          </w:rPr>
          <w:t>22</w:t>
        </w:r>
        <w:r>
          <w:rPr>
            <w:noProof/>
            <w:webHidden/>
          </w:rPr>
          <w:fldChar w:fldCharType="end"/>
        </w:r>
      </w:hyperlink>
    </w:p>
    <w:p w:rsidR="00D34E38" w:rsidRDefault="00AF14F4">
      <w:pPr>
        <w:pStyle w:val="TOC1"/>
        <w:tabs>
          <w:tab w:val="left" w:pos="440"/>
          <w:tab w:val="right" w:leader="dot" w:pos="9016"/>
        </w:tabs>
        <w:rPr>
          <w:rFonts w:asciiTheme="minorHAnsi" w:eastAsiaTheme="minorEastAsia" w:hAnsiTheme="minorHAnsi" w:cstheme="minorBidi"/>
          <w:noProof/>
          <w:sz w:val="22"/>
          <w:szCs w:val="22"/>
        </w:rPr>
      </w:pPr>
      <w:hyperlink w:anchor="_Toc508464741" w:history="1">
        <w:r w:rsidR="00D34E38" w:rsidRPr="00641D43">
          <w:rPr>
            <w:rStyle w:val="Hyperlink"/>
            <w:noProof/>
          </w:rPr>
          <w:t>3</w:t>
        </w:r>
        <w:r w:rsidR="00D34E38">
          <w:rPr>
            <w:rFonts w:asciiTheme="minorHAnsi" w:eastAsiaTheme="minorEastAsia" w:hAnsiTheme="minorHAnsi" w:cstheme="minorBidi"/>
            <w:noProof/>
            <w:sz w:val="22"/>
            <w:szCs w:val="22"/>
          </w:rPr>
          <w:tab/>
        </w:r>
        <w:r w:rsidR="00D34E38" w:rsidRPr="00641D43">
          <w:rPr>
            <w:rStyle w:val="Hyperlink"/>
            <w:noProof/>
          </w:rPr>
          <w:t>Headwork</w:t>
        </w:r>
        <w:r w:rsidR="00D34E38">
          <w:rPr>
            <w:noProof/>
            <w:webHidden/>
          </w:rPr>
          <w:tab/>
        </w:r>
        <w:r>
          <w:rPr>
            <w:noProof/>
            <w:webHidden/>
          </w:rPr>
          <w:fldChar w:fldCharType="begin"/>
        </w:r>
        <w:r w:rsidR="00D34E38">
          <w:rPr>
            <w:noProof/>
            <w:webHidden/>
          </w:rPr>
          <w:instrText xml:space="preserve"> PAGEREF _Toc508464741 \h </w:instrText>
        </w:r>
        <w:r>
          <w:rPr>
            <w:noProof/>
            <w:webHidden/>
          </w:rPr>
        </w:r>
        <w:r>
          <w:rPr>
            <w:noProof/>
            <w:webHidden/>
          </w:rPr>
          <w:fldChar w:fldCharType="separate"/>
        </w:r>
        <w:r w:rsidR="00D34E38">
          <w:rPr>
            <w:noProof/>
            <w:webHidden/>
          </w:rPr>
          <w:t>23</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42" w:history="1">
        <w:r w:rsidR="00D34E38" w:rsidRPr="00641D43">
          <w:rPr>
            <w:rStyle w:val="Hyperlink"/>
            <w:rFonts w:ascii="Times New Roman" w:hAnsi="Times New Roman"/>
            <w:noProof/>
          </w:rPr>
          <w:t>3.1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Headwork Site Selection</w:t>
        </w:r>
        <w:r w:rsidR="00D34E38">
          <w:rPr>
            <w:noProof/>
            <w:webHidden/>
          </w:rPr>
          <w:tab/>
        </w:r>
        <w:r>
          <w:rPr>
            <w:noProof/>
            <w:webHidden/>
          </w:rPr>
          <w:fldChar w:fldCharType="begin"/>
        </w:r>
        <w:r w:rsidR="00D34E38">
          <w:rPr>
            <w:noProof/>
            <w:webHidden/>
          </w:rPr>
          <w:instrText xml:space="preserve"> PAGEREF _Toc508464742 \h </w:instrText>
        </w:r>
        <w:r>
          <w:rPr>
            <w:noProof/>
            <w:webHidden/>
          </w:rPr>
        </w:r>
        <w:r>
          <w:rPr>
            <w:noProof/>
            <w:webHidden/>
          </w:rPr>
          <w:fldChar w:fldCharType="separate"/>
        </w:r>
        <w:r w:rsidR="00D34E38">
          <w:rPr>
            <w:noProof/>
            <w:webHidden/>
          </w:rPr>
          <w:t>23</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43" w:history="1">
        <w:r w:rsidR="00D34E38" w:rsidRPr="00641D43">
          <w:rPr>
            <w:rStyle w:val="Hyperlink"/>
            <w:rFonts w:ascii="Times New Roman" w:hAnsi="Times New Roman"/>
            <w:noProof/>
          </w:rPr>
          <w:t>3.2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River Geomorphology</w:t>
        </w:r>
        <w:r w:rsidR="00D34E38">
          <w:rPr>
            <w:noProof/>
            <w:webHidden/>
          </w:rPr>
          <w:tab/>
        </w:r>
        <w:r>
          <w:rPr>
            <w:noProof/>
            <w:webHidden/>
          </w:rPr>
          <w:fldChar w:fldCharType="begin"/>
        </w:r>
        <w:r w:rsidR="00D34E38">
          <w:rPr>
            <w:noProof/>
            <w:webHidden/>
          </w:rPr>
          <w:instrText xml:space="preserve"> PAGEREF _Toc508464743 \h </w:instrText>
        </w:r>
        <w:r>
          <w:rPr>
            <w:noProof/>
            <w:webHidden/>
          </w:rPr>
        </w:r>
        <w:r>
          <w:rPr>
            <w:noProof/>
            <w:webHidden/>
          </w:rPr>
          <w:fldChar w:fldCharType="separate"/>
        </w:r>
        <w:r w:rsidR="00D34E38">
          <w:rPr>
            <w:noProof/>
            <w:webHidden/>
          </w:rPr>
          <w:t>23</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44" w:history="1">
        <w:r w:rsidR="00D34E38" w:rsidRPr="00641D43">
          <w:rPr>
            <w:rStyle w:val="Hyperlink"/>
            <w:rFonts w:ascii="Times New Roman" w:hAnsi="Times New Roman"/>
            <w:noProof/>
          </w:rPr>
          <w:t>3.2.1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River Bed condition</w:t>
        </w:r>
        <w:r w:rsidR="00D34E38">
          <w:rPr>
            <w:noProof/>
            <w:webHidden/>
          </w:rPr>
          <w:tab/>
        </w:r>
        <w:r>
          <w:rPr>
            <w:noProof/>
            <w:webHidden/>
          </w:rPr>
          <w:fldChar w:fldCharType="begin"/>
        </w:r>
        <w:r w:rsidR="00D34E38">
          <w:rPr>
            <w:noProof/>
            <w:webHidden/>
          </w:rPr>
          <w:instrText xml:space="preserve"> PAGEREF _Toc508464744 \h </w:instrText>
        </w:r>
        <w:r>
          <w:rPr>
            <w:noProof/>
            <w:webHidden/>
          </w:rPr>
        </w:r>
        <w:r>
          <w:rPr>
            <w:noProof/>
            <w:webHidden/>
          </w:rPr>
          <w:fldChar w:fldCharType="separate"/>
        </w:r>
        <w:r w:rsidR="00D34E38">
          <w:rPr>
            <w:noProof/>
            <w:webHidden/>
          </w:rPr>
          <w:t>23</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45" w:history="1">
        <w:r w:rsidR="00D34E38" w:rsidRPr="00641D43">
          <w:rPr>
            <w:rStyle w:val="Hyperlink"/>
            <w:rFonts w:ascii="Times New Roman" w:hAnsi="Times New Roman"/>
            <w:noProof/>
          </w:rPr>
          <w:t>3.2.2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River Bank condition</w:t>
        </w:r>
        <w:r w:rsidR="00D34E38">
          <w:rPr>
            <w:noProof/>
            <w:webHidden/>
          </w:rPr>
          <w:tab/>
        </w:r>
        <w:r>
          <w:rPr>
            <w:noProof/>
            <w:webHidden/>
          </w:rPr>
          <w:fldChar w:fldCharType="begin"/>
        </w:r>
        <w:r w:rsidR="00D34E38">
          <w:rPr>
            <w:noProof/>
            <w:webHidden/>
          </w:rPr>
          <w:instrText xml:space="preserve"> PAGEREF _Toc508464745 \h </w:instrText>
        </w:r>
        <w:r>
          <w:rPr>
            <w:noProof/>
            <w:webHidden/>
          </w:rPr>
        </w:r>
        <w:r>
          <w:rPr>
            <w:noProof/>
            <w:webHidden/>
          </w:rPr>
          <w:fldChar w:fldCharType="separate"/>
        </w:r>
        <w:r w:rsidR="00D34E38">
          <w:rPr>
            <w:noProof/>
            <w:webHidden/>
          </w:rPr>
          <w:t>24</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46" w:history="1">
        <w:r w:rsidR="00D34E38" w:rsidRPr="00641D43">
          <w:rPr>
            <w:rStyle w:val="Hyperlink"/>
            <w:rFonts w:ascii="Times New Roman" w:hAnsi="Times New Roman"/>
            <w:noProof/>
          </w:rPr>
          <w:t>3.3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Sources of Construction Materials</w:t>
        </w:r>
        <w:r w:rsidR="00D34E38">
          <w:rPr>
            <w:noProof/>
            <w:webHidden/>
          </w:rPr>
          <w:tab/>
        </w:r>
        <w:r>
          <w:rPr>
            <w:noProof/>
            <w:webHidden/>
          </w:rPr>
          <w:fldChar w:fldCharType="begin"/>
        </w:r>
        <w:r w:rsidR="00D34E38">
          <w:rPr>
            <w:noProof/>
            <w:webHidden/>
          </w:rPr>
          <w:instrText xml:space="preserve"> PAGEREF _Toc508464746 \h </w:instrText>
        </w:r>
        <w:r>
          <w:rPr>
            <w:noProof/>
            <w:webHidden/>
          </w:rPr>
        </w:r>
        <w:r>
          <w:rPr>
            <w:noProof/>
            <w:webHidden/>
          </w:rPr>
          <w:fldChar w:fldCharType="separate"/>
        </w:r>
        <w:r w:rsidR="00D34E38">
          <w:rPr>
            <w:noProof/>
            <w:webHidden/>
          </w:rPr>
          <w:t>26</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47" w:history="1">
        <w:r w:rsidR="00D34E38" w:rsidRPr="00641D43">
          <w:rPr>
            <w:rStyle w:val="Hyperlink"/>
            <w:rFonts w:ascii="Times New Roman" w:hAnsi="Times New Roman"/>
            <w:noProof/>
          </w:rPr>
          <w:t>3.3.1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Rock for Masonry and Crushed Coarse Aggregate</w:t>
        </w:r>
        <w:r w:rsidR="00D34E38">
          <w:rPr>
            <w:noProof/>
            <w:webHidden/>
          </w:rPr>
          <w:tab/>
        </w:r>
        <w:r>
          <w:rPr>
            <w:noProof/>
            <w:webHidden/>
          </w:rPr>
          <w:fldChar w:fldCharType="begin"/>
        </w:r>
        <w:r w:rsidR="00D34E38">
          <w:rPr>
            <w:noProof/>
            <w:webHidden/>
          </w:rPr>
          <w:instrText xml:space="preserve"> PAGEREF _Toc508464747 \h </w:instrText>
        </w:r>
        <w:r>
          <w:rPr>
            <w:noProof/>
            <w:webHidden/>
          </w:rPr>
        </w:r>
        <w:r>
          <w:rPr>
            <w:noProof/>
            <w:webHidden/>
          </w:rPr>
          <w:fldChar w:fldCharType="separate"/>
        </w:r>
        <w:r w:rsidR="00D34E38">
          <w:rPr>
            <w:noProof/>
            <w:webHidden/>
          </w:rPr>
          <w:t>26</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48" w:history="1">
        <w:r w:rsidR="00D34E38" w:rsidRPr="00641D43">
          <w:rPr>
            <w:rStyle w:val="Hyperlink"/>
            <w:rFonts w:ascii="Times New Roman" w:hAnsi="Times New Roman"/>
            <w:noProof/>
          </w:rPr>
          <w:t>3.3.2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Fine Aggregates</w:t>
        </w:r>
        <w:r w:rsidR="00D34E38">
          <w:rPr>
            <w:noProof/>
            <w:webHidden/>
          </w:rPr>
          <w:tab/>
        </w:r>
        <w:r>
          <w:rPr>
            <w:noProof/>
            <w:webHidden/>
          </w:rPr>
          <w:fldChar w:fldCharType="begin"/>
        </w:r>
        <w:r w:rsidR="00D34E38">
          <w:rPr>
            <w:noProof/>
            <w:webHidden/>
          </w:rPr>
          <w:instrText xml:space="preserve"> PAGEREF _Toc508464748 \h </w:instrText>
        </w:r>
        <w:r>
          <w:rPr>
            <w:noProof/>
            <w:webHidden/>
          </w:rPr>
        </w:r>
        <w:r>
          <w:rPr>
            <w:noProof/>
            <w:webHidden/>
          </w:rPr>
          <w:fldChar w:fldCharType="separate"/>
        </w:r>
        <w:r w:rsidR="00D34E38">
          <w:rPr>
            <w:noProof/>
            <w:webHidden/>
          </w:rPr>
          <w:t>27</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49" w:history="1">
        <w:r w:rsidR="00D34E38" w:rsidRPr="00641D43">
          <w:rPr>
            <w:rStyle w:val="Hyperlink"/>
            <w:rFonts w:ascii="Times New Roman" w:hAnsi="Times New Roman"/>
            <w:noProof/>
          </w:rPr>
          <w:t>3.3.3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Water</w:t>
        </w:r>
        <w:r w:rsidR="00D34E38">
          <w:rPr>
            <w:noProof/>
            <w:webHidden/>
          </w:rPr>
          <w:tab/>
        </w:r>
        <w:r>
          <w:rPr>
            <w:noProof/>
            <w:webHidden/>
          </w:rPr>
          <w:fldChar w:fldCharType="begin"/>
        </w:r>
        <w:r w:rsidR="00D34E38">
          <w:rPr>
            <w:noProof/>
            <w:webHidden/>
          </w:rPr>
          <w:instrText xml:space="preserve"> PAGEREF _Toc508464749 \h </w:instrText>
        </w:r>
        <w:r>
          <w:rPr>
            <w:noProof/>
            <w:webHidden/>
          </w:rPr>
        </w:r>
        <w:r>
          <w:rPr>
            <w:noProof/>
            <w:webHidden/>
          </w:rPr>
          <w:fldChar w:fldCharType="separate"/>
        </w:r>
        <w:r w:rsidR="00D34E38">
          <w:rPr>
            <w:noProof/>
            <w:webHidden/>
          </w:rPr>
          <w:t>27</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50" w:history="1">
        <w:r w:rsidR="00D34E38" w:rsidRPr="00641D43">
          <w:rPr>
            <w:rStyle w:val="Hyperlink"/>
            <w:rFonts w:ascii="Times New Roman" w:hAnsi="Times New Roman"/>
            <w:noProof/>
          </w:rPr>
          <w:t>3.4</w:t>
        </w:r>
        <w:r w:rsidR="00D34E38">
          <w:rPr>
            <w:rFonts w:asciiTheme="minorHAnsi" w:eastAsiaTheme="minorEastAsia" w:hAnsiTheme="minorHAnsi" w:cstheme="minorBidi"/>
            <w:noProof/>
          </w:rPr>
          <w:tab/>
        </w:r>
        <w:r w:rsidR="00D34E38" w:rsidRPr="00641D43">
          <w:rPr>
            <w:rStyle w:val="Hyperlink"/>
            <w:rFonts w:ascii="Times New Roman" w:hAnsi="Times New Roman"/>
            <w:noProof/>
          </w:rPr>
          <w:t>Headwork Type Selection</w:t>
        </w:r>
        <w:r w:rsidR="00D34E38">
          <w:rPr>
            <w:noProof/>
            <w:webHidden/>
          </w:rPr>
          <w:tab/>
        </w:r>
        <w:r>
          <w:rPr>
            <w:noProof/>
            <w:webHidden/>
          </w:rPr>
          <w:fldChar w:fldCharType="begin"/>
        </w:r>
        <w:r w:rsidR="00D34E38">
          <w:rPr>
            <w:noProof/>
            <w:webHidden/>
          </w:rPr>
          <w:instrText xml:space="preserve"> PAGEREF _Toc508464750 \h </w:instrText>
        </w:r>
        <w:r>
          <w:rPr>
            <w:noProof/>
            <w:webHidden/>
          </w:rPr>
        </w:r>
        <w:r>
          <w:rPr>
            <w:noProof/>
            <w:webHidden/>
          </w:rPr>
          <w:fldChar w:fldCharType="separate"/>
        </w:r>
        <w:r w:rsidR="00D34E38">
          <w:rPr>
            <w:noProof/>
            <w:webHidden/>
          </w:rPr>
          <w:t>28</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51" w:history="1">
        <w:r w:rsidR="00D34E38" w:rsidRPr="00641D43">
          <w:rPr>
            <w:rStyle w:val="Hyperlink"/>
            <w:rFonts w:ascii="Times New Roman" w:hAnsi="Times New Roman"/>
            <w:noProof/>
          </w:rPr>
          <w:t>3.4.1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Hydraulic Design of Headwork Structure</w:t>
        </w:r>
        <w:r w:rsidR="00D34E38">
          <w:rPr>
            <w:noProof/>
            <w:webHidden/>
          </w:rPr>
          <w:tab/>
        </w:r>
        <w:r>
          <w:rPr>
            <w:noProof/>
            <w:webHidden/>
          </w:rPr>
          <w:fldChar w:fldCharType="begin"/>
        </w:r>
        <w:r w:rsidR="00D34E38">
          <w:rPr>
            <w:noProof/>
            <w:webHidden/>
          </w:rPr>
          <w:instrText xml:space="preserve"> PAGEREF _Toc508464751 \h </w:instrText>
        </w:r>
        <w:r>
          <w:rPr>
            <w:noProof/>
            <w:webHidden/>
          </w:rPr>
        </w:r>
        <w:r>
          <w:rPr>
            <w:noProof/>
            <w:webHidden/>
          </w:rPr>
          <w:fldChar w:fldCharType="separate"/>
        </w:r>
        <w:r w:rsidR="00D34E38">
          <w:rPr>
            <w:noProof/>
            <w:webHidden/>
          </w:rPr>
          <w:t>28</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52" w:history="1">
        <w:r w:rsidR="00D34E38" w:rsidRPr="00641D43">
          <w:rPr>
            <w:rStyle w:val="Hyperlink"/>
            <w:rFonts w:ascii="Times New Roman" w:hAnsi="Times New Roman"/>
            <w:noProof/>
          </w:rPr>
          <w:t>3.4.2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Hydraulic Jump Calculation</w:t>
        </w:r>
        <w:r w:rsidR="00D34E38">
          <w:rPr>
            <w:noProof/>
            <w:webHidden/>
          </w:rPr>
          <w:tab/>
        </w:r>
        <w:r>
          <w:rPr>
            <w:noProof/>
            <w:webHidden/>
          </w:rPr>
          <w:fldChar w:fldCharType="begin"/>
        </w:r>
        <w:r w:rsidR="00D34E38">
          <w:rPr>
            <w:noProof/>
            <w:webHidden/>
          </w:rPr>
          <w:instrText xml:space="preserve"> PAGEREF _Toc508464752 \h </w:instrText>
        </w:r>
        <w:r>
          <w:rPr>
            <w:noProof/>
            <w:webHidden/>
          </w:rPr>
        </w:r>
        <w:r>
          <w:rPr>
            <w:noProof/>
            <w:webHidden/>
          </w:rPr>
          <w:fldChar w:fldCharType="separate"/>
        </w:r>
        <w:r w:rsidR="00D34E38">
          <w:rPr>
            <w:noProof/>
            <w:webHidden/>
          </w:rPr>
          <w:t>32</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53" w:history="1">
        <w:r w:rsidR="00D34E38" w:rsidRPr="00641D43">
          <w:rPr>
            <w:rStyle w:val="Hyperlink"/>
            <w:rFonts w:ascii="Times New Roman" w:hAnsi="Times New Roman"/>
            <w:noProof/>
          </w:rPr>
          <w:t>3.4.3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Comparison b/n Tail water and Post Jump curve</w:t>
        </w:r>
        <w:r w:rsidR="00D34E38">
          <w:rPr>
            <w:noProof/>
            <w:webHidden/>
          </w:rPr>
          <w:tab/>
        </w:r>
        <w:r>
          <w:rPr>
            <w:noProof/>
            <w:webHidden/>
          </w:rPr>
          <w:fldChar w:fldCharType="begin"/>
        </w:r>
        <w:r w:rsidR="00D34E38">
          <w:rPr>
            <w:noProof/>
            <w:webHidden/>
          </w:rPr>
          <w:instrText xml:space="preserve"> PAGEREF _Toc508464753 \h </w:instrText>
        </w:r>
        <w:r>
          <w:rPr>
            <w:noProof/>
            <w:webHidden/>
          </w:rPr>
        </w:r>
        <w:r>
          <w:rPr>
            <w:noProof/>
            <w:webHidden/>
          </w:rPr>
          <w:fldChar w:fldCharType="separate"/>
        </w:r>
        <w:r w:rsidR="00D34E38">
          <w:rPr>
            <w:noProof/>
            <w:webHidden/>
          </w:rPr>
          <w:t>34</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54" w:history="1">
        <w:r w:rsidR="00D34E38" w:rsidRPr="00641D43">
          <w:rPr>
            <w:rStyle w:val="Hyperlink"/>
            <w:rFonts w:ascii="Times New Roman" w:hAnsi="Times New Roman"/>
            <w:noProof/>
          </w:rPr>
          <w:t>3.4.4</w:t>
        </w:r>
        <w:r w:rsidR="00D34E38">
          <w:rPr>
            <w:rFonts w:asciiTheme="minorHAnsi" w:eastAsiaTheme="minorEastAsia" w:hAnsiTheme="minorHAnsi" w:cstheme="minorBidi"/>
            <w:noProof/>
          </w:rPr>
          <w:tab/>
        </w:r>
        <w:r w:rsidR="00D34E38" w:rsidRPr="00641D43">
          <w:rPr>
            <w:rStyle w:val="Hyperlink"/>
            <w:rFonts w:ascii="Times New Roman" w:hAnsi="Times New Roman"/>
            <w:noProof/>
          </w:rPr>
          <w:t>Impervious floor (apron)</w:t>
        </w:r>
        <w:r w:rsidR="00D34E38">
          <w:rPr>
            <w:noProof/>
            <w:webHidden/>
          </w:rPr>
          <w:tab/>
        </w:r>
        <w:r>
          <w:rPr>
            <w:noProof/>
            <w:webHidden/>
          </w:rPr>
          <w:fldChar w:fldCharType="begin"/>
        </w:r>
        <w:r w:rsidR="00D34E38">
          <w:rPr>
            <w:noProof/>
            <w:webHidden/>
          </w:rPr>
          <w:instrText xml:space="preserve"> PAGEREF _Toc508464754 \h </w:instrText>
        </w:r>
        <w:r>
          <w:rPr>
            <w:noProof/>
            <w:webHidden/>
          </w:rPr>
        </w:r>
        <w:r>
          <w:rPr>
            <w:noProof/>
            <w:webHidden/>
          </w:rPr>
          <w:fldChar w:fldCharType="separate"/>
        </w:r>
        <w:r w:rsidR="00D34E38">
          <w:rPr>
            <w:noProof/>
            <w:webHidden/>
          </w:rPr>
          <w:t>36</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55" w:history="1">
        <w:r w:rsidR="00D34E38" w:rsidRPr="00641D43">
          <w:rPr>
            <w:rStyle w:val="Hyperlink"/>
            <w:rFonts w:ascii="Times New Roman" w:hAnsi="Times New Roman"/>
            <w:noProof/>
          </w:rPr>
          <w:t>3.4.5</w:t>
        </w:r>
        <w:r w:rsidR="00D34E38">
          <w:rPr>
            <w:rFonts w:asciiTheme="minorHAnsi" w:eastAsiaTheme="minorEastAsia" w:hAnsiTheme="minorHAnsi" w:cstheme="minorBidi"/>
            <w:noProof/>
          </w:rPr>
          <w:tab/>
        </w:r>
        <w:r w:rsidR="00D34E38" w:rsidRPr="00641D43">
          <w:rPr>
            <w:rStyle w:val="Hyperlink"/>
            <w:rFonts w:ascii="Times New Roman" w:hAnsi="Times New Roman"/>
            <w:noProof/>
          </w:rPr>
          <w:t>Cut off Depth Calculation</w:t>
        </w:r>
        <w:r w:rsidR="00D34E38">
          <w:rPr>
            <w:noProof/>
            <w:webHidden/>
          </w:rPr>
          <w:tab/>
        </w:r>
        <w:r>
          <w:rPr>
            <w:noProof/>
            <w:webHidden/>
          </w:rPr>
          <w:fldChar w:fldCharType="begin"/>
        </w:r>
        <w:r w:rsidR="00D34E38">
          <w:rPr>
            <w:noProof/>
            <w:webHidden/>
          </w:rPr>
          <w:instrText xml:space="preserve"> PAGEREF _Toc508464755 \h </w:instrText>
        </w:r>
        <w:r>
          <w:rPr>
            <w:noProof/>
            <w:webHidden/>
          </w:rPr>
        </w:r>
        <w:r>
          <w:rPr>
            <w:noProof/>
            <w:webHidden/>
          </w:rPr>
          <w:fldChar w:fldCharType="separate"/>
        </w:r>
        <w:r w:rsidR="00D34E38">
          <w:rPr>
            <w:noProof/>
            <w:webHidden/>
          </w:rPr>
          <w:t>36</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56" w:history="1">
        <w:r w:rsidR="00D34E38" w:rsidRPr="00641D43">
          <w:rPr>
            <w:rStyle w:val="Hyperlink"/>
            <w:rFonts w:ascii="Times New Roman" w:hAnsi="Times New Roman"/>
            <w:noProof/>
          </w:rPr>
          <w:t>3.4.6</w:t>
        </w:r>
        <w:r w:rsidR="00D34E38">
          <w:rPr>
            <w:rFonts w:asciiTheme="minorHAnsi" w:eastAsiaTheme="minorEastAsia" w:hAnsiTheme="minorHAnsi" w:cstheme="minorBidi"/>
            <w:noProof/>
          </w:rPr>
          <w:tab/>
        </w:r>
        <w:r w:rsidR="00D34E38" w:rsidRPr="00641D43">
          <w:rPr>
            <w:rStyle w:val="Hyperlink"/>
            <w:rFonts w:ascii="Times New Roman" w:hAnsi="Times New Roman"/>
            <w:noProof/>
          </w:rPr>
          <w:t>Stability Analysis of weir</w:t>
        </w:r>
        <w:r w:rsidR="00D34E38">
          <w:rPr>
            <w:noProof/>
            <w:webHidden/>
          </w:rPr>
          <w:tab/>
        </w:r>
        <w:r>
          <w:rPr>
            <w:noProof/>
            <w:webHidden/>
          </w:rPr>
          <w:fldChar w:fldCharType="begin"/>
        </w:r>
        <w:r w:rsidR="00D34E38">
          <w:rPr>
            <w:noProof/>
            <w:webHidden/>
          </w:rPr>
          <w:instrText xml:space="preserve"> PAGEREF _Toc508464756 \h </w:instrText>
        </w:r>
        <w:r>
          <w:rPr>
            <w:noProof/>
            <w:webHidden/>
          </w:rPr>
        </w:r>
        <w:r>
          <w:rPr>
            <w:noProof/>
            <w:webHidden/>
          </w:rPr>
          <w:fldChar w:fldCharType="separate"/>
        </w:r>
        <w:r w:rsidR="00D34E38">
          <w:rPr>
            <w:noProof/>
            <w:webHidden/>
          </w:rPr>
          <w:t>37</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57" w:history="1">
        <w:r w:rsidR="00D34E38" w:rsidRPr="00641D43">
          <w:rPr>
            <w:rStyle w:val="Hyperlink"/>
            <w:rFonts w:ascii="Times New Roman" w:hAnsi="Times New Roman"/>
            <w:noProof/>
          </w:rPr>
          <w:t>3.4.7</w:t>
        </w:r>
        <w:r w:rsidR="00D34E38">
          <w:rPr>
            <w:rFonts w:asciiTheme="minorHAnsi" w:eastAsiaTheme="minorEastAsia" w:hAnsiTheme="minorHAnsi" w:cstheme="minorBidi"/>
            <w:noProof/>
          </w:rPr>
          <w:tab/>
        </w:r>
        <w:r w:rsidR="00D34E38" w:rsidRPr="00641D43">
          <w:rPr>
            <w:rStyle w:val="Hyperlink"/>
            <w:rFonts w:ascii="Times New Roman" w:hAnsi="Times New Roman"/>
            <w:noProof/>
          </w:rPr>
          <w:t>Design of Divide wall, Under Sluice, and Canal outlet</w:t>
        </w:r>
        <w:r w:rsidR="00D34E38">
          <w:rPr>
            <w:noProof/>
            <w:webHidden/>
          </w:rPr>
          <w:tab/>
        </w:r>
        <w:r>
          <w:rPr>
            <w:noProof/>
            <w:webHidden/>
          </w:rPr>
          <w:fldChar w:fldCharType="begin"/>
        </w:r>
        <w:r w:rsidR="00D34E38">
          <w:rPr>
            <w:noProof/>
            <w:webHidden/>
          </w:rPr>
          <w:instrText xml:space="preserve"> PAGEREF _Toc508464757 \h </w:instrText>
        </w:r>
        <w:r>
          <w:rPr>
            <w:noProof/>
            <w:webHidden/>
          </w:rPr>
        </w:r>
        <w:r>
          <w:rPr>
            <w:noProof/>
            <w:webHidden/>
          </w:rPr>
          <w:fldChar w:fldCharType="separate"/>
        </w:r>
        <w:r w:rsidR="00D34E38">
          <w:rPr>
            <w:noProof/>
            <w:webHidden/>
          </w:rPr>
          <w:t>38</w:t>
        </w:r>
        <w:r>
          <w:rPr>
            <w:noProof/>
            <w:webHidden/>
          </w:rPr>
          <w:fldChar w:fldCharType="end"/>
        </w:r>
      </w:hyperlink>
    </w:p>
    <w:p w:rsidR="00D34E38" w:rsidRDefault="00AF14F4">
      <w:pPr>
        <w:pStyle w:val="TOC3"/>
        <w:tabs>
          <w:tab w:val="right" w:leader="dot" w:pos="9016"/>
        </w:tabs>
        <w:rPr>
          <w:rFonts w:asciiTheme="minorHAnsi" w:eastAsiaTheme="minorEastAsia" w:hAnsiTheme="minorHAnsi" w:cstheme="minorBidi"/>
          <w:noProof/>
        </w:rPr>
      </w:pPr>
      <w:hyperlink w:anchor="_Toc508464758" w:history="1">
        <w:r w:rsidR="00D34E38" w:rsidRPr="00641D43">
          <w:rPr>
            <w:rStyle w:val="Hyperlink"/>
            <w:rFonts w:ascii="Times New Roman" w:hAnsi="Times New Roman"/>
            <w:noProof/>
          </w:rPr>
          <w:t>Gate for the under sluice</w:t>
        </w:r>
        <w:r w:rsidR="00D34E38">
          <w:rPr>
            <w:noProof/>
            <w:webHidden/>
          </w:rPr>
          <w:tab/>
        </w:r>
        <w:r>
          <w:rPr>
            <w:noProof/>
            <w:webHidden/>
          </w:rPr>
          <w:fldChar w:fldCharType="begin"/>
        </w:r>
        <w:r w:rsidR="00D34E38">
          <w:rPr>
            <w:noProof/>
            <w:webHidden/>
          </w:rPr>
          <w:instrText xml:space="preserve"> PAGEREF _Toc508464758 \h </w:instrText>
        </w:r>
        <w:r>
          <w:rPr>
            <w:noProof/>
            <w:webHidden/>
          </w:rPr>
        </w:r>
        <w:r>
          <w:rPr>
            <w:noProof/>
            <w:webHidden/>
          </w:rPr>
          <w:fldChar w:fldCharType="separate"/>
        </w:r>
        <w:r w:rsidR="00D34E38">
          <w:rPr>
            <w:noProof/>
            <w:webHidden/>
          </w:rPr>
          <w:t>41</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59" w:history="1">
        <w:r w:rsidR="00D34E38" w:rsidRPr="00641D43">
          <w:rPr>
            <w:rStyle w:val="Hyperlink"/>
            <w:rFonts w:ascii="Times New Roman" w:hAnsi="Times New Roman"/>
            <w:noProof/>
          </w:rPr>
          <w:t>3.5</w:t>
        </w:r>
        <w:r w:rsidR="00D34E38">
          <w:rPr>
            <w:rFonts w:asciiTheme="minorHAnsi" w:eastAsiaTheme="minorEastAsia" w:hAnsiTheme="minorHAnsi" w:cstheme="minorBidi"/>
            <w:noProof/>
          </w:rPr>
          <w:tab/>
        </w:r>
        <w:r w:rsidR="00D34E38" w:rsidRPr="00641D43">
          <w:rPr>
            <w:rStyle w:val="Hyperlink"/>
            <w:rFonts w:ascii="Times New Roman" w:hAnsi="Times New Roman"/>
            <w:noProof/>
          </w:rPr>
          <w:t>Bill of Quantity and Cost Estimation</w:t>
        </w:r>
        <w:r w:rsidR="00D34E38">
          <w:rPr>
            <w:noProof/>
            <w:webHidden/>
          </w:rPr>
          <w:tab/>
        </w:r>
        <w:r>
          <w:rPr>
            <w:noProof/>
            <w:webHidden/>
          </w:rPr>
          <w:fldChar w:fldCharType="begin"/>
        </w:r>
        <w:r w:rsidR="00D34E38">
          <w:rPr>
            <w:noProof/>
            <w:webHidden/>
          </w:rPr>
          <w:instrText xml:space="preserve"> PAGEREF _Toc508464759 \h </w:instrText>
        </w:r>
        <w:r>
          <w:rPr>
            <w:noProof/>
            <w:webHidden/>
          </w:rPr>
        </w:r>
        <w:r>
          <w:rPr>
            <w:noProof/>
            <w:webHidden/>
          </w:rPr>
          <w:fldChar w:fldCharType="separate"/>
        </w:r>
        <w:r w:rsidR="00D34E38">
          <w:rPr>
            <w:noProof/>
            <w:webHidden/>
          </w:rPr>
          <w:t>45</w:t>
        </w:r>
        <w:r>
          <w:rPr>
            <w:noProof/>
            <w:webHidden/>
          </w:rPr>
          <w:fldChar w:fldCharType="end"/>
        </w:r>
      </w:hyperlink>
    </w:p>
    <w:p w:rsidR="00D34E38" w:rsidRDefault="00AF14F4">
      <w:pPr>
        <w:pStyle w:val="TOC1"/>
        <w:tabs>
          <w:tab w:val="right" w:leader="dot" w:pos="9016"/>
        </w:tabs>
        <w:rPr>
          <w:rFonts w:asciiTheme="minorHAnsi" w:eastAsiaTheme="minorEastAsia" w:hAnsiTheme="minorHAnsi" w:cstheme="minorBidi"/>
          <w:noProof/>
          <w:sz w:val="22"/>
          <w:szCs w:val="22"/>
        </w:rPr>
      </w:pPr>
      <w:hyperlink w:anchor="_Toc508464760" w:history="1">
        <w:r w:rsidR="00D34E38" w:rsidRPr="00641D43">
          <w:rPr>
            <w:rStyle w:val="Hyperlink"/>
            <w:b/>
            <w:bCs/>
            <w:noProof/>
          </w:rPr>
          <w:t>SECTION-III: IRRIGATION AND DRAINAGE SYSTEMS DESIGN</w:t>
        </w:r>
        <w:r w:rsidR="00D34E38">
          <w:rPr>
            <w:noProof/>
            <w:webHidden/>
          </w:rPr>
          <w:tab/>
        </w:r>
        <w:r>
          <w:rPr>
            <w:noProof/>
            <w:webHidden/>
          </w:rPr>
          <w:fldChar w:fldCharType="begin"/>
        </w:r>
        <w:r w:rsidR="00D34E38">
          <w:rPr>
            <w:noProof/>
            <w:webHidden/>
          </w:rPr>
          <w:instrText xml:space="preserve"> PAGEREF _Toc508464760 \h </w:instrText>
        </w:r>
        <w:r>
          <w:rPr>
            <w:noProof/>
            <w:webHidden/>
          </w:rPr>
        </w:r>
        <w:r>
          <w:rPr>
            <w:noProof/>
            <w:webHidden/>
          </w:rPr>
          <w:fldChar w:fldCharType="separate"/>
        </w:r>
        <w:r w:rsidR="00D34E38">
          <w:rPr>
            <w:noProof/>
            <w:webHidden/>
          </w:rPr>
          <w:t>51</w:t>
        </w:r>
        <w:r>
          <w:rPr>
            <w:noProof/>
            <w:webHidden/>
          </w:rPr>
          <w:fldChar w:fldCharType="end"/>
        </w:r>
      </w:hyperlink>
    </w:p>
    <w:p w:rsidR="00D34E38" w:rsidRDefault="00AF14F4">
      <w:pPr>
        <w:pStyle w:val="TOC1"/>
        <w:tabs>
          <w:tab w:val="left" w:pos="440"/>
          <w:tab w:val="right" w:leader="dot" w:pos="9016"/>
        </w:tabs>
        <w:rPr>
          <w:rFonts w:asciiTheme="minorHAnsi" w:eastAsiaTheme="minorEastAsia" w:hAnsiTheme="minorHAnsi" w:cstheme="minorBidi"/>
          <w:noProof/>
          <w:sz w:val="22"/>
          <w:szCs w:val="22"/>
        </w:rPr>
      </w:pPr>
      <w:hyperlink w:anchor="_Toc508464761" w:history="1">
        <w:r w:rsidR="00D34E38" w:rsidRPr="00641D43">
          <w:rPr>
            <w:rStyle w:val="Hyperlink"/>
            <w:noProof/>
          </w:rPr>
          <w:t>4</w:t>
        </w:r>
        <w:r w:rsidR="00D34E38">
          <w:rPr>
            <w:rFonts w:asciiTheme="minorHAnsi" w:eastAsiaTheme="minorEastAsia" w:hAnsiTheme="minorHAnsi" w:cstheme="minorBidi"/>
            <w:noProof/>
            <w:sz w:val="22"/>
            <w:szCs w:val="22"/>
          </w:rPr>
          <w:tab/>
        </w:r>
        <w:r w:rsidR="00D34E38" w:rsidRPr="00641D43">
          <w:rPr>
            <w:rStyle w:val="Hyperlink"/>
            <w:noProof/>
          </w:rPr>
          <w:t>IRRIGATION AND DRAINAGE SYSTEMS DESIGN</w:t>
        </w:r>
        <w:r w:rsidR="00D34E38">
          <w:rPr>
            <w:noProof/>
            <w:webHidden/>
          </w:rPr>
          <w:tab/>
        </w:r>
        <w:r>
          <w:rPr>
            <w:noProof/>
            <w:webHidden/>
          </w:rPr>
          <w:fldChar w:fldCharType="begin"/>
        </w:r>
        <w:r w:rsidR="00D34E38">
          <w:rPr>
            <w:noProof/>
            <w:webHidden/>
          </w:rPr>
          <w:instrText xml:space="preserve"> PAGEREF _Toc508464761 \h </w:instrText>
        </w:r>
        <w:r>
          <w:rPr>
            <w:noProof/>
            <w:webHidden/>
          </w:rPr>
        </w:r>
        <w:r>
          <w:rPr>
            <w:noProof/>
            <w:webHidden/>
          </w:rPr>
          <w:fldChar w:fldCharType="separate"/>
        </w:r>
        <w:r w:rsidR="00D34E38">
          <w:rPr>
            <w:noProof/>
            <w:webHidden/>
          </w:rPr>
          <w:t>52</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62" w:history="1">
        <w:r w:rsidR="00D34E38" w:rsidRPr="00641D43">
          <w:rPr>
            <w:rStyle w:val="Hyperlink"/>
            <w:rFonts w:ascii="Times New Roman" w:hAnsi="Times New Roman"/>
            <w:noProof/>
          </w:rPr>
          <w:t>4.1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Irrigable Area Description</w:t>
        </w:r>
        <w:r w:rsidR="00D34E38">
          <w:rPr>
            <w:noProof/>
            <w:webHidden/>
          </w:rPr>
          <w:tab/>
        </w:r>
        <w:r>
          <w:rPr>
            <w:noProof/>
            <w:webHidden/>
          </w:rPr>
          <w:fldChar w:fldCharType="begin"/>
        </w:r>
        <w:r w:rsidR="00D34E38">
          <w:rPr>
            <w:noProof/>
            <w:webHidden/>
          </w:rPr>
          <w:instrText xml:space="preserve"> PAGEREF _Toc508464762 \h </w:instrText>
        </w:r>
        <w:r>
          <w:rPr>
            <w:noProof/>
            <w:webHidden/>
          </w:rPr>
        </w:r>
        <w:r>
          <w:rPr>
            <w:noProof/>
            <w:webHidden/>
          </w:rPr>
          <w:fldChar w:fldCharType="separate"/>
        </w:r>
        <w:r w:rsidR="00D34E38">
          <w:rPr>
            <w:noProof/>
            <w:webHidden/>
          </w:rPr>
          <w:t>52</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63" w:history="1">
        <w:r w:rsidR="00D34E38" w:rsidRPr="00641D43">
          <w:rPr>
            <w:rStyle w:val="Hyperlink"/>
            <w:rFonts w:ascii="Times New Roman" w:hAnsi="Times New Roman"/>
            <w:noProof/>
          </w:rPr>
          <w:t>4.1.1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Topography</w:t>
        </w:r>
        <w:r w:rsidR="00D34E38">
          <w:rPr>
            <w:noProof/>
            <w:webHidden/>
          </w:rPr>
          <w:tab/>
        </w:r>
        <w:r>
          <w:rPr>
            <w:noProof/>
            <w:webHidden/>
          </w:rPr>
          <w:fldChar w:fldCharType="begin"/>
        </w:r>
        <w:r w:rsidR="00D34E38">
          <w:rPr>
            <w:noProof/>
            <w:webHidden/>
          </w:rPr>
          <w:instrText xml:space="preserve"> PAGEREF _Toc508464763 \h </w:instrText>
        </w:r>
        <w:r>
          <w:rPr>
            <w:noProof/>
            <w:webHidden/>
          </w:rPr>
        </w:r>
        <w:r>
          <w:rPr>
            <w:noProof/>
            <w:webHidden/>
          </w:rPr>
          <w:fldChar w:fldCharType="separate"/>
        </w:r>
        <w:r w:rsidR="00D34E38">
          <w:rPr>
            <w:noProof/>
            <w:webHidden/>
          </w:rPr>
          <w:t>52</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67" w:history="1">
        <w:r w:rsidR="00D34E38" w:rsidRPr="00641D43">
          <w:rPr>
            <w:rStyle w:val="Hyperlink"/>
            <w:rFonts w:ascii="Times New Roman" w:hAnsi="Times New Roman"/>
            <w:noProof/>
          </w:rPr>
          <w:t>4.1.2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Irrigation/Farm Blocks</w:t>
        </w:r>
        <w:r w:rsidR="00D34E38">
          <w:rPr>
            <w:noProof/>
            <w:webHidden/>
          </w:rPr>
          <w:tab/>
        </w:r>
        <w:r>
          <w:rPr>
            <w:noProof/>
            <w:webHidden/>
          </w:rPr>
          <w:fldChar w:fldCharType="begin"/>
        </w:r>
        <w:r w:rsidR="00D34E38">
          <w:rPr>
            <w:noProof/>
            <w:webHidden/>
          </w:rPr>
          <w:instrText xml:space="preserve"> PAGEREF _Toc508464767 \h </w:instrText>
        </w:r>
        <w:r>
          <w:rPr>
            <w:noProof/>
            <w:webHidden/>
          </w:rPr>
        </w:r>
        <w:r>
          <w:rPr>
            <w:noProof/>
            <w:webHidden/>
          </w:rPr>
          <w:fldChar w:fldCharType="separate"/>
        </w:r>
        <w:r w:rsidR="00D34E38">
          <w:rPr>
            <w:noProof/>
            <w:webHidden/>
          </w:rPr>
          <w:t>52</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71" w:history="1">
        <w:r w:rsidR="00D34E38" w:rsidRPr="00641D43">
          <w:rPr>
            <w:rStyle w:val="Hyperlink"/>
            <w:rFonts w:ascii="Times New Roman" w:hAnsi="Times New Roman"/>
            <w:noProof/>
          </w:rPr>
          <w:t>4.1.3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Irrigation Efficiency and irrigation duty</w:t>
        </w:r>
        <w:r w:rsidR="00D34E38">
          <w:rPr>
            <w:noProof/>
            <w:webHidden/>
          </w:rPr>
          <w:tab/>
        </w:r>
        <w:r>
          <w:rPr>
            <w:noProof/>
            <w:webHidden/>
          </w:rPr>
          <w:fldChar w:fldCharType="begin"/>
        </w:r>
        <w:r w:rsidR="00D34E38">
          <w:rPr>
            <w:noProof/>
            <w:webHidden/>
          </w:rPr>
          <w:instrText xml:space="preserve"> PAGEREF _Toc508464771 \h </w:instrText>
        </w:r>
        <w:r>
          <w:rPr>
            <w:noProof/>
            <w:webHidden/>
          </w:rPr>
        </w:r>
        <w:r>
          <w:rPr>
            <w:noProof/>
            <w:webHidden/>
          </w:rPr>
          <w:fldChar w:fldCharType="separate"/>
        </w:r>
        <w:r w:rsidR="00D34E38">
          <w:rPr>
            <w:noProof/>
            <w:webHidden/>
          </w:rPr>
          <w:t>52</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72" w:history="1">
        <w:r w:rsidR="00D34E38" w:rsidRPr="00641D43">
          <w:rPr>
            <w:rStyle w:val="Hyperlink"/>
            <w:rFonts w:ascii="Times New Roman" w:hAnsi="Times New Roman"/>
            <w:noProof/>
          </w:rPr>
          <w:t>4.1.4</w:t>
        </w:r>
        <w:r w:rsidR="00D34E38">
          <w:rPr>
            <w:rFonts w:asciiTheme="minorHAnsi" w:eastAsiaTheme="minorEastAsia" w:hAnsiTheme="minorHAnsi" w:cstheme="minorBidi"/>
            <w:noProof/>
          </w:rPr>
          <w:tab/>
        </w:r>
        <w:r w:rsidR="00D34E38" w:rsidRPr="00641D43">
          <w:rPr>
            <w:rStyle w:val="Hyperlink"/>
            <w:rFonts w:ascii="Times New Roman" w:hAnsi="Times New Roman"/>
            <w:noProof/>
          </w:rPr>
          <w:t>Irrigation Interval</w:t>
        </w:r>
        <w:r w:rsidR="00D34E38">
          <w:rPr>
            <w:noProof/>
            <w:webHidden/>
          </w:rPr>
          <w:tab/>
        </w:r>
        <w:r>
          <w:rPr>
            <w:noProof/>
            <w:webHidden/>
          </w:rPr>
          <w:fldChar w:fldCharType="begin"/>
        </w:r>
        <w:r w:rsidR="00D34E38">
          <w:rPr>
            <w:noProof/>
            <w:webHidden/>
          </w:rPr>
          <w:instrText xml:space="preserve"> PAGEREF _Toc508464772 \h </w:instrText>
        </w:r>
        <w:r>
          <w:rPr>
            <w:noProof/>
            <w:webHidden/>
          </w:rPr>
        </w:r>
        <w:r>
          <w:rPr>
            <w:noProof/>
            <w:webHidden/>
          </w:rPr>
          <w:fldChar w:fldCharType="separate"/>
        </w:r>
        <w:r w:rsidR="00D34E38">
          <w:rPr>
            <w:noProof/>
            <w:webHidden/>
          </w:rPr>
          <w:t>53</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73" w:history="1">
        <w:r w:rsidR="00D34E38" w:rsidRPr="00641D43">
          <w:rPr>
            <w:rStyle w:val="Hyperlink"/>
            <w:rFonts w:ascii="Times New Roman" w:hAnsi="Times New Roman"/>
            <w:noProof/>
          </w:rPr>
          <w:t>4.2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Irrigation &amp; Drainage System Layout</w:t>
        </w:r>
        <w:r w:rsidR="00D34E38">
          <w:rPr>
            <w:noProof/>
            <w:webHidden/>
          </w:rPr>
          <w:tab/>
        </w:r>
        <w:r>
          <w:rPr>
            <w:noProof/>
            <w:webHidden/>
          </w:rPr>
          <w:fldChar w:fldCharType="begin"/>
        </w:r>
        <w:r w:rsidR="00D34E38">
          <w:rPr>
            <w:noProof/>
            <w:webHidden/>
          </w:rPr>
          <w:instrText xml:space="preserve"> PAGEREF _Toc508464773 \h </w:instrText>
        </w:r>
        <w:r>
          <w:rPr>
            <w:noProof/>
            <w:webHidden/>
          </w:rPr>
        </w:r>
        <w:r>
          <w:rPr>
            <w:noProof/>
            <w:webHidden/>
          </w:rPr>
          <w:fldChar w:fldCharType="separate"/>
        </w:r>
        <w:r w:rsidR="00D34E38">
          <w:rPr>
            <w:noProof/>
            <w:webHidden/>
          </w:rPr>
          <w:t>54</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77" w:history="1">
        <w:r w:rsidR="00D34E38" w:rsidRPr="00641D43">
          <w:rPr>
            <w:rStyle w:val="Hyperlink"/>
            <w:rFonts w:ascii="Times New Roman" w:hAnsi="Times New Roman"/>
            <w:noProof/>
          </w:rPr>
          <w:t>4.2.1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Canal layout</w:t>
        </w:r>
        <w:r w:rsidR="00D34E38">
          <w:rPr>
            <w:noProof/>
            <w:webHidden/>
          </w:rPr>
          <w:tab/>
        </w:r>
        <w:r>
          <w:rPr>
            <w:noProof/>
            <w:webHidden/>
          </w:rPr>
          <w:fldChar w:fldCharType="begin"/>
        </w:r>
        <w:r w:rsidR="00D34E38">
          <w:rPr>
            <w:noProof/>
            <w:webHidden/>
          </w:rPr>
          <w:instrText xml:space="preserve"> PAGEREF _Toc508464777 \h </w:instrText>
        </w:r>
        <w:r>
          <w:rPr>
            <w:noProof/>
            <w:webHidden/>
          </w:rPr>
        </w:r>
        <w:r>
          <w:rPr>
            <w:noProof/>
            <w:webHidden/>
          </w:rPr>
          <w:fldChar w:fldCharType="separate"/>
        </w:r>
        <w:r w:rsidR="00D34E38">
          <w:rPr>
            <w:noProof/>
            <w:webHidden/>
          </w:rPr>
          <w:t>54</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78" w:history="1">
        <w:r w:rsidR="00D34E38" w:rsidRPr="00641D43">
          <w:rPr>
            <w:rStyle w:val="Hyperlink"/>
            <w:rFonts w:ascii="Times New Roman" w:hAnsi="Times New Roman"/>
            <w:noProof/>
          </w:rPr>
          <w:t>4.3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Selection of Canal Design Section</w:t>
        </w:r>
        <w:r w:rsidR="00D34E38">
          <w:rPr>
            <w:noProof/>
            <w:webHidden/>
          </w:rPr>
          <w:tab/>
        </w:r>
        <w:r>
          <w:rPr>
            <w:noProof/>
            <w:webHidden/>
          </w:rPr>
          <w:fldChar w:fldCharType="begin"/>
        </w:r>
        <w:r w:rsidR="00D34E38">
          <w:rPr>
            <w:noProof/>
            <w:webHidden/>
          </w:rPr>
          <w:instrText xml:space="preserve"> PAGEREF _Toc508464778 \h </w:instrText>
        </w:r>
        <w:r>
          <w:rPr>
            <w:noProof/>
            <w:webHidden/>
          </w:rPr>
        </w:r>
        <w:r>
          <w:rPr>
            <w:noProof/>
            <w:webHidden/>
          </w:rPr>
          <w:fldChar w:fldCharType="separate"/>
        </w:r>
        <w:r w:rsidR="00D34E38">
          <w:rPr>
            <w:noProof/>
            <w:webHidden/>
          </w:rPr>
          <w:t>55</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79" w:history="1">
        <w:r w:rsidR="00D34E38" w:rsidRPr="00641D43">
          <w:rPr>
            <w:rStyle w:val="Hyperlink"/>
            <w:rFonts w:ascii="Times New Roman" w:hAnsi="Times New Roman"/>
            <w:noProof/>
          </w:rPr>
          <w:t>4.3.1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Main Canal</w:t>
        </w:r>
        <w:r w:rsidR="00D34E38">
          <w:rPr>
            <w:noProof/>
            <w:webHidden/>
          </w:rPr>
          <w:tab/>
        </w:r>
        <w:r>
          <w:rPr>
            <w:noProof/>
            <w:webHidden/>
          </w:rPr>
          <w:fldChar w:fldCharType="begin"/>
        </w:r>
        <w:r w:rsidR="00D34E38">
          <w:rPr>
            <w:noProof/>
            <w:webHidden/>
          </w:rPr>
          <w:instrText xml:space="preserve"> PAGEREF _Toc508464779 \h </w:instrText>
        </w:r>
        <w:r>
          <w:rPr>
            <w:noProof/>
            <w:webHidden/>
          </w:rPr>
        </w:r>
        <w:r>
          <w:rPr>
            <w:noProof/>
            <w:webHidden/>
          </w:rPr>
          <w:fldChar w:fldCharType="separate"/>
        </w:r>
        <w:r w:rsidR="00D34E38">
          <w:rPr>
            <w:noProof/>
            <w:webHidden/>
          </w:rPr>
          <w:t>55</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80" w:history="1">
        <w:r w:rsidR="00D34E38" w:rsidRPr="00641D43">
          <w:rPr>
            <w:rStyle w:val="Hyperlink"/>
            <w:rFonts w:ascii="Times New Roman" w:hAnsi="Times New Roman"/>
            <w:noProof/>
          </w:rPr>
          <w:t>4.3.2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Hydraulic Design of Secondary Canal</w:t>
        </w:r>
        <w:r w:rsidR="00D34E38">
          <w:rPr>
            <w:noProof/>
            <w:webHidden/>
          </w:rPr>
          <w:tab/>
        </w:r>
        <w:r>
          <w:rPr>
            <w:noProof/>
            <w:webHidden/>
          </w:rPr>
          <w:fldChar w:fldCharType="begin"/>
        </w:r>
        <w:r w:rsidR="00D34E38">
          <w:rPr>
            <w:noProof/>
            <w:webHidden/>
          </w:rPr>
          <w:instrText xml:space="preserve"> PAGEREF _Toc508464780 \h </w:instrText>
        </w:r>
        <w:r>
          <w:rPr>
            <w:noProof/>
            <w:webHidden/>
          </w:rPr>
        </w:r>
        <w:r>
          <w:rPr>
            <w:noProof/>
            <w:webHidden/>
          </w:rPr>
          <w:fldChar w:fldCharType="separate"/>
        </w:r>
        <w:r w:rsidR="00D34E38">
          <w:rPr>
            <w:noProof/>
            <w:webHidden/>
          </w:rPr>
          <w:t>56</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81" w:history="1">
        <w:r w:rsidR="00D34E38" w:rsidRPr="00641D43">
          <w:rPr>
            <w:rStyle w:val="Hyperlink"/>
            <w:rFonts w:ascii="Times New Roman" w:hAnsi="Times New Roman"/>
            <w:noProof/>
          </w:rPr>
          <w:t>4.3.3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Tertiary Canal</w:t>
        </w:r>
        <w:r w:rsidR="00D34E38">
          <w:rPr>
            <w:noProof/>
            <w:webHidden/>
          </w:rPr>
          <w:tab/>
        </w:r>
        <w:r>
          <w:rPr>
            <w:noProof/>
            <w:webHidden/>
          </w:rPr>
          <w:fldChar w:fldCharType="begin"/>
        </w:r>
        <w:r w:rsidR="00D34E38">
          <w:rPr>
            <w:noProof/>
            <w:webHidden/>
          </w:rPr>
          <w:instrText xml:space="preserve"> PAGEREF _Toc508464781 \h </w:instrText>
        </w:r>
        <w:r>
          <w:rPr>
            <w:noProof/>
            <w:webHidden/>
          </w:rPr>
        </w:r>
        <w:r>
          <w:rPr>
            <w:noProof/>
            <w:webHidden/>
          </w:rPr>
          <w:fldChar w:fldCharType="separate"/>
        </w:r>
        <w:r w:rsidR="00D34E38">
          <w:rPr>
            <w:noProof/>
            <w:webHidden/>
          </w:rPr>
          <w:t>57</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82" w:history="1">
        <w:r w:rsidR="00D34E38" w:rsidRPr="00641D43">
          <w:rPr>
            <w:rStyle w:val="Hyperlink"/>
            <w:rFonts w:ascii="Times New Roman" w:hAnsi="Times New Roman"/>
            <w:noProof/>
          </w:rPr>
          <w:t>4.3.4</w:t>
        </w:r>
        <w:r w:rsidR="00D34E38">
          <w:rPr>
            <w:rFonts w:asciiTheme="minorHAnsi" w:eastAsiaTheme="minorEastAsia" w:hAnsiTheme="minorHAnsi" w:cstheme="minorBidi"/>
            <w:noProof/>
          </w:rPr>
          <w:tab/>
        </w:r>
        <w:r w:rsidR="00D34E38" w:rsidRPr="00641D43">
          <w:rPr>
            <w:rStyle w:val="Hyperlink"/>
            <w:rFonts w:ascii="Times New Roman" w:hAnsi="Times New Roman"/>
            <w:noProof/>
          </w:rPr>
          <w:t>Tertiary Canal</w:t>
        </w:r>
        <w:r w:rsidR="00D34E38">
          <w:rPr>
            <w:noProof/>
            <w:webHidden/>
          </w:rPr>
          <w:tab/>
        </w:r>
        <w:r>
          <w:rPr>
            <w:noProof/>
            <w:webHidden/>
          </w:rPr>
          <w:fldChar w:fldCharType="begin"/>
        </w:r>
        <w:r w:rsidR="00D34E38">
          <w:rPr>
            <w:noProof/>
            <w:webHidden/>
          </w:rPr>
          <w:instrText xml:space="preserve"> PAGEREF _Toc508464782 \h </w:instrText>
        </w:r>
        <w:r>
          <w:rPr>
            <w:noProof/>
            <w:webHidden/>
          </w:rPr>
        </w:r>
        <w:r>
          <w:rPr>
            <w:noProof/>
            <w:webHidden/>
          </w:rPr>
          <w:fldChar w:fldCharType="separate"/>
        </w:r>
        <w:r w:rsidR="00D34E38">
          <w:rPr>
            <w:noProof/>
            <w:webHidden/>
          </w:rPr>
          <w:t>59</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83" w:history="1">
        <w:r w:rsidR="00D34E38" w:rsidRPr="00641D43">
          <w:rPr>
            <w:rStyle w:val="Hyperlink"/>
            <w:rFonts w:ascii="Times New Roman" w:hAnsi="Times New Roman"/>
            <w:noProof/>
          </w:rPr>
          <w:t>4.3.5</w:t>
        </w:r>
        <w:r w:rsidR="00D34E38">
          <w:rPr>
            <w:rFonts w:asciiTheme="minorHAnsi" w:eastAsiaTheme="minorEastAsia" w:hAnsiTheme="minorHAnsi" w:cstheme="minorBidi"/>
            <w:noProof/>
          </w:rPr>
          <w:tab/>
        </w:r>
        <w:r w:rsidR="00D34E38" w:rsidRPr="00641D43">
          <w:rPr>
            <w:rStyle w:val="Hyperlink"/>
            <w:rFonts w:ascii="Times New Roman" w:hAnsi="Times New Roman"/>
            <w:noProof/>
          </w:rPr>
          <w:t>Field Canals</w:t>
        </w:r>
        <w:r w:rsidR="00D34E38">
          <w:rPr>
            <w:noProof/>
            <w:webHidden/>
          </w:rPr>
          <w:tab/>
        </w:r>
        <w:r>
          <w:rPr>
            <w:noProof/>
            <w:webHidden/>
          </w:rPr>
          <w:fldChar w:fldCharType="begin"/>
        </w:r>
        <w:r w:rsidR="00D34E38">
          <w:rPr>
            <w:noProof/>
            <w:webHidden/>
          </w:rPr>
          <w:instrText xml:space="preserve"> PAGEREF _Toc508464783 \h </w:instrText>
        </w:r>
        <w:r>
          <w:rPr>
            <w:noProof/>
            <w:webHidden/>
          </w:rPr>
        </w:r>
        <w:r>
          <w:rPr>
            <w:noProof/>
            <w:webHidden/>
          </w:rPr>
          <w:fldChar w:fldCharType="separate"/>
        </w:r>
        <w:r w:rsidR="00D34E38">
          <w:rPr>
            <w:noProof/>
            <w:webHidden/>
          </w:rPr>
          <w:t>60</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84" w:history="1">
        <w:r w:rsidR="00D34E38" w:rsidRPr="00641D43">
          <w:rPr>
            <w:rStyle w:val="Hyperlink"/>
            <w:rFonts w:ascii="Times New Roman" w:hAnsi="Times New Roman"/>
            <w:noProof/>
          </w:rPr>
          <w:t>4.3.6</w:t>
        </w:r>
        <w:r w:rsidR="00D34E38">
          <w:rPr>
            <w:rFonts w:asciiTheme="minorHAnsi" w:eastAsiaTheme="minorEastAsia" w:hAnsiTheme="minorHAnsi" w:cstheme="minorBidi"/>
            <w:noProof/>
          </w:rPr>
          <w:tab/>
        </w:r>
        <w:r w:rsidR="00D34E38" w:rsidRPr="00641D43">
          <w:rPr>
            <w:rStyle w:val="Hyperlink"/>
            <w:rFonts w:ascii="Times New Roman" w:hAnsi="Times New Roman"/>
            <w:noProof/>
          </w:rPr>
          <w:t>Design of Drainage System</w:t>
        </w:r>
        <w:r w:rsidR="00D34E38">
          <w:rPr>
            <w:noProof/>
            <w:webHidden/>
          </w:rPr>
          <w:tab/>
        </w:r>
        <w:r>
          <w:rPr>
            <w:noProof/>
            <w:webHidden/>
          </w:rPr>
          <w:fldChar w:fldCharType="begin"/>
        </w:r>
        <w:r w:rsidR="00D34E38">
          <w:rPr>
            <w:noProof/>
            <w:webHidden/>
          </w:rPr>
          <w:instrText xml:space="preserve"> PAGEREF _Toc508464784 \h </w:instrText>
        </w:r>
        <w:r>
          <w:rPr>
            <w:noProof/>
            <w:webHidden/>
          </w:rPr>
        </w:r>
        <w:r>
          <w:rPr>
            <w:noProof/>
            <w:webHidden/>
          </w:rPr>
          <w:fldChar w:fldCharType="separate"/>
        </w:r>
        <w:r w:rsidR="00D34E38">
          <w:rPr>
            <w:noProof/>
            <w:webHidden/>
          </w:rPr>
          <w:t>60</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85" w:history="1">
        <w:r w:rsidR="00D34E38" w:rsidRPr="00641D43">
          <w:rPr>
            <w:rStyle w:val="Hyperlink"/>
            <w:rFonts w:ascii="Times New Roman" w:hAnsi="Times New Roman"/>
            <w:noProof/>
          </w:rPr>
          <w:t>4.3.7</w:t>
        </w:r>
        <w:r w:rsidR="00D34E38">
          <w:rPr>
            <w:rFonts w:asciiTheme="minorHAnsi" w:eastAsiaTheme="minorEastAsia" w:hAnsiTheme="minorHAnsi" w:cstheme="minorBidi"/>
            <w:noProof/>
          </w:rPr>
          <w:tab/>
        </w:r>
        <w:r w:rsidR="00D34E38" w:rsidRPr="00641D43">
          <w:rPr>
            <w:rStyle w:val="Hyperlink"/>
            <w:rFonts w:ascii="Times New Roman" w:hAnsi="Times New Roman"/>
            <w:noProof/>
          </w:rPr>
          <w:t>Peak discharge determination for catch drain</w:t>
        </w:r>
        <w:r w:rsidR="00D34E38">
          <w:rPr>
            <w:noProof/>
            <w:webHidden/>
          </w:rPr>
          <w:tab/>
        </w:r>
        <w:r>
          <w:rPr>
            <w:noProof/>
            <w:webHidden/>
          </w:rPr>
          <w:fldChar w:fldCharType="begin"/>
        </w:r>
        <w:r w:rsidR="00D34E38">
          <w:rPr>
            <w:noProof/>
            <w:webHidden/>
          </w:rPr>
          <w:instrText xml:space="preserve"> PAGEREF _Toc508464785 \h </w:instrText>
        </w:r>
        <w:r>
          <w:rPr>
            <w:noProof/>
            <w:webHidden/>
          </w:rPr>
        </w:r>
        <w:r>
          <w:rPr>
            <w:noProof/>
            <w:webHidden/>
          </w:rPr>
          <w:fldChar w:fldCharType="separate"/>
        </w:r>
        <w:r w:rsidR="00D34E38">
          <w:rPr>
            <w:noProof/>
            <w:webHidden/>
          </w:rPr>
          <w:t>60</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86" w:history="1">
        <w:r w:rsidR="00D34E38" w:rsidRPr="00641D43">
          <w:rPr>
            <w:rStyle w:val="Hyperlink"/>
            <w:rFonts w:ascii="Times New Roman" w:hAnsi="Times New Roman"/>
            <w:noProof/>
          </w:rPr>
          <w:t>4.4</w:t>
        </w:r>
        <w:r w:rsidR="00D34E38">
          <w:rPr>
            <w:rFonts w:asciiTheme="minorHAnsi" w:eastAsiaTheme="minorEastAsia" w:hAnsiTheme="minorHAnsi" w:cstheme="minorBidi"/>
            <w:noProof/>
          </w:rPr>
          <w:tab/>
        </w:r>
        <w:r w:rsidR="00D34E38" w:rsidRPr="00641D43">
          <w:rPr>
            <w:rStyle w:val="Hyperlink"/>
            <w:rFonts w:ascii="Times New Roman" w:hAnsi="Times New Roman"/>
            <w:noProof/>
          </w:rPr>
          <w:t>Irrigation Structures</w:t>
        </w:r>
        <w:r w:rsidR="00D34E38">
          <w:rPr>
            <w:noProof/>
            <w:webHidden/>
          </w:rPr>
          <w:tab/>
        </w:r>
        <w:r>
          <w:rPr>
            <w:noProof/>
            <w:webHidden/>
          </w:rPr>
          <w:fldChar w:fldCharType="begin"/>
        </w:r>
        <w:r w:rsidR="00D34E38">
          <w:rPr>
            <w:noProof/>
            <w:webHidden/>
          </w:rPr>
          <w:instrText xml:space="preserve"> PAGEREF _Toc508464786 \h </w:instrText>
        </w:r>
        <w:r>
          <w:rPr>
            <w:noProof/>
            <w:webHidden/>
          </w:rPr>
        </w:r>
        <w:r>
          <w:rPr>
            <w:noProof/>
            <w:webHidden/>
          </w:rPr>
          <w:fldChar w:fldCharType="separate"/>
        </w:r>
        <w:r w:rsidR="00D34E38">
          <w:rPr>
            <w:noProof/>
            <w:webHidden/>
          </w:rPr>
          <w:t>61</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87" w:history="1">
        <w:r w:rsidR="00D34E38" w:rsidRPr="00641D43">
          <w:rPr>
            <w:rStyle w:val="Hyperlink"/>
            <w:rFonts w:ascii="Times New Roman" w:hAnsi="Times New Roman"/>
            <w:noProof/>
          </w:rPr>
          <w:t>4.4.1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Design of Division boxes and turnouts</w:t>
        </w:r>
        <w:r w:rsidR="00D34E38">
          <w:rPr>
            <w:noProof/>
            <w:webHidden/>
          </w:rPr>
          <w:tab/>
        </w:r>
        <w:r>
          <w:rPr>
            <w:noProof/>
            <w:webHidden/>
          </w:rPr>
          <w:fldChar w:fldCharType="begin"/>
        </w:r>
        <w:r w:rsidR="00D34E38">
          <w:rPr>
            <w:noProof/>
            <w:webHidden/>
          </w:rPr>
          <w:instrText xml:space="preserve"> PAGEREF _Toc508464787 \h </w:instrText>
        </w:r>
        <w:r>
          <w:rPr>
            <w:noProof/>
            <w:webHidden/>
          </w:rPr>
        </w:r>
        <w:r>
          <w:rPr>
            <w:noProof/>
            <w:webHidden/>
          </w:rPr>
          <w:fldChar w:fldCharType="separate"/>
        </w:r>
        <w:r w:rsidR="00D34E38">
          <w:rPr>
            <w:noProof/>
            <w:webHidden/>
          </w:rPr>
          <w:t>61</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88" w:history="1">
        <w:r w:rsidR="00D34E38" w:rsidRPr="00641D43">
          <w:rPr>
            <w:rStyle w:val="Hyperlink"/>
            <w:rFonts w:ascii="Times New Roman" w:hAnsi="Times New Roman"/>
            <w:noProof/>
          </w:rPr>
          <w:t>4.4.2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Design of Field Canal Turnouts</w:t>
        </w:r>
        <w:r w:rsidR="00D34E38">
          <w:rPr>
            <w:noProof/>
            <w:webHidden/>
          </w:rPr>
          <w:tab/>
        </w:r>
        <w:r>
          <w:rPr>
            <w:noProof/>
            <w:webHidden/>
          </w:rPr>
          <w:fldChar w:fldCharType="begin"/>
        </w:r>
        <w:r w:rsidR="00D34E38">
          <w:rPr>
            <w:noProof/>
            <w:webHidden/>
          </w:rPr>
          <w:instrText xml:space="preserve"> PAGEREF _Toc508464788 \h </w:instrText>
        </w:r>
        <w:r>
          <w:rPr>
            <w:noProof/>
            <w:webHidden/>
          </w:rPr>
        </w:r>
        <w:r>
          <w:rPr>
            <w:noProof/>
            <w:webHidden/>
          </w:rPr>
          <w:fldChar w:fldCharType="separate"/>
        </w:r>
        <w:r w:rsidR="00D34E38">
          <w:rPr>
            <w:noProof/>
            <w:webHidden/>
          </w:rPr>
          <w:t>63</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89" w:history="1">
        <w:r w:rsidR="00D34E38" w:rsidRPr="00641D43">
          <w:rPr>
            <w:rStyle w:val="Hyperlink"/>
            <w:rFonts w:ascii="Times New Roman" w:hAnsi="Times New Roman"/>
            <w:noProof/>
          </w:rPr>
          <w:t>4.4.3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Cross Drainage</w:t>
        </w:r>
        <w:r w:rsidR="00D34E38">
          <w:rPr>
            <w:noProof/>
            <w:webHidden/>
          </w:rPr>
          <w:tab/>
        </w:r>
        <w:r>
          <w:rPr>
            <w:noProof/>
            <w:webHidden/>
          </w:rPr>
          <w:fldChar w:fldCharType="begin"/>
        </w:r>
        <w:r w:rsidR="00D34E38">
          <w:rPr>
            <w:noProof/>
            <w:webHidden/>
          </w:rPr>
          <w:instrText xml:space="preserve"> PAGEREF _Toc508464789 \h </w:instrText>
        </w:r>
        <w:r>
          <w:rPr>
            <w:noProof/>
            <w:webHidden/>
          </w:rPr>
        </w:r>
        <w:r>
          <w:rPr>
            <w:noProof/>
            <w:webHidden/>
          </w:rPr>
          <w:fldChar w:fldCharType="separate"/>
        </w:r>
        <w:r w:rsidR="00D34E38">
          <w:rPr>
            <w:noProof/>
            <w:webHidden/>
          </w:rPr>
          <w:t>64</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90" w:history="1">
        <w:r w:rsidR="00D34E38" w:rsidRPr="00641D43">
          <w:rPr>
            <w:rStyle w:val="Hyperlink"/>
            <w:rFonts w:ascii="Times New Roman" w:hAnsi="Times New Roman"/>
            <w:noProof/>
          </w:rPr>
          <w:t>4.4.4</w:t>
        </w:r>
        <w:r w:rsidR="00D34E38">
          <w:rPr>
            <w:rFonts w:asciiTheme="minorHAnsi" w:eastAsiaTheme="minorEastAsia" w:hAnsiTheme="minorHAnsi" w:cstheme="minorBidi"/>
            <w:noProof/>
          </w:rPr>
          <w:tab/>
        </w:r>
        <w:r w:rsidR="00D34E38" w:rsidRPr="00641D43">
          <w:rPr>
            <w:rStyle w:val="Hyperlink"/>
            <w:rFonts w:ascii="Times New Roman" w:hAnsi="Times New Roman"/>
            <w:noProof/>
          </w:rPr>
          <w:t>Design of Road Crossing Structures</w:t>
        </w:r>
        <w:r w:rsidR="00D34E38">
          <w:rPr>
            <w:noProof/>
            <w:webHidden/>
          </w:rPr>
          <w:tab/>
        </w:r>
        <w:r>
          <w:rPr>
            <w:noProof/>
            <w:webHidden/>
          </w:rPr>
          <w:fldChar w:fldCharType="begin"/>
        </w:r>
        <w:r w:rsidR="00D34E38">
          <w:rPr>
            <w:noProof/>
            <w:webHidden/>
          </w:rPr>
          <w:instrText xml:space="preserve"> PAGEREF _Toc508464790 \h </w:instrText>
        </w:r>
        <w:r>
          <w:rPr>
            <w:noProof/>
            <w:webHidden/>
          </w:rPr>
        </w:r>
        <w:r>
          <w:rPr>
            <w:noProof/>
            <w:webHidden/>
          </w:rPr>
          <w:fldChar w:fldCharType="separate"/>
        </w:r>
        <w:r w:rsidR="00D34E38">
          <w:rPr>
            <w:noProof/>
            <w:webHidden/>
          </w:rPr>
          <w:t>64</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91" w:history="1">
        <w:r w:rsidR="00D34E38" w:rsidRPr="00641D43">
          <w:rPr>
            <w:rStyle w:val="Hyperlink"/>
            <w:rFonts w:ascii="Times New Roman" w:hAnsi="Times New Roman"/>
            <w:noProof/>
          </w:rPr>
          <w:t>4.5</w:t>
        </w:r>
        <w:r w:rsidR="00D34E38">
          <w:rPr>
            <w:rFonts w:asciiTheme="minorHAnsi" w:eastAsiaTheme="minorEastAsia" w:hAnsiTheme="minorHAnsi" w:cstheme="minorBidi"/>
            <w:noProof/>
          </w:rPr>
          <w:tab/>
        </w:r>
        <w:r w:rsidR="00D34E38" w:rsidRPr="00641D43">
          <w:rPr>
            <w:rStyle w:val="Hyperlink"/>
            <w:rFonts w:ascii="Times New Roman" w:hAnsi="Times New Roman"/>
            <w:noProof/>
          </w:rPr>
          <w:t>Bill of Quantity and Cost Estimation</w:t>
        </w:r>
        <w:r w:rsidR="00D34E38">
          <w:rPr>
            <w:noProof/>
            <w:webHidden/>
          </w:rPr>
          <w:tab/>
        </w:r>
        <w:r>
          <w:rPr>
            <w:noProof/>
            <w:webHidden/>
          </w:rPr>
          <w:fldChar w:fldCharType="begin"/>
        </w:r>
        <w:r w:rsidR="00D34E38">
          <w:rPr>
            <w:noProof/>
            <w:webHidden/>
          </w:rPr>
          <w:instrText xml:space="preserve"> PAGEREF _Toc508464791 \h </w:instrText>
        </w:r>
        <w:r>
          <w:rPr>
            <w:noProof/>
            <w:webHidden/>
          </w:rPr>
        </w:r>
        <w:r>
          <w:rPr>
            <w:noProof/>
            <w:webHidden/>
          </w:rPr>
          <w:fldChar w:fldCharType="separate"/>
        </w:r>
        <w:r w:rsidR="00D34E38">
          <w:rPr>
            <w:noProof/>
            <w:webHidden/>
          </w:rPr>
          <w:t>65</w:t>
        </w:r>
        <w:r>
          <w:rPr>
            <w:noProof/>
            <w:webHidden/>
          </w:rPr>
          <w:fldChar w:fldCharType="end"/>
        </w:r>
      </w:hyperlink>
    </w:p>
    <w:p w:rsidR="00D34E38" w:rsidRDefault="00AF14F4">
      <w:pPr>
        <w:pStyle w:val="TOC1"/>
        <w:tabs>
          <w:tab w:val="left" w:pos="440"/>
          <w:tab w:val="right" w:leader="dot" w:pos="9016"/>
        </w:tabs>
        <w:rPr>
          <w:rFonts w:asciiTheme="minorHAnsi" w:eastAsiaTheme="minorEastAsia" w:hAnsiTheme="minorHAnsi" w:cstheme="minorBidi"/>
          <w:noProof/>
          <w:sz w:val="22"/>
          <w:szCs w:val="22"/>
        </w:rPr>
      </w:pPr>
      <w:hyperlink w:anchor="_Toc508464792" w:history="1">
        <w:r w:rsidR="00D34E38" w:rsidRPr="00641D43">
          <w:rPr>
            <w:rStyle w:val="Hyperlink"/>
            <w:noProof/>
          </w:rPr>
          <w:t>5</w:t>
        </w:r>
        <w:r w:rsidR="00D34E38">
          <w:rPr>
            <w:rFonts w:asciiTheme="minorHAnsi" w:eastAsiaTheme="minorEastAsia" w:hAnsiTheme="minorHAnsi" w:cstheme="minorBidi"/>
            <w:noProof/>
            <w:sz w:val="22"/>
            <w:szCs w:val="22"/>
          </w:rPr>
          <w:tab/>
        </w:r>
        <w:r w:rsidR="00D34E38" w:rsidRPr="00641D43">
          <w:rPr>
            <w:rStyle w:val="Hyperlink"/>
            <w:noProof/>
          </w:rPr>
          <w:t>OPERATION AND MAINTENANCE</w:t>
        </w:r>
        <w:r w:rsidR="00D34E38">
          <w:rPr>
            <w:noProof/>
            <w:webHidden/>
          </w:rPr>
          <w:tab/>
        </w:r>
        <w:r>
          <w:rPr>
            <w:noProof/>
            <w:webHidden/>
          </w:rPr>
          <w:fldChar w:fldCharType="begin"/>
        </w:r>
        <w:r w:rsidR="00D34E38">
          <w:rPr>
            <w:noProof/>
            <w:webHidden/>
          </w:rPr>
          <w:instrText xml:space="preserve"> PAGEREF _Toc508464792 \h </w:instrText>
        </w:r>
        <w:r>
          <w:rPr>
            <w:noProof/>
            <w:webHidden/>
          </w:rPr>
        </w:r>
        <w:r>
          <w:rPr>
            <w:noProof/>
            <w:webHidden/>
          </w:rPr>
          <w:fldChar w:fldCharType="separate"/>
        </w:r>
        <w:r w:rsidR="00D34E38">
          <w:rPr>
            <w:noProof/>
            <w:webHidden/>
          </w:rPr>
          <w:t>69</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93" w:history="1">
        <w:r w:rsidR="00D34E38" w:rsidRPr="00641D43">
          <w:rPr>
            <w:rStyle w:val="Hyperlink"/>
            <w:rFonts w:ascii="Times New Roman" w:hAnsi="Times New Roman"/>
            <w:noProof/>
          </w:rPr>
          <w:t>5.1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General</w:t>
        </w:r>
        <w:r w:rsidR="00D34E38">
          <w:rPr>
            <w:noProof/>
            <w:webHidden/>
          </w:rPr>
          <w:tab/>
        </w:r>
        <w:r>
          <w:rPr>
            <w:noProof/>
            <w:webHidden/>
          </w:rPr>
          <w:fldChar w:fldCharType="begin"/>
        </w:r>
        <w:r w:rsidR="00D34E38">
          <w:rPr>
            <w:noProof/>
            <w:webHidden/>
          </w:rPr>
          <w:instrText xml:space="preserve"> PAGEREF _Toc508464793 \h </w:instrText>
        </w:r>
        <w:r>
          <w:rPr>
            <w:noProof/>
            <w:webHidden/>
          </w:rPr>
        </w:r>
        <w:r>
          <w:rPr>
            <w:noProof/>
            <w:webHidden/>
          </w:rPr>
          <w:fldChar w:fldCharType="separate"/>
        </w:r>
        <w:r w:rsidR="00D34E38">
          <w:rPr>
            <w:noProof/>
            <w:webHidden/>
          </w:rPr>
          <w:t>69</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94" w:history="1">
        <w:r w:rsidR="00D34E38" w:rsidRPr="00641D43">
          <w:rPr>
            <w:rStyle w:val="Hyperlink"/>
            <w:rFonts w:ascii="Times New Roman" w:hAnsi="Times New Roman"/>
            <w:noProof/>
          </w:rPr>
          <w:t>5.2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Irrigation system operation</w:t>
        </w:r>
        <w:r w:rsidR="00D34E38">
          <w:rPr>
            <w:noProof/>
            <w:webHidden/>
          </w:rPr>
          <w:tab/>
        </w:r>
        <w:r>
          <w:rPr>
            <w:noProof/>
            <w:webHidden/>
          </w:rPr>
          <w:fldChar w:fldCharType="begin"/>
        </w:r>
        <w:r w:rsidR="00D34E38">
          <w:rPr>
            <w:noProof/>
            <w:webHidden/>
          </w:rPr>
          <w:instrText xml:space="preserve"> PAGEREF _Toc508464794 \h </w:instrText>
        </w:r>
        <w:r>
          <w:rPr>
            <w:noProof/>
            <w:webHidden/>
          </w:rPr>
        </w:r>
        <w:r>
          <w:rPr>
            <w:noProof/>
            <w:webHidden/>
          </w:rPr>
          <w:fldChar w:fldCharType="separate"/>
        </w:r>
        <w:r w:rsidR="00D34E38">
          <w:rPr>
            <w:noProof/>
            <w:webHidden/>
          </w:rPr>
          <w:t>69</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95" w:history="1">
        <w:r w:rsidR="00D34E38" w:rsidRPr="00641D43">
          <w:rPr>
            <w:rStyle w:val="Hyperlink"/>
            <w:rFonts w:ascii="Times New Roman" w:hAnsi="Times New Roman"/>
            <w:noProof/>
          </w:rPr>
          <w:t>5.3</w:t>
        </w:r>
        <w:r w:rsidR="00D34E38">
          <w:rPr>
            <w:rFonts w:asciiTheme="minorHAnsi" w:eastAsiaTheme="minorEastAsia" w:hAnsiTheme="minorHAnsi" w:cstheme="minorBidi"/>
            <w:noProof/>
          </w:rPr>
          <w:tab/>
        </w:r>
        <w:r w:rsidR="00D34E38" w:rsidRPr="00641D43">
          <w:rPr>
            <w:rStyle w:val="Hyperlink"/>
            <w:rFonts w:ascii="Times New Roman" w:hAnsi="Times New Roman"/>
            <w:noProof/>
          </w:rPr>
          <w:t>Method of Operation</w:t>
        </w:r>
        <w:r w:rsidR="00D34E38">
          <w:rPr>
            <w:noProof/>
            <w:webHidden/>
          </w:rPr>
          <w:tab/>
        </w:r>
        <w:r>
          <w:rPr>
            <w:noProof/>
            <w:webHidden/>
          </w:rPr>
          <w:fldChar w:fldCharType="begin"/>
        </w:r>
        <w:r w:rsidR="00D34E38">
          <w:rPr>
            <w:noProof/>
            <w:webHidden/>
          </w:rPr>
          <w:instrText xml:space="preserve"> PAGEREF _Toc508464795 \h </w:instrText>
        </w:r>
        <w:r>
          <w:rPr>
            <w:noProof/>
            <w:webHidden/>
          </w:rPr>
        </w:r>
        <w:r>
          <w:rPr>
            <w:noProof/>
            <w:webHidden/>
          </w:rPr>
          <w:fldChar w:fldCharType="separate"/>
        </w:r>
        <w:r w:rsidR="00D34E38">
          <w:rPr>
            <w:noProof/>
            <w:webHidden/>
          </w:rPr>
          <w:t>69</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96" w:history="1">
        <w:r w:rsidR="00D34E38" w:rsidRPr="00641D43">
          <w:rPr>
            <w:rStyle w:val="Hyperlink"/>
            <w:rFonts w:ascii="Times New Roman" w:hAnsi="Times New Roman"/>
            <w:noProof/>
          </w:rPr>
          <w:t>5.4</w:t>
        </w:r>
        <w:r w:rsidR="00D34E38">
          <w:rPr>
            <w:rFonts w:asciiTheme="minorHAnsi" w:eastAsiaTheme="minorEastAsia" w:hAnsiTheme="minorHAnsi" w:cstheme="minorBidi"/>
            <w:noProof/>
          </w:rPr>
          <w:tab/>
        </w:r>
        <w:r w:rsidR="00D34E38" w:rsidRPr="00641D43">
          <w:rPr>
            <w:rStyle w:val="Hyperlink"/>
            <w:rFonts w:ascii="Times New Roman" w:hAnsi="Times New Roman"/>
            <w:noProof/>
          </w:rPr>
          <w:t>Diversion System</w:t>
        </w:r>
        <w:r w:rsidR="00D34E38">
          <w:rPr>
            <w:noProof/>
            <w:webHidden/>
          </w:rPr>
          <w:tab/>
        </w:r>
        <w:r>
          <w:rPr>
            <w:noProof/>
            <w:webHidden/>
          </w:rPr>
          <w:fldChar w:fldCharType="begin"/>
        </w:r>
        <w:r w:rsidR="00D34E38">
          <w:rPr>
            <w:noProof/>
            <w:webHidden/>
          </w:rPr>
          <w:instrText xml:space="preserve"> PAGEREF _Toc508464796 \h </w:instrText>
        </w:r>
        <w:r>
          <w:rPr>
            <w:noProof/>
            <w:webHidden/>
          </w:rPr>
        </w:r>
        <w:r>
          <w:rPr>
            <w:noProof/>
            <w:webHidden/>
          </w:rPr>
          <w:fldChar w:fldCharType="separate"/>
        </w:r>
        <w:r w:rsidR="00D34E38">
          <w:rPr>
            <w:noProof/>
            <w:webHidden/>
          </w:rPr>
          <w:t>70</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97" w:history="1">
        <w:r w:rsidR="00D34E38" w:rsidRPr="00641D43">
          <w:rPr>
            <w:rStyle w:val="Hyperlink"/>
            <w:noProof/>
          </w:rPr>
          <w:t>5.4.1</w:t>
        </w:r>
        <w:r w:rsidR="00D34E38">
          <w:rPr>
            <w:rFonts w:asciiTheme="minorHAnsi" w:eastAsiaTheme="minorEastAsia" w:hAnsiTheme="minorHAnsi" w:cstheme="minorBidi"/>
            <w:noProof/>
          </w:rPr>
          <w:tab/>
        </w:r>
        <w:r w:rsidR="00D34E38" w:rsidRPr="00641D43">
          <w:rPr>
            <w:rStyle w:val="Hyperlink"/>
            <w:noProof/>
          </w:rPr>
          <w:t>Diversion Structures</w:t>
        </w:r>
        <w:r w:rsidR="00D34E38">
          <w:rPr>
            <w:noProof/>
            <w:webHidden/>
          </w:rPr>
          <w:tab/>
        </w:r>
        <w:r>
          <w:rPr>
            <w:noProof/>
            <w:webHidden/>
          </w:rPr>
          <w:fldChar w:fldCharType="begin"/>
        </w:r>
        <w:r w:rsidR="00D34E38">
          <w:rPr>
            <w:noProof/>
            <w:webHidden/>
          </w:rPr>
          <w:instrText xml:space="preserve"> PAGEREF _Toc508464797 \h </w:instrText>
        </w:r>
        <w:r>
          <w:rPr>
            <w:noProof/>
            <w:webHidden/>
          </w:rPr>
        </w:r>
        <w:r>
          <w:rPr>
            <w:noProof/>
            <w:webHidden/>
          </w:rPr>
          <w:fldChar w:fldCharType="separate"/>
        </w:r>
        <w:r w:rsidR="00D34E38">
          <w:rPr>
            <w:noProof/>
            <w:webHidden/>
          </w:rPr>
          <w:t>70</w:t>
        </w:r>
        <w:r>
          <w:rPr>
            <w:noProof/>
            <w:webHidden/>
          </w:rPr>
          <w:fldChar w:fldCharType="end"/>
        </w:r>
      </w:hyperlink>
    </w:p>
    <w:p w:rsidR="00D34E38" w:rsidRDefault="00AF14F4">
      <w:pPr>
        <w:pStyle w:val="TOC3"/>
        <w:tabs>
          <w:tab w:val="left" w:pos="1320"/>
          <w:tab w:val="right" w:leader="dot" w:pos="9016"/>
        </w:tabs>
        <w:rPr>
          <w:rFonts w:asciiTheme="minorHAnsi" w:eastAsiaTheme="minorEastAsia" w:hAnsiTheme="minorHAnsi" w:cstheme="minorBidi"/>
          <w:noProof/>
        </w:rPr>
      </w:pPr>
      <w:hyperlink w:anchor="_Toc508464798" w:history="1">
        <w:r w:rsidR="00D34E38" w:rsidRPr="00641D43">
          <w:rPr>
            <w:rStyle w:val="Hyperlink"/>
            <w:noProof/>
          </w:rPr>
          <w:t>5.4.2</w:t>
        </w:r>
        <w:r w:rsidR="00D34E38">
          <w:rPr>
            <w:rFonts w:asciiTheme="minorHAnsi" w:eastAsiaTheme="minorEastAsia" w:hAnsiTheme="minorHAnsi" w:cstheme="minorBidi"/>
            <w:noProof/>
          </w:rPr>
          <w:tab/>
        </w:r>
        <w:r w:rsidR="00D34E38" w:rsidRPr="00641D43">
          <w:rPr>
            <w:rStyle w:val="Hyperlink"/>
            <w:noProof/>
          </w:rPr>
          <w:t>Irrigation System</w:t>
        </w:r>
        <w:r w:rsidR="00D34E38">
          <w:rPr>
            <w:noProof/>
            <w:webHidden/>
          </w:rPr>
          <w:tab/>
        </w:r>
        <w:r>
          <w:rPr>
            <w:noProof/>
            <w:webHidden/>
          </w:rPr>
          <w:fldChar w:fldCharType="begin"/>
        </w:r>
        <w:r w:rsidR="00D34E38">
          <w:rPr>
            <w:noProof/>
            <w:webHidden/>
          </w:rPr>
          <w:instrText xml:space="preserve"> PAGEREF _Toc508464798 \h </w:instrText>
        </w:r>
        <w:r>
          <w:rPr>
            <w:noProof/>
            <w:webHidden/>
          </w:rPr>
        </w:r>
        <w:r>
          <w:rPr>
            <w:noProof/>
            <w:webHidden/>
          </w:rPr>
          <w:fldChar w:fldCharType="separate"/>
        </w:r>
        <w:r w:rsidR="00D34E38">
          <w:rPr>
            <w:noProof/>
            <w:webHidden/>
          </w:rPr>
          <w:t>70</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799" w:history="1">
        <w:r w:rsidR="00D34E38" w:rsidRPr="00641D43">
          <w:rPr>
            <w:rStyle w:val="Hyperlink"/>
            <w:rFonts w:ascii="Times New Roman" w:hAnsi="Times New Roman"/>
            <w:noProof/>
          </w:rPr>
          <w:t>5.5</w:t>
        </w:r>
        <w:r w:rsidR="00D34E38">
          <w:rPr>
            <w:rFonts w:asciiTheme="minorHAnsi" w:eastAsiaTheme="minorEastAsia" w:hAnsiTheme="minorHAnsi" w:cstheme="minorBidi"/>
            <w:noProof/>
          </w:rPr>
          <w:tab/>
        </w:r>
        <w:r w:rsidR="00D34E38" w:rsidRPr="00641D43">
          <w:rPr>
            <w:rStyle w:val="Hyperlink"/>
            <w:rFonts w:ascii="Times New Roman" w:hAnsi="Times New Roman"/>
            <w:noProof/>
          </w:rPr>
          <w:t>Maintenance</w:t>
        </w:r>
        <w:r w:rsidR="00D34E38">
          <w:rPr>
            <w:noProof/>
            <w:webHidden/>
          </w:rPr>
          <w:tab/>
        </w:r>
        <w:r>
          <w:rPr>
            <w:noProof/>
            <w:webHidden/>
          </w:rPr>
          <w:fldChar w:fldCharType="begin"/>
        </w:r>
        <w:r w:rsidR="00D34E38">
          <w:rPr>
            <w:noProof/>
            <w:webHidden/>
          </w:rPr>
          <w:instrText xml:space="preserve"> PAGEREF _Toc508464799 \h </w:instrText>
        </w:r>
        <w:r>
          <w:rPr>
            <w:noProof/>
            <w:webHidden/>
          </w:rPr>
        </w:r>
        <w:r>
          <w:rPr>
            <w:noProof/>
            <w:webHidden/>
          </w:rPr>
          <w:fldChar w:fldCharType="separate"/>
        </w:r>
        <w:r w:rsidR="00D34E38">
          <w:rPr>
            <w:noProof/>
            <w:webHidden/>
          </w:rPr>
          <w:t>74</w:t>
        </w:r>
        <w:r>
          <w:rPr>
            <w:noProof/>
            <w:webHidden/>
          </w:rPr>
          <w:fldChar w:fldCharType="end"/>
        </w:r>
      </w:hyperlink>
    </w:p>
    <w:p w:rsidR="00D34E38" w:rsidRDefault="00AF14F4">
      <w:pPr>
        <w:pStyle w:val="TOC1"/>
        <w:tabs>
          <w:tab w:val="left" w:pos="440"/>
          <w:tab w:val="right" w:leader="dot" w:pos="9016"/>
        </w:tabs>
        <w:rPr>
          <w:rFonts w:asciiTheme="minorHAnsi" w:eastAsiaTheme="minorEastAsia" w:hAnsiTheme="minorHAnsi" w:cstheme="minorBidi"/>
          <w:noProof/>
          <w:sz w:val="22"/>
          <w:szCs w:val="22"/>
        </w:rPr>
      </w:pPr>
      <w:hyperlink w:anchor="_Toc508464800" w:history="1">
        <w:r w:rsidR="00D34E38" w:rsidRPr="00641D43">
          <w:rPr>
            <w:rStyle w:val="Hyperlink"/>
            <w:noProof/>
          </w:rPr>
          <w:t>6</w:t>
        </w:r>
        <w:r w:rsidR="00D34E38">
          <w:rPr>
            <w:rFonts w:asciiTheme="minorHAnsi" w:eastAsiaTheme="minorEastAsia" w:hAnsiTheme="minorHAnsi" w:cstheme="minorBidi"/>
            <w:noProof/>
            <w:sz w:val="22"/>
            <w:szCs w:val="22"/>
          </w:rPr>
          <w:tab/>
        </w:r>
        <w:r w:rsidR="00D34E38" w:rsidRPr="00641D43">
          <w:rPr>
            <w:rStyle w:val="Hyperlink"/>
            <w:noProof/>
          </w:rPr>
          <w:t>CONCLUSIONS AND RECOMMENDATIONS</w:t>
        </w:r>
        <w:r w:rsidR="00D34E38">
          <w:rPr>
            <w:noProof/>
            <w:webHidden/>
          </w:rPr>
          <w:tab/>
        </w:r>
        <w:r>
          <w:rPr>
            <w:noProof/>
            <w:webHidden/>
          </w:rPr>
          <w:fldChar w:fldCharType="begin"/>
        </w:r>
        <w:r w:rsidR="00D34E38">
          <w:rPr>
            <w:noProof/>
            <w:webHidden/>
          </w:rPr>
          <w:instrText xml:space="preserve"> PAGEREF _Toc508464800 \h </w:instrText>
        </w:r>
        <w:r>
          <w:rPr>
            <w:noProof/>
            <w:webHidden/>
          </w:rPr>
        </w:r>
        <w:r>
          <w:rPr>
            <w:noProof/>
            <w:webHidden/>
          </w:rPr>
          <w:fldChar w:fldCharType="separate"/>
        </w:r>
        <w:r w:rsidR="00D34E38">
          <w:rPr>
            <w:noProof/>
            <w:webHidden/>
          </w:rPr>
          <w:t>76</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801" w:history="1">
        <w:r w:rsidR="00D34E38" w:rsidRPr="00641D43">
          <w:rPr>
            <w:rStyle w:val="Hyperlink"/>
            <w:rFonts w:ascii="Times New Roman" w:hAnsi="Times New Roman"/>
            <w:noProof/>
          </w:rPr>
          <w:t>6.1</w:t>
        </w:r>
        <w:r w:rsidR="00D34E38">
          <w:rPr>
            <w:rFonts w:asciiTheme="minorHAnsi" w:eastAsiaTheme="minorEastAsia" w:hAnsiTheme="minorHAnsi" w:cstheme="minorBidi"/>
            <w:noProof/>
          </w:rPr>
          <w:tab/>
        </w:r>
        <w:r w:rsidR="00D34E38" w:rsidRPr="00641D43">
          <w:rPr>
            <w:rStyle w:val="Hyperlink"/>
            <w:rFonts w:ascii="Times New Roman" w:hAnsi="Times New Roman"/>
            <w:noProof/>
          </w:rPr>
          <w:t>6.1 Conclusions</w:t>
        </w:r>
        <w:r w:rsidR="00D34E38">
          <w:rPr>
            <w:noProof/>
            <w:webHidden/>
          </w:rPr>
          <w:tab/>
        </w:r>
        <w:r>
          <w:rPr>
            <w:noProof/>
            <w:webHidden/>
          </w:rPr>
          <w:fldChar w:fldCharType="begin"/>
        </w:r>
        <w:r w:rsidR="00D34E38">
          <w:rPr>
            <w:noProof/>
            <w:webHidden/>
          </w:rPr>
          <w:instrText xml:space="preserve"> PAGEREF _Toc508464801 \h </w:instrText>
        </w:r>
        <w:r>
          <w:rPr>
            <w:noProof/>
            <w:webHidden/>
          </w:rPr>
        </w:r>
        <w:r>
          <w:rPr>
            <w:noProof/>
            <w:webHidden/>
          </w:rPr>
          <w:fldChar w:fldCharType="separate"/>
        </w:r>
        <w:r w:rsidR="00D34E38">
          <w:rPr>
            <w:noProof/>
            <w:webHidden/>
          </w:rPr>
          <w:t>76</w:t>
        </w:r>
        <w:r>
          <w:rPr>
            <w:noProof/>
            <w:webHidden/>
          </w:rPr>
          <w:fldChar w:fldCharType="end"/>
        </w:r>
      </w:hyperlink>
    </w:p>
    <w:p w:rsidR="00D34E38" w:rsidRDefault="00AF14F4">
      <w:pPr>
        <w:pStyle w:val="TOC2"/>
        <w:tabs>
          <w:tab w:val="left" w:pos="880"/>
          <w:tab w:val="right" w:leader="dot" w:pos="9016"/>
        </w:tabs>
        <w:rPr>
          <w:rFonts w:asciiTheme="minorHAnsi" w:eastAsiaTheme="minorEastAsia" w:hAnsiTheme="minorHAnsi" w:cstheme="minorBidi"/>
          <w:noProof/>
        </w:rPr>
      </w:pPr>
      <w:hyperlink w:anchor="_Toc508464802" w:history="1">
        <w:r w:rsidR="00D34E38" w:rsidRPr="00641D43">
          <w:rPr>
            <w:rStyle w:val="Hyperlink"/>
            <w:rFonts w:ascii="Times New Roman" w:hAnsi="Times New Roman"/>
            <w:noProof/>
          </w:rPr>
          <w:t>6.2</w:t>
        </w:r>
        <w:r w:rsidR="00D34E38">
          <w:rPr>
            <w:rFonts w:asciiTheme="minorHAnsi" w:eastAsiaTheme="minorEastAsia" w:hAnsiTheme="minorHAnsi" w:cstheme="minorBidi"/>
            <w:noProof/>
          </w:rPr>
          <w:tab/>
        </w:r>
        <w:r w:rsidR="00D34E38" w:rsidRPr="00641D43">
          <w:rPr>
            <w:rStyle w:val="Hyperlink"/>
            <w:rFonts w:ascii="Times New Roman" w:hAnsi="Times New Roman"/>
            <w:noProof/>
          </w:rPr>
          <w:t>Recommendations</w:t>
        </w:r>
        <w:r w:rsidR="00D34E38">
          <w:rPr>
            <w:noProof/>
            <w:webHidden/>
          </w:rPr>
          <w:tab/>
        </w:r>
        <w:r>
          <w:rPr>
            <w:noProof/>
            <w:webHidden/>
          </w:rPr>
          <w:fldChar w:fldCharType="begin"/>
        </w:r>
        <w:r w:rsidR="00D34E38">
          <w:rPr>
            <w:noProof/>
            <w:webHidden/>
          </w:rPr>
          <w:instrText xml:space="preserve"> PAGEREF _Toc508464802 \h </w:instrText>
        </w:r>
        <w:r>
          <w:rPr>
            <w:noProof/>
            <w:webHidden/>
          </w:rPr>
        </w:r>
        <w:r>
          <w:rPr>
            <w:noProof/>
            <w:webHidden/>
          </w:rPr>
          <w:fldChar w:fldCharType="separate"/>
        </w:r>
        <w:r w:rsidR="00D34E38">
          <w:rPr>
            <w:noProof/>
            <w:webHidden/>
          </w:rPr>
          <w:t>77</w:t>
        </w:r>
        <w:r>
          <w:rPr>
            <w:noProof/>
            <w:webHidden/>
          </w:rPr>
          <w:fldChar w:fldCharType="end"/>
        </w:r>
      </w:hyperlink>
    </w:p>
    <w:p w:rsidR="00D34E38" w:rsidRDefault="00AF14F4">
      <w:pPr>
        <w:pStyle w:val="TOC1"/>
        <w:tabs>
          <w:tab w:val="left" w:pos="440"/>
          <w:tab w:val="right" w:leader="dot" w:pos="9016"/>
        </w:tabs>
        <w:rPr>
          <w:rFonts w:asciiTheme="minorHAnsi" w:eastAsiaTheme="minorEastAsia" w:hAnsiTheme="minorHAnsi" w:cstheme="minorBidi"/>
          <w:noProof/>
          <w:sz w:val="22"/>
          <w:szCs w:val="22"/>
        </w:rPr>
      </w:pPr>
      <w:hyperlink w:anchor="_Toc508464803" w:history="1">
        <w:r w:rsidR="00D34E38" w:rsidRPr="00641D43">
          <w:rPr>
            <w:rStyle w:val="Hyperlink"/>
            <w:noProof/>
          </w:rPr>
          <w:t>7</w:t>
        </w:r>
        <w:r w:rsidR="00D34E38">
          <w:rPr>
            <w:rFonts w:asciiTheme="minorHAnsi" w:eastAsiaTheme="minorEastAsia" w:hAnsiTheme="minorHAnsi" w:cstheme="minorBidi"/>
            <w:noProof/>
            <w:sz w:val="22"/>
            <w:szCs w:val="22"/>
          </w:rPr>
          <w:tab/>
        </w:r>
        <w:r w:rsidR="00D34E38" w:rsidRPr="00641D43">
          <w:rPr>
            <w:rStyle w:val="Hyperlink"/>
            <w:noProof/>
          </w:rPr>
          <w:t>REFERENCE</w:t>
        </w:r>
        <w:r w:rsidR="00D34E38">
          <w:rPr>
            <w:noProof/>
            <w:webHidden/>
          </w:rPr>
          <w:tab/>
        </w:r>
        <w:r>
          <w:rPr>
            <w:noProof/>
            <w:webHidden/>
          </w:rPr>
          <w:fldChar w:fldCharType="begin"/>
        </w:r>
        <w:r w:rsidR="00D34E38">
          <w:rPr>
            <w:noProof/>
            <w:webHidden/>
          </w:rPr>
          <w:instrText xml:space="preserve"> PAGEREF _Toc508464803 \h </w:instrText>
        </w:r>
        <w:r>
          <w:rPr>
            <w:noProof/>
            <w:webHidden/>
          </w:rPr>
        </w:r>
        <w:r>
          <w:rPr>
            <w:noProof/>
            <w:webHidden/>
          </w:rPr>
          <w:fldChar w:fldCharType="separate"/>
        </w:r>
        <w:r w:rsidR="00D34E38">
          <w:rPr>
            <w:noProof/>
            <w:webHidden/>
          </w:rPr>
          <w:t>78</w:t>
        </w:r>
        <w:r>
          <w:rPr>
            <w:noProof/>
            <w:webHidden/>
          </w:rPr>
          <w:fldChar w:fldCharType="end"/>
        </w:r>
      </w:hyperlink>
    </w:p>
    <w:p w:rsidR="00C40219" w:rsidRPr="002A4693" w:rsidRDefault="00AF14F4" w:rsidP="0005799B">
      <w:pPr>
        <w:jc w:val="both"/>
        <w:rPr>
          <w:rFonts w:ascii="Times New Roman" w:hAnsi="Times New Roman"/>
          <w:b/>
          <w:bCs/>
          <w:noProof/>
        </w:rPr>
      </w:pPr>
      <w:r w:rsidRPr="002A4693">
        <w:rPr>
          <w:rFonts w:ascii="Times New Roman" w:hAnsi="Times New Roman"/>
          <w:b/>
          <w:bCs/>
          <w:noProof/>
        </w:rPr>
        <w:fldChar w:fldCharType="end"/>
      </w:r>
    </w:p>
    <w:p w:rsidR="004A1398" w:rsidRDefault="004A1398" w:rsidP="0005799B">
      <w:pPr>
        <w:jc w:val="both"/>
        <w:rPr>
          <w:b/>
          <w:bCs/>
          <w:noProof/>
        </w:rPr>
      </w:pPr>
    </w:p>
    <w:p w:rsidR="004A1398" w:rsidRDefault="004A1398" w:rsidP="0005799B">
      <w:pPr>
        <w:jc w:val="both"/>
        <w:rPr>
          <w:b/>
          <w:bCs/>
          <w:noProof/>
        </w:rPr>
      </w:pPr>
    </w:p>
    <w:p w:rsidR="004A1398" w:rsidRDefault="004A1398" w:rsidP="0005799B">
      <w:pPr>
        <w:jc w:val="both"/>
        <w:rPr>
          <w:b/>
          <w:bCs/>
          <w:noProof/>
        </w:rPr>
      </w:pPr>
    </w:p>
    <w:p w:rsidR="004A1398" w:rsidRDefault="004A1398" w:rsidP="0005799B">
      <w:pPr>
        <w:jc w:val="both"/>
        <w:rPr>
          <w:b/>
          <w:bCs/>
          <w:noProof/>
        </w:rPr>
      </w:pPr>
    </w:p>
    <w:p w:rsidR="004A1398" w:rsidRDefault="004A1398" w:rsidP="0005799B">
      <w:pPr>
        <w:jc w:val="both"/>
        <w:rPr>
          <w:b/>
          <w:bCs/>
          <w:noProof/>
        </w:rPr>
      </w:pPr>
    </w:p>
    <w:p w:rsidR="004A1398" w:rsidRDefault="004A1398" w:rsidP="0005799B">
      <w:pPr>
        <w:jc w:val="both"/>
        <w:rPr>
          <w:b/>
          <w:bCs/>
          <w:noProof/>
        </w:rPr>
      </w:pPr>
    </w:p>
    <w:p w:rsidR="004A1398" w:rsidRDefault="004A1398" w:rsidP="0005799B">
      <w:pPr>
        <w:jc w:val="both"/>
        <w:rPr>
          <w:b/>
          <w:bCs/>
          <w:noProof/>
        </w:rPr>
      </w:pPr>
    </w:p>
    <w:p w:rsidR="004A1398" w:rsidRDefault="004A1398" w:rsidP="0005799B">
      <w:pPr>
        <w:jc w:val="both"/>
        <w:rPr>
          <w:b/>
          <w:bCs/>
          <w:noProof/>
        </w:rPr>
      </w:pPr>
    </w:p>
    <w:p w:rsidR="004A1398" w:rsidRDefault="004A1398" w:rsidP="0005799B">
      <w:pPr>
        <w:jc w:val="both"/>
        <w:rPr>
          <w:b/>
          <w:bCs/>
          <w:noProof/>
        </w:rPr>
      </w:pPr>
    </w:p>
    <w:p w:rsidR="004A1398" w:rsidRDefault="004A1398" w:rsidP="0005799B">
      <w:pPr>
        <w:jc w:val="both"/>
        <w:rPr>
          <w:b/>
          <w:bCs/>
          <w:noProof/>
        </w:rPr>
      </w:pPr>
    </w:p>
    <w:p w:rsidR="004A1398" w:rsidRDefault="004A1398" w:rsidP="0005799B">
      <w:pPr>
        <w:jc w:val="both"/>
        <w:rPr>
          <w:b/>
          <w:bCs/>
          <w:noProof/>
        </w:rPr>
      </w:pPr>
    </w:p>
    <w:p w:rsidR="004A1398" w:rsidRDefault="004A1398" w:rsidP="0005799B">
      <w:pPr>
        <w:jc w:val="both"/>
        <w:rPr>
          <w:b/>
          <w:bCs/>
          <w:noProof/>
        </w:rPr>
      </w:pPr>
    </w:p>
    <w:p w:rsidR="00F23C39" w:rsidRDefault="00F23C39" w:rsidP="0005799B">
      <w:pPr>
        <w:jc w:val="both"/>
        <w:rPr>
          <w:b/>
          <w:bCs/>
          <w:noProof/>
        </w:rPr>
      </w:pPr>
    </w:p>
    <w:p w:rsidR="00F23C39" w:rsidRDefault="00F23C39" w:rsidP="0005799B">
      <w:pPr>
        <w:jc w:val="both"/>
        <w:rPr>
          <w:b/>
          <w:bCs/>
          <w:noProof/>
        </w:rPr>
      </w:pPr>
    </w:p>
    <w:p w:rsidR="00F23C39" w:rsidRDefault="00F23C39" w:rsidP="0005799B">
      <w:pPr>
        <w:jc w:val="both"/>
        <w:rPr>
          <w:b/>
          <w:bCs/>
          <w:noProof/>
        </w:rPr>
      </w:pPr>
    </w:p>
    <w:p w:rsidR="004A1398" w:rsidRDefault="004A1398" w:rsidP="0005799B">
      <w:pPr>
        <w:jc w:val="both"/>
        <w:rPr>
          <w:b/>
          <w:bCs/>
          <w:noProof/>
        </w:rPr>
      </w:pPr>
    </w:p>
    <w:p w:rsidR="0081318E" w:rsidRDefault="0081318E" w:rsidP="0005799B">
      <w:pPr>
        <w:jc w:val="both"/>
        <w:rPr>
          <w:b/>
          <w:bCs/>
          <w:noProof/>
        </w:rPr>
      </w:pPr>
    </w:p>
    <w:p w:rsidR="0081318E" w:rsidRDefault="0081318E" w:rsidP="0005799B">
      <w:pPr>
        <w:jc w:val="both"/>
        <w:rPr>
          <w:b/>
          <w:bCs/>
          <w:noProof/>
        </w:rPr>
      </w:pPr>
    </w:p>
    <w:p w:rsidR="0081318E" w:rsidRDefault="0081318E" w:rsidP="0005799B">
      <w:pPr>
        <w:jc w:val="both"/>
        <w:rPr>
          <w:b/>
          <w:bCs/>
          <w:noProof/>
        </w:rPr>
      </w:pPr>
    </w:p>
    <w:p w:rsidR="00632388" w:rsidRPr="00FB6001" w:rsidRDefault="00632388" w:rsidP="00FB6001">
      <w:pPr>
        <w:rPr>
          <w:rFonts w:ascii="Times New Roman" w:hAnsi="Times New Roman"/>
          <w:b/>
          <w:color w:val="548DD4" w:themeColor="text2" w:themeTint="99"/>
          <w:sz w:val="32"/>
          <w:szCs w:val="32"/>
        </w:rPr>
      </w:pPr>
      <w:r w:rsidRPr="00FB6001">
        <w:rPr>
          <w:rFonts w:ascii="Times New Roman" w:hAnsi="Times New Roman"/>
          <w:b/>
          <w:color w:val="548DD4" w:themeColor="text2" w:themeTint="99"/>
          <w:sz w:val="32"/>
          <w:szCs w:val="32"/>
        </w:rPr>
        <w:lastRenderedPageBreak/>
        <w:t>LIST OF TABLES</w:t>
      </w:r>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r w:rsidRPr="00AF14F4">
        <w:rPr>
          <w:rFonts w:ascii="Times New Roman" w:hAnsi="Times New Roman" w:cs="Times New Roman"/>
          <w:b/>
          <w:smallCaps w:val="0"/>
          <w:sz w:val="24"/>
          <w:szCs w:val="22"/>
        </w:rPr>
        <w:fldChar w:fldCharType="begin"/>
      </w:r>
      <w:r w:rsidR="004338E0" w:rsidRPr="00310408">
        <w:rPr>
          <w:rFonts w:ascii="Times New Roman" w:hAnsi="Times New Roman" w:cs="Times New Roman"/>
          <w:b/>
          <w:smallCaps w:val="0"/>
          <w:sz w:val="24"/>
          <w:szCs w:val="22"/>
        </w:rPr>
        <w:instrText xml:space="preserve"> TOC \h \z \c "Table" </w:instrText>
      </w:r>
      <w:r w:rsidRPr="00AF14F4">
        <w:rPr>
          <w:rFonts w:ascii="Times New Roman" w:hAnsi="Times New Roman" w:cs="Times New Roman"/>
          <w:b/>
          <w:smallCaps w:val="0"/>
          <w:sz w:val="24"/>
          <w:szCs w:val="22"/>
        </w:rPr>
        <w:fldChar w:fldCharType="separate"/>
      </w:r>
      <w:hyperlink w:anchor="_Toc508464804" w:history="1">
        <w:r w:rsidR="00D34E38" w:rsidRPr="00926EF9">
          <w:rPr>
            <w:rStyle w:val="Hyperlink"/>
            <w:rFonts w:ascii="Times New Roman" w:hAnsi="Times New Roman"/>
            <w:noProof/>
            <w:lang w:bidi="en-US"/>
          </w:rPr>
          <w:t>Table 2</w:t>
        </w:r>
        <w:r w:rsidR="00D34E38" w:rsidRPr="00926EF9">
          <w:rPr>
            <w:rStyle w:val="Hyperlink"/>
            <w:rFonts w:ascii="Times New Roman" w:hAnsi="Times New Roman"/>
            <w:noProof/>
            <w:lang w:bidi="en-US"/>
          </w:rPr>
          <w:noBreakHyphen/>
          <w:t>1: The Slope Classes and Proportion of the Water Shed</w:t>
        </w:r>
        <w:r w:rsidR="00D34E38">
          <w:rPr>
            <w:noProof/>
            <w:webHidden/>
          </w:rPr>
          <w:tab/>
        </w:r>
        <w:r>
          <w:rPr>
            <w:noProof/>
            <w:webHidden/>
          </w:rPr>
          <w:fldChar w:fldCharType="begin"/>
        </w:r>
        <w:r w:rsidR="00D34E38">
          <w:rPr>
            <w:noProof/>
            <w:webHidden/>
          </w:rPr>
          <w:instrText xml:space="preserve"> PAGEREF _Toc508464804 \h </w:instrText>
        </w:r>
        <w:r>
          <w:rPr>
            <w:noProof/>
            <w:webHidden/>
          </w:rPr>
        </w:r>
        <w:r>
          <w:rPr>
            <w:noProof/>
            <w:webHidden/>
          </w:rPr>
          <w:fldChar w:fldCharType="separate"/>
        </w:r>
        <w:r w:rsidR="00D34E38">
          <w:rPr>
            <w:noProof/>
            <w:webHidden/>
          </w:rPr>
          <w:t>9</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05" w:history="1">
        <w:r w:rsidR="00D34E38" w:rsidRPr="00926EF9">
          <w:rPr>
            <w:rStyle w:val="Hyperlink"/>
            <w:rFonts w:ascii="Times New Roman" w:hAnsi="Times New Roman"/>
            <w:noProof/>
            <w:lang w:bidi="en-US"/>
          </w:rPr>
          <w:t>Table 2</w:t>
        </w:r>
        <w:r w:rsidR="00D34E38" w:rsidRPr="00926EF9">
          <w:rPr>
            <w:rStyle w:val="Hyperlink"/>
            <w:rFonts w:ascii="Times New Roman" w:hAnsi="Times New Roman"/>
            <w:noProof/>
            <w:lang w:bidi="en-US"/>
          </w:rPr>
          <w:noBreakHyphen/>
          <w:t>2: Outlier Test Analysis</w:t>
        </w:r>
        <w:r w:rsidR="00D34E38">
          <w:rPr>
            <w:noProof/>
            <w:webHidden/>
          </w:rPr>
          <w:tab/>
        </w:r>
        <w:r>
          <w:rPr>
            <w:noProof/>
            <w:webHidden/>
          </w:rPr>
          <w:fldChar w:fldCharType="begin"/>
        </w:r>
        <w:r w:rsidR="00D34E38">
          <w:rPr>
            <w:noProof/>
            <w:webHidden/>
          </w:rPr>
          <w:instrText xml:space="preserve"> PAGEREF _Toc508464805 \h </w:instrText>
        </w:r>
        <w:r>
          <w:rPr>
            <w:noProof/>
            <w:webHidden/>
          </w:rPr>
        </w:r>
        <w:r>
          <w:rPr>
            <w:noProof/>
            <w:webHidden/>
          </w:rPr>
          <w:fldChar w:fldCharType="separate"/>
        </w:r>
        <w:r w:rsidR="00D34E38">
          <w:rPr>
            <w:noProof/>
            <w:webHidden/>
          </w:rPr>
          <w:t>12</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06" w:history="1">
        <w:r w:rsidR="00D34E38" w:rsidRPr="00926EF9">
          <w:rPr>
            <w:rStyle w:val="Hyperlink"/>
            <w:rFonts w:ascii="Times New Roman" w:hAnsi="Times New Roman"/>
            <w:noProof/>
            <w:lang w:bidi="en-US"/>
          </w:rPr>
          <w:t>Table 2</w:t>
        </w:r>
        <w:r w:rsidR="00D34E38" w:rsidRPr="00926EF9">
          <w:rPr>
            <w:rStyle w:val="Hyperlink"/>
            <w:rFonts w:ascii="Times New Roman" w:hAnsi="Times New Roman"/>
            <w:noProof/>
            <w:lang w:bidi="en-US"/>
          </w:rPr>
          <w:noBreakHyphen/>
          <w:t>3: Determination of Time of Concentration</w:t>
        </w:r>
        <w:r w:rsidR="00D34E38">
          <w:rPr>
            <w:noProof/>
            <w:webHidden/>
          </w:rPr>
          <w:tab/>
        </w:r>
        <w:r>
          <w:rPr>
            <w:noProof/>
            <w:webHidden/>
          </w:rPr>
          <w:fldChar w:fldCharType="begin"/>
        </w:r>
        <w:r w:rsidR="00D34E38">
          <w:rPr>
            <w:noProof/>
            <w:webHidden/>
          </w:rPr>
          <w:instrText xml:space="preserve"> PAGEREF _Toc508464806 \h </w:instrText>
        </w:r>
        <w:r>
          <w:rPr>
            <w:noProof/>
            <w:webHidden/>
          </w:rPr>
        </w:r>
        <w:r>
          <w:rPr>
            <w:noProof/>
            <w:webHidden/>
          </w:rPr>
          <w:fldChar w:fldCharType="separate"/>
        </w:r>
        <w:r w:rsidR="00D34E38">
          <w:rPr>
            <w:noProof/>
            <w:webHidden/>
          </w:rPr>
          <w:t>14</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07" w:history="1">
        <w:r w:rsidR="00D34E38" w:rsidRPr="00926EF9">
          <w:rPr>
            <w:rStyle w:val="Hyperlink"/>
            <w:rFonts w:ascii="Times New Roman" w:hAnsi="Times New Roman"/>
            <w:noProof/>
            <w:lang w:bidi="en-US"/>
          </w:rPr>
          <w:t>Table 2</w:t>
        </w:r>
        <w:r w:rsidR="00D34E38" w:rsidRPr="00926EF9">
          <w:rPr>
            <w:rStyle w:val="Hyperlink"/>
            <w:rFonts w:ascii="Times New Roman" w:hAnsi="Times New Roman"/>
            <w:noProof/>
            <w:lang w:bidi="en-US"/>
          </w:rPr>
          <w:noBreakHyphen/>
          <w:t>4: Design rainfall arrangement</w:t>
        </w:r>
        <w:r w:rsidR="00D34E38">
          <w:rPr>
            <w:noProof/>
            <w:webHidden/>
          </w:rPr>
          <w:tab/>
        </w:r>
        <w:r>
          <w:rPr>
            <w:noProof/>
            <w:webHidden/>
          </w:rPr>
          <w:fldChar w:fldCharType="begin"/>
        </w:r>
        <w:r w:rsidR="00D34E38">
          <w:rPr>
            <w:noProof/>
            <w:webHidden/>
          </w:rPr>
          <w:instrText xml:space="preserve"> PAGEREF _Toc508464807 \h </w:instrText>
        </w:r>
        <w:r>
          <w:rPr>
            <w:noProof/>
            <w:webHidden/>
          </w:rPr>
        </w:r>
        <w:r>
          <w:rPr>
            <w:noProof/>
            <w:webHidden/>
          </w:rPr>
          <w:fldChar w:fldCharType="separate"/>
        </w:r>
        <w:r w:rsidR="00D34E38">
          <w:rPr>
            <w:noProof/>
            <w:webHidden/>
          </w:rPr>
          <w:t>16</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08" w:history="1">
        <w:r w:rsidR="00D34E38" w:rsidRPr="00926EF9">
          <w:rPr>
            <w:rStyle w:val="Hyperlink"/>
            <w:noProof/>
            <w:lang w:bidi="en-US"/>
          </w:rPr>
          <w:t>Table 2</w:t>
        </w:r>
        <w:r w:rsidR="00D34E38" w:rsidRPr="00926EF9">
          <w:rPr>
            <w:rStyle w:val="Hyperlink"/>
            <w:noProof/>
            <w:lang w:bidi="en-US"/>
          </w:rPr>
          <w:noBreakHyphen/>
          <w:t>5 : Direct runoff Computation</w:t>
        </w:r>
        <w:r w:rsidR="00D34E38">
          <w:rPr>
            <w:noProof/>
            <w:webHidden/>
          </w:rPr>
          <w:tab/>
        </w:r>
        <w:r>
          <w:rPr>
            <w:noProof/>
            <w:webHidden/>
          </w:rPr>
          <w:fldChar w:fldCharType="begin"/>
        </w:r>
        <w:r w:rsidR="00D34E38">
          <w:rPr>
            <w:noProof/>
            <w:webHidden/>
          </w:rPr>
          <w:instrText xml:space="preserve"> PAGEREF _Toc508464808 \h </w:instrText>
        </w:r>
        <w:r>
          <w:rPr>
            <w:noProof/>
            <w:webHidden/>
          </w:rPr>
        </w:r>
        <w:r>
          <w:rPr>
            <w:noProof/>
            <w:webHidden/>
          </w:rPr>
          <w:fldChar w:fldCharType="separate"/>
        </w:r>
        <w:r w:rsidR="00D34E38">
          <w:rPr>
            <w:noProof/>
            <w:webHidden/>
          </w:rPr>
          <w:t>16</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09" w:history="1">
        <w:r w:rsidR="00D34E38" w:rsidRPr="00926EF9">
          <w:rPr>
            <w:rStyle w:val="Hyperlink"/>
            <w:rFonts w:ascii="Times New Roman" w:hAnsi="Times New Roman"/>
            <w:noProof/>
            <w:lang w:bidi="en-US"/>
          </w:rPr>
          <w:t>Table 2</w:t>
        </w:r>
        <w:r w:rsidR="00D34E38" w:rsidRPr="00926EF9">
          <w:rPr>
            <w:rStyle w:val="Hyperlink"/>
            <w:rFonts w:ascii="Times New Roman" w:hAnsi="Times New Roman"/>
            <w:noProof/>
            <w:lang w:bidi="en-US"/>
          </w:rPr>
          <w:noBreakHyphen/>
          <w:t>6: Hydrograph coordinates</w:t>
        </w:r>
        <w:r w:rsidR="00D34E38">
          <w:rPr>
            <w:noProof/>
            <w:webHidden/>
          </w:rPr>
          <w:tab/>
        </w:r>
        <w:r>
          <w:rPr>
            <w:noProof/>
            <w:webHidden/>
          </w:rPr>
          <w:fldChar w:fldCharType="begin"/>
        </w:r>
        <w:r w:rsidR="00D34E38">
          <w:rPr>
            <w:noProof/>
            <w:webHidden/>
          </w:rPr>
          <w:instrText xml:space="preserve"> PAGEREF _Toc508464809 \h </w:instrText>
        </w:r>
        <w:r>
          <w:rPr>
            <w:noProof/>
            <w:webHidden/>
          </w:rPr>
        </w:r>
        <w:r>
          <w:rPr>
            <w:noProof/>
            <w:webHidden/>
          </w:rPr>
          <w:fldChar w:fldCharType="separate"/>
        </w:r>
        <w:r w:rsidR="00D34E38">
          <w:rPr>
            <w:noProof/>
            <w:webHidden/>
          </w:rPr>
          <w:t>17</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10" w:history="1">
        <w:r w:rsidR="00D34E38" w:rsidRPr="00926EF9">
          <w:rPr>
            <w:rStyle w:val="Hyperlink"/>
            <w:rFonts w:ascii="Times New Roman" w:hAnsi="Times New Roman"/>
            <w:noProof/>
          </w:rPr>
          <w:t>Table 2</w:t>
        </w:r>
        <w:r w:rsidR="00D34E38" w:rsidRPr="00926EF9">
          <w:rPr>
            <w:rStyle w:val="Hyperlink"/>
            <w:rFonts w:ascii="Times New Roman" w:hAnsi="Times New Roman"/>
            <w:noProof/>
          </w:rPr>
          <w:noBreakHyphen/>
          <w:t>7:</w:t>
        </w:r>
        <w:r w:rsidR="00D34E38" w:rsidRPr="00926EF9">
          <w:rPr>
            <w:rStyle w:val="Hyperlink"/>
            <w:rFonts w:ascii="Times New Roman" w:hAnsi="Times New Roman"/>
            <w:noProof/>
            <w:lang w:bidi="en-US"/>
          </w:rPr>
          <w:t xml:space="preserve"> River slope values for Ambowuha River using partial area method</w:t>
        </w:r>
        <w:r w:rsidR="00D34E38">
          <w:rPr>
            <w:noProof/>
            <w:webHidden/>
          </w:rPr>
          <w:tab/>
        </w:r>
        <w:r>
          <w:rPr>
            <w:noProof/>
            <w:webHidden/>
          </w:rPr>
          <w:fldChar w:fldCharType="begin"/>
        </w:r>
        <w:r w:rsidR="00D34E38">
          <w:rPr>
            <w:noProof/>
            <w:webHidden/>
          </w:rPr>
          <w:instrText xml:space="preserve"> PAGEREF _Toc508464810 \h </w:instrText>
        </w:r>
        <w:r>
          <w:rPr>
            <w:noProof/>
            <w:webHidden/>
          </w:rPr>
        </w:r>
        <w:r>
          <w:rPr>
            <w:noProof/>
            <w:webHidden/>
          </w:rPr>
          <w:fldChar w:fldCharType="separate"/>
        </w:r>
        <w:r w:rsidR="00D34E38">
          <w:rPr>
            <w:noProof/>
            <w:webHidden/>
          </w:rPr>
          <w:t>19</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11" w:history="1">
        <w:r w:rsidR="00D34E38" w:rsidRPr="00926EF9">
          <w:rPr>
            <w:rStyle w:val="Hyperlink"/>
            <w:rFonts w:ascii="Times New Roman" w:hAnsi="Times New Roman"/>
            <w:noProof/>
            <w:lang w:bidi="en-US"/>
          </w:rPr>
          <w:t>Table 2</w:t>
        </w:r>
        <w:r w:rsidR="00D34E38" w:rsidRPr="00926EF9">
          <w:rPr>
            <w:rStyle w:val="Hyperlink"/>
            <w:rFonts w:ascii="Times New Roman" w:hAnsi="Times New Roman"/>
            <w:noProof/>
            <w:lang w:bidi="en-US"/>
          </w:rPr>
          <w:noBreakHyphen/>
          <w:t>8: Stage Discharge Analysis</w:t>
        </w:r>
        <w:r w:rsidR="00D34E38">
          <w:rPr>
            <w:noProof/>
            <w:webHidden/>
          </w:rPr>
          <w:tab/>
        </w:r>
        <w:r>
          <w:rPr>
            <w:noProof/>
            <w:webHidden/>
          </w:rPr>
          <w:fldChar w:fldCharType="begin"/>
        </w:r>
        <w:r w:rsidR="00D34E38">
          <w:rPr>
            <w:noProof/>
            <w:webHidden/>
          </w:rPr>
          <w:instrText xml:space="preserve"> PAGEREF _Toc508464811 \h </w:instrText>
        </w:r>
        <w:r>
          <w:rPr>
            <w:noProof/>
            <w:webHidden/>
          </w:rPr>
        </w:r>
        <w:r>
          <w:rPr>
            <w:noProof/>
            <w:webHidden/>
          </w:rPr>
          <w:fldChar w:fldCharType="separate"/>
        </w:r>
        <w:r w:rsidR="00D34E38">
          <w:rPr>
            <w:noProof/>
            <w:webHidden/>
          </w:rPr>
          <w:t>20</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12" w:history="1">
        <w:r w:rsidR="00D34E38" w:rsidRPr="00926EF9">
          <w:rPr>
            <w:rStyle w:val="Hyperlink"/>
            <w:rFonts w:ascii="Times New Roman" w:eastAsia="Times New Roman" w:hAnsi="Times New Roman"/>
            <w:b/>
            <w:bCs/>
            <w:noProof/>
            <w:lang w:bidi="en-US"/>
          </w:rPr>
          <w:t>Table 3</w:t>
        </w:r>
        <w:r w:rsidR="00D34E38" w:rsidRPr="00926EF9">
          <w:rPr>
            <w:rStyle w:val="Hyperlink"/>
            <w:rFonts w:ascii="Times New Roman" w:eastAsia="Times New Roman" w:hAnsi="Times New Roman"/>
            <w:b/>
            <w:bCs/>
            <w:noProof/>
            <w:lang w:bidi="en-US"/>
          </w:rPr>
          <w:noBreakHyphen/>
          <w:t>1 : Comparison between Tail water and Post jump depths</w:t>
        </w:r>
        <w:r w:rsidR="00D34E38">
          <w:rPr>
            <w:noProof/>
            <w:webHidden/>
          </w:rPr>
          <w:tab/>
        </w:r>
        <w:r>
          <w:rPr>
            <w:noProof/>
            <w:webHidden/>
          </w:rPr>
          <w:fldChar w:fldCharType="begin"/>
        </w:r>
        <w:r w:rsidR="00D34E38">
          <w:rPr>
            <w:noProof/>
            <w:webHidden/>
          </w:rPr>
          <w:instrText xml:space="preserve"> PAGEREF _Toc508464812 \h </w:instrText>
        </w:r>
        <w:r>
          <w:rPr>
            <w:noProof/>
            <w:webHidden/>
          </w:rPr>
        </w:r>
        <w:r>
          <w:rPr>
            <w:noProof/>
            <w:webHidden/>
          </w:rPr>
          <w:fldChar w:fldCharType="separate"/>
        </w:r>
        <w:r w:rsidR="00D34E38">
          <w:rPr>
            <w:noProof/>
            <w:webHidden/>
          </w:rPr>
          <w:t>35</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13" w:history="1">
        <w:r w:rsidR="00D34E38" w:rsidRPr="00926EF9">
          <w:rPr>
            <w:rStyle w:val="Hyperlink"/>
            <w:rFonts w:ascii="Times New Roman" w:hAnsi="Times New Roman"/>
            <w:noProof/>
            <w:lang w:bidi="en-US"/>
          </w:rPr>
          <w:t>Table 3</w:t>
        </w:r>
        <w:r w:rsidR="00D34E38" w:rsidRPr="00926EF9">
          <w:rPr>
            <w:rStyle w:val="Hyperlink"/>
            <w:rFonts w:ascii="Times New Roman" w:hAnsi="Times New Roman"/>
            <w:noProof/>
            <w:lang w:bidi="en-US"/>
          </w:rPr>
          <w:noBreakHyphen/>
          <w:t>2: Computation of forces per unit width and momentum</w:t>
        </w:r>
        <w:r w:rsidR="00D34E38">
          <w:rPr>
            <w:noProof/>
            <w:webHidden/>
          </w:rPr>
          <w:tab/>
        </w:r>
        <w:r>
          <w:rPr>
            <w:noProof/>
            <w:webHidden/>
          </w:rPr>
          <w:fldChar w:fldCharType="begin"/>
        </w:r>
        <w:r w:rsidR="00D34E38">
          <w:rPr>
            <w:noProof/>
            <w:webHidden/>
          </w:rPr>
          <w:instrText xml:space="preserve"> PAGEREF _Toc508464813 \h </w:instrText>
        </w:r>
        <w:r>
          <w:rPr>
            <w:noProof/>
            <w:webHidden/>
          </w:rPr>
        </w:r>
        <w:r>
          <w:rPr>
            <w:noProof/>
            <w:webHidden/>
          </w:rPr>
          <w:fldChar w:fldCharType="separate"/>
        </w:r>
        <w:r w:rsidR="00D34E38">
          <w:rPr>
            <w:noProof/>
            <w:webHidden/>
          </w:rPr>
          <w:t>37</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14" w:history="1">
        <w:r w:rsidR="00D34E38" w:rsidRPr="00926EF9">
          <w:rPr>
            <w:rStyle w:val="Hyperlink"/>
            <w:rFonts w:ascii="Times New Roman" w:hAnsi="Times New Roman"/>
            <w:noProof/>
            <w:lang w:bidi="en-US"/>
          </w:rPr>
          <w:t>Table 3</w:t>
        </w:r>
        <w:r w:rsidR="00D34E38" w:rsidRPr="00926EF9">
          <w:rPr>
            <w:rStyle w:val="Hyperlink"/>
            <w:rFonts w:ascii="Times New Roman" w:hAnsi="Times New Roman"/>
            <w:noProof/>
            <w:lang w:bidi="en-US"/>
          </w:rPr>
          <w:noBreakHyphen/>
          <w:t>3: Computation of Forces per Unit Width and Momentum</w:t>
        </w:r>
        <w:r w:rsidR="00D34E38">
          <w:rPr>
            <w:noProof/>
            <w:webHidden/>
          </w:rPr>
          <w:tab/>
        </w:r>
        <w:r>
          <w:rPr>
            <w:noProof/>
            <w:webHidden/>
          </w:rPr>
          <w:fldChar w:fldCharType="begin"/>
        </w:r>
        <w:r w:rsidR="00D34E38">
          <w:rPr>
            <w:noProof/>
            <w:webHidden/>
          </w:rPr>
          <w:instrText xml:space="preserve"> PAGEREF _Toc508464814 \h </w:instrText>
        </w:r>
        <w:r>
          <w:rPr>
            <w:noProof/>
            <w:webHidden/>
          </w:rPr>
        </w:r>
        <w:r>
          <w:rPr>
            <w:noProof/>
            <w:webHidden/>
          </w:rPr>
          <w:fldChar w:fldCharType="separate"/>
        </w:r>
        <w:r w:rsidR="00D34E38">
          <w:rPr>
            <w:noProof/>
            <w:webHidden/>
          </w:rPr>
          <w:t>39</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15" w:history="1">
        <w:r w:rsidR="00D34E38" w:rsidRPr="00926EF9">
          <w:rPr>
            <w:rStyle w:val="Hyperlink"/>
            <w:noProof/>
            <w:lang w:bidi="en-US"/>
          </w:rPr>
          <w:t>Table 3</w:t>
        </w:r>
        <w:r w:rsidR="00D34E38" w:rsidRPr="00926EF9">
          <w:rPr>
            <w:rStyle w:val="Hyperlink"/>
            <w:noProof/>
            <w:lang w:bidi="en-US"/>
          </w:rPr>
          <w:noBreakHyphen/>
          <w:t>4: Load Distribution at the upstream retaining wall</w:t>
        </w:r>
        <w:r w:rsidR="00D34E38">
          <w:rPr>
            <w:noProof/>
            <w:webHidden/>
          </w:rPr>
          <w:tab/>
        </w:r>
        <w:r>
          <w:rPr>
            <w:noProof/>
            <w:webHidden/>
          </w:rPr>
          <w:fldChar w:fldCharType="begin"/>
        </w:r>
        <w:r w:rsidR="00D34E38">
          <w:rPr>
            <w:noProof/>
            <w:webHidden/>
          </w:rPr>
          <w:instrText xml:space="preserve"> PAGEREF _Toc508464815 \h </w:instrText>
        </w:r>
        <w:r>
          <w:rPr>
            <w:noProof/>
            <w:webHidden/>
          </w:rPr>
        </w:r>
        <w:r>
          <w:rPr>
            <w:noProof/>
            <w:webHidden/>
          </w:rPr>
          <w:fldChar w:fldCharType="separate"/>
        </w:r>
        <w:r w:rsidR="00D34E38">
          <w:rPr>
            <w:noProof/>
            <w:webHidden/>
          </w:rPr>
          <w:t>43</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16" w:history="1">
        <w:r w:rsidR="00D34E38" w:rsidRPr="00926EF9">
          <w:rPr>
            <w:rStyle w:val="Hyperlink"/>
            <w:rFonts w:ascii="Times New Roman" w:hAnsi="Times New Roman"/>
            <w:b/>
            <w:bCs/>
            <w:noProof/>
          </w:rPr>
          <w:t>Table 3</w:t>
        </w:r>
        <w:r w:rsidR="00D34E38" w:rsidRPr="00926EF9">
          <w:rPr>
            <w:rStyle w:val="Hyperlink"/>
            <w:rFonts w:ascii="Times New Roman" w:hAnsi="Times New Roman"/>
            <w:b/>
            <w:bCs/>
            <w:noProof/>
          </w:rPr>
          <w:noBreakHyphen/>
          <w:t>5: Bill No. 1- General Items</w:t>
        </w:r>
        <w:r w:rsidR="00D34E38">
          <w:rPr>
            <w:noProof/>
            <w:webHidden/>
          </w:rPr>
          <w:tab/>
        </w:r>
        <w:r>
          <w:rPr>
            <w:noProof/>
            <w:webHidden/>
          </w:rPr>
          <w:fldChar w:fldCharType="begin"/>
        </w:r>
        <w:r w:rsidR="00D34E38">
          <w:rPr>
            <w:noProof/>
            <w:webHidden/>
          </w:rPr>
          <w:instrText xml:space="preserve"> PAGEREF _Toc508464816 \h </w:instrText>
        </w:r>
        <w:r>
          <w:rPr>
            <w:noProof/>
            <w:webHidden/>
          </w:rPr>
        </w:r>
        <w:r>
          <w:rPr>
            <w:noProof/>
            <w:webHidden/>
          </w:rPr>
          <w:fldChar w:fldCharType="separate"/>
        </w:r>
        <w:r w:rsidR="00D34E38">
          <w:rPr>
            <w:noProof/>
            <w:webHidden/>
          </w:rPr>
          <w:t>45</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17" w:history="1">
        <w:r w:rsidR="00D34E38" w:rsidRPr="00926EF9">
          <w:rPr>
            <w:rStyle w:val="Hyperlink"/>
            <w:rFonts w:ascii="Times New Roman" w:eastAsia="Times New Roman" w:hAnsi="Times New Roman"/>
            <w:b/>
            <w:bCs/>
            <w:noProof/>
          </w:rPr>
          <w:t>Table 3</w:t>
        </w:r>
        <w:r w:rsidR="00D34E38" w:rsidRPr="00926EF9">
          <w:rPr>
            <w:rStyle w:val="Hyperlink"/>
            <w:rFonts w:ascii="Times New Roman" w:eastAsia="Times New Roman" w:hAnsi="Times New Roman"/>
            <w:b/>
            <w:bCs/>
            <w:noProof/>
          </w:rPr>
          <w:noBreakHyphen/>
          <w:t>6: Bill No.2 Head Work</w:t>
        </w:r>
        <w:r w:rsidR="00D34E38">
          <w:rPr>
            <w:noProof/>
            <w:webHidden/>
          </w:rPr>
          <w:tab/>
        </w:r>
        <w:r>
          <w:rPr>
            <w:noProof/>
            <w:webHidden/>
          </w:rPr>
          <w:fldChar w:fldCharType="begin"/>
        </w:r>
        <w:r w:rsidR="00D34E38">
          <w:rPr>
            <w:noProof/>
            <w:webHidden/>
          </w:rPr>
          <w:instrText xml:space="preserve"> PAGEREF _Toc508464817 \h </w:instrText>
        </w:r>
        <w:r>
          <w:rPr>
            <w:noProof/>
            <w:webHidden/>
          </w:rPr>
        </w:r>
        <w:r>
          <w:rPr>
            <w:noProof/>
            <w:webHidden/>
          </w:rPr>
          <w:fldChar w:fldCharType="separate"/>
        </w:r>
        <w:r w:rsidR="00D34E38">
          <w:rPr>
            <w:noProof/>
            <w:webHidden/>
          </w:rPr>
          <w:t>46</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18" w:history="1">
        <w:r w:rsidR="00D34E38" w:rsidRPr="00926EF9">
          <w:rPr>
            <w:rStyle w:val="Hyperlink"/>
            <w:rFonts w:ascii="Times New Roman" w:hAnsi="Times New Roman"/>
            <w:noProof/>
            <w:lang w:bidi="en-US"/>
          </w:rPr>
          <w:t>Table 4</w:t>
        </w:r>
        <w:r w:rsidR="00D34E38" w:rsidRPr="00926EF9">
          <w:rPr>
            <w:rStyle w:val="Hyperlink"/>
            <w:rFonts w:ascii="Times New Roman" w:hAnsi="Times New Roman"/>
            <w:noProof/>
            <w:lang w:bidi="en-US"/>
          </w:rPr>
          <w:noBreakHyphen/>
          <w:t>1: Hydraulic parameter</w:t>
        </w:r>
        <w:r w:rsidR="00D34E38">
          <w:rPr>
            <w:noProof/>
            <w:webHidden/>
          </w:rPr>
          <w:tab/>
        </w:r>
        <w:r>
          <w:rPr>
            <w:noProof/>
            <w:webHidden/>
          </w:rPr>
          <w:fldChar w:fldCharType="begin"/>
        </w:r>
        <w:r w:rsidR="00D34E38">
          <w:rPr>
            <w:noProof/>
            <w:webHidden/>
          </w:rPr>
          <w:instrText xml:space="preserve"> PAGEREF _Toc508464818 \h </w:instrText>
        </w:r>
        <w:r>
          <w:rPr>
            <w:noProof/>
            <w:webHidden/>
          </w:rPr>
        </w:r>
        <w:r>
          <w:rPr>
            <w:noProof/>
            <w:webHidden/>
          </w:rPr>
          <w:fldChar w:fldCharType="separate"/>
        </w:r>
        <w:r w:rsidR="00D34E38">
          <w:rPr>
            <w:noProof/>
            <w:webHidden/>
          </w:rPr>
          <w:t>58</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19" w:history="1">
        <w:r w:rsidR="00D34E38" w:rsidRPr="00926EF9">
          <w:rPr>
            <w:rStyle w:val="Hyperlink"/>
            <w:rFonts w:ascii="Times New Roman" w:hAnsi="Times New Roman"/>
            <w:noProof/>
            <w:lang w:bidi="en-US"/>
          </w:rPr>
          <w:t>Table 4</w:t>
        </w:r>
        <w:r w:rsidR="00D34E38" w:rsidRPr="00926EF9">
          <w:rPr>
            <w:rStyle w:val="Hyperlink"/>
            <w:rFonts w:ascii="Times New Roman" w:hAnsi="Times New Roman"/>
            <w:noProof/>
            <w:lang w:bidi="en-US"/>
          </w:rPr>
          <w:noBreakHyphen/>
          <w:t>2: Hydraulic Characteristics of the Tertiary Canal</w:t>
        </w:r>
        <w:r w:rsidR="00D34E38">
          <w:rPr>
            <w:noProof/>
            <w:webHidden/>
          </w:rPr>
          <w:tab/>
        </w:r>
        <w:r>
          <w:rPr>
            <w:noProof/>
            <w:webHidden/>
          </w:rPr>
          <w:fldChar w:fldCharType="begin"/>
        </w:r>
        <w:r w:rsidR="00D34E38">
          <w:rPr>
            <w:noProof/>
            <w:webHidden/>
          </w:rPr>
          <w:instrText xml:space="preserve"> PAGEREF _Toc508464819 \h </w:instrText>
        </w:r>
        <w:r>
          <w:rPr>
            <w:noProof/>
            <w:webHidden/>
          </w:rPr>
        </w:r>
        <w:r>
          <w:rPr>
            <w:noProof/>
            <w:webHidden/>
          </w:rPr>
          <w:fldChar w:fldCharType="separate"/>
        </w:r>
        <w:r w:rsidR="00D34E38">
          <w:rPr>
            <w:noProof/>
            <w:webHidden/>
          </w:rPr>
          <w:t>59</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20" w:history="1">
        <w:r w:rsidR="00D34E38" w:rsidRPr="00926EF9">
          <w:rPr>
            <w:rStyle w:val="Hyperlink"/>
            <w:rFonts w:ascii="Times New Roman" w:hAnsi="Times New Roman"/>
            <w:noProof/>
            <w:lang w:bidi="en-US"/>
          </w:rPr>
          <w:t>Table 4</w:t>
        </w:r>
        <w:r w:rsidR="00D34E38" w:rsidRPr="00926EF9">
          <w:rPr>
            <w:rStyle w:val="Hyperlink"/>
            <w:rFonts w:ascii="Times New Roman" w:hAnsi="Times New Roman"/>
            <w:noProof/>
            <w:lang w:bidi="en-US"/>
          </w:rPr>
          <w:noBreakHyphen/>
          <w:t>3: Hydraulic characteristics of the Division boxes</w:t>
        </w:r>
        <w:r w:rsidR="00D34E38">
          <w:rPr>
            <w:noProof/>
            <w:webHidden/>
          </w:rPr>
          <w:tab/>
        </w:r>
        <w:r>
          <w:rPr>
            <w:noProof/>
            <w:webHidden/>
          </w:rPr>
          <w:fldChar w:fldCharType="begin"/>
        </w:r>
        <w:r w:rsidR="00D34E38">
          <w:rPr>
            <w:noProof/>
            <w:webHidden/>
          </w:rPr>
          <w:instrText xml:space="preserve"> PAGEREF _Toc508464820 \h </w:instrText>
        </w:r>
        <w:r>
          <w:rPr>
            <w:noProof/>
            <w:webHidden/>
          </w:rPr>
        </w:r>
        <w:r>
          <w:rPr>
            <w:noProof/>
            <w:webHidden/>
          </w:rPr>
          <w:fldChar w:fldCharType="separate"/>
        </w:r>
        <w:r w:rsidR="00D34E38">
          <w:rPr>
            <w:noProof/>
            <w:webHidden/>
          </w:rPr>
          <w:t>62</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21" w:history="1">
        <w:r w:rsidR="00D34E38" w:rsidRPr="00926EF9">
          <w:rPr>
            <w:rStyle w:val="Hyperlink"/>
            <w:noProof/>
            <w:lang w:bidi="en-US"/>
          </w:rPr>
          <w:t>Table 4</w:t>
        </w:r>
        <w:r w:rsidR="00D34E38" w:rsidRPr="00926EF9">
          <w:rPr>
            <w:rStyle w:val="Hyperlink"/>
            <w:noProof/>
            <w:lang w:bidi="en-US"/>
          </w:rPr>
          <w:noBreakHyphen/>
          <w:t>4 : Hydraulic Parameters for turnout branched from TCs</w:t>
        </w:r>
        <w:r w:rsidR="00D34E38">
          <w:rPr>
            <w:noProof/>
            <w:webHidden/>
          </w:rPr>
          <w:tab/>
        </w:r>
        <w:r>
          <w:rPr>
            <w:noProof/>
            <w:webHidden/>
          </w:rPr>
          <w:fldChar w:fldCharType="begin"/>
        </w:r>
        <w:r w:rsidR="00D34E38">
          <w:rPr>
            <w:noProof/>
            <w:webHidden/>
          </w:rPr>
          <w:instrText xml:space="preserve"> PAGEREF _Toc508464821 \h </w:instrText>
        </w:r>
        <w:r>
          <w:rPr>
            <w:noProof/>
            <w:webHidden/>
          </w:rPr>
        </w:r>
        <w:r>
          <w:rPr>
            <w:noProof/>
            <w:webHidden/>
          </w:rPr>
          <w:fldChar w:fldCharType="separate"/>
        </w:r>
        <w:r w:rsidR="00D34E38">
          <w:rPr>
            <w:noProof/>
            <w:webHidden/>
          </w:rPr>
          <w:t>64</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22" w:history="1">
        <w:r w:rsidR="00D34E38" w:rsidRPr="00926EF9">
          <w:rPr>
            <w:rStyle w:val="Hyperlink"/>
            <w:rFonts w:ascii="Times New Roman" w:hAnsi="Times New Roman"/>
            <w:noProof/>
            <w:lang w:bidi="en-US"/>
          </w:rPr>
          <w:t>Table 4</w:t>
        </w:r>
        <w:r w:rsidR="00D34E38" w:rsidRPr="00926EF9">
          <w:rPr>
            <w:rStyle w:val="Hyperlink"/>
            <w:rFonts w:ascii="Times New Roman" w:hAnsi="Times New Roman"/>
            <w:noProof/>
            <w:lang w:bidi="en-US"/>
          </w:rPr>
          <w:noBreakHyphen/>
          <w:t>5: Bill No. 3- Engineering cost estimation for Infrastructure</w:t>
        </w:r>
        <w:r w:rsidR="00D34E38">
          <w:rPr>
            <w:noProof/>
            <w:webHidden/>
          </w:rPr>
          <w:tab/>
        </w:r>
        <w:r>
          <w:rPr>
            <w:noProof/>
            <w:webHidden/>
          </w:rPr>
          <w:fldChar w:fldCharType="begin"/>
        </w:r>
        <w:r w:rsidR="00D34E38">
          <w:rPr>
            <w:noProof/>
            <w:webHidden/>
          </w:rPr>
          <w:instrText xml:space="preserve"> PAGEREF _Toc508464822 \h </w:instrText>
        </w:r>
        <w:r>
          <w:rPr>
            <w:noProof/>
            <w:webHidden/>
          </w:rPr>
        </w:r>
        <w:r>
          <w:rPr>
            <w:noProof/>
            <w:webHidden/>
          </w:rPr>
          <w:fldChar w:fldCharType="separate"/>
        </w:r>
        <w:r w:rsidR="00D34E38">
          <w:rPr>
            <w:noProof/>
            <w:webHidden/>
          </w:rPr>
          <w:t>65</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23" w:history="1">
        <w:r w:rsidR="00D34E38" w:rsidRPr="00926EF9">
          <w:rPr>
            <w:rStyle w:val="Hyperlink"/>
            <w:noProof/>
            <w:lang w:bidi="en-US"/>
          </w:rPr>
          <w:t>Table 5</w:t>
        </w:r>
        <w:r w:rsidR="00D34E38" w:rsidRPr="00926EF9">
          <w:rPr>
            <w:rStyle w:val="Hyperlink"/>
            <w:noProof/>
            <w:lang w:bidi="en-US"/>
          </w:rPr>
          <w:noBreakHyphen/>
          <w:t>1 : Irrigable block command area under each canal type</w:t>
        </w:r>
        <w:r w:rsidR="00D34E38">
          <w:rPr>
            <w:noProof/>
            <w:webHidden/>
          </w:rPr>
          <w:tab/>
        </w:r>
        <w:r>
          <w:rPr>
            <w:noProof/>
            <w:webHidden/>
          </w:rPr>
          <w:fldChar w:fldCharType="begin"/>
        </w:r>
        <w:r w:rsidR="00D34E38">
          <w:rPr>
            <w:noProof/>
            <w:webHidden/>
          </w:rPr>
          <w:instrText xml:space="preserve"> PAGEREF _Toc508464823 \h </w:instrText>
        </w:r>
        <w:r>
          <w:rPr>
            <w:noProof/>
            <w:webHidden/>
          </w:rPr>
        </w:r>
        <w:r>
          <w:rPr>
            <w:noProof/>
            <w:webHidden/>
          </w:rPr>
          <w:fldChar w:fldCharType="separate"/>
        </w:r>
        <w:r w:rsidR="00D34E38">
          <w:rPr>
            <w:noProof/>
            <w:webHidden/>
          </w:rPr>
          <w:t>71</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24" w:history="1">
        <w:r w:rsidR="00D34E38" w:rsidRPr="00926EF9">
          <w:rPr>
            <w:rStyle w:val="Hyperlink"/>
            <w:noProof/>
            <w:lang w:bidi="en-US"/>
          </w:rPr>
          <w:t>Table 5</w:t>
        </w:r>
        <w:r w:rsidR="00D34E38" w:rsidRPr="00926EF9">
          <w:rPr>
            <w:rStyle w:val="Hyperlink"/>
            <w:noProof/>
            <w:lang w:bidi="en-US"/>
          </w:rPr>
          <w:noBreakHyphen/>
          <w:t>2 : Canals Capacity and Tertiary units command area sizes</w:t>
        </w:r>
        <w:r w:rsidR="00D34E38">
          <w:rPr>
            <w:noProof/>
            <w:webHidden/>
          </w:rPr>
          <w:tab/>
        </w:r>
        <w:r>
          <w:rPr>
            <w:noProof/>
            <w:webHidden/>
          </w:rPr>
          <w:fldChar w:fldCharType="begin"/>
        </w:r>
        <w:r w:rsidR="00D34E38">
          <w:rPr>
            <w:noProof/>
            <w:webHidden/>
          </w:rPr>
          <w:instrText xml:space="preserve"> PAGEREF _Toc508464824 \h </w:instrText>
        </w:r>
        <w:r>
          <w:rPr>
            <w:noProof/>
            <w:webHidden/>
          </w:rPr>
        </w:r>
        <w:r>
          <w:rPr>
            <w:noProof/>
            <w:webHidden/>
          </w:rPr>
          <w:fldChar w:fldCharType="separate"/>
        </w:r>
        <w:r w:rsidR="00D34E38">
          <w:rPr>
            <w:noProof/>
            <w:webHidden/>
          </w:rPr>
          <w:t>74</w:t>
        </w:r>
        <w:r>
          <w:rPr>
            <w:noProof/>
            <w:webHidden/>
          </w:rPr>
          <w:fldChar w:fldCharType="end"/>
        </w:r>
      </w:hyperlink>
    </w:p>
    <w:p w:rsidR="00536A98" w:rsidRDefault="00AF14F4" w:rsidP="0005799B">
      <w:pPr>
        <w:spacing w:line="360" w:lineRule="auto"/>
        <w:jc w:val="both"/>
        <w:rPr>
          <w:rFonts w:ascii="Times New Roman" w:hAnsi="Times New Roman"/>
          <w:b/>
          <w:smallCaps/>
          <w:sz w:val="24"/>
        </w:rPr>
      </w:pPr>
      <w:r w:rsidRPr="00310408">
        <w:rPr>
          <w:rFonts w:ascii="Times New Roman" w:hAnsi="Times New Roman"/>
          <w:b/>
          <w:smallCaps/>
          <w:sz w:val="24"/>
        </w:rPr>
        <w:fldChar w:fldCharType="end"/>
      </w:r>
    </w:p>
    <w:p w:rsidR="00866CFB" w:rsidRDefault="00866CFB" w:rsidP="0005799B">
      <w:pPr>
        <w:spacing w:line="360" w:lineRule="auto"/>
        <w:jc w:val="both"/>
        <w:rPr>
          <w:rFonts w:ascii="Times New Roman" w:hAnsi="Times New Roman"/>
          <w:b/>
          <w:smallCaps/>
          <w:sz w:val="24"/>
        </w:rPr>
      </w:pPr>
    </w:p>
    <w:p w:rsidR="00866CFB" w:rsidRDefault="00866CFB" w:rsidP="0005799B">
      <w:pPr>
        <w:spacing w:line="360" w:lineRule="auto"/>
        <w:jc w:val="both"/>
        <w:rPr>
          <w:rFonts w:ascii="Times New Roman" w:hAnsi="Times New Roman"/>
          <w:b/>
          <w:smallCaps/>
          <w:sz w:val="24"/>
        </w:rPr>
      </w:pPr>
    </w:p>
    <w:p w:rsidR="00866CFB" w:rsidRDefault="00866CFB" w:rsidP="0005799B">
      <w:pPr>
        <w:spacing w:line="360" w:lineRule="auto"/>
        <w:jc w:val="both"/>
        <w:rPr>
          <w:rFonts w:ascii="Times New Roman" w:hAnsi="Times New Roman"/>
          <w:b/>
          <w:smallCaps/>
          <w:sz w:val="24"/>
        </w:rPr>
      </w:pPr>
    </w:p>
    <w:p w:rsidR="00866CFB" w:rsidRDefault="00866CFB" w:rsidP="0005799B">
      <w:pPr>
        <w:spacing w:line="360" w:lineRule="auto"/>
        <w:jc w:val="both"/>
        <w:rPr>
          <w:rFonts w:ascii="Times New Roman" w:hAnsi="Times New Roman"/>
          <w:b/>
          <w:smallCaps/>
          <w:sz w:val="24"/>
        </w:rPr>
      </w:pPr>
    </w:p>
    <w:p w:rsidR="0081318E" w:rsidRDefault="0081318E" w:rsidP="0005799B">
      <w:pPr>
        <w:spacing w:line="360" w:lineRule="auto"/>
        <w:jc w:val="both"/>
        <w:rPr>
          <w:rFonts w:ascii="Times New Roman" w:hAnsi="Times New Roman"/>
          <w:b/>
          <w:smallCaps/>
          <w:sz w:val="24"/>
        </w:rPr>
      </w:pPr>
    </w:p>
    <w:p w:rsidR="0081318E" w:rsidRDefault="0081318E" w:rsidP="0005799B">
      <w:pPr>
        <w:spacing w:line="360" w:lineRule="auto"/>
        <w:jc w:val="both"/>
        <w:rPr>
          <w:rFonts w:ascii="Times New Roman" w:hAnsi="Times New Roman"/>
          <w:b/>
          <w:smallCaps/>
          <w:sz w:val="24"/>
        </w:rPr>
      </w:pPr>
    </w:p>
    <w:p w:rsidR="0081318E" w:rsidRDefault="0081318E" w:rsidP="0005799B">
      <w:pPr>
        <w:spacing w:line="360" w:lineRule="auto"/>
        <w:jc w:val="both"/>
        <w:rPr>
          <w:rFonts w:ascii="Times New Roman" w:hAnsi="Times New Roman"/>
          <w:b/>
          <w:smallCaps/>
          <w:sz w:val="24"/>
        </w:rPr>
      </w:pPr>
    </w:p>
    <w:p w:rsidR="008C07C3" w:rsidRDefault="008C07C3" w:rsidP="0005799B">
      <w:pPr>
        <w:spacing w:line="360" w:lineRule="auto"/>
        <w:jc w:val="both"/>
        <w:rPr>
          <w:rFonts w:ascii="Times New Roman" w:hAnsi="Times New Roman"/>
          <w:b/>
          <w:smallCaps/>
          <w:sz w:val="24"/>
        </w:rPr>
      </w:pPr>
    </w:p>
    <w:p w:rsidR="008C07C3" w:rsidRDefault="008C07C3" w:rsidP="0005799B">
      <w:pPr>
        <w:spacing w:line="360" w:lineRule="auto"/>
        <w:jc w:val="both"/>
        <w:rPr>
          <w:rFonts w:ascii="Times New Roman" w:hAnsi="Times New Roman"/>
          <w:b/>
          <w:smallCaps/>
          <w:sz w:val="24"/>
        </w:rPr>
      </w:pPr>
    </w:p>
    <w:p w:rsidR="008C07C3" w:rsidRDefault="008C07C3" w:rsidP="0005799B">
      <w:pPr>
        <w:spacing w:line="360" w:lineRule="auto"/>
        <w:jc w:val="both"/>
        <w:rPr>
          <w:rFonts w:ascii="Times New Roman" w:hAnsi="Times New Roman"/>
          <w:b/>
          <w:smallCaps/>
          <w:sz w:val="24"/>
        </w:rPr>
      </w:pPr>
    </w:p>
    <w:p w:rsidR="008C07C3" w:rsidRDefault="008C07C3" w:rsidP="0005799B">
      <w:pPr>
        <w:spacing w:line="360" w:lineRule="auto"/>
        <w:jc w:val="both"/>
        <w:rPr>
          <w:rFonts w:ascii="Times New Roman" w:hAnsi="Times New Roman"/>
          <w:b/>
          <w:smallCaps/>
          <w:sz w:val="24"/>
        </w:rPr>
      </w:pPr>
    </w:p>
    <w:p w:rsidR="00E126D0" w:rsidRPr="00FB6001" w:rsidRDefault="00632388" w:rsidP="0005799B">
      <w:pPr>
        <w:jc w:val="both"/>
        <w:rPr>
          <w:rFonts w:ascii="Times New Roman" w:hAnsi="Times New Roman"/>
          <w:b/>
          <w:color w:val="548DD4" w:themeColor="text2" w:themeTint="99"/>
          <w:sz w:val="32"/>
          <w:szCs w:val="32"/>
        </w:rPr>
      </w:pPr>
      <w:bookmarkStart w:id="10" w:name="_Toc435967699"/>
      <w:r w:rsidRPr="00FB6001">
        <w:rPr>
          <w:rFonts w:ascii="Times New Roman" w:hAnsi="Times New Roman"/>
          <w:b/>
          <w:color w:val="548DD4" w:themeColor="text2" w:themeTint="99"/>
          <w:sz w:val="32"/>
          <w:szCs w:val="32"/>
        </w:rPr>
        <w:lastRenderedPageBreak/>
        <w:t>LIST OF FIGURES</w:t>
      </w:r>
      <w:bookmarkEnd w:id="10"/>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r w:rsidRPr="00AF14F4">
        <w:rPr>
          <w:rFonts w:ascii="Times New Roman" w:hAnsi="Times New Roman" w:cs="Times New Roman"/>
          <w:sz w:val="24"/>
          <w:szCs w:val="22"/>
        </w:rPr>
        <w:fldChar w:fldCharType="begin"/>
      </w:r>
      <w:r w:rsidR="004338E0" w:rsidRPr="00310408">
        <w:rPr>
          <w:rFonts w:ascii="Times New Roman" w:hAnsi="Times New Roman" w:cs="Times New Roman"/>
          <w:sz w:val="24"/>
          <w:szCs w:val="22"/>
        </w:rPr>
        <w:instrText xml:space="preserve"> TOC \h \z \c "Figure" </w:instrText>
      </w:r>
      <w:r w:rsidRPr="00AF14F4">
        <w:rPr>
          <w:rFonts w:ascii="Times New Roman" w:hAnsi="Times New Roman" w:cs="Times New Roman"/>
          <w:sz w:val="24"/>
          <w:szCs w:val="22"/>
        </w:rPr>
        <w:fldChar w:fldCharType="separate"/>
      </w:r>
      <w:hyperlink w:anchor="_Toc508464825" w:history="1">
        <w:r w:rsidR="00D34E38" w:rsidRPr="001936B8">
          <w:rPr>
            <w:rStyle w:val="Hyperlink"/>
            <w:rFonts w:ascii="Times New Roman" w:hAnsi="Times New Roman"/>
            <w:noProof/>
            <w:lang w:bidi="en-US"/>
          </w:rPr>
          <w:t>Figure 1</w:t>
        </w:r>
        <w:r w:rsidR="00D34E38" w:rsidRPr="001936B8">
          <w:rPr>
            <w:rStyle w:val="Hyperlink"/>
            <w:rFonts w:ascii="Times New Roman" w:hAnsi="Times New Roman"/>
            <w:noProof/>
            <w:lang w:bidi="en-US"/>
          </w:rPr>
          <w:noBreakHyphen/>
          <w:t>1: Location map of the project area</w:t>
        </w:r>
        <w:r w:rsidR="00D34E38">
          <w:rPr>
            <w:noProof/>
            <w:webHidden/>
          </w:rPr>
          <w:tab/>
        </w:r>
        <w:r>
          <w:rPr>
            <w:noProof/>
            <w:webHidden/>
          </w:rPr>
          <w:fldChar w:fldCharType="begin"/>
        </w:r>
        <w:r w:rsidR="00D34E38">
          <w:rPr>
            <w:noProof/>
            <w:webHidden/>
          </w:rPr>
          <w:instrText xml:space="preserve"> PAGEREF _Toc508464825 \h </w:instrText>
        </w:r>
        <w:r>
          <w:rPr>
            <w:noProof/>
            <w:webHidden/>
          </w:rPr>
        </w:r>
        <w:r>
          <w:rPr>
            <w:noProof/>
            <w:webHidden/>
          </w:rPr>
          <w:fldChar w:fldCharType="separate"/>
        </w:r>
        <w:r w:rsidR="00D34E38">
          <w:rPr>
            <w:noProof/>
            <w:webHidden/>
          </w:rPr>
          <w:t>4</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26" w:history="1">
        <w:r w:rsidR="00D34E38" w:rsidRPr="001936B8">
          <w:rPr>
            <w:rStyle w:val="Hyperlink"/>
            <w:rFonts w:ascii="Times New Roman" w:hAnsi="Times New Roman"/>
            <w:noProof/>
            <w:lang w:bidi="en-US"/>
          </w:rPr>
          <w:t>Figure 2</w:t>
        </w:r>
        <w:r w:rsidR="00D34E38" w:rsidRPr="001936B8">
          <w:rPr>
            <w:rStyle w:val="Hyperlink"/>
            <w:rFonts w:ascii="Times New Roman" w:hAnsi="Times New Roman"/>
            <w:noProof/>
            <w:lang w:bidi="en-US"/>
          </w:rPr>
          <w:noBreakHyphen/>
          <w:t>1: Drainage map of Ambo_Wuha watershed</w:t>
        </w:r>
        <w:r w:rsidR="00D34E38">
          <w:rPr>
            <w:noProof/>
            <w:webHidden/>
          </w:rPr>
          <w:tab/>
        </w:r>
        <w:r>
          <w:rPr>
            <w:noProof/>
            <w:webHidden/>
          </w:rPr>
          <w:fldChar w:fldCharType="begin"/>
        </w:r>
        <w:r w:rsidR="00D34E38">
          <w:rPr>
            <w:noProof/>
            <w:webHidden/>
          </w:rPr>
          <w:instrText xml:space="preserve"> PAGEREF _Toc508464826 \h </w:instrText>
        </w:r>
        <w:r>
          <w:rPr>
            <w:noProof/>
            <w:webHidden/>
          </w:rPr>
        </w:r>
        <w:r>
          <w:rPr>
            <w:noProof/>
            <w:webHidden/>
          </w:rPr>
          <w:fldChar w:fldCharType="separate"/>
        </w:r>
        <w:r w:rsidR="00D34E38">
          <w:rPr>
            <w:noProof/>
            <w:webHidden/>
          </w:rPr>
          <w:t>10</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27" w:history="1">
        <w:r w:rsidR="00D34E38" w:rsidRPr="001936B8">
          <w:rPr>
            <w:rStyle w:val="Hyperlink"/>
            <w:rFonts w:ascii="Times New Roman" w:hAnsi="Times New Roman"/>
            <w:noProof/>
            <w:lang w:bidi="en-US"/>
          </w:rPr>
          <w:t>Figure 2</w:t>
        </w:r>
        <w:r w:rsidR="00D34E38" w:rsidRPr="001936B8">
          <w:rPr>
            <w:rStyle w:val="Hyperlink"/>
            <w:rFonts w:ascii="Times New Roman" w:hAnsi="Times New Roman"/>
            <w:noProof/>
            <w:lang w:bidi="en-US"/>
          </w:rPr>
          <w:noBreakHyphen/>
          <w:t>2: Complex Hydrograph</w:t>
        </w:r>
        <w:r w:rsidR="00D34E38">
          <w:rPr>
            <w:noProof/>
            <w:webHidden/>
          </w:rPr>
          <w:tab/>
        </w:r>
        <w:r>
          <w:rPr>
            <w:noProof/>
            <w:webHidden/>
          </w:rPr>
          <w:fldChar w:fldCharType="begin"/>
        </w:r>
        <w:r w:rsidR="00D34E38">
          <w:rPr>
            <w:noProof/>
            <w:webHidden/>
          </w:rPr>
          <w:instrText xml:space="preserve"> PAGEREF _Toc508464827 \h </w:instrText>
        </w:r>
        <w:r>
          <w:rPr>
            <w:noProof/>
            <w:webHidden/>
          </w:rPr>
        </w:r>
        <w:r>
          <w:rPr>
            <w:noProof/>
            <w:webHidden/>
          </w:rPr>
          <w:fldChar w:fldCharType="separate"/>
        </w:r>
        <w:r w:rsidR="00D34E38">
          <w:rPr>
            <w:noProof/>
            <w:webHidden/>
          </w:rPr>
          <w:t>18</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28" w:history="1">
        <w:r w:rsidR="00D34E38" w:rsidRPr="001936B8">
          <w:rPr>
            <w:rStyle w:val="Hyperlink"/>
            <w:rFonts w:ascii="Times New Roman" w:hAnsi="Times New Roman"/>
            <w:noProof/>
            <w:lang w:bidi="en-US"/>
          </w:rPr>
          <w:t>Figure 2</w:t>
        </w:r>
        <w:r w:rsidR="00D34E38" w:rsidRPr="001936B8">
          <w:rPr>
            <w:rStyle w:val="Hyperlink"/>
            <w:rFonts w:ascii="Times New Roman" w:hAnsi="Times New Roman"/>
            <w:noProof/>
            <w:lang w:bidi="en-US"/>
          </w:rPr>
          <w:noBreakHyphen/>
          <w:t>3: Rating Curve</w:t>
        </w:r>
        <w:r w:rsidR="00D34E38">
          <w:rPr>
            <w:noProof/>
            <w:webHidden/>
          </w:rPr>
          <w:tab/>
        </w:r>
        <w:r>
          <w:rPr>
            <w:noProof/>
            <w:webHidden/>
          </w:rPr>
          <w:fldChar w:fldCharType="begin"/>
        </w:r>
        <w:r w:rsidR="00D34E38">
          <w:rPr>
            <w:noProof/>
            <w:webHidden/>
          </w:rPr>
          <w:instrText xml:space="preserve"> PAGEREF _Toc508464828 \h </w:instrText>
        </w:r>
        <w:r>
          <w:rPr>
            <w:noProof/>
            <w:webHidden/>
          </w:rPr>
        </w:r>
        <w:r>
          <w:rPr>
            <w:noProof/>
            <w:webHidden/>
          </w:rPr>
          <w:fldChar w:fldCharType="separate"/>
        </w:r>
        <w:r w:rsidR="00D34E38">
          <w:rPr>
            <w:noProof/>
            <w:webHidden/>
          </w:rPr>
          <w:t>21</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29" w:history="1">
        <w:r w:rsidR="00D34E38" w:rsidRPr="001936B8">
          <w:rPr>
            <w:rStyle w:val="Hyperlink"/>
            <w:rFonts w:ascii="Times New Roman" w:hAnsi="Times New Roman"/>
            <w:noProof/>
            <w:lang w:bidi="en-US"/>
          </w:rPr>
          <w:t>Figure 3</w:t>
        </w:r>
        <w:r w:rsidR="00D34E38" w:rsidRPr="001936B8">
          <w:rPr>
            <w:rStyle w:val="Hyperlink"/>
            <w:rFonts w:ascii="Times New Roman" w:hAnsi="Times New Roman"/>
            <w:noProof/>
            <w:lang w:bidi="en-US"/>
          </w:rPr>
          <w:noBreakHyphen/>
          <w:t>1: River Bed at the Proposed Weir Site</w:t>
        </w:r>
        <w:r w:rsidR="00D34E38">
          <w:rPr>
            <w:noProof/>
            <w:webHidden/>
          </w:rPr>
          <w:tab/>
        </w:r>
        <w:r>
          <w:rPr>
            <w:noProof/>
            <w:webHidden/>
          </w:rPr>
          <w:fldChar w:fldCharType="begin"/>
        </w:r>
        <w:r w:rsidR="00D34E38">
          <w:rPr>
            <w:noProof/>
            <w:webHidden/>
          </w:rPr>
          <w:instrText xml:space="preserve"> PAGEREF _Toc508464829 \h </w:instrText>
        </w:r>
        <w:r>
          <w:rPr>
            <w:noProof/>
            <w:webHidden/>
          </w:rPr>
        </w:r>
        <w:r>
          <w:rPr>
            <w:noProof/>
            <w:webHidden/>
          </w:rPr>
          <w:fldChar w:fldCharType="separate"/>
        </w:r>
        <w:r w:rsidR="00D34E38">
          <w:rPr>
            <w:noProof/>
            <w:webHidden/>
          </w:rPr>
          <w:t>24</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30" w:history="1">
        <w:r w:rsidR="00D34E38" w:rsidRPr="001936B8">
          <w:rPr>
            <w:rStyle w:val="Hyperlink"/>
            <w:noProof/>
            <w:lang w:bidi="en-US"/>
          </w:rPr>
          <w:t>Figure 3</w:t>
        </w:r>
        <w:r w:rsidR="00D34E38" w:rsidRPr="001936B8">
          <w:rPr>
            <w:rStyle w:val="Hyperlink"/>
            <w:noProof/>
            <w:lang w:bidi="en-US"/>
          </w:rPr>
          <w:noBreakHyphen/>
          <w:t>2 : Right and Left River bank at the Proposed Weir Site</w:t>
        </w:r>
        <w:r w:rsidR="00D34E38">
          <w:rPr>
            <w:noProof/>
            <w:webHidden/>
          </w:rPr>
          <w:tab/>
        </w:r>
        <w:r>
          <w:rPr>
            <w:noProof/>
            <w:webHidden/>
          </w:rPr>
          <w:fldChar w:fldCharType="begin"/>
        </w:r>
        <w:r w:rsidR="00D34E38">
          <w:rPr>
            <w:noProof/>
            <w:webHidden/>
          </w:rPr>
          <w:instrText xml:space="preserve"> PAGEREF _Toc508464830 \h </w:instrText>
        </w:r>
        <w:r>
          <w:rPr>
            <w:noProof/>
            <w:webHidden/>
          </w:rPr>
        </w:r>
        <w:r>
          <w:rPr>
            <w:noProof/>
            <w:webHidden/>
          </w:rPr>
          <w:fldChar w:fldCharType="separate"/>
        </w:r>
        <w:r w:rsidR="00D34E38">
          <w:rPr>
            <w:noProof/>
            <w:webHidden/>
          </w:rPr>
          <w:t>25</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31" w:history="1">
        <w:r w:rsidR="00D34E38" w:rsidRPr="001936B8">
          <w:rPr>
            <w:rStyle w:val="Hyperlink"/>
            <w:noProof/>
            <w:lang w:bidi="en-US"/>
          </w:rPr>
          <w:t>Figure 3</w:t>
        </w:r>
        <w:r w:rsidR="00D34E38" w:rsidRPr="001936B8">
          <w:rPr>
            <w:rStyle w:val="Hyperlink"/>
            <w:noProof/>
            <w:lang w:bidi="en-US"/>
          </w:rPr>
          <w:noBreakHyphen/>
          <w:t>3 : Schematic drawing of the weir profile</w:t>
        </w:r>
        <w:r w:rsidR="00D34E38">
          <w:rPr>
            <w:noProof/>
            <w:webHidden/>
          </w:rPr>
          <w:tab/>
        </w:r>
        <w:r>
          <w:rPr>
            <w:noProof/>
            <w:webHidden/>
          </w:rPr>
          <w:fldChar w:fldCharType="begin"/>
        </w:r>
        <w:r w:rsidR="00D34E38">
          <w:rPr>
            <w:noProof/>
            <w:webHidden/>
          </w:rPr>
          <w:instrText xml:space="preserve"> PAGEREF _Toc508464831 \h </w:instrText>
        </w:r>
        <w:r>
          <w:rPr>
            <w:noProof/>
            <w:webHidden/>
          </w:rPr>
        </w:r>
        <w:r>
          <w:rPr>
            <w:noProof/>
            <w:webHidden/>
          </w:rPr>
          <w:fldChar w:fldCharType="separate"/>
        </w:r>
        <w:r w:rsidR="00D34E38">
          <w:rPr>
            <w:noProof/>
            <w:webHidden/>
          </w:rPr>
          <w:t>31</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32" w:history="1">
        <w:r w:rsidR="00D34E38" w:rsidRPr="001936B8">
          <w:rPr>
            <w:rStyle w:val="Hyperlink"/>
            <w:noProof/>
            <w:lang w:bidi="en-US"/>
          </w:rPr>
          <w:t>Figure 3</w:t>
        </w:r>
        <w:r w:rsidR="00D34E38" w:rsidRPr="001936B8">
          <w:rPr>
            <w:rStyle w:val="Hyperlink"/>
            <w:noProof/>
            <w:lang w:bidi="en-US"/>
          </w:rPr>
          <w:noBreakHyphen/>
          <w:t>4 : Schematic drawing of the weir section</w:t>
        </w:r>
        <w:r w:rsidR="00D34E38">
          <w:rPr>
            <w:noProof/>
            <w:webHidden/>
          </w:rPr>
          <w:tab/>
        </w:r>
        <w:r>
          <w:rPr>
            <w:noProof/>
            <w:webHidden/>
          </w:rPr>
          <w:fldChar w:fldCharType="begin"/>
        </w:r>
        <w:r w:rsidR="00D34E38">
          <w:rPr>
            <w:noProof/>
            <w:webHidden/>
          </w:rPr>
          <w:instrText xml:space="preserve"> PAGEREF _Toc508464832 \h </w:instrText>
        </w:r>
        <w:r>
          <w:rPr>
            <w:noProof/>
            <w:webHidden/>
          </w:rPr>
        </w:r>
        <w:r>
          <w:rPr>
            <w:noProof/>
            <w:webHidden/>
          </w:rPr>
          <w:fldChar w:fldCharType="separate"/>
        </w:r>
        <w:r w:rsidR="00D34E38">
          <w:rPr>
            <w:noProof/>
            <w:webHidden/>
          </w:rPr>
          <w:t>32</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33" w:history="1">
        <w:r w:rsidR="00D34E38" w:rsidRPr="001936B8">
          <w:rPr>
            <w:rStyle w:val="Hyperlink"/>
            <w:rFonts w:ascii="Times New Roman" w:hAnsi="Times New Roman"/>
            <w:noProof/>
            <w:lang w:bidi="en-US"/>
          </w:rPr>
          <w:t>Figure 3</w:t>
        </w:r>
        <w:r w:rsidR="00D34E38" w:rsidRPr="001936B8">
          <w:rPr>
            <w:rStyle w:val="Hyperlink"/>
            <w:rFonts w:ascii="Times New Roman" w:hAnsi="Times New Roman"/>
            <w:noProof/>
            <w:lang w:bidi="en-US"/>
          </w:rPr>
          <w:noBreakHyphen/>
          <w:t>5: Hydraulic jump profile at the proposed weir site</w:t>
        </w:r>
        <w:r w:rsidR="00D34E38">
          <w:rPr>
            <w:noProof/>
            <w:webHidden/>
          </w:rPr>
          <w:tab/>
        </w:r>
        <w:r>
          <w:rPr>
            <w:noProof/>
            <w:webHidden/>
          </w:rPr>
          <w:fldChar w:fldCharType="begin"/>
        </w:r>
        <w:r w:rsidR="00D34E38">
          <w:rPr>
            <w:noProof/>
            <w:webHidden/>
          </w:rPr>
          <w:instrText xml:space="preserve"> PAGEREF _Toc508464833 \h </w:instrText>
        </w:r>
        <w:r>
          <w:rPr>
            <w:noProof/>
            <w:webHidden/>
          </w:rPr>
        </w:r>
        <w:r>
          <w:rPr>
            <w:noProof/>
            <w:webHidden/>
          </w:rPr>
          <w:fldChar w:fldCharType="separate"/>
        </w:r>
        <w:r w:rsidR="00D34E38">
          <w:rPr>
            <w:noProof/>
            <w:webHidden/>
          </w:rPr>
          <w:t>33</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34" w:history="1">
        <w:r w:rsidR="00D34E38" w:rsidRPr="001936B8">
          <w:rPr>
            <w:rStyle w:val="Hyperlink"/>
            <w:rFonts w:ascii="Times New Roman" w:eastAsia="Times New Roman" w:hAnsi="Times New Roman"/>
            <w:b/>
            <w:bCs/>
            <w:noProof/>
            <w:lang w:bidi="en-US"/>
          </w:rPr>
          <w:t>Figure 3</w:t>
        </w:r>
        <w:r w:rsidR="00D34E38" w:rsidRPr="001936B8">
          <w:rPr>
            <w:rStyle w:val="Hyperlink"/>
            <w:rFonts w:ascii="Times New Roman" w:eastAsia="Times New Roman" w:hAnsi="Times New Roman"/>
            <w:b/>
            <w:bCs/>
            <w:noProof/>
            <w:lang w:bidi="en-US"/>
          </w:rPr>
          <w:noBreakHyphen/>
          <w:t>6: Comparison between tail water and post jump hydraulic curve</w:t>
        </w:r>
        <w:r w:rsidR="00D34E38">
          <w:rPr>
            <w:noProof/>
            <w:webHidden/>
          </w:rPr>
          <w:tab/>
        </w:r>
        <w:r>
          <w:rPr>
            <w:noProof/>
            <w:webHidden/>
          </w:rPr>
          <w:fldChar w:fldCharType="begin"/>
        </w:r>
        <w:r w:rsidR="00D34E38">
          <w:rPr>
            <w:noProof/>
            <w:webHidden/>
          </w:rPr>
          <w:instrText xml:space="preserve"> PAGEREF _Toc508464834 \h </w:instrText>
        </w:r>
        <w:r>
          <w:rPr>
            <w:noProof/>
            <w:webHidden/>
          </w:rPr>
        </w:r>
        <w:r>
          <w:rPr>
            <w:noProof/>
            <w:webHidden/>
          </w:rPr>
          <w:fldChar w:fldCharType="separate"/>
        </w:r>
        <w:r w:rsidR="00D34E38">
          <w:rPr>
            <w:noProof/>
            <w:webHidden/>
          </w:rPr>
          <w:t>36</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35" w:history="1">
        <w:r w:rsidR="00D34E38" w:rsidRPr="001936B8">
          <w:rPr>
            <w:rStyle w:val="Hyperlink"/>
            <w:rFonts w:ascii="Times New Roman" w:hAnsi="Times New Roman"/>
            <w:noProof/>
            <w:lang w:bidi="en-US"/>
          </w:rPr>
          <w:t>Figure 3</w:t>
        </w:r>
        <w:r w:rsidR="00D34E38" w:rsidRPr="001936B8">
          <w:rPr>
            <w:rStyle w:val="Hyperlink"/>
            <w:rFonts w:ascii="Times New Roman" w:hAnsi="Times New Roman"/>
            <w:noProof/>
            <w:lang w:bidi="en-US"/>
          </w:rPr>
          <w:noBreakHyphen/>
          <w:t>7: Load combination of weir under Static load combination</w:t>
        </w:r>
        <w:r w:rsidR="00D34E38">
          <w:rPr>
            <w:noProof/>
            <w:webHidden/>
          </w:rPr>
          <w:tab/>
        </w:r>
        <w:r>
          <w:rPr>
            <w:noProof/>
            <w:webHidden/>
          </w:rPr>
          <w:fldChar w:fldCharType="begin"/>
        </w:r>
        <w:r w:rsidR="00D34E38">
          <w:rPr>
            <w:noProof/>
            <w:webHidden/>
          </w:rPr>
          <w:instrText xml:space="preserve"> PAGEREF _Toc508464835 \h </w:instrText>
        </w:r>
        <w:r>
          <w:rPr>
            <w:noProof/>
            <w:webHidden/>
          </w:rPr>
        </w:r>
        <w:r>
          <w:rPr>
            <w:noProof/>
            <w:webHidden/>
          </w:rPr>
          <w:fldChar w:fldCharType="separate"/>
        </w:r>
        <w:r w:rsidR="00D34E38">
          <w:rPr>
            <w:noProof/>
            <w:webHidden/>
          </w:rPr>
          <w:t>37</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36" w:history="1">
        <w:r w:rsidR="00D34E38" w:rsidRPr="001936B8">
          <w:rPr>
            <w:rStyle w:val="Hyperlink"/>
            <w:rFonts w:ascii="Times New Roman" w:hAnsi="Times New Roman"/>
            <w:noProof/>
            <w:lang w:bidi="en-US"/>
          </w:rPr>
          <w:t>Figure 3</w:t>
        </w:r>
        <w:r w:rsidR="00D34E38" w:rsidRPr="001936B8">
          <w:rPr>
            <w:rStyle w:val="Hyperlink"/>
            <w:rFonts w:ascii="Times New Roman" w:hAnsi="Times New Roman"/>
            <w:noProof/>
            <w:lang w:bidi="en-US"/>
          </w:rPr>
          <w:noBreakHyphen/>
          <w:t>8: Load combination And Divide Wall Stability Analysis</w:t>
        </w:r>
        <w:r w:rsidR="00D34E38">
          <w:rPr>
            <w:noProof/>
            <w:webHidden/>
          </w:rPr>
          <w:tab/>
        </w:r>
        <w:r>
          <w:rPr>
            <w:noProof/>
            <w:webHidden/>
          </w:rPr>
          <w:fldChar w:fldCharType="begin"/>
        </w:r>
        <w:r w:rsidR="00D34E38">
          <w:rPr>
            <w:noProof/>
            <w:webHidden/>
          </w:rPr>
          <w:instrText xml:space="preserve"> PAGEREF _Toc508464836 \h </w:instrText>
        </w:r>
        <w:r>
          <w:rPr>
            <w:noProof/>
            <w:webHidden/>
          </w:rPr>
        </w:r>
        <w:r>
          <w:rPr>
            <w:noProof/>
            <w:webHidden/>
          </w:rPr>
          <w:fldChar w:fldCharType="separate"/>
        </w:r>
        <w:r w:rsidR="00D34E38">
          <w:rPr>
            <w:noProof/>
            <w:webHidden/>
          </w:rPr>
          <w:t>38</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37" w:history="1">
        <w:r w:rsidR="00D34E38" w:rsidRPr="001936B8">
          <w:rPr>
            <w:rStyle w:val="Hyperlink"/>
            <w:noProof/>
            <w:lang w:bidi="en-US"/>
          </w:rPr>
          <w:t>Figure 3</w:t>
        </w:r>
        <w:r w:rsidR="00D34E38" w:rsidRPr="001936B8">
          <w:rPr>
            <w:rStyle w:val="Hyperlink"/>
            <w:noProof/>
            <w:lang w:bidi="en-US"/>
          </w:rPr>
          <w:noBreakHyphen/>
          <w:t>9 : Load Distribution at the upstream retaining wall</w:t>
        </w:r>
        <w:r w:rsidR="00D34E38">
          <w:rPr>
            <w:noProof/>
            <w:webHidden/>
          </w:rPr>
          <w:tab/>
        </w:r>
        <w:r>
          <w:rPr>
            <w:noProof/>
            <w:webHidden/>
          </w:rPr>
          <w:fldChar w:fldCharType="begin"/>
        </w:r>
        <w:r w:rsidR="00D34E38">
          <w:rPr>
            <w:noProof/>
            <w:webHidden/>
          </w:rPr>
          <w:instrText xml:space="preserve"> PAGEREF _Toc508464837 \h </w:instrText>
        </w:r>
        <w:r>
          <w:rPr>
            <w:noProof/>
            <w:webHidden/>
          </w:rPr>
        </w:r>
        <w:r>
          <w:rPr>
            <w:noProof/>
            <w:webHidden/>
          </w:rPr>
          <w:fldChar w:fldCharType="separate"/>
        </w:r>
        <w:r w:rsidR="00D34E38">
          <w:rPr>
            <w:noProof/>
            <w:webHidden/>
          </w:rPr>
          <w:t>43</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38" w:history="1">
        <w:r w:rsidR="00D34E38" w:rsidRPr="001936B8">
          <w:rPr>
            <w:rStyle w:val="Hyperlink"/>
            <w:noProof/>
            <w:lang w:bidi="en-US"/>
          </w:rPr>
          <w:t>Figure 3</w:t>
        </w:r>
        <w:r w:rsidR="00D34E38" w:rsidRPr="001936B8">
          <w:rPr>
            <w:rStyle w:val="Hyperlink"/>
            <w:noProof/>
            <w:lang w:bidi="en-US"/>
          </w:rPr>
          <w:noBreakHyphen/>
          <w:t>10 : Load Distribution at the upstream retaining wall</w:t>
        </w:r>
        <w:r w:rsidR="00D34E38">
          <w:rPr>
            <w:noProof/>
            <w:webHidden/>
          </w:rPr>
          <w:tab/>
        </w:r>
        <w:r>
          <w:rPr>
            <w:noProof/>
            <w:webHidden/>
          </w:rPr>
          <w:fldChar w:fldCharType="begin"/>
        </w:r>
        <w:r w:rsidR="00D34E38">
          <w:rPr>
            <w:noProof/>
            <w:webHidden/>
          </w:rPr>
          <w:instrText xml:space="preserve"> PAGEREF _Toc508464838 \h </w:instrText>
        </w:r>
        <w:r>
          <w:rPr>
            <w:noProof/>
            <w:webHidden/>
          </w:rPr>
        </w:r>
        <w:r>
          <w:rPr>
            <w:noProof/>
            <w:webHidden/>
          </w:rPr>
          <w:fldChar w:fldCharType="separate"/>
        </w:r>
        <w:r w:rsidR="00D34E38">
          <w:rPr>
            <w:noProof/>
            <w:webHidden/>
          </w:rPr>
          <w:t>44</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39" w:history="1">
        <w:r w:rsidR="00D34E38" w:rsidRPr="001936B8">
          <w:rPr>
            <w:rStyle w:val="Hyperlink"/>
            <w:rFonts w:ascii="Times New Roman" w:hAnsi="Times New Roman"/>
            <w:noProof/>
            <w:lang w:bidi="en-US"/>
          </w:rPr>
          <w:t>Figure 4</w:t>
        </w:r>
        <w:r w:rsidR="00D34E38" w:rsidRPr="001936B8">
          <w:rPr>
            <w:rStyle w:val="Hyperlink"/>
            <w:rFonts w:ascii="Times New Roman" w:hAnsi="Times New Roman"/>
            <w:noProof/>
            <w:lang w:bidi="en-US"/>
          </w:rPr>
          <w:noBreakHyphen/>
          <w:t>1: Lined Canal Section View</w:t>
        </w:r>
        <w:r w:rsidR="00D34E38">
          <w:rPr>
            <w:noProof/>
            <w:webHidden/>
          </w:rPr>
          <w:tab/>
        </w:r>
        <w:r>
          <w:rPr>
            <w:noProof/>
            <w:webHidden/>
          </w:rPr>
          <w:fldChar w:fldCharType="begin"/>
        </w:r>
        <w:r w:rsidR="00D34E38">
          <w:rPr>
            <w:noProof/>
            <w:webHidden/>
          </w:rPr>
          <w:instrText xml:space="preserve"> PAGEREF _Toc508464839 \h </w:instrText>
        </w:r>
        <w:r>
          <w:rPr>
            <w:noProof/>
            <w:webHidden/>
          </w:rPr>
        </w:r>
        <w:r>
          <w:rPr>
            <w:noProof/>
            <w:webHidden/>
          </w:rPr>
          <w:fldChar w:fldCharType="separate"/>
        </w:r>
        <w:r w:rsidR="00D34E38">
          <w:rPr>
            <w:noProof/>
            <w:webHidden/>
          </w:rPr>
          <w:t>56</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40" w:history="1">
        <w:r w:rsidR="00D34E38" w:rsidRPr="001936B8">
          <w:rPr>
            <w:rStyle w:val="Hyperlink"/>
            <w:rFonts w:ascii="Times New Roman" w:hAnsi="Times New Roman"/>
            <w:noProof/>
            <w:lang w:bidi="en-US"/>
          </w:rPr>
          <w:t>Figure 4</w:t>
        </w:r>
        <w:r w:rsidR="00D34E38" w:rsidRPr="001936B8">
          <w:rPr>
            <w:rStyle w:val="Hyperlink"/>
            <w:rFonts w:ascii="Times New Roman" w:hAnsi="Times New Roman"/>
            <w:noProof/>
            <w:lang w:bidi="en-US"/>
          </w:rPr>
          <w:noBreakHyphen/>
          <w:t>2: Tertiary Canal Section</w:t>
        </w:r>
        <w:r w:rsidR="00D34E38">
          <w:rPr>
            <w:noProof/>
            <w:webHidden/>
          </w:rPr>
          <w:tab/>
        </w:r>
        <w:r>
          <w:rPr>
            <w:noProof/>
            <w:webHidden/>
          </w:rPr>
          <w:fldChar w:fldCharType="begin"/>
        </w:r>
        <w:r w:rsidR="00D34E38">
          <w:rPr>
            <w:noProof/>
            <w:webHidden/>
          </w:rPr>
          <w:instrText xml:space="preserve"> PAGEREF _Toc508464840 \h </w:instrText>
        </w:r>
        <w:r>
          <w:rPr>
            <w:noProof/>
            <w:webHidden/>
          </w:rPr>
        </w:r>
        <w:r>
          <w:rPr>
            <w:noProof/>
            <w:webHidden/>
          </w:rPr>
          <w:fldChar w:fldCharType="separate"/>
        </w:r>
        <w:r w:rsidR="00D34E38">
          <w:rPr>
            <w:noProof/>
            <w:webHidden/>
          </w:rPr>
          <w:t>57</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41" w:history="1">
        <w:r w:rsidR="00D34E38" w:rsidRPr="001936B8">
          <w:rPr>
            <w:rStyle w:val="Hyperlink"/>
            <w:noProof/>
            <w:lang w:bidi="en-US"/>
          </w:rPr>
          <w:t>Figure 4</w:t>
        </w:r>
        <w:r w:rsidR="00D34E38" w:rsidRPr="001936B8">
          <w:rPr>
            <w:rStyle w:val="Hyperlink"/>
            <w:noProof/>
            <w:lang w:bidi="en-US"/>
          </w:rPr>
          <w:noBreakHyphen/>
          <w:t>3 : Typical Section of Tertiary Canal</w:t>
        </w:r>
        <w:r w:rsidR="00D34E38">
          <w:rPr>
            <w:noProof/>
            <w:webHidden/>
          </w:rPr>
          <w:tab/>
        </w:r>
        <w:r>
          <w:rPr>
            <w:noProof/>
            <w:webHidden/>
          </w:rPr>
          <w:fldChar w:fldCharType="begin"/>
        </w:r>
        <w:r w:rsidR="00D34E38">
          <w:rPr>
            <w:noProof/>
            <w:webHidden/>
          </w:rPr>
          <w:instrText xml:space="preserve"> PAGEREF _Toc508464841 \h </w:instrText>
        </w:r>
        <w:r>
          <w:rPr>
            <w:noProof/>
            <w:webHidden/>
          </w:rPr>
        </w:r>
        <w:r>
          <w:rPr>
            <w:noProof/>
            <w:webHidden/>
          </w:rPr>
          <w:fldChar w:fldCharType="separate"/>
        </w:r>
        <w:r w:rsidR="00D34E38">
          <w:rPr>
            <w:noProof/>
            <w:webHidden/>
          </w:rPr>
          <w:t>59</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42" w:history="1">
        <w:r w:rsidR="00D34E38" w:rsidRPr="001936B8">
          <w:rPr>
            <w:rStyle w:val="Hyperlink"/>
            <w:rFonts w:ascii="Times New Roman" w:hAnsi="Times New Roman"/>
            <w:noProof/>
            <w:lang w:bidi="en-US"/>
          </w:rPr>
          <w:t>Figure 4</w:t>
        </w:r>
        <w:r w:rsidR="00D34E38" w:rsidRPr="001936B8">
          <w:rPr>
            <w:rStyle w:val="Hyperlink"/>
            <w:rFonts w:ascii="Times New Roman" w:hAnsi="Times New Roman"/>
            <w:noProof/>
            <w:lang w:bidi="en-US"/>
          </w:rPr>
          <w:noBreakHyphen/>
          <w:t>4: Simple Division Box Proportioning Criteria</w:t>
        </w:r>
        <w:r w:rsidR="00D34E38">
          <w:rPr>
            <w:noProof/>
            <w:webHidden/>
          </w:rPr>
          <w:tab/>
        </w:r>
        <w:r>
          <w:rPr>
            <w:noProof/>
            <w:webHidden/>
          </w:rPr>
          <w:fldChar w:fldCharType="begin"/>
        </w:r>
        <w:r w:rsidR="00D34E38">
          <w:rPr>
            <w:noProof/>
            <w:webHidden/>
          </w:rPr>
          <w:instrText xml:space="preserve"> PAGEREF _Toc508464842 \h </w:instrText>
        </w:r>
        <w:r>
          <w:rPr>
            <w:noProof/>
            <w:webHidden/>
          </w:rPr>
        </w:r>
        <w:r>
          <w:rPr>
            <w:noProof/>
            <w:webHidden/>
          </w:rPr>
          <w:fldChar w:fldCharType="separate"/>
        </w:r>
        <w:r w:rsidR="00D34E38">
          <w:rPr>
            <w:noProof/>
            <w:webHidden/>
          </w:rPr>
          <w:t>61</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43" w:history="1">
        <w:r w:rsidR="00D34E38" w:rsidRPr="001936B8">
          <w:rPr>
            <w:rStyle w:val="Hyperlink"/>
            <w:rFonts w:ascii="Times New Roman" w:hAnsi="Times New Roman"/>
            <w:noProof/>
            <w:lang w:bidi="en-US"/>
          </w:rPr>
          <w:t>Figure 4</w:t>
        </w:r>
        <w:r w:rsidR="00D34E38" w:rsidRPr="001936B8">
          <w:rPr>
            <w:rStyle w:val="Hyperlink"/>
            <w:rFonts w:ascii="Times New Roman" w:hAnsi="Times New Roman"/>
            <w:noProof/>
            <w:lang w:bidi="en-US"/>
          </w:rPr>
          <w:noBreakHyphen/>
          <w:t>5: typical division box for double branched canals</w:t>
        </w:r>
        <w:r w:rsidR="00D34E38">
          <w:rPr>
            <w:noProof/>
            <w:webHidden/>
          </w:rPr>
          <w:tab/>
        </w:r>
        <w:r>
          <w:rPr>
            <w:noProof/>
            <w:webHidden/>
          </w:rPr>
          <w:fldChar w:fldCharType="begin"/>
        </w:r>
        <w:r w:rsidR="00D34E38">
          <w:rPr>
            <w:noProof/>
            <w:webHidden/>
          </w:rPr>
          <w:instrText xml:space="preserve"> PAGEREF _Toc508464843 \h </w:instrText>
        </w:r>
        <w:r>
          <w:rPr>
            <w:noProof/>
            <w:webHidden/>
          </w:rPr>
        </w:r>
        <w:r>
          <w:rPr>
            <w:noProof/>
            <w:webHidden/>
          </w:rPr>
          <w:fldChar w:fldCharType="separate"/>
        </w:r>
        <w:r w:rsidR="00D34E38">
          <w:rPr>
            <w:noProof/>
            <w:webHidden/>
          </w:rPr>
          <w:t>63</w:t>
        </w:r>
        <w:r>
          <w:rPr>
            <w:noProof/>
            <w:webHidden/>
          </w:rPr>
          <w:fldChar w:fldCharType="end"/>
        </w:r>
      </w:hyperlink>
    </w:p>
    <w:p w:rsidR="00D34E38" w:rsidRDefault="00AF14F4">
      <w:pPr>
        <w:pStyle w:val="TableofFigures"/>
        <w:tabs>
          <w:tab w:val="right" w:leader="dot" w:pos="9016"/>
        </w:tabs>
        <w:rPr>
          <w:rFonts w:asciiTheme="minorHAnsi" w:eastAsiaTheme="minorEastAsia" w:hAnsiTheme="minorHAnsi" w:cstheme="minorBidi"/>
          <w:smallCaps w:val="0"/>
          <w:noProof/>
          <w:sz w:val="22"/>
          <w:szCs w:val="22"/>
        </w:rPr>
      </w:pPr>
      <w:hyperlink w:anchor="_Toc508464844" w:history="1">
        <w:r w:rsidR="00D34E38" w:rsidRPr="001936B8">
          <w:rPr>
            <w:rStyle w:val="Hyperlink"/>
            <w:rFonts w:ascii="Times New Roman" w:hAnsi="Times New Roman"/>
            <w:noProof/>
            <w:lang w:bidi="en-US"/>
          </w:rPr>
          <w:t>Figure 4</w:t>
        </w:r>
        <w:r w:rsidR="00D34E38" w:rsidRPr="001936B8">
          <w:rPr>
            <w:rStyle w:val="Hyperlink"/>
            <w:rFonts w:ascii="Times New Roman" w:hAnsi="Times New Roman"/>
            <w:noProof/>
            <w:lang w:bidi="en-US"/>
          </w:rPr>
          <w:noBreakHyphen/>
          <w:t>6: Typical Gully Crossing Plan</w:t>
        </w:r>
        <w:r w:rsidR="00D34E38">
          <w:rPr>
            <w:noProof/>
            <w:webHidden/>
          </w:rPr>
          <w:tab/>
        </w:r>
        <w:r>
          <w:rPr>
            <w:noProof/>
            <w:webHidden/>
          </w:rPr>
          <w:fldChar w:fldCharType="begin"/>
        </w:r>
        <w:r w:rsidR="00D34E38">
          <w:rPr>
            <w:noProof/>
            <w:webHidden/>
          </w:rPr>
          <w:instrText xml:space="preserve"> PAGEREF _Toc508464844 \h </w:instrText>
        </w:r>
        <w:r>
          <w:rPr>
            <w:noProof/>
            <w:webHidden/>
          </w:rPr>
        </w:r>
        <w:r>
          <w:rPr>
            <w:noProof/>
            <w:webHidden/>
          </w:rPr>
          <w:fldChar w:fldCharType="separate"/>
        </w:r>
        <w:r w:rsidR="00D34E38">
          <w:rPr>
            <w:noProof/>
            <w:webHidden/>
          </w:rPr>
          <w:t>64</w:t>
        </w:r>
        <w:r>
          <w:rPr>
            <w:noProof/>
            <w:webHidden/>
          </w:rPr>
          <w:fldChar w:fldCharType="end"/>
        </w:r>
      </w:hyperlink>
    </w:p>
    <w:p w:rsidR="00E126D0" w:rsidRDefault="00AF14F4" w:rsidP="00310408">
      <w:pPr>
        <w:jc w:val="both"/>
        <w:rPr>
          <w:rFonts w:ascii="Bookman Old Style" w:hAnsi="Bookman Old Style"/>
          <w:b/>
        </w:rPr>
      </w:pPr>
      <w:r w:rsidRPr="00310408">
        <w:rPr>
          <w:rFonts w:ascii="Times New Roman" w:hAnsi="Times New Roman"/>
          <w:sz w:val="24"/>
        </w:rPr>
        <w:fldChar w:fldCharType="end"/>
      </w:r>
    </w:p>
    <w:p w:rsidR="00E06F8E" w:rsidRDefault="00E06F8E" w:rsidP="0005799B">
      <w:pPr>
        <w:jc w:val="both"/>
        <w:rPr>
          <w:rFonts w:ascii="Bookman Old Style" w:hAnsi="Bookman Old Style"/>
          <w:b/>
        </w:rPr>
      </w:pPr>
    </w:p>
    <w:p w:rsidR="00E06F8E" w:rsidRPr="00E06F8E" w:rsidRDefault="00E06F8E" w:rsidP="00E06F8E">
      <w:pPr>
        <w:rPr>
          <w:rFonts w:ascii="Bookman Old Style" w:hAnsi="Bookman Old Style"/>
        </w:rPr>
      </w:pPr>
    </w:p>
    <w:p w:rsidR="00E06F8E" w:rsidRPr="00E06F8E" w:rsidRDefault="00E06F8E" w:rsidP="00E06F8E">
      <w:pPr>
        <w:rPr>
          <w:rFonts w:ascii="Bookman Old Style" w:hAnsi="Bookman Old Style"/>
        </w:rPr>
      </w:pPr>
    </w:p>
    <w:p w:rsidR="00E06F8E" w:rsidRDefault="00E06F8E" w:rsidP="00E06F8E">
      <w:pPr>
        <w:rPr>
          <w:rFonts w:ascii="Bookman Old Style" w:hAnsi="Bookman Old Style"/>
        </w:rPr>
      </w:pPr>
    </w:p>
    <w:p w:rsidR="00E06F8E" w:rsidRDefault="00E06F8E" w:rsidP="00E06F8E">
      <w:pPr>
        <w:tabs>
          <w:tab w:val="left" w:pos="2880"/>
        </w:tabs>
        <w:rPr>
          <w:rFonts w:ascii="Bookman Old Style" w:hAnsi="Bookman Old Style"/>
        </w:rPr>
      </w:pPr>
      <w:r>
        <w:rPr>
          <w:rFonts w:ascii="Bookman Old Style" w:hAnsi="Bookman Old Style"/>
        </w:rPr>
        <w:tab/>
      </w:r>
    </w:p>
    <w:p w:rsidR="00E06F8E" w:rsidRDefault="00E06F8E" w:rsidP="00E06F8E">
      <w:pPr>
        <w:tabs>
          <w:tab w:val="left" w:pos="2880"/>
        </w:tabs>
        <w:rPr>
          <w:rFonts w:ascii="Bookman Old Style" w:hAnsi="Bookman Old Style"/>
        </w:rPr>
      </w:pPr>
      <w:r>
        <w:rPr>
          <w:rFonts w:ascii="Bookman Old Style" w:hAnsi="Bookman Old Style"/>
        </w:rPr>
        <w:tab/>
      </w:r>
    </w:p>
    <w:p w:rsidR="00E06F8E" w:rsidRDefault="00E06F8E" w:rsidP="00E06F8E">
      <w:pPr>
        <w:rPr>
          <w:rFonts w:ascii="Bookman Old Style" w:hAnsi="Bookman Old Style"/>
        </w:rPr>
      </w:pPr>
    </w:p>
    <w:p w:rsidR="009F66AC" w:rsidRDefault="009F66AC" w:rsidP="00E06F8E">
      <w:pPr>
        <w:rPr>
          <w:rFonts w:ascii="Bookman Old Style" w:hAnsi="Bookman Old Style"/>
        </w:rPr>
      </w:pPr>
    </w:p>
    <w:p w:rsidR="009F66AC" w:rsidRDefault="009F66AC" w:rsidP="00E06F8E">
      <w:pPr>
        <w:rPr>
          <w:rFonts w:ascii="Bookman Old Style" w:hAnsi="Bookman Old Style"/>
        </w:rPr>
      </w:pPr>
    </w:p>
    <w:p w:rsidR="009F66AC" w:rsidRDefault="009F66AC" w:rsidP="00E06F8E">
      <w:pPr>
        <w:rPr>
          <w:rFonts w:ascii="Bookman Old Style" w:hAnsi="Bookman Old Style"/>
        </w:rPr>
      </w:pPr>
    </w:p>
    <w:p w:rsidR="009F66AC" w:rsidRDefault="009F66AC" w:rsidP="00E06F8E">
      <w:pPr>
        <w:rPr>
          <w:rFonts w:ascii="Bookman Old Style" w:hAnsi="Bookman Old Style"/>
        </w:rPr>
      </w:pPr>
    </w:p>
    <w:p w:rsidR="009F66AC" w:rsidRDefault="009F66AC" w:rsidP="00E06F8E">
      <w:pPr>
        <w:rPr>
          <w:rFonts w:ascii="Bookman Old Style" w:hAnsi="Bookman Old Style"/>
        </w:rPr>
      </w:pPr>
    </w:p>
    <w:p w:rsidR="00DD7AB2" w:rsidRDefault="00DD7AB2" w:rsidP="00E06F8E">
      <w:pPr>
        <w:rPr>
          <w:rFonts w:ascii="Bookman Old Style" w:hAnsi="Bookman Old Style"/>
        </w:rPr>
        <w:sectPr w:rsidR="00DD7AB2" w:rsidSect="00DD7AB2">
          <w:headerReference w:type="default" r:id="rId12"/>
          <w:footerReference w:type="default" r:id="rId13"/>
          <w:pgSz w:w="11906" w:h="16838"/>
          <w:pgMar w:top="1440" w:right="1440" w:bottom="1440" w:left="1440" w:header="720" w:footer="720" w:gutter="0"/>
          <w:pgNumType w:fmt="lowerRoman"/>
          <w:cols w:space="720"/>
          <w:docGrid w:linePitch="360"/>
        </w:sectPr>
      </w:pPr>
    </w:p>
    <w:p w:rsidR="00E313E4" w:rsidRDefault="00862A80" w:rsidP="00DD7AB2">
      <w:pPr>
        <w:pStyle w:val="Heading1"/>
        <w:numPr>
          <w:ilvl w:val="0"/>
          <w:numId w:val="0"/>
        </w:numPr>
        <w:ind w:left="432"/>
      </w:pPr>
      <w:bookmarkStart w:id="11" w:name="_Toc435967700"/>
      <w:bookmarkStart w:id="12" w:name="_Toc508464717"/>
      <w:r w:rsidRPr="00E06F8E">
        <w:lastRenderedPageBreak/>
        <w:t>SA</w:t>
      </w:r>
      <w:r w:rsidR="00E313E4" w:rsidRPr="00E06F8E">
        <w:t>L</w:t>
      </w:r>
      <w:r w:rsidRPr="00E06F8E">
        <w:t>I</w:t>
      </w:r>
      <w:r w:rsidR="00E313E4" w:rsidRPr="00E06F8E">
        <w:t>ENT FEATURE</w:t>
      </w:r>
      <w:bookmarkEnd w:id="11"/>
      <w:bookmarkEnd w:id="12"/>
    </w:p>
    <w:p w:rsidR="00DD7AB2" w:rsidRPr="00DD7AB2" w:rsidRDefault="00DD7AB2" w:rsidP="00DD7AB2"/>
    <w:p w:rsidR="00E313E4" w:rsidRPr="00DA0E56" w:rsidRDefault="00E313E4" w:rsidP="0005799B">
      <w:pPr>
        <w:pStyle w:val="ListParagraph"/>
        <w:ind w:left="90"/>
        <w:jc w:val="both"/>
        <w:rPr>
          <w:rFonts w:ascii="Times New Roman" w:hAnsi="Times New Roman"/>
          <w:sz w:val="2"/>
          <w:szCs w:val="10"/>
        </w:rPr>
      </w:pPr>
    </w:p>
    <w:p w:rsidR="00E313E4" w:rsidRPr="00E0245E" w:rsidRDefault="00E313E4" w:rsidP="002A1883">
      <w:pPr>
        <w:pStyle w:val="ListParagraph"/>
        <w:numPr>
          <w:ilvl w:val="0"/>
          <w:numId w:val="13"/>
        </w:numPr>
        <w:spacing w:line="360" w:lineRule="auto"/>
        <w:ind w:left="360"/>
        <w:jc w:val="both"/>
        <w:rPr>
          <w:rFonts w:ascii="Times New Roman" w:hAnsi="Times New Roman"/>
        </w:rPr>
      </w:pPr>
      <w:r w:rsidRPr="00E0245E">
        <w:rPr>
          <w:rFonts w:ascii="Times New Roman" w:hAnsi="Times New Roman"/>
          <w:b/>
        </w:rPr>
        <w:t>Project name</w:t>
      </w:r>
      <w:r w:rsidRPr="00E0245E">
        <w:rPr>
          <w:rFonts w:ascii="Times New Roman" w:hAnsi="Times New Roman"/>
        </w:rPr>
        <w:t xml:space="preserve">: </w:t>
      </w:r>
      <w:proofErr w:type="spellStart"/>
      <w:r w:rsidR="002F6D0E">
        <w:rPr>
          <w:rFonts w:ascii="Times New Roman" w:hAnsi="Times New Roman"/>
        </w:rPr>
        <w:t>Ambo_Wuha</w:t>
      </w:r>
      <w:proofErr w:type="spellEnd"/>
      <w:r w:rsidR="00601AD9" w:rsidRPr="00F7283E">
        <w:rPr>
          <w:rFonts w:ascii="Times New Roman" w:hAnsi="Times New Roman"/>
        </w:rPr>
        <w:t xml:space="preserve"> </w:t>
      </w:r>
      <w:r w:rsidRPr="00F7283E">
        <w:rPr>
          <w:rFonts w:ascii="Times New Roman" w:hAnsi="Times New Roman"/>
        </w:rPr>
        <w:t xml:space="preserve">diversion </w:t>
      </w:r>
      <w:r w:rsidR="00F7283E" w:rsidRPr="00F7283E">
        <w:rPr>
          <w:rFonts w:ascii="Times New Roman" w:hAnsi="Times New Roman"/>
        </w:rPr>
        <w:t>weir</w:t>
      </w:r>
      <w:r w:rsidRPr="00E0245E">
        <w:rPr>
          <w:rFonts w:ascii="Times New Roman" w:hAnsi="Times New Roman"/>
        </w:rPr>
        <w:t xml:space="preserve"> </w:t>
      </w:r>
      <w:r w:rsidR="00601AD9">
        <w:rPr>
          <w:rFonts w:ascii="Times New Roman" w:hAnsi="Times New Roman"/>
        </w:rPr>
        <w:t>I</w:t>
      </w:r>
      <w:r w:rsidRPr="00E0245E">
        <w:rPr>
          <w:rFonts w:ascii="Times New Roman" w:hAnsi="Times New Roman"/>
        </w:rPr>
        <w:t>rrigation Project</w:t>
      </w:r>
    </w:p>
    <w:p w:rsidR="00E313E4" w:rsidRPr="00E0245E" w:rsidRDefault="00E313E4" w:rsidP="002A1883">
      <w:pPr>
        <w:pStyle w:val="ListParagraph"/>
        <w:numPr>
          <w:ilvl w:val="0"/>
          <w:numId w:val="13"/>
        </w:numPr>
        <w:spacing w:line="360" w:lineRule="auto"/>
        <w:ind w:left="360"/>
        <w:jc w:val="both"/>
        <w:rPr>
          <w:rFonts w:ascii="Times New Roman" w:hAnsi="Times New Roman"/>
        </w:rPr>
      </w:pPr>
      <w:r w:rsidRPr="00E0245E">
        <w:rPr>
          <w:rFonts w:ascii="Times New Roman" w:hAnsi="Times New Roman"/>
          <w:b/>
        </w:rPr>
        <w:t>Name of the stream</w:t>
      </w:r>
      <w:r w:rsidRPr="00E0245E">
        <w:rPr>
          <w:rFonts w:ascii="Times New Roman" w:hAnsi="Times New Roman"/>
        </w:rPr>
        <w:t xml:space="preserve">: </w:t>
      </w:r>
      <w:r w:rsidR="00CF2DF2">
        <w:rPr>
          <w:rFonts w:ascii="Times New Roman" w:hAnsi="Times New Roman"/>
        </w:rPr>
        <w:t>Ambo</w:t>
      </w:r>
      <w:r w:rsidRPr="00F7283E">
        <w:rPr>
          <w:rFonts w:ascii="Times New Roman" w:hAnsi="Times New Roman"/>
        </w:rPr>
        <w:t xml:space="preserve"> river</w:t>
      </w:r>
    </w:p>
    <w:p w:rsidR="00E313E4" w:rsidRDefault="00E313E4" w:rsidP="002A1883">
      <w:pPr>
        <w:pStyle w:val="ListParagraph"/>
        <w:numPr>
          <w:ilvl w:val="0"/>
          <w:numId w:val="13"/>
        </w:numPr>
        <w:spacing w:line="360" w:lineRule="auto"/>
        <w:ind w:left="360"/>
        <w:jc w:val="both"/>
        <w:rPr>
          <w:rFonts w:ascii="Times New Roman" w:hAnsi="Times New Roman"/>
        </w:rPr>
      </w:pPr>
      <w:r w:rsidRPr="00E0245E">
        <w:rPr>
          <w:rFonts w:ascii="Times New Roman" w:hAnsi="Times New Roman"/>
          <w:b/>
        </w:rPr>
        <w:t xml:space="preserve">Location of the </w:t>
      </w:r>
      <w:r w:rsidR="001E122C">
        <w:rPr>
          <w:rFonts w:ascii="Times New Roman" w:hAnsi="Times New Roman"/>
          <w:b/>
        </w:rPr>
        <w:t xml:space="preserve">new </w:t>
      </w:r>
      <w:r w:rsidR="00601AD9">
        <w:rPr>
          <w:rFonts w:ascii="Times New Roman" w:hAnsi="Times New Roman"/>
          <w:b/>
        </w:rPr>
        <w:t>weir</w:t>
      </w:r>
      <w:r w:rsidR="001E122C">
        <w:rPr>
          <w:rFonts w:ascii="Times New Roman" w:hAnsi="Times New Roman"/>
          <w:b/>
        </w:rPr>
        <w:t xml:space="preserve"> site </w:t>
      </w:r>
      <w:r w:rsidRPr="00E0245E">
        <w:rPr>
          <w:rFonts w:ascii="Times New Roman" w:hAnsi="Times New Roman"/>
        </w:rPr>
        <w:t xml:space="preserve"> using </w:t>
      </w:r>
      <w:r w:rsidR="001E122C">
        <w:rPr>
          <w:rFonts w:ascii="Times New Roman" w:hAnsi="Times New Roman"/>
        </w:rPr>
        <w:t xml:space="preserve"> UTM at the left side</w:t>
      </w:r>
    </w:p>
    <w:p w:rsidR="00E313E4" w:rsidRPr="00E0245E" w:rsidRDefault="00E313E4" w:rsidP="002A1883">
      <w:pPr>
        <w:pStyle w:val="ListParagraph"/>
        <w:numPr>
          <w:ilvl w:val="0"/>
          <w:numId w:val="14"/>
        </w:numPr>
        <w:spacing w:line="360" w:lineRule="auto"/>
        <w:ind w:left="2310"/>
        <w:jc w:val="both"/>
        <w:rPr>
          <w:rFonts w:ascii="Times New Roman" w:hAnsi="Times New Roman"/>
        </w:rPr>
      </w:pPr>
      <w:r w:rsidRPr="00E0245E">
        <w:rPr>
          <w:rFonts w:ascii="Times New Roman" w:hAnsi="Times New Roman"/>
        </w:rPr>
        <w:t>North:</w:t>
      </w:r>
      <w:r w:rsidR="00661DA9" w:rsidRPr="00661DA9">
        <w:rPr>
          <w:rFonts w:ascii="Arial" w:eastAsia="Times New Roman" w:hAnsi="Arial" w:cs="Arial"/>
          <w:color w:val="000000"/>
        </w:rPr>
        <w:t xml:space="preserve"> </w:t>
      </w:r>
      <w:r w:rsidR="00CF2DF2" w:rsidRPr="00ED1C06">
        <w:rPr>
          <w:rFonts w:ascii="Times New Roman" w:hAnsi="Times New Roman"/>
          <w:sz w:val="24"/>
          <w:szCs w:val="24"/>
        </w:rPr>
        <w:t>139</w:t>
      </w:r>
      <w:r w:rsidR="001E122C">
        <w:rPr>
          <w:rFonts w:ascii="Times New Roman" w:hAnsi="Times New Roman"/>
          <w:sz w:val="24"/>
          <w:szCs w:val="24"/>
        </w:rPr>
        <w:t>4870</w:t>
      </w:r>
    </w:p>
    <w:p w:rsidR="00E313E4" w:rsidRPr="00E0245E" w:rsidRDefault="002C51F7" w:rsidP="002A1883">
      <w:pPr>
        <w:pStyle w:val="ListParagraph"/>
        <w:numPr>
          <w:ilvl w:val="0"/>
          <w:numId w:val="14"/>
        </w:numPr>
        <w:spacing w:line="360" w:lineRule="auto"/>
        <w:ind w:left="2310"/>
        <w:jc w:val="both"/>
        <w:rPr>
          <w:rFonts w:ascii="Times New Roman" w:hAnsi="Times New Roman"/>
        </w:rPr>
      </w:pPr>
      <w:r>
        <w:rPr>
          <w:rFonts w:ascii="Times New Roman" w:hAnsi="Times New Roman"/>
        </w:rPr>
        <w:t>East</w:t>
      </w:r>
      <w:r w:rsidR="00E313E4" w:rsidRPr="00E0245E">
        <w:rPr>
          <w:rFonts w:ascii="Times New Roman" w:hAnsi="Times New Roman"/>
        </w:rPr>
        <w:t>:</w:t>
      </w:r>
      <w:r w:rsidR="00F827BC">
        <w:rPr>
          <w:rFonts w:ascii="Times New Roman" w:hAnsi="Times New Roman"/>
        </w:rPr>
        <w:t xml:space="preserve"> </w:t>
      </w:r>
      <w:r w:rsidR="00CF2DF2" w:rsidRPr="00ED1C06">
        <w:rPr>
          <w:rFonts w:ascii="Times New Roman" w:hAnsi="Times New Roman"/>
          <w:sz w:val="24"/>
          <w:szCs w:val="24"/>
        </w:rPr>
        <w:t>0385</w:t>
      </w:r>
      <w:r w:rsidR="00B63442">
        <w:rPr>
          <w:rFonts w:ascii="Times New Roman" w:hAnsi="Times New Roman"/>
          <w:sz w:val="24"/>
          <w:szCs w:val="24"/>
        </w:rPr>
        <w:t>8</w:t>
      </w:r>
      <w:r w:rsidR="001E122C">
        <w:rPr>
          <w:rFonts w:ascii="Times New Roman" w:hAnsi="Times New Roman"/>
          <w:sz w:val="24"/>
          <w:szCs w:val="24"/>
        </w:rPr>
        <w:t>59</w:t>
      </w:r>
    </w:p>
    <w:p w:rsidR="00E313E4" w:rsidRPr="00E0245E" w:rsidRDefault="00E313E4" w:rsidP="002A1883">
      <w:pPr>
        <w:pStyle w:val="ListParagraph"/>
        <w:numPr>
          <w:ilvl w:val="0"/>
          <w:numId w:val="14"/>
        </w:numPr>
        <w:spacing w:line="360" w:lineRule="auto"/>
        <w:ind w:left="2310"/>
        <w:jc w:val="both"/>
        <w:rPr>
          <w:rFonts w:ascii="Times New Roman" w:hAnsi="Times New Roman"/>
        </w:rPr>
      </w:pPr>
      <w:r w:rsidRPr="00E0245E">
        <w:rPr>
          <w:rFonts w:ascii="Times New Roman" w:hAnsi="Times New Roman"/>
        </w:rPr>
        <w:t xml:space="preserve">Zone: </w:t>
      </w:r>
      <w:r w:rsidR="001723A6">
        <w:rPr>
          <w:rFonts w:ascii="Times New Roman" w:hAnsi="Times New Roman"/>
        </w:rPr>
        <w:t>North Gonda</w:t>
      </w:r>
      <w:r w:rsidR="00CF2DF2">
        <w:rPr>
          <w:rFonts w:ascii="Times New Roman" w:hAnsi="Times New Roman"/>
        </w:rPr>
        <w:t>r</w:t>
      </w:r>
    </w:p>
    <w:p w:rsidR="00CF2DF2" w:rsidRDefault="0012334B" w:rsidP="002A1883">
      <w:pPr>
        <w:pStyle w:val="ListParagraph"/>
        <w:numPr>
          <w:ilvl w:val="0"/>
          <w:numId w:val="14"/>
        </w:numPr>
        <w:spacing w:line="360" w:lineRule="auto"/>
        <w:ind w:left="2310"/>
        <w:jc w:val="both"/>
        <w:rPr>
          <w:rFonts w:ascii="Times New Roman" w:hAnsi="Times New Roman"/>
        </w:rPr>
      </w:pPr>
      <w:proofErr w:type="spellStart"/>
      <w:r>
        <w:rPr>
          <w:rFonts w:ascii="Times New Roman" w:hAnsi="Times New Roman"/>
        </w:rPr>
        <w:t>Wereda</w:t>
      </w:r>
      <w:proofErr w:type="spellEnd"/>
      <w:r w:rsidR="00601AD9">
        <w:rPr>
          <w:rFonts w:ascii="Times New Roman" w:hAnsi="Times New Roman"/>
        </w:rPr>
        <w:t xml:space="preserve">: </w:t>
      </w:r>
      <w:r w:rsidR="00CF2DF2">
        <w:rPr>
          <w:rFonts w:ascii="Times New Roman" w:hAnsi="Times New Roman"/>
        </w:rPr>
        <w:t xml:space="preserve">West </w:t>
      </w:r>
      <w:proofErr w:type="spellStart"/>
      <w:r w:rsidR="00CF2DF2">
        <w:rPr>
          <w:rFonts w:ascii="Times New Roman" w:hAnsi="Times New Roman"/>
        </w:rPr>
        <w:t>Belesa</w:t>
      </w:r>
      <w:proofErr w:type="spellEnd"/>
    </w:p>
    <w:p w:rsidR="00CF2DF2" w:rsidRDefault="00CF2DF2" w:rsidP="002A1883">
      <w:pPr>
        <w:pStyle w:val="ListParagraph"/>
        <w:numPr>
          <w:ilvl w:val="0"/>
          <w:numId w:val="14"/>
        </w:numPr>
        <w:spacing w:line="360" w:lineRule="auto"/>
        <w:ind w:left="2310"/>
        <w:jc w:val="both"/>
        <w:rPr>
          <w:rFonts w:ascii="Times New Roman" w:hAnsi="Times New Roman"/>
        </w:rPr>
      </w:pPr>
      <w:proofErr w:type="spellStart"/>
      <w:r>
        <w:rPr>
          <w:rFonts w:ascii="Times New Roman" w:hAnsi="Times New Roman"/>
        </w:rPr>
        <w:t>Kebele</w:t>
      </w:r>
      <w:proofErr w:type="spellEnd"/>
      <w:r>
        <w:rPr>
          <w:rFonts w:ascii="Times New Roman" w:hAnsi="Times New Roman"/>
        </w:rPr>
        <w:t xml:space="preserve">: </w:t>
      </w:r>
      <w:proofErr w:type="spellStart"/>
      <w:r>
        <w:rPr>
          <w:rFonts w:ascii="Times New Roman" w:hAnsi="Times New Roman"/>
        </w:rPr>
        <w:t>Filikilek</w:t>
      </w:r>
      <w:proofErr w:type="spellEnd"/>
    </w:p>
    <w:p w:rsidR="00E313E4" w:rsidRPr="00E0245E" w:rsidRDefault="00CF2DF2" w:rsidP="002A1883">
      <w:pPr>
        <w:pStyle w:val="ListParagraph"/>
        <w:numPr>
          <w:ilvl w:val="0"/>
          <w:numId w:val="14"/>
        </w:numPr>
        <w:spacing w:line="360" w:lineRule="auto"/>
        <w:ind w:left="2310"/>
        <w:jc w:val="both"/>
        <w:rPr>
          <w:rFonts w:ascii="Times New Roman" w:hAnsi="Times New Roman"/>
        </w:rPr>
      </w:pPr>
      <w:r>
        <w:rPr>
          <w:rFonts w:ascii="Times New Roman" w:hAnsi="Times New Roman"/>
        </w:rPr>
        <w:t>Got: Ambo</w:t>
      </w:r>
      <w:r w:rsidR="00663568">
        <w:rPr>
          <w:rFonts w:ascii="Times New Roman" w:hAnsi="Times New Roman"/>
        </w:rPr>
        <w:t xml:space="preserve"> </w:t>
      </w:r>
    </w:p>
    <w:p w:rsidR="00E313E4" w:rsidRPr="00E0245E" w:rsidRDefault="00E313E4" w:rsidP="002A1883">
      <w:pPr>
        <w:pStyle w:val="ListParagraph"/>
        <w:numPr>
          <w:ilvl w:val="0"/>
          <w:numId w:val="14"/>
        </w:numPr>
        <w:spacing w:line="360" w:lineRule="auto"/>
        <w:ind w:left="2310"/>
        <w:jc w:val="both"/>
        <w:rPr>
          <w:rFonts w:ascii="Times New Roman" w:hAnsi="Times New Roman"/>
        </w:rPr>
      </w:pPr>
      <w:r w:rsidRPr="00E0245E">
        <w:rPr>
          <w:rFonts w:ascii="Times New Roman" w:hAnsi="Times New Roman"/>
        </w:rPr>
        <w:t xml:space="preserve">Average Altitude: </w:t>
      </w:r>
      <w:r w:rsidR="00CF2DF2">
        <w:rPr>
          <w:rFonts w:ascii="Times New Roman" w:hAnsi="Times New Roman"/>
        </w:rPr>
        <w:t>1621</w:t>
      </w:r>
      <w:r w:rsidR="00601AD9">
        <w:rPr>
          <w:rFonts w:ascii="Times New Roman" w:hAnsi="Times New Roman"/>
        </w:rPr>
        <w:t xml:space="preserve"> </w:t>
      </w:r>
      <w:proofErr w:type="spellStart"/>
      <w:r w:rsidR="00601AD9">
        <w:rPr>
          <w:rFonts w:ascii="Times New Roman" w:hAnsi="Times New Roman"/>
        </w:rPr>
        <w:t>mas</w:t>
      </w:r>
      <w:r w:rsidRPr="00E0245E">
        <w:rPr>
          <w:rFonts w:ascii="Times New Roman" w:hAnsi="Times New Roman"/>
        </w:rPr>
        <w:t>l</w:t>
      </w:r>
      <w:proofErr w:type="spellEnd"/>
    </w:p>
    <w:p w:rsidR="00E313E4" w:rsidRPr="00E0245E" w:rsidRDefault="00E313E4" w:rsidP="002A1883">
      <w:pPr>
        <w:pStyle w:val="ListParagraph"/>
        <w:numPr>
          <w:ilvl w:val="0"/>
          <w:numId w:val="13"/>
        </w:numPr>
        <w:ind w:left="360"/>
        <w:jc w:val="both"/>
        <w:rPr>
          <w:rFonts w:ascii="Times New Roman" w:hAnsi="Times New Roman"/>
          <w:b/>
        </w:rPr>
      </w:pPr>
      <w:r w:rsidRPr="00E0245E">
        <w:rPr>
          <w:rFonts w:ascii="Times New Roman" w:hAnsi="Times New Roman"/>
          <w:b/>
        </w:rPr>
        <w:t>Hydrology</w:t>
      </w:r>
    </w:p>
    <w:p w:rsidR="00E313E4" w:rsidRPr="00E0245E" w:rsidRDefault="00E313E4" w:rsidP="002A1883">
      <w:pPr>
        <w:pStyle w:val="ListParagraph"/>
        <w:numPr>
          <w:ilvl w:val="0"/>
          <w:numId w:val="15"/>
        </w:numPr>
        <w:spacing w:line="360" w:lineRule="auto"/>
        <w:ind w:left="1080"/>
        <w:jc w:val="both"/>
        <w:rPr>
          <w:rFonts w:ascii="Times New Roman" w:hAnsi="Times New Roman"/>
        </w:rPr>
      </w:pPr>
      <w:r w:rsidRPr="00E0245E">
        <w:rPr>
          <w:rFonts w:ascii="Times New Roman" w:hAnsi="Times New Roman"/>
        </w:rPr>
        <w:t>Design rainfall:</w:t>
      </w:r>
      <w:r w:rsidR="00601AD9">
        <w:rPr>
          <w:rFonts w:ascii="Times New Roman" w:hAnsi="Times New Roman"/>
        </w:rPr>
        <w:t xml:space="preserve"> </w:t>
      </w:r>
      <w:r w:rsidR="000079C5">
        <w:rPr>
          <w:rFonts w:ascii="Times New Roman" w:hAnsi="Times New Roman"/>
        </w:rPr>
        <w:t>88.63</w:t>
      </w:r>
      <w:r w:rsidR="00866FD5">
        <w:rPr>
          <w:rFonts w:ascii="Times New Roman" w:hAnsi="Times New Roman"/>
        </w:rPr>
        <w:t xml:space="preserve"> </w:t>
      </w:r>
      <w:r w:rsidRPr="00E0245E">
        <w:rPr>
          <w:rFonts w:ascii="Times New Roman" w:hAnsi="Times New Roman"/>
        </w:rPr>
        <w:t>mm</w:t>
      </w:r>
    </w:p>
    <w:p w:rsidR="00E313E4" w:rsidRPr="00E0245E" w:rsidRDefault="00E313E4" w:rsidP="002A1883">
      <w:pPr>
        <w:pStyle w:val="ListParagraph"/>
        <w:numPr>
          <w:ilvl w:val="0"/>
          <w:numId w:val="16"/>
        </w:numPr>
        <w:spacing w:line="360" w:lineRule="auto"/>
        <w:ind w:left="1080"/>
        <w:jc w:val="both"/>
        <w:rPr>
          <w:rFonts w:ascii="Times New Roman" w:hAnsi="Times New Roman"/>
        </w:rPr>
      </w:pPr>
      <w:r w:rsidRPr="00E0245E">
        <w:rPr>
          <w:rFonts w:ascii="Times New Roman" w:hAnsi="Times New Roman"/>
        </w:rPr>
        <w:t>Catchment area:</w:t>
      </w:r>
      <w:r w:rsidR="00601AD9">
        <w:rPr>
          <w:rFonts w:ascii="Times New Roman" w:hAnsi="Times New Roman"/>
        </w:rPr>
        <w:t xml:space="preserve"> </w:t>
      </w:r>
      <w:r w:rsidR="000079C5">
        <w:rPr>
          <w:rFonts w:ascii="Times New Roman" w:hAnsi="Times New Roman"/>
        </w:rPr>
        <w:t>217.39</w:t>
      </w:r>
      <w:r w:rsidR="003A3EFC">
        <w:rPr>
          <w:rFonts w:ascii="Times New Roman" w:hAnsi="Times New Roman"/>
        </w:rPr>
        <w:t>K</w:t>
      </w:r>
      <w:r w:rsidRPr="00E0245E">
        <w:rPr>
          <w:rFonts w:ascii="Times New Roman" w:hAnsi="Times New Roman"/>
        </w:rPr>
        <w:t>m</w:t>
      </w:r>
      <w:r w:rsidRPr="00601AD9">
        <w:rPr>
          <w:rFonts w:ascii="Times New Roman" w:hAnsi="Times New Roman"/>
          <w:vertAlign w:val="superscript"/>
        </w:rPr>
        <w:t>2</w:t>
      </w:r>
    </w:p>
    <w:p w:rsidR="00E313E4" w:rsidRPr="00E0245E" w:rsidRDefault="00E313E4" w:rsidP="002A1883">
      <w:pPr>
        <w:pStyle w:val="ListParagraph"/>
        <w:numPr>
          <w:ilvl w:val="0"/>
          <w:numId w:val="16"/>
        </w:numPr>
        <w:spacing w:line="360" w:lineRule="auto"/>
        <w:ind w:left="1080"/>
        <w:jc w:val="both"/>
        <w:rPr>
          <w:rFonts w:ascii="Times New Roman" w:hAnsi="Times New Roman"/>
        </w:rPr>
      </w:pPr>
      <w:r w:rsidRPr="00E0245E">
        <w:rPr>
          <w:rFonts w:ascii="Times New Roman" w:hAnsi="Times New Roman"/>
        </w:rPr>
        <w:t>Longest flow path length</w:t>
      </w:r>
      <w:r w:rsidR="00F21C1C">
        <w:rPr>
          <w:rFonts w:ascii="Times New Roman" w:hAnsi="Times New Roman"/>
        </w:rPr>
        <w:t xml:space="preserve"> </w:t>
      </w:r>
      <w:r w:rsidR="000079C5">
        <w:rPr>
          <w:rFonts w:ascii="Times New Roman" w:hAnsi="Times New Roman"/>
        </w:rPr>
        <w:t>30.17</w:t>
      </w:r>
      <w:r w:rsidR="00601AD9">
        <w:rPr>
          <w:rFonts w:ascii="Times New Roman" w:hAnsi="Times New Roman"/>
        </w:rPr>
        <w:t xml:space="preserve"> </w:t>
      </w:r>
      <w:r w:rsidRPr="00E0245E">
        <w:rPr>
          <w:rFonts w:ascii="Times New Roman" w:hAnsi="Times New Roman"/>
        </w:rPr>
        <w:t>Km</w:t>
      </w:r>
    </w:p>
    <w:p w:rsidR="00E313E4" w:rsidRPr="00E0245E" w:rsidRDefault="00E313E4" w:rsidP="002A1883">
      <w:pPr>
        <w:pStyle w:val="ListParagraph"/>
        <w:numPr>
          <w:ilvl w:val="0"/>
          <w:numId w:val="16"/>
        </w:numPr>
        <w:spacing w:line="360" w:lineRule="auto"/>
        <w:ind w:left="1080"/>
        <w:jc w:val="both"/>
        <w:rPr>
          <w:rFonts w:ascii="Times New Roman" w:hAnsi="Times New Roman"/>
        </w:rPr>
      </w:pPr>
      <w:r w:rsidRPr="00E0245E">
        <w:rPr>
          <w:rFonts w:ascii="Times New Roman" w:hAnsi="Times New Roman"/>
        </w:rPr>
        <w:t>Design flood:</w:t>
      </w:r>
      <w:r w:rsidR="00601AD9">
        <w:rPr>
          <w:rFonts w:ascii="Times New Roman" w:hAnsi="Times New Roman"/>
        </w:rPr>
        <w:t xml:space="preserve"> </w:t>
      </w:r>
      <w:r w:rsidR="001973EF">
        <w:rPr>
          <w:rFonts w:ascii="Times New Roman" w:hAnsi="Times New Roman"/>
        </w:rPr>
        <w:t>358.192</w:t>
      </w:r>
      <w:r w:rsidR="00601AD9">
        <w:rPr>
          <w:rFonts w:ascii="Times New Roman" w:hAnsi="Times New Roman"/>
        </w:rPr>
        <w:t xml:space="preserve"> </w:t>
      </w:r>
      <w:r w:rsidRPr="00E0245E">
        <w:rPr>
          <w:rFonts w:ascii="Times New Roman" w:hAnsi="Times New Roman"/>
        </w:rPr>
        <w:t>m</w:t>
      </w:r>
      <w:r w:rsidRPr="00601AD9">
        <w:rPr>
          <w:rFonts w:ascii="Times New Roman" w:hAnsi="Times New Roman"/>
          <w:vertAlign w:val="superscript"/>
        </w:rPr>
        <w:t>3</w:t>
      </w:r>
      <w:r w:rsidRPr="00E0245E">
        <w:rPr>
          <w:rFonts w:ascii="Times New Roman" w:hAnsi="Times New Roman"/>
        </w:rPr>
        <w:t>/sec</w:t>
      </w:r>
    </w:p>
    <w:p w:rsidR="00E313E4" w:rsidRPr="00E0245E" w:rsidRDefault="00E313E4" w:rsidP="002A1883">
      <w:pPr>
        <w:pStyle w:val="ListParagraph"/>
        <w:numPr>
          <w:ilvl w:val="0"/>
          <w:numId w:val="16"/>
        </w:numPr>
        <w:spacing w:line="360" w:lineRule="auto"/>
        <w:ind w:left="1080"/>
        <w:jc w:val="both"/>
        <w:rPr>
          <w:rFonts w:ascii="Times New Roman" w:hAnsi="Times New Roman"/>
        </w:rPr>
      </w:pPr>
      <w:r w:rsidRPr="00E0245E">
        <w:rPr>
          <w:rFonts w:ascii="Times New Roman" w:hAnsi="Times New Roman"/>
        </w:rPr>
        <w:t xml:space="preserve">Design </w:t>
      </w:r>
      <w:r w:rsidR="0081318E" w:rsidRPr="0081318E">
        <w:rPr>
          <w:rFonts w:ascii="Times New Roman" w:hAnsi="Times New Roman"/>
        </w:rPr>
        <w:t xml:space="preserve">Supplemental </w:t>
      </w:r>
      <w:proofErr w:type="gramStart"/>
      <w:r w:rsidR="0081318E" w:rsidRPr="0081318E">
        <w:rPr>
          <w:rFonts w:ascii="Times New Roman" w:hAnsi="Times New Roman"/>
        </w:rPr>
        <w:t>flow</w:t>
      </w:r>
      <w:r w:rsidRPr="00E0245E">
        <w:rPr>
          <w:rFonts w:ascii="Times New Roman" w:hAnsi="Times New Roman"/>
        </w:rPr>
        <w:t xml:space="preserve"> </w:t>
      </w:r>
      <w:r w:rsidR="0081318E">
        <w:rPr>
          <w:rFonts w:ascii="Times New Roman" w:hAnsi="Times New Roman"/>
        </w:rPr>
        <w:t>:186</w:t>
      </w:r>
      <w:r w:rsidRPr="00E0245E">
        <w:rPr>
          <w:rFonts w:ascii="Times New Roman" w:hAnsi="Times New Roman"/>
        </w:rPr>
        <w:t>lit</w:t>
      </w:r>
      <w:proofErr w:type="gramEnd"/>
      <w:r w:rsidRPr="00E0245E">
        <w:rPr>
          <w:rFonts w:ascii="Times New Roman" w:hAnsi="Times New Roman"/>
        </w:rPr>
        <w:t>/se.</w:t>
      </w:r>
    </w:p>
    <w:p w:rsidR="00E313E4" w:rsidRPr="00E0245E" w:rsidRDefault="00E313E4" w:rsidP="00E06F8E">
      <w:pPr>
        <w:pStyle w:val="ListParagraph"/>
        <w:ind w:left="1080"/>
        <w:jc w:val="both"/>
        <w:rPr>
          <w:rFonts w:ascii="Times New Roman" w:hAnsi="Times New Roman"/>
          <w:sz w:val="12"/>
          <w:szCs w:val="12"/>
        </w:rPr>
      </w:pPr>
    </w:p>
    <w:p w:rsidR="00E313E4" w:rsidRPr="00897A88" w:rsidRDefault="00E313E4" w:rsidP="002A1883">
      <w:pPr>
        <w:pStyle w:val="ListParagraph"/>
        <w:numPr>
          <w:ilvl w:val="0"/>
          <w:numId w:val="13"/>
        </w:numPr>
        <w:ind w:left="360"/>
        <w:jc w:val="both"/>
        <w:rPr>
          <w:rFonts w:ascii="Times New Roman" w:hAnsi="Times New Roman"/>
          <w:b/>
        </w:rPr>
      </w:pPr>
      <w:r w:rsidRPr="00897A88">
        <w:rPr>
          <w:rFonts w:ascii="Times New Roman" w:hAnsi="Times New Roman"/>
          <w:b/>
        </w:rPr>
        <w:t xml:space="preserve">Diversion </w:t>
      </w:r>
      <w:r w:rsidR="00601AD9" w:rsidRPr="00897A88">
        <w:rPr>
          <w:rFonts w:ascii="Times New Roman" w:hAnsi="Times New Roman"/>
          <w:b/>
        </w:rPr>
        <w:t>Weir</w:t>
      </w:r>
    </w:p>
    <w:p w:rsidR="00E313E4" w:rsidRPr="00897A88" w:rsidRDefault="00601AD9" w:rsidP="002A1883">
      <w:pPr>
        <w:pStyle w:val="ListParagraph"/>
        <w:numPr>
          <w:ilvl w:val="0"/>
          <w:numId w:val="17"/>
        </w:numPr>
        <w:spacing w:line="360" w:lineRule="auto"/>
        <w:ind w:left="1080"/>
        <w:jc w:val="both"/>
        <w:rPr>
          <w:rFonts w:ascii="Times New Roman" w:hAnsi="Times New Roman"/>
        </w:rPr>
      </w:pPr>
      <w:r w:rsidRPr="00897A88">
        <w:rPr>
          <w:rFonts w:ascii="Times New Roman" w:hAnsi="Times New Roman"/>
        </w:rPr>
        <w:t>Weir</w:t>
      </w:r>
      <w:r w:rsidR="00897A88" w:rsidRPr="00897A88">
        <w:rPr>
          <w:rFonts w:ascii="Times New Roman" w:hAnsi="Times New Roman"/>
        </w:rPr>
        <w:t xml:space="preserve"> type: Broad crest weir</w:t>
      </w:r>
      <w:r w:rsidR="00E313E4" w:rsidRPr="00897A88">
        <w:rPr>
          <w:rFonts w:ascii="Times New Roman" w:hAnsi="Times New Roman"/>
        </w:rPr>
        <w:t xml:space="preserve"> </w:t>
      </w:r>
    </w:p>
    <w:p w:rsidR="00E313E4" w:rsidRPr="00897A88" w:rsidRDefault="00E313E4" w:rsidP="002A1883">
      <w:pPr>
        <w:pStyle w:val="ListParagraph"/>
        <w:numPr>
          <w:ilvl w:val="0"/>
          <w:numId w:val="17"/>
        </w:numPr>
        <w:spacing w:line="360" w:lineRule="auto"/>
        <w:ind w:left="1080"/>
        <w:jc w:val="both"/>
        <w:rPr>
          <w:rFonts w:ascii="Times New Roman" w:hAnsi="Times New Roman"/>
        </w:rPr>
      </w:pPr>
      <w:r w:rsidRPr="00897A88">
        <w:rPr>
          <w:rFonts w:ascii="Times New Roman" w:hAnsi="Times New Roman"/>
        </w:rPr>
        <w:t>Height:</w:t>
      </w:r>
      <w:r w:rsidR="006872D2" w:rsidRPr="00897A88">
        <w:rPr>
          <w:rFonts w:ascii="Times New Roman" w:hAnsi="Times New Roman"/>
        </w:rPr>
        <w:t xml:space="preserve"> </w:t>
      </w:r>
      <w:r w:rsidR="000079C5">
        <w:rPr>
          <w:rFonts w:ascii="Times New Roman" w:hAnsi="Times New Roman"/>
        </w:rPr>
        <w:t>2.8</w:t>
      </w:r>
      <w:r w:rsidR="006872D2" w:rsidRPr="00897A88">
        <w:rPr>
          <w:rFonts w:ascii="Times New Roman" w:hAnsi="Times New Roman"/>
        </w:rPr>
        <w:t xml:space="preserve"> </w:t>
      </w:r>
      <w:r w:rsidRPr="00897A88">
        <w:rPr>
          <w:rFonts w:ascii="Times New Roman" w:hAnsi="Times New Roman"/>
        </w:rPr>
        <w:t>m</w:t>
      </w:r>
    </w:p>
    <w:p w:rsidR="00E313E4" w:rsidRPr="00E0245E" w:rsidRDefault="00E313E4" w:rsidP="002A1883">
      <w:pPr>
        <w:pStyle w:val="ListParagraph"/>
        <w:numPr>
          <w:ilvl w:val="0"/>
          <w:numId w:val="17"/>
        </w:numPr>
        <w:spacing w:line="360" w:lineRule="auto"/>
        <w:ind w:left="1080"/>
        <w:jc w:val="both"/>
        <w:rPr>
          <w:rFonts w:ascii="Times New Roman" w:hAnsi="Times New Roman"/>
        </w:rPr>
      </w:pPr>
      <w:r w:rsidRPr="00E0245E">
        <w:rPr>
          <w:rFonts w:ascii="Times New Roman" w:hAnsi="Times New Roman"/>
        </w:rPr>
        <w:t>Gross crest length:</w:t>
      </w:r>
      <w:r w:rsidR="006872D2">
        <w:rPr>
          <w:rFonts w:ascii="Times New Roman" w:hAnsi="Times New Roman"/>
        </w:rPr>
        <w:t xml:space="preserve"> </w:t>
      </w:r>
      <w:r w:rsidR="000079C5">
        <w:rPr>
          <w:rFonts w:ascii="Times New Roman" w:hAnsi="Times New Roman"/>
        </w:rPr>
        <w:t>3</w:t>
      </w:r>
      <w:r w:rsidR="0081318E">
        <w:rPr>
          <w:rFonts w:ascii="Times New Roman" w:hAnsi="Times New Roman"/>
        </w:rPr>
        <w:t>9</w:t>
      </w:r>
      <w:r w:rsidR="006872D2">
        <w:rPr>
          <w:rFonts w:ascii="Times New Roman" w:hAnsi="Times New Roman"/>
        </w:rPr>
        <w:t xml:space="preserve"> </w:t>
      </w:r>
      <w:r w:rsidRPr="00E0245E">
        <w:rPr>
          <w:rFonts w:ascii="Times New Roman" w:hAnsi="Times New Roman"/>
        </w:rPr>
        <w:t>m</w:t>
      </w:r>
    </w:p>
    <w:p w:rsidR="00E313E4" w:rsidRPr="00E0245E" w:rsidRDefault="00601AD9" w:rsidP="002A1883">
      <w:pPr>
        <w:pStyle w:val="ListParagraph"/>
        <w:numPr>
          <w:ilvl w:val="0"/>
          <w:numId w:val="17"/>
        </w:numPr>
        <w:spacing w:line="360" w:lineRule="auto"/>
        <w:ind w:left="1080"/>
        <w:jc w:val="both"/>
        <w:rPr>
          <w:rFonts w:ascii="Times New Roman" w:hAnsi="Times New Roman"/>
        </w:rPr>
      </w:pPr>
      <w:r w:rsidRPr="00897A88">
        <w:rPr>
          <w:rFonts w:ascii="Times New Roman" w:hAnsi="Times New Roman"/>
        </w:rPr>
        <w:t>Weir</w:t>
      </w:r>
      <w:r w:rsidR="00E313E4" w:rsidRPr="00E0245E">
        <w:rPr>
          <w:rFonts w:ascii="Times New Roman" w:hAnsi="Times New Roman"/>
        </w:rPr>
        <w:t xml:space="preserve"> crest level:</w:t>
      </w:r>
      <w:r w:rsidR="006872D2">
        <w:rPr>
          <w:rFonts w:ascii="Times New Roman" w:hAnsi="Times New Roman"/>
        </w:rPr>
        <w:t xml:space="preserve"> </w:t>
      </w:r>
      <w:r w:rsidR="0081318E">
        <w:rPr>
          <w:rFonts w:ascii="Times New Roman" w:hAnsi="Times New Roman"/>
        </w:rPr>
        <w:t>1619.513</w:t>
      </w:r>
      <w:r w:rsidR="006872D2">
        <w:rPr>
          <w:rFonts w:ascii="Times New Roman" w:hAnsi="Times New Roman"/>
        </w:rPr>
        <w:t xml:space="preserve"> </w:t>
      </w:r>
      <w:proofErr w:type="spellStart"/>
      <w:r w:rsidR="00E313E4" w:rsidRPr="00E0245E">
        <w:rPr>
          <w:rFonts w:ascii="Times New Roman" w:hAnsi="Times New Roman"/>
        </w:rPr>
        <w:t>m.a.s.l</w:t>
      </w:r>
      <w:proofErr w:type="spellEnd"/>
    </w:p>
    <w:p w:rsidR="00E313E4" w:rsidRPr="00E0245E" w:rsidRDefault="00E313E4" w:rsidP="002A1883">
      <w:pPr>
        <w:pStyle w:val="ListParagraph"/>
        <w:numPr>
          <w:ilvl w:val="0"/>
          <w:numId w:val="17"/>
        </w:numPr>
        <w:spacing w:line="360" w:lineRule="auto"/>
        <w:ind w:left="1080"/>
        <w:jc w:val="both"/>
        <w:rPr>
          <w:rFonts w:ascii="Times New Roman" w:hAnsi="Times New Roman"/>
        </w:rPr>
      </w:pPr>
      <w:r w:rsidRPr="00E0245E">
        <w:rPr>
          <w:rFonts w:ascii="Times New Roman" w:hAnsi="Times New Roman"/>
        </w:rPr>
        <w:t>U/S HFL:</w:t>
      </w:r>
      <w:r w:rsidR="006872D2">
        <w:rPr>
          <w:rFonts w:ascii="Times New Roman" w:hAnsi="Times New Roman"/>
        </w:rPr>
        <w:t xml:space="preserve"> </w:t>
      </w:r>
      <w:r w:rsidR="0081318E">
        <w:rPr>
          <w:rFonts w:ascii="Times New Roman" w:hAnsi="Times New Roman"/>
        </w:rPr>
        <w:t xml:space="preserve">1619.294 </w:t>
      </w:r>
      <w:proofErr w:type="spellStart"/>
      <w:r w:rsidRPr="00E0245E">
        <w:rPr>
          <w:rFonts w:ascii="Times New Roman" w:hAnsi="Times New Roman"/>
        </w:rPr>
        <w:t>m.a.s.l</w:t>
      </w:r>
      <w:proofErr w:type="spellEnd"/>
    </w:p>
    <w:p w:rsidR="00E313E4" w:rsidRPr="00E0245E" w:rsidRDefault="00E313E4" w:rsidP="002A1883">
      <w:pPr>
        <w:pStyle w:val="ListParagraph"/>
        <w:numPr>
          <w:ilvl w:val="0"/>
          <w:numId w:val="17"/>
        </w:numPr>
        <w:spacing w:line="360" w:lineRule="auto"/>
        <w:ind w:left="1080"/>
        <w:jc w:val="both"/>
        <w:rPr>
          <w:rFonts w:ascii="Times New Roman" w:hAnsi="Times New Roman"/>
        </w:rPr>
      </w:pPr>
      <w:r w:rsidRPr="00E0245E">
        <w:rPr>
          <w:rFonts w:ascii="Times New Roman" w:hAnsi="Times New Roman"/>
        </w:rPr>
        <w:t xml:space="preserve">U/S </w:t>
      </w:r>
      <w:hyperlink r:id="rId14" w:history="1">
        <w:r w:rsidRPr="00E0245E">
          <w:rPr>
            <w:rStyle w:val="Hyperlink"/>
            <w:rFonts w:ascii="Times New Roman" w:hAnsi="Times New Roman"/>
            <w:color w:val="auto"/>
            <w:u w:val="none"/>
          </w:rPr>
          <w:t>TEL:</w:t>
        </w:r>
        <w:r w:rsidR="006872D2">
          <w:rPr>
            <w:rStyle w:val="Hyperlink"/>
            <w:rFonts w:ascii="Times New Roman" w:hAnsi="Times New Roman"/>
            <w:color w:val="auto"/>
            <w:u w:val="none"/>
          </w:rPr>
          <w:t xml:space="preserve"> </w:t>
        </w:r>
        <w:r w:rsidR="001973EF">
          <w:rPr>
            <w:rStyle w:val="Hyperlink"/>
            <w:rFonts w:ascii="Times New Roman" w:hAnsi="Times New Roman"/>
            <w:color w:val="auto"/>
            <w:u w:val="none"/>
          </w:rPr>
          <w:t>16</w:t>
        </w:r>
        <w:r w:rsidR="0081318E">
          <w:rPr>
            <w:rStyle w:val="Hyperlink"/>
            <w:rFonts w:ascii="Times New Roman" w:hAnsi="Times New Roman"/>
            <w:color w:val="auto"/>
            <w:u w:val="none"/>
          </w:rPr>
          <w:t xml:space="preserve">19.594 </w:t>
        </w:r>
        <w:r w:rsidR="006872D2">
          <w:rPr>
            <w:rStyle w:val="Hyperlink"/>
            <w:rFonts w:ascii="Times New Roman" w:hAnsi="Times New Roman"/>
            <w:color w:val="auto"/>
            <w:u w:val="none"/>
          </w:rPr>
          <w:t xml:space="preserve"> </w:t>
        </w:r>
        <w:proofErr w:type="spellStart"/>
        <w:r w:rsidRPr="00E0245E">
          <w:rPr>
            <w:rStyle w:val="Hyperlink"/>
            <w:rFonts w:ascii="Times New Roman" w:hAnsi="Times New Roman"/>
            <w:color w:val="auto"/>
            <w:u w:val="none"/>
          </w:rPr>
          <w:t>m.a.s.l</w:t>
        </w:r>
        <w:proofErr w:type="spellEnd"/>
      </w:hyperlink>
    </w:p>
    <w:p w:rsidR="00E313E4" w:rsidRPr="00E0245E" w:rsidRDefault="00E313E4" w:rsidP="002A1883">
      <w:pPr>
        <w:pStyle w:val="ListParagraph"/>
        <w:numPr>
          <w:ilvl w:val="0"/>
          <w:numId w:val="17"/>
        </w:numPr>
        <w:spacing w:line="360" w:lineRule="auto"/>
        <w:ind w:left="1080"/>
        <w:jc w:val="both"/>
        <w:rPr>
          <w:rFonts w:ascii="Times New Roman" w:hAnsi="Times New Roman"/>
        </w:rPr>
      </w:pPr>
      <w:r w:rsidRPr="00E0245E">
        <w:rPr>
          <w:rFonts w:ascii="Times New Roman" w:hAnsi="Times New Roman"/>
        </w:rPr>
        <w:t xml:space="preserve">D/s TEL: </w:t>
      </w:r>
      <w:proofErr w:type="gramStart"/>
      <w:r w:rsidR="0081318E">
        <w:rPr>
          <w:rFonts w:ascii="Times New Roman" w:hAnsi="Times New Roman"/>
        </w:rPr>
        <w:t xml:space="preserve">1617.714 </w:t>
      </w:r>
      <w:proofErr w:type="spellStart"/>
      <w:r w:rsidR="0081318E">
        <w:rPr>
          <w:rFonts w:ascii="Times New Roman" w:hAnsi="Times New Roman"/>
        </w:rPr>
        <w:t>m.a.s.l</w:t>
      </w:r>
      <w:proofErr w:type="spellEnd"/>
      <w:proofErr w:type="gramEnd"/>
      <w:r w:rsidRPr="00E0245E">
        <w:rPr>
          <w:rFonts w:ascii="Times New Roman" w:hAnsi="Times New Roman"/>
        </w:rPr>
        <w:t>.</w:t>
      </w:r>
    </w:p>
    <w:p w:rsidR="00E313E4" w:rsidRPr="00E0245E" w:rsidRDefault="00E313E4" w:rsidP="002A1883">
      <w:pPr>
        <w:pStyle w:val="ListParagraph"/>
        <w:numPr>
          <w:ilvl w:val="0"/>
          <w:numId w:val="17"/>
        </w:numPr>
        <w:spacing w:line="360" w:lineRule="auto"/>
        <w:ind w:left="1080"/>
        <w:jc w:val="both"/>
        <w:rPr>
          <w:rFonts w:ascii="Times New Roman" w:hAnsi="Times New Roman"/>
        </w:rPr>
      </w:pPr>
      <w:r w:rsidRPr="00E0245E">
        <w:rPr>
          <w:rFonts w:ascii="Times New Roman" w:hAnsi="Times New Roman"/>
        </w:rPr>
        <w:t>D/s HFL:</w:t>
      </w:r>
      <w:r w:rsidR="006872D2">
        <w:rPr>
          <w:rFonts w:ascii="Times New Roman" w:hAnsi="Times New Roman"/>
        </w:rPr>
        <w:t xml:space="preserve"> </w:t>
      </w:r>
      <w:r w:rsidR="0081318E">
        <w:rPr>
          <w:rFonts w:ascii="Times New Roman" w:hAnsi="Times New Roman"/>
        </w:rPr>
        <w:t>1616.484</w:t>
      </w:r>
      <w:r w:rsidRPr="00E0245E">
        <w:rPr>
          <w:rFonts w:ascii="Times New Roman" w:hAnsi="Times New Roman"/>
        </w:rPr>
        <w:t xml:space="preserve"> </w:t>
      </w:r>
      <w:proofErr w:type="spellStart"/>
      <w:r w:rsidRPr="00E0245E">
        <w:rPr>
          <w:rFonts w:ascii="Times New Roman" w:hAnsi="Times New Roman"/>
        </w:rPr>
        <w:t>m.a.s.l</w:t>
      </w:r>
      <w:proofErr w:type="spellEnd"/>
    </w:p>
    <w:p w:rsidR="00E313E4" w:rsidRPr="00E0245E" w:rsidRDefault="00E313E4" w:rsidP="002A1883">
      <w:pPr>
        <w:pStyle w:val="ListParagraph"/>
        <w:numPr>
          <w:ilvl w:val="0"/>
          <w:numId w:val="17"/>
        </w:numPr>
        <w:spacing w:line="360" w:lineRule="auto"/>
        <w:ind w:left="1080"/>
        <w:jc w:val="both"/>
        <w:rPr>
          <w:rFonts w:ascii="Times New Roman" w:hAnsi="Times New Roman"/>
        </w:rPr>
      </w:pPr>
      <w:r w:rsidRPr="00E0245E">
        <w:rPr>
          <w:rFonts w:ascii="Times New Roman" w:hAnsi="Times New Roman"/>
        </w:rPr>
        <w:t>Afflux:</w:t>
      </w:r>
      <w:r w:rsidR="006872D2">
        <w:rPr>
          <w:rFonts w:ascii="Times New Roman" w:hAnsi="Times New Roman"/>
        </w:rPr>
        <w:t xml:space="preserve"> </w:t>
      </w:r>
      <w:r w:rsidR="0081318E">
        <w:rPr>
          <w:rFonts w:ascii="Times New Roman" w:hAnsi="Times New Roman"/>
        </w:rPr>
        <w:t>1.882</w:t>
      </w:r>
      <w:r w:rsidR="006872D2">
        <w:rPr>
          <w:rFonts w:ascii="Times New Roman" w:hAnsi="Times New Roman"/>
        </w:rPr>
        <w:t xml:space="preserve"> </w:t>
      </w:r>
      <w:r w:rsidRPr="00E0245E">
        <w:rPr>
          <w:rFonts w:ascii="Times New Roman" w:hAnsi="Times New Roman"/>
        </w:rPr>
        <w:t>m</w:t>
      </w:r>
    </w:p>
    <w:p w:rsidR="00E313E4" w:rsidRPr="00E0245E" w:rsidRDefault="00E313E4" w:rsidP="00E06F8E">
      <w:pPr>
        <w:pStyle w:val="ListParagraph"/>
        <w:ind w:left="1080"/>
        <w:jc w:val="both"/>
        <w:rPr>
          <w:rFonts w:ascii="Times New Roman" w:hAnsi="Times New Roman"/>
          <w:sz w:val="10"/>
          <w:szCs w:val="10"/>
        </w:rPr>
      </w:pPr>
    </w:p>
    <w:p w:rsidR="00E313E4" w:rsidRPr="00E0245E" w:rsidRDefault="00E313E4" w:rsidP="002A1883">
      <w:pPr>
        <w:pStyle w:val="ListParagraph"/>
        <w:numPr>
          <w:ilvl w:val="0"/>
          <w:numId w:val="13"/>
        </w:numPr>
        <w:ind w:left="360"/>
        <w:jc w:val="both"/>
        <w:rPr>
          <w:rFonts w:ascii="Times New Roman" w:hAnsi="Times New Roman"/>
          <w:b/>
        </w:rPr>
      </w:pPr>
      <w:r w:rsidRPr="00E0245E">
        <w:rPr>
          <w:rFonts w:ascii="Times New Roman" w:hAnsi="Times New Roman"/>
          <w:b/>
        </w:rPr>
        <w:t>Under sluice</w:t>
      </w:r>
    </w:p>
    <w:p w:rsidR="00E313E4" w:rsidRPr="00D13120" w:rsidRDefault="00E313E4" w:rsidP="002A1883">
      <w:pPr>
        <w:pStyle w:val="ListParagraph"/>
        <w:numPr>
          <w:ilvl w:val="0"/>
          <w:numId w:val="18"/>
        </w:numPr>
        <w:spacing w:line="360" w:lineRule="auto"/>
        <w:ind w:left="1230"/>
        <w:jc w:val="both"/>
        <w:rPr>
          <w:rFonts w:ascii="Times New Roman" w:hAnsi="Times New Roman"/>
        </w:rPr>
      </w:pPr>
      <w:r w:rsidRPr="00D13120">
        <w:rPr>
          <w:rFonts w:ascii="Times New Roman" w:hAnsi="Times New Roman"/>
        </w:rPr>
        <w:t>Sill level:</w:t>
      </w:r>
      <w:r w:rsidR="006872D2" w:rsidRPr="00D13120">
        <w:rPr>
          <w:rFonts w:ascii="Times New Roman" w:hAnsi="Times New Roman"/>
        </w:rPr>
        <w:t xml:space="preserve"> </w:t>
      </w:r>
      <w:r w:rsidR="0081318E">
        <w:rPr>
          <w:rFonts w:ascii="Times New Roman" w:hAnsi="Times New Roman"/>
        </w:rPr>
        <w:t>1615.013</w:t>
      </w:r>
      <w:r w:rsidR="00FF391D">
        <w:rPr>
          <w:rFonts w:ascii="Times New Roman" w:hAnsi="Times New Roman"/>
        </w:rPr>
        <w:t xml:space="preserve"> </w:t>
      </w:r>
      <w:proofErr w:type="spellStart"/>
      <w:r w:rsidR="006872D2" w:rsidRPr="00D13120">
        <w:rPr>
          <w:rFonts w:ascii="Times New Roman" w:hAnsi="Times New Roman"/>
        </w:rPr>
        <w:t>m.a.s.l</w:t>
      </w:r>
      <w:proofErr w:type="spellEnd"/>
    </w:p>
    <w:p w:rsidR="00E313E4" w:rsidRPr="00E0245E" w:rsidRDefault="00E313E4" w:rsidP="002A1883">
      <w:pPr>
        <w:pStyle w:val="ListParagraph"/>
        <w:numPr>
          <w:ilvl w:val="0"/>
          <w:numId w:val="18"/>
        </w:numPr>
        <w:spacing w:line="360" w:lineRule="auto"/>
        <w:ind w:left="1230"/>
        <w:jc w:val="both"/>
        <w:rPr>
          <w:rFonts w:ascii="Times New Roman" w:hAnsi="Times New Roman"/>
        </w:rPr>
      </w:pPr>
      <w:r w:rsidRPr="00E0245E">
        <w:rPr>
          <w:rFonts w:ascii="Times New Roman" w:hAnsi="Times New Roman"/>
        </w:rPr>
        <w:t>Dimension</w:t>
      </w:r>
      <w:r w:rsidR="005C081A">
        <w:rPr>
          <w:rFonts w:ascii="Times New Roman" w:hAnsi="Times New Roman"/>
        </w:rPr>
        <w:t xml:space="preserve">: </w:t>
      </w:r>
      <w:r w:rsidR="00D13120" w:rsidRPr="00FF391D">
        <w:rPr>
          <w:rFonts w:ascii="Times New Roman" w:hAnsi="Times New Roman"/>
        </w:rPr>
        <w:t>1</w:t>
      </w:r>
      <w:r w:rsidR="006872D2" w:rsidRPr="00FF391D">
        <w:rPr>
          <w:rFonts w:ascii="Times New Roman" w:hAnsi="Times New Roman"/>
        </w:rPr>
        <w:t>*</w:t>
      </w:r>
      <w:r w:rsidR="00D13120" w:rsidRPr="00FF391D">
        <w:rPr>
          <w:rFonts w:ascii="Times New Roman" w:hAnsi="Times New Roman"/>
        </w:rPr>
        <w:t>1</w:t>
      </w:r>
      <w:r w:rsidR="0081318E">
        <w:rPr>
          <w:rFonts w:ascii="Times New Roman" w:hAnsi="Times New Roman"/>
        </w:rPr>
        <w:t xml:space="preserve">.5 </w:t>
      </w:r>
      <w:r w:rsidRPr="00E0245E">
        <w:rPr>
          <w:rFonts w:ascii="Times New Roman" w:hAnsi="Times New Roman"/>
        </w:rPr>
        <w:t>m</w:t>
      </w:r>
      <w:r w:rsidRPr="006872D2">
        <w:rPr>
          <w:rFonts w:ascii="Times New Roman" w:hAnsi="Times New Roman"/>
          <w:vertAlign w:val="superscript"/>
        </w:rPr>
        <w:t>2</w:t>
      </w:r>
    </w:p>
    <w:p w:rsidR="00E313E4" w:rsidRDefault="00E313E4" w:rsidP="002A1883">
      <w:pPr>
        <w:pStyle w:val="ListParagraph"/>
        <w:numPr>
          <w:ilvl w:val="0"/>
          <w:numId w:val="18"/>
        </w:numPr>
        <w:spacing w:line="360" w:lineRule="auto"/>
        <w:ind w:left="1230"/>
        <w:jc w:val="both"/>
        <w:rPr>
          <w:rFonts w:ascii="Times New Roman" w:hAnsi="Times New Roman"/>
        </w:rPr>
      </w:pPr>
      <w:r w:rsidRPr="00E0245E">
        <w:rPr>
          <w:rFonts w:ascii="Times New Roman" w:hAnsi="Times New Roman"/>
        </w:rPr>
        <w:t>Discharge amount:</w:t>
      </w:r>
      <w:r w:rsidR="006872D2">
        <w:rPr>
          <w:rFonts w:ascii="Times New Roman" w:hAnsi="Times New Roman"/>
        </w:rPr>
        <w:t xml:space="preserve"> </w:t>
      </w:r>
      <w:r w:rsidR="0081318E">
        <w:rPr>
          <w:rFonts w:ascii="Times New Roman" w:hAnsi="Times New Roman"/>
        </w:rPr>
        <w:t>3.36</w:t>
      </w:r>
      <w:r w:rsidR="00D13120">
        <w:rPr>
          <w:rFonts w:ascii="Times New Roman" w:hAnsi="Times New Roman"/>
        </w:rPr>
        <w:t xml:space="preserve"> </w:t>
      </w:r>
      <w:r w:rsidRPr="00E0245E">
        <w:rPr>
          <w:rFonts w:ascii="Times New Roman" w:hAnsi="Times New Roman"/>
        </w:rPr>
        <w:t>m</w:t>
      </w:r>
      <w:r w:rsidRPr="006872D2">
        <w:rPr>
          <w:rFonts w:ascii="Times New Roman" w:hAnsi="Times New Roman"/>
          <w:vertAlign w:val="superscript"/>
        </w:rPr>
        <w:t>3</w:t>
      </w:r>
      <w:r w:rsidRPr="00E0245E">
        <w:rPr>
          <w:rFonts w:ascii="Times New Roman" w:hAnsi="Times New Roman"/>
        </w:rPr>
        <w:t>/sec</w:t>
      </w:r>
    </w:p>
    <w:p w:rsidR="00E313E4" w:rsidRPr="00E0245E" w:rsidRDefault="00E313E4" w:rsidP="002A1883">
      <w:pPr>
        <w:pStyle w:val="ListParagraph"/>
        <w:numPr>
          <w:ilvl w:val="0"/>
          <w:numId w:val="13"/>
        </w:numPr>
        <w:ind w:left="360"/>
        <w:jc w:val="both"/>
        <w:rPr>
          <w:rFonts w:ascii="Times New Roman" w:hAnsi="Times New Roman"/>
          <w:b/>
        </w:rPr>
      </w:pPr>
      <w:r w:rsidRPr="00E0245E">
        <w:rPr>
          <w:rFonts w:ascii="Times New Roman" w:hAnsi="Times New Roman"/>
          <w:b/>
        </w:rPr>
        <w:t>Outlet</w:t>
      </w:r>
    </w:p>
    <w:p w:rsidR="00E313E4" w:rsidRPr="00E0245E" w:rsidRDefault="00E313E4" w:rsidP="002A1883">
      <w:pPr>
        <w:pStyle w:val="ListParagraph"/>
        <w:numPr>
          <w:ilvl w:val="0"/>
          <w:numId w:val="19"/>
        </w:numPr>
        <w:spacing w:line="360" w:lineRule="auto"/>
        <w:ind w:left="1080"/>
        <w:jc w:val="both"/>
        <w:rPr>
          <w:rFonts w:ascii="Times New Roman" w:hAnsi="Times New Roman"/>
        </w:rPr>
      </w:pPr>
      <w:r w:rsidRPr="00E0245E">
        <w:rPr>
          <w:rFonts w:ascii="Times New Roman" w:hAnsi="Times New Roman"/>
        </w:rPr>
        <w:t>Sill level:</w:t>
      </w:r>
      <w:r w:rsidR="006872D2">
        <w:rPr>
          <w:rFonts w:ascii="Times New Roman" w:hAnsi="Times New Roman"/>
        </w:rPr>
        <w:t xml:space="preserve"> </w:t>
      </w:r>
      <w:r w:rsidR="0081318E">
        <w:rPr>
          <w:rFonts w:ascii="Times New Roman" w:hAnsi="Times New Roman"/>
        </w:rPr>
        <w:t>1619.513</w:t>
      </w:r>
      <w:r w:rsidR="006872D2" w:rsidRPr="00E0245E">
        <w:rPr>
          <w:rFonts w:ascii="Times New Roman" w:hAnsi="Times New Roman"/>
        </w:rPr>
        <w:t>m.a.s.l</w:t>
      </w:r>
    </w:p>
    <w:p w:rsidR="00E313E4" w:rsidRPr="00E0245E" w:rsidRDefault="00E313E4" w:rsidP="002A1883">
      <w:pPr>
        <w:pStyle w:val="ListParagraph"/>
        <w:numPr>
          <w:ilvl w:val="0"/>
          <w:numId w:val="19"/>
        </w:numPr>
        <w:spacing w:line="360" w:lineRule="auto"/>
        <w:ind w:left="1080"/>
        <w:jc w:val="both"/>
        <w:rPr>
          <w:rFonts w:ascii="Times New Roman" w:hAnsi="Times New Roman"/>
        </w:rPr>
      </w:pPr>
      <w:r w:rsidRPr="00E0245E">
        <w:rPr>
          <w:rFonts w:ascii="Times New Roman" w:hAnsi="Times New Roman"/>
        </w:rPr>
        <w:lastRenderedPageBreak/>
        <w:t>Opening dimension</w:t>
      </w:r>
      <w:r w:rsidRPr="002C3818">
        <w:rPr>
          <w:rFonts w:ascii="Times New Roman" w:hAnsi="Times New Roman"/>
        </w:rPr>
        <w:t>:</w:t>
      </w:r>
      <w:r w:rsidR="006872D2" w:rsidRPr="002C3818">
        <w:rPr>
          <w:rFonts w:ascii="Times New Roman" w:hAnsi="Times New Roman"/>
        </w:rPr>
        <w:t xml:space="preserve"> </w:t>
      </w:r>
      <w:r w:rsidR="00D1238F">
        <w:rPr>
          <w:rFonts w:ascii="Times New Roman" w:hAnsi="Times New Roman"/>
        </w:rPr>
        <w:t>0.</w:t>
      </w:r>
      <w:r w:rsidR="002C59C3">
        <w:rPr>
          <w:rFonts w:ascii="Times New Roman" w:hAnsi="Times New Roman"/>
        </w:rPr>
        <w:t>6</w:t>
      </w:r>
      <w:r w:rsidRPr="002C3818">
        <w:rPr>
          <w:rFonts w:ascii="Times New Roman" w:hAnsi="Times New Roman"/>
        </w:rPr>
        <w:t>*</w:t>
      </w:r>
      <w:r w:rsidR="00DB52F9">
        <w:rPr>
          <w:rFonts w:ascii="Times New Roman" w:hAnsi="Times New Roman"/>
        </w:rPr>
        <w:t>0.</w:t>
      </w:r>
      <w:r w:rsidR="002C59C3">
        <w:rPr>
          <w:rFonts w:ascii="Times New Roman" w:hAnsi="Times New Roman"/>
        </w:rPr>
        <w:t>5</w:t>
      </w:r>
      <w:r w:rsidR="006872D2">
        <w:rPr>
          <w:rFonts w:ascii="Times New Roman" w:hAnsi="Times New Roman"/>
        </w:rPr>
        <w:t xml:space="preserve"> </w:t>
      </w:r>
      <w:r w:rsidRPr="00E0245E">
        <w:rPr>
          <w:rFonts w:ascii="Times New Roman" w:hAnsi="Times New Roman"/>
        </w:rPr>
        <w:t>m</w:t>
      </w:r>
      <w:r w:rsidRPr="006872D2">
        <w:rPr>
          <w:rFonts w:ascii="Times New Roman" w:hAnsi="Times New Roman"/>
          <w:vertAlign w:val="superscript"/>
        </w:rPr>
        <w:t>2</w:t>
      </w:r>
    </w:p>
    <w:p w:rsidR="00E313E4" w:rsidRPr="0086439E" w:rsidRDefault="00E313E4" w:rsidP="002A1883">
      <w:pPr>
        <w:pStyle w:val="ListParagraph"/>
        <w:numPr>
          <w:ilvl w:val="0"/>
          <w:numId w:val="19"/>
        </w:numPr>
        <w:spacing w:line="360" w:lineRule="auto"/>
        <w:ind w:left="1080"/>
        <w:jc w:val="both"/>
        <w:rPr>
          <w:rFonts w:ascii="Times New Roman" w:hAnsi="Times New Roman"/>
          <w:b/>
        </w:rPr>
      </w:pPr>
      <w:r w:rsidRPr="00E0245E">
        <w:rPr>
          <w:rFonts w:ascii="Times New Roman" w:hAnsi="Times New Roman"/>
        </w:rPr>
        <w:t>Discharge capacity:</w:t>
      </w:r>
      <w:r w:rsidRPr="00E0245E">
        <w:rPr>
          <w:rFonts w:ascii="Times New Roman" w:hAnsi="Times New Roman"/>
          <w:b/>
        </w:rPr>
        <w:t xml:space="preserve"> </w:t>
      </w:r>
      <w:r w:rsidR="002C59C3">
        <w:rPr>
          <w:rFonts w:ascii="Times New Roman" w:hAnsi="Times New Roman"/>
        </w:rPr>
        <w:t>0.252</w:t>
      </w:r>
      <w:r w:rsidR="006872D2">
        <w:rPr>
          <w:rFonts w:ascii="Times New Roman" w:hAnsi="Times New Roman"/>
        </w:rPr>
        <w:t xml:space="preserve"> </w:t>
      </w:r>
      <w:r w:rsidR="0086439E">
        <w:rPr>
          <w:rFonts w:ascii="Times New Roman" w:hAnsi="Times New Roman"/>
        </w:rPr>
        <w:t>lit/sec</w:t>
      </w:r>
    </w:p>
    <w:p w:rsidR="003C4612" w:rsidRPr="003C4612" w:rsidRDefault="003C4612" w:rsidP="002A1883">
      <w:pPr>
        <w:pStyle w:val="ListParagraph"/>
        <w:numPr>
          <w:ilvl w:val="0"/>
          <w:numId w:val="13"/>
        </w:numPr>
        <w:ind w:left="360"/>
        <w:jc w:val="both"/>
        <w:rPr>
          <w:rFonts w:eastAsia="Times New Roman"/>
          <w:bCs/>
          <w:color w:val="000000"/>
          <w:sz w:val="24"/>
        </w:rPr>
      </w:pPr>
      <w:r w:rsidRPr="002509B8">
        <w:rPr>
          <w:rFonts w:ascii="Times New Roman" w:hAnsi="Times New Roman"/>
          <w:b/>
          <w:szCs w:val="24"/>
        </w:rPr>
        <w:t>Irrigation and drainage systems Infrastructure</w:t>
      </w:r>
    </w:p>
    <w:p w:rsidR="003C4612" w:rsidRPr="001723A6" w:rsidRDefault="008C07C3" w:rsidP="002A1883">
      <w:pPr>
        <w:pStyle w:val="ListParagraph"/>
        <w:numPr>
          <w:ilvl w:val="0"/>
          <w:numId w:val="19"/>
        </w:numPr>
        <w:spacing w:line="360" w:lineRule="auto"/>
        <w:ind w:left="1080"/>
        <w:jc w:val="both"/>
        <w:rPr>
          <w:rFonts w:ascii="Times New Roman" w:hAnsi="Times New Roman"/>
        </w:rPr>
      </w:pPr>
      <w:r>
        <w:rPr>
          <w:rFonts w:ascii="Times New Roman" w:hAnsi="Times New Roman"/>
        </w:rPr>
        <w:t xml:space="preserve"> Net </w:t>
      </w:r>
      <w:r w:rsidR="003C4612" w:rsidRPr="001723A6">
        <w:rPr>
          <w:rFonts w:ascii="Times New Roman" w:hAnsi="Times New Roman"/>
        </w:rPr>
        <w:t>Command area: 12</w:t>
      </w:r>
      <w:r>
        <w:rPr>
          <w:rFonts w:ascii="Times New Roman" w:hAnsi="Times New Roman"/>
        </w:rPr>
        <w:t>3</w:t>
      </w:r>
      <w:r w:rsidR="003C4612" w:rsidRPr="001723A6">
        <w:rPr>
          <w:rFonts w:ascii="Times New Roman" w:hAnsi="Times New Roman"/>
        </w:rPr>
        <w:t xml:space="preserve"> ha</w:t>
      </w:r>
    </w:p>
    <w:p w:rsidR="003C4612" w:rsidRPr="008C07C3" w:rsidRDefault="003C4612" w:rsidP="002A1883">
      <w:pPr>
        <w:pStyle w:val="ListParagraph"/>
        <w:numPr>
          <w:ilvl w:val="0"/>
          <w:numId w:val="19"/>
        </w:numPr>
        <w:spacing w:line="360" w:lineRule="auto"/>
        <w:ind w:left="1080"/>
        <w:jc w:val="both"/>
        <w:rPr>
          <w:rFonts w:ascii="Times New Roman" w:hAnsi="Times New Roman"/>
        </w:rPr>
      </w:pPr>
      <w:r w:rsidRPr="008C07C3">
        <w:rPr>
          <w:rFonts w:ascii="Times New Roman" w:hAnsi="Times New Roman"/>
        </w:rPr>
        <w:t xml:space="preserve">Design discharge of the main canal: </w:t>
      </w:r>
      <w:r w:rsidR="008C07C3">
        <w:rPr>
          <w:rFonts w:ascii="Times New Roman" w:hAnsi="Times New Roman"/>
        </w:rPr>
        <w:t>200</w:t>
      </w:r>
      <w:r w:rsidR="00FF58AE" w:rsidRPr="008C07C3">
        <w:rPr>
          <w:rFonts w:ascii="Times New Roman" w:hAnsi="Times New Roman"/>
        </w:rPr>
        <w:t xml:space="preserve"> l/s</w:t>
      </w:r>
    </w:p>
    <w:p w:rsidR="00FF58AE" w:rsidRPr="008C07C3" w:rsidRDefault="00FF58AE" w:rsidP="002A1883">
      <w:pPr>
        <w:pStyle w:val="ListParagraph"/>
        <w:numPr>
          <w:ilvl w:val="0"/>
          <w:numId w:val="19"/>
        </w:numPr>
        <w:spacing w:line="360" w:lineRule="auto"/>
        <w:ind w:left="1080"/>
        <w:jc w:val="both"/>
        <w:rPr>
          <w:rFonts w:ascii="Times New Roman" w:hAnsi="Times New Roman"/>
        </w:rPr>
      </w:pPr>
      <w:r w:rsidRPr="008C07C3">
        <w:rPr>
          <w:rFonts w:ascii="Times New Roman" w:hAnsi="Times New Roman"/>
        </w:rPr>
        <w:t>No of canals</w:t>
      </w:r>
    </w:p>
    <w:p w:rsidR="008211F0" w:rsidRPr="008C07C3" w:rsidRDefault="00F077B5" w:rsidP="00D82E04">
      <w:pPr>
        <w:pStyle w:val="ListParagraph"/>
        <w:numPr>
          <w:ilvl w:val="0"/>
          <w:numId w:val="36"/>
        </w:numPr>
        <w:spacing w:line="360" w:lineRule="auto"/>
        <w:jc w:val="both"/>
        <w:rPr>
          <w:rFonts w:ascii="Times New Roman" w:hAnsi="Times New Roman"/>
        </w:rPr>
      </w:pPr>
      <w:r w:rsidRPr="008C07C3">
        <w:rPr>
          <w:rFonts w:ascii="Times New Roman" w:hAnsi="Times New Roman"/>
        </w:rPr>
        <w:t>#</w:t>
      </w:r>
      <w:r w:rsidR="008211F0" w:rsidRPr="008C07C3">
        <w:rPr>
          <w:rFonts w:ascii="Times New Roman" w:hAnsi="Times New Roman"/>
        </w:rPr>
        <w:t>1 Main canal</w:t>
      </w:r>
    </w:p>
    <w:p w:rsidR="008211F0" w:rsidRPr="008C07C3" w:rsidRDefault="00F077B5" w:rsidP="00D82E04">
      <w:pPr>
        <w:pStyle w:val="ListParagraph"/>
        <w:numPr>
          <w:ilvl w:val="0"/>
          <w:numId w:val="36"/>
        </w:numPr>
        <w:spacing w:line="360" w:lineRule="auto"/>
        <w:jc w:val="both"/>
        <w:rPr>
          <w:rFonts w:ascii="Times New Roman" w:hAnsi="Times New Roman"/>
        </w:rPr>
      </w:pPr>
      <w:r w:rsidRPr="008C07C3">
        <w:rPr>
          <w:rFonts w:ascii="Times New Roman" w:hAnsi="Times New Roman"/>
        </w:rPr>
        <w:t>#</w:t>
      </w:r>
      <w:r w:rsidR="008C07C3" w:rsidRPr="008C07C3">
        <w:rPr>
          <w:rFonts w:ascii="Times New Roman" w:hAnsi="Times New Roman"/>
        </w:rPr>
        <w:t>1</w:t>
      </w:r>
      <w:r w:rsidR="008211F0" w:rsidRPr="008C07C3">
        <w:rPr>
          <w:rFonts w:ascii="Times New Roman" w:hAnsi="Times New Roman"/>
        </w:rPr>
        <w:t xml:space="preserve"> Secondary canals</w:t>
      </w:r>
    </w:p>
    <w:p w:rsidR="008211F0" w:rsidRPr="008C07C3" w:rsidRDefault="00F077B5" w:rsidP="00D82E04">
      <w:pPr>
        <w:pStyle w:val="ListParagraph"/>
        <w:numPr>
          <w:ilvl w:val="0"/>
          <w:numId w:val="36"/>
        </w:numPr>
        <w:spacing w:line="360" w:lineRule="auto"/>
        <w:jc w:val="both"/>
        <w:rPr>
          <w:rFonts w:ascii="Times New Roman" w:hAnsi="Times New Roman"/>
        </w:rPr>
      </w:pPr>
      <w:r w:rsidRPr="008C07C3">
        <w:rPr>
          <w:rFonts w:ascii="Times New Roman" w:hAnsi="Times New Roman"/>
        </w:rPr>
        <w:t>#</w:t>
      </w:r>
      <w:r w:rsidR="008C07C3" w:rsidRPr="008C07C3">
        <w:rPr>
          <w:rFonts w:ascii="Times New Roman" w:hAnsi="Times New Roman"/>
        </w:rPr>
        <w:t>7</w:t>
      </w:r>
      <w:r w:rsidR="008211F0" w:rsidRPr="008C07C3">
        <w:rPr>
          <w:rFonts w:ascii="Times New Roman" w:hAnsi="Times New Roman"/>
        </w:rPr>
        <w:t>Tertiary canals</w:t>
      </w:r>
      <w:r w:rsidR="008C07C3" w:rsidRPr="008C07C3">
        <w:rPr>
          <w:rFonts w:ascii="Times New Roman" w:hAnsi="Times New Roman"/>
        </w:rPr>
        <w:t xml:space="preserve"> </w:t>
      </w:r>
    </w:p>
    <w:p w:rsidR="008211F0" w:rsidRPr="008C07C3" w:rsidRDefault="00F077B5" w:rsidP="00D82E04">
      <w:pPr>
        <w:pStyle w:val="ListParagraph"/>
        <w:numPr>
          <w:ilvl w:val="0"/>
          <w:numId w:val="36"/>
        </w:numPr>
        <w:spacing w:line="360" w:lineRule="auto"/>
        <w:jc w:val="both"/>
        <w:rPr>
          <w:rFonts w:ascii="Times New Roman" w:hAnsi="Times New Roman"/>
        </w:rPr>
      </w:pPr>
      <w:r w:rsidRPr="008C07C3">
        <w:rPr>
          <w:rFonts w:ascii="Times New Roman" w:hAnsi="Times New Roman"/>
        </w:rPr>
        <w:t>#</w:t>
      </w:r>
      <w:r w:rsidR="008C07C3" w:rsidRPr="008C07C3">
        <w:rPr>
          <w:rFonts w:ascii="Times New Roman" w:hAnsi="Times New Roman"/>
        </w:rPr>
        <w:t>four off takes from MC and More FCs</w:t>
      </w:r>
    </w:p>
    <w:p w:rsidR="008211F0" w:rsidRPr="008C07C3" w:rsidRDefault="008211F0" w:rsidP="002A1883">
      <w:pPr>
        <w:pStyle w:val="ListParagraph"/>
        <w:numPr>
          <w:ilvl w:val="0"/>
          <w:numId w:val="19"/>
        </w:numPr>
        <w:spacing w:line="360" w:lineRule="auto"/>
        <w:ind w:left="1080"/>
        <w:jc w:val="both"/>
        <w:rPr>
          <w:rFonts w:ascii="Times New Roman" w:hAnsi="Times New Roman"/>
        </w:rPr>
      </w:pPr>
      <w:r w:rsidRPr="008C07C3">
        <w:rPr>
          <w:rFonts w:ascii="Times New Roman" w:hAnsi="Times New Roman"/>
        </w:rPr>
        <w:t>Canal structures</w:t>
      </w:r>
    </w:p>
    <w:p w:rsidR="008211F0" w:rsidRPr="008C07C3" w:rsidRDefault="00F077B5" w:rsidP="00D82E04">
      <w:pPr>
        <w:pStyle w:val="ListParagraph"/>
        <w:numPr>
          <w:ilvl w:val="0"/>
          <w:numId w:val="36"/>
        </w:numPr>
        <w:spacing w:line="360" w:lineRule="auto"/>
        <w:jc w:val="both"/>
        <w:rPr>
          <w:rFonts w:ascii="Times New Roman" w:hAnsi="Times New Roman"/>
        </w:rPr>
      </w:pPr>
      <w:r w:rsidRPr="008C07C3">
        <w:rPr>
          <w:rFonts w:ascii="Times New Roman" w:hAnsi="Times New Roman"/>
        </w:rPr>
        <w:t>#</w:t>
      </w:r>
      <w:r w:rsidR="008C07C3" w:rsidRPr="008C07C3">
        <w:rPr>
          <w:rFonts w:ascii="Times New Roman" w:hAnsi="Times New Roman"/>
        </w:rPr>
        <w:t>Pedestrian bridge</w:t>
      </w:r>
      <w:r w:rsidR="008C07C3">
        <w:rPr>
          <w:rFonts w:ascii="Times New Roman" w:hAnsi="Times New Roman"/>
        </w:rPr>
        <w:t>s</w:t>
      </w:r>
    </w:p>
    <w:p w:rsidR="008211F0" w:rsidRDefault="00F077B5" w:rsidP="00D82E04">
      <w:pPr>
        <w:pStyle w:val="ListParagraph"/>
        <w:numPr>
          <w:ilvl w:val="0"/>
          <w:numId w:val="36"/>
        </w:numPr>
        <w:spacing w:line="360" w:lineRule="auto"/>
        <w:jc w:val="both"/>
        <w:rPr>
          <w:rFonts w:ascii="Times New Roman" w:hAnsi="Times New Roman"/>
        </w:rPr>
      </w:pPr>
      <w:r w:rsidRPr="008C07C3">
        <w:rPr>
          <w:rFonts w:ascii="Times New Roman" w:hAnsi="Times New Roman"/>
        </w:rPr>
        <w:t>#</w:t>
      </w:r>
      <w:r w:rsidR="008211F0" w:rsidRPr="008C07C3">
        <w:rPr>
          <w:rFonts w:ascii="Times New Roman" w:hAnsi="Times New Roman"/>
        </w:rPr>
        <w:t xml:space="preserve"> Division boxes</w:t>
      </w:r>
    </w:p>
    <w:p w:rsidR="008C07C3" w:rsidRDefault="008C07C3" w:rsidP="00D82E04">
      <w:pPr>
        <w:pStyle w:val="ListParagraph"/>
        <w:numPr>
          <w:ilvl w:val="0"/>
          <w:numId w:val="36"/>
        </w:numPr>
        <w:spacing w:line="360" w:lineRule="auto"/>
        <w:jc w:val="both"/>
        <w:rPr>
          <w:rFonts w:ascii="Times New Roman" w:hAnsi="Times New Roman"/>
        </w:rPr>
      </w:pPr>
      <w:r>
        <w:rPr>
          <w:rFonts w:ascii="Times New Roman" w:hAnsi="Times New Roman"/>
        </w:rPr>
        <w:t>off takes</w:t>
      </w:r>
    </w:p>
    <w:p w:rsidR="008C07C3" w:rsidRPr="008C07C3" w:rsidRDefault="008C07C3" w:rsidP="00D82E04">
      <w:pPr>
        <w:pStyle w:val="ListParagraph"/>
        <w:numPr>
          <w:ilvl w:val="0"/>
          <w:numId w:val="36"/>
        </w:numPr>
        <w:spacing w:line="360" w:lineRule="auto"/>
        <w:jc w:val="both"/>
        <w:rPr>
          <w:rFonts w:ascii="Times New Roman" w:hAnsi="Times New Roman"/>
        </w:rPr>
      </w:pPr>
      <w:r>
        <w:rPr>
          <w:rFonts w:ascii="Times New Roman" w:hAnsi="Times New Roman"/>
        </w:rPr>
        <w:t>Turnouts</w:t>
      </w:r>
    </w:p>
    <w:p w:rsidR="00FF58AE" w:rsidRPr="008C07C3" w:rsidRDefault="00F077B5" w:rsidP="00D82E04">
      <w:pPr>
        <w:pStyle w:val="ListParagraph"/>
        <w:numPr>
          <w:ilvl w:val="0"/>
          <w:numId w:val="36"/>
        </w:numPr>
        <w:spacing w:line="360" w:lineRule="auto"/>
        <w:jc w:val="both"/>
        <w:rPr>
          <w:rFonts w:ascii="Times New Roman" w:hAnsi="Times New Roman"/>
        </w:rPr>
      </w:pPr>
      <w:r w:rsidRPr="008C07C3">
        <w:rPr>
          <w:rFonts w:ascii="Times New Roman" w:hAnsi="Times New Roman"/>
        </w:rPr>
        <w:t>#</w:t>
      </w:r>
      <w:r w:rsidR="008C07C3" w:rsidRPr="008C07C3">
        <w:rPr>
          <w:rFonts w:ascii="Times New Roman" w:hAnsi="Times New Roman"/>
        </w:rPr>
        <w:t>Flume Structures</w:t>
      </w:r>
    </w:p>
    <w:p w:rsidR="008C07C3" w:rsidRPr="008C07C3" w:rsidRDefault="008C07C3" w:rsidP="00D82E04">
      <w:pPr>
        <w:pStyle w:val="ListParagraph"/>
        <w:numPr>
          <w:ilvl w:val="0"/>
          <w:numId w:val="36"/>
        </w:numPr>
        <w:spacing w:line="360" w:lineRule="auto"/>
        <w:jc w:val="both"/>
        <w:rPr>
          <w:rFonts w:ascii="Times New Roman" w:hAnsi="Times New Roman"/>
        </w:rPr>
      </w:pPr>
      <w:r w:rsidRPr="008C07C3">
        <w:rPr>
          <w:rFonts w:ascii="Times New Roman" w:hAnsi="Times New Roman"/>
        </w:rPr>
        <w:t>Escape structures combined within each gully</w:t>
      </w:r>
    </w:p>
    <w:p w:rsidR="0007416A" w:rsidRPr="001723A6" w:rsidRDefault="00A35379" w:rsidP="008C07C3">
      <w:pPr>
        <w:pStyle w:val="ListParagraph"/>
        <w:numPr>
          <w:ilvl w:val="0"/>
          <w:numId w:val="13"/>
        </w:numPr>
        <w:ind w:left="360"/>
        <w:jc w:val="both"/>
        <w:rPr>
          <w:rFonts w:ascii="Times New Roman" w:hAnsi="Times New Roman"/>
        </w:rPr>
      </w:pPr>
      <w:r w:rsidRPr="002C59C3">
        <w:rPr>
          <w:rFonts w:ascii="Times New Roman" w:hAnsi="Times New Roman"/>
          <w:highlight w:val="yellow"/>
        </w:rPr>
        <w:t xml:space="preserve">     </w:t>
      </w:r>
      <w:r w:rsidR="00E313E4" w:rsidRPr="002C59C3">
        <w:rPr>
          <w:rFonts w:ascii="Times New Roman" w:hAnsi="Times New Roman"/>
          <w:highlight w:val="yellow"/>
        </w:rPr>
        <w:t xml:space="preserve">Project </w:t>
      </w:r>
    </w:p>
    <w:p w:rsidR="00006969" w:rsidRPr="001723A6" w:rsidRDefault="00E4158F" w:rsidP="0007416A">
      <w:pPr>
        <w:pStyle w:val="ListParagraph"/>
        <w:ind w:left="360"/>
        <w:jc w:val="both"/>
        <w:rPr>
          <w:rFonts w:ascii="Times New Roman" w:hAnsi="Times New Roman"/>
        </w:rPr>
      </w:pPr>
      <w:r w:rsidRPr="001723A6">
        <w:rPr>
          <w:rFonts w:ascii="Times New Roman" w:hAnsi="Times New Roman"/>
        </w:rPr>
        <w:tab/>
      </w:r>
    </w:p>
    <w:tbl>
      <w:tblPr>
        <w:tblW w:w="9289" w:type="dxa"/>
        <w:tblInd w:w="85" w:type="dxa"/>
        <w:tblLook w:val="04A0"/>
      </w:tblPr>
      <w:tblGrid>
        <w:gridCol w:w="1070"/>
        <w:gridCol w:w="4318"/>
        <w:gridCol w:w="3901"/>
      </w:tblGrid>
      <w:tr w:rsidR="00006969" w:rsidRPr="00006969" w:rsidTr="00006969">
        <w:trPr>
          <w:trHeight w:val="439"/>
        </w:trPr>
        <w:tc>
          <w:tcPr>
            <w:tcW w:w="9289" w:type="dxa"/>
            <w:gridSpan w:val="3"/>
            <w:tcBorders>
              <w:top w:val="double" w:sz="6" w:space="0" w:color="auto"/>
              <w:left w:val="double" w:sz="6" w:space="0" w:color="auto"/>
              <w:bottom w:val="nil"/>
              <w:right w:val="double" w:sz="6" w:space="0" w:color="000000"/>
            </w:tcBorders>
            <w:shd w:val="clear" w:color="auto" w:fill="auto"/>
            <w:noWrap/>
            <w:vAlign w:val="bottom"/>
            <w:hideMark/>
          </w:tcPr>
          <w:p w:rsidR="00006969" w:rsidRPr="00006969" w:rsidRDefault="00006969" w:rsidP="00006969">
            <w:pPr>
              <w:spacing w:after="0" w:line="240" w:lineRule="auto"/>
              <w:jc w:val="center"/>
              <w:rPr>
                <w:rFonts w:ascii="Arial" w:eastAsia="Times New Roman" w:hAnsi="Arial" w:cs="Arial"/>
                <w:b/>
                <w:bCs/>
                <w:u w:val="single"/>
              </w:rPr>
            </w:pPr>
            <w:bookmarkStart w:id="13" w:name="RANGE!A1:C10"/>
            <w:r w:rsidRPr="00006969">
              <w:rPr>
                <w:rFonts w:ascii="Arial" w:eastAsia="Times New Roman" w:hAnsi="Arial" w:cs="Arial"/>
                <w:b/>
                <w:bCs/>
                <w:u w:val="single"/>
              </w:rPr>
              <w:t xml:space="preserve">Ambo </w:t>
            </w:r>
            <w:proofErr w:type="spellStart"/>
            <w:r w:rsidRPr="00006969">
              <w:rPr>
                <w:rFonts w:ascii="Arial" w:eastAsia="Times New Roman" w:hAnsi="Arial" w:cs="Arial"/>
                <w:b/>
                <w:bCs/>
                <w:u w:val="single"/>
              </w:rPr>
              <w:t>Wuha</w:t>
            </w:r>
            <w:proofErr w:type="spellEnd"/>
            <w:r w:rsidRPr="00006969">
              <w:rPr>
                <w:rFonts w:ascii="Arial" w:eastAsia="Times New Roman" w:hAnsi="Arial" w:cs="Arial"/>
                <w:b/>
                <w:bCs/>
                <w:u w:val="single"/>
              </w:rPr>
              <w:t xml:space="preserve">   Small Scale Irrigation Project</w:t>
            </w:r>
            <w:bookmarkEnd w:id="13"/>
          </w:p>
        </w:tc>
      </w:tr>
      <w:tr w:rsidR="00006969" w:rsidRPr="00006969" w:rsidTr="00006969">
        <w:trPr>
          <w:trHeight w:val="552"/>
        </w:trPr>
        <w:tc>
          <w:tcPr>
            <w:tcW w:w="9289" w:type="dxa"/>
            <w:gridSpan w:val="3"/>
            <w:tcBorders>
              <w:top w:val="double" w:sz="6" w:space="0" w:color="auto"/>
              <w:left w:val="double" w:sz="6" w:space="0" w:color="auto"/>
              <w:bottom w:val="single" w:sz="4" w:space="0" w:color="FF0000"/>
              <w:right w:val="double" w:sz="6" w:space="0" w:color="000000"/>
            </w:tcBorders>
            <w:shd w:val="clear" w:color="auto" w:fill="auto"/>
            <w:noWrap/>
            <w:vAlign w:val="bottom"/>
            <w:hideMark/>
          </w:tcPr>
          <w:p w:rsidR="00006969" w:rsidRPr="00006969" w:rsidRDefault="00006969" w:rsidP="00006969">
            <w:pPr>
              <w:spacing w:after="0" w:line="240" w:lineRule="auto"/>
              <w:jc w:val="center"/>
              <w:rPr>
                <w:rFonts w:ascii="Arial" w:eastAsia="Times New Roman" w:hAnsi="Arial" w:cs="Arial"/>
                <w:b/>
                <w:bCs/>
                <w:u w:val="single"/>
              </w:rPr>
            </w:pPr>
            <w:r w:rsidRPr="00006969">
              <w:rPr>
                <w:rFonts w:ascii="Arial" w:eastAsia="Times New Roman" w:hAnsi="Arial" w:cs="Arial"/>
                <w:b/>
                <w:bCs/>
                <w:u w:val="single"/>
              </w:rPr>
              <w:t>SUMMARY OF BILLS</w:t>
            </w:r>
          </w:p>
        </w:tc>
      </w:tr>
      <w:tr w:rsidR="00006969" w:rsidRPr="00006969" w:rsidTr="00006969">
        <w:trPr>
          <w:trHeight w:val="703"/>
        </w:trPr>
        <w:tc>
          <w:tcPr>
            <w:tcW w:w="1070" w:type="dxa"/>
            <w:tcBorders>
              <w:top w:val="nil"/>
              <w:left w:val="double" w:sz="6" w:space="0" w:color="auto"/>
              <w:bottom w:val="single" w:sz="4" w:space="0" w:color="FF0000"/>
              <w:right w:val="single" w:sz="4" w:space="0" w:color="FF0000"/>
            </w:tcBorders>
            <w:shd w:val="clear" w:color="auto" w:fill="auto"/>
            <w:noWrap/>
            <w:vAlign w:val="bottom"/>
            <w:hideMark/>
          </w:tcPr>
          <w:p w:rsidR="00006969" w:rsidRPr="00006969" w:rsidRDefault="00006969" w:rsidP="00006969">
            <w:pPr>
              <w:spacing w:after="0" w:line="240" w:lineRule="auto"/>
              <w:jc w:val="center"/>
              <w:rPr>
                <w:rFonts w:ascii="Arial" w:eastAsia="Times New Roman" w:hAnsi="Arial" w:cs="Arial"/>
                <w:b/>
                <w:bCs/>
                <w:sz w:val="20"/>
                <w:szCs w:val="20"/>
              </w:rPr>
            </w:pPr>
            <w:r w:rsidRPr="00006969">
              <w:rPr>
                <w:rFonts w:ascii="Arial" w:eastAsia="Times New Roman" w:hAnsi="Arial" w:cs="Arial"/>
                <w:b/>
                <w:bCs/>
                <w:sz w:val="20"/>
                <w:szCs w:val="20"/>
              </w:rPr>
              <w:t>Bill No.</w:t>
            </w:r>
          </w:p>
        </w:tc>
        <w:tc>
          <w:tcPr>
            <w:tcW w:w="4318" w:type="dxa"/>
            <w:tcBorders>
              <w:top w:val="nil"/>
              <w:left w:val="nil"/>
              <w:bottom w:val="single" w:sz="4" w:space="0" w:color="FF0000"/>
              <w:right w:val="single" w:sz="4" w:space="0" w:color="FF0000"/>
            </w:tcBorders>
            <w:shd w:val="clear" w:color="auto" w:fill="auto"/>
            <w:noWrap/>
            <w:vAlign w:val="bottom"/>
            <w:hideMark/>
          </w:tcPr>
          <w:p w:rsidR="00006969" w:rsidRPr="00006969" w:rsidRDefault="00006969" w:rsidP="00006969">
            <w:pPr>
              <w:spacing w:after="0" w:line="240" w:lineRule="auto"/>
              <w:jc w:val="center"/>
              <w:rPr>
                <w:rFonts w:ascii="Arial" w:eastAsia="Times New Roman" w:hAnsi="Arial" w:cs="Arial"/>
                <w:b/>
                <w:bCs/>
                <w:sz w:val="20"/>
                <w:szCs w:val="20"/>
              </w:rPr>
            </w:pPr>
            <w:r w:rsidRPr="00006969">
              <w:rPr>
                <w:rFonts w:ascii="Arial" w:eastAsia="Times New Roman" w:hAnsi="Arial" w:cs="Arial"/>
                <w:b/>
                <w:bCs/>
                <w:sz w:val="20"/>
                <w:szCs w:val="20"/>
              </w:rPr>
              <w:t xml:space="preserve">Description </w:t>
            </w:r>
          </w:p>
        </w:tc>
        <w:tc>
          <w:tcPr>
            <w:tcW w:w="3900" w:type="dxa"/>
            <w:tcBorders>
              <w:top w:val="nil"/>
              <w:left w:val="nil"/>
              <w:bottom w:val="single" w:sz="4" w:space="0" w:color="FF0000"/>
              <w:right w:val="double" w:sz="6" w:space="0" w:color="auto"/>
            </w:tcBorders>
            <w:shd w:val="clear" w:color="auto" w:fill="auto"/>
            <w:noWrap/>
            <w:vAlign w:val="bottom"/>
            <w:hideMark/>
          </w:tcPr>
          <w:p w:rsidR="00006969" w:rsidRPr="00006969" w:rsidRDefault="00006969" w:rsidP="00006969">
            <w:pPr>
              <w:spacing w:after="0" w:line="240" w:lineRule="auto"/>
              <w:jc w:val="center"/>
              <w:rPr>
                <w:rFonts w:ascii="Arial" w:eastAsia="Times New Roman" w:hAnsi="Arial" w:cs="Arial"/>
                <w:b/>
                <w:bCs/>
                <w:sz w:val="20"/>
                <w:szCs w:val="20"/>
              </w:rPr>
            </w:pPr>
            <w:r w:rsidRPr="00006969">
              <w:rPr>
                <w:rFonts w:ascii="Arial" w:eastAsia="Times New Roman" w:hAnsi="Arial" w:cs="Arial"/>
                <w:b/>
                <w:bCs/>
                <w:sz w:val="20"/>
                <w:szCs w:val="20"/>
              </w:rPr>
              <w:t xml:space="preserve"> Amount (Birr)  </w:t>
            </w:r>
          </w:p>
        </w:tc>
      </w:tr>
      <w:tr w:rsidR="00006969" w:rsidRPr="00006969" w:rsidTr="00006969">
        <w:trPr>
          <w:trHeight w:val="528"/>
        </w:trPr>
        <w:tc>
          <w:tcPr>
            <w:tcW w:w="1070" w:type="dxa"/>
            <w:tcBorders>
              <w:top w:val="nil"/>
              <w:left w:val="double" w:sz="6" w:space="0" w:color="auto"/>
              <w:bottom w:val="single" w:sz="4" w:space="0" w:color="FF0000"/>
              <w:right w:val="single" w:sz="4" w:space="0" w:color="FF0000"/>
            </w:tcBorders>
            <w:shd w:val="clear" w:color="auto" w:fill="auto"/>
            <w:noWrap/>
            <w:vAlign w:val="bottom"/>
            <w:hideMark/>
          </w:tcPr>
          <w:p w:rsidR="00006969" w:rsidRPr="00006969" w:rsidRDefault="00006969" w:rsidP="00006969">
            <w:pPr>
              <w:spacing w:after="0" w:line="240" w:lineRule="auto"/>
              <w:jc w:val="right"/>
              <w:rPr>
                <w:rFonts w:ascii="Arial" w:eastAsia="Times New Roman" w:hAnsi="Arial" w:cs="Arial"/>
              </w:rPr>
            </w:pPr>
            <w:r w:rsidRPr="00006969">
              <w:rPr>
                <w:rFonts w:ascii="Arial" w:eastAsia="Times New Roman" w:hAnsi="Arial" w:cs="Arial"/>
              </w:rPr>
              <w:t>1</w:t>
            </w:r>
          </w:p>
        </w:tc>
        <w:tc>
          <w:tcPr>
            <w:tcW w:w="4318" w:type="dxa"/>
            <w:tcBorders>
              <w:top w:val="nil"/>
              <w:left w:val="nil"/>
              <w:bottom w:val="single" w:sz="4" w:space="0" w:color="FF0000"/>
              <w:right w:val="single" w:sz="4" w:space="0" w:color="FF0000"/>
            </w:tcBorders>
            <w:shd w:val="clear" w:color="auto" w:fill="auto"/>
            <w:noWrap/>
            <w:vAlign w:val="bottom"/>
            <w:hideMark/>
          </w:tcPr>
          <w:p w:rsidR="00006969" w:rsidRPr="00006969" w:rsidRDefault="00006969" w:rsidP="00006969">
            <w:pPr>
              <w:spacing w:after="0" w:line="240" w:lineRule="auto"/>
              <w:rPr>
                <w:rFonts w:ascii="Arial" w:eastAsia="Times New Roman" w:hAnsi="Arial" w:cs="Arial"/>
              </w:rPr>
            </w:pPr>
            <w:r w:rsidRPr="00006969">
              <w:rPr>
                <w:rFonts w:ascii="Arial" w:eastAsia="Times New Roman" w:hAnsi="Arial" w:cs="Arial"/>
              </w:rPr>
              <w:t xml:space="preserve">General Items </w:t>
            </w:r>
          </w:p>
        </w:tc>
        <w:tc>
          <w:tcPr>
            <w:tcW w:w="3900" w:type="dxa"/>
            <w:tcBorders>
              <w:top w:val="nil"/>
              <w:left w:val="nil"/>
              <w:bottom w:val="single" w:sz="4" w:space="0" w:color="FF0000"/>
              <w:right w:val="double" w:sz="6" w:space="0" w:color="auto"/>
            </w:tcBorders>
            <w:shd w:val="clear" w:color="auto" w:fill="auto"/>
            <w:noWrap/>
            <w:vAlign w:val="bottom"/>
            <w:hideMark/>
          </w:tcPr>
          <w:p w:rsidR="00006969" w:rsidRPr="00006969" w:rsidRDefault="00006969" w:rsidP="00006969">
            <w:pPr>
              <w:spacing w:after="0" w:line="240" w:lineRule="auto"/>
              <w:rPr>
                <w:rFonts w:ascii="Arial" w:eastAsia="Times New Roman" w:hAnsi="Arial" w:cs="Arial"/>
                <w:b/>
                <w:bCs/>
              </w:rPr>
            </w:pPr>
            <w:r w:rsidRPr="00006969">
              <w:rPr>
                <w:rFonts w:ascii="Arial" w:eastAsia="Times New Roman" w:hAnsi="Arial" w:cs="Arial"/>
                <w:b/>
                <w:bCs/>
              </w:rPr>
              <w:t xml:space="preserve">                          913,610.85 </w:t>
            </w:r>
          </w:p>
        </w:tc>
      </w:tr>
      <w:tr w:rsidR="00006969" w:rsidRPr="00006969" w:rsidTr="00006969">
        <w:trPr>
          <w:trHeight w:val="552"/>
        </w:trPr>
        <w:tc>
          <w:tcPr>
            <w:tcW w:w="1070" w:type="dxa"/>
            <w:tcBorders>
              <w:top w:val="nil"/>
              <w:left w:val="double" w:sz="6" w:space="0" w:color="auto"/>
              <w:bottom w:val="single" w:sz="4" w:space="0" w:color="FF0000"/>
              <w:right w:val="single" w:sz="4" w:space="0" w:color="FF0000"/>
            </w:tcBorders>
            <w:shd w:val="clear" w:color="auto" w:fill="auto"/>
            <w:noWrap/>
            <w:vAlign w:val="bottom"/>
            <w:hideMark/>
          </w:tcPr>
          <w:p w:rsidR="00006969" w:rsidRPr="00006969" w:rsidRDefault="00006969" w:rsidP="00006969">
            <w:pPr>
              <w:spacing w:after="0" w:line="240" w:lineRule="auto"/>
              <w:jc w:val="right"/>
              <w:rPr>
                <w:rFonts w:ascii="Arial" w:eastAsia="Times New Roman" w:hAnsi="Arial" w:cs="Arial"/>
              </w:rPr>
            </w:pPr>
            <w:r w:rsidRPr="00006969">
              <w:rPr>
                <w:rFonts w:ascii="Arial" w:eastAsia="Times New Roman" w:hAnsi="Arial" w:cs="Arial"/>
              </w:rPr>
              <w:t>2</w:t>
            </w:r>
          </w:p>
        </w:tc>
        <w:tc>
          <w:tcPr>
            <w:tcW w:w="4318" w:type="dxa"/>
            <w:tcBorders>
              <w:top w:val="nil"/>
              <w:left w:val="nil"/>
              <w:bottom w:val="single" w:sz="4" w:space="0" w:color="FF0000"/>
              <w:right w:val="single" w:sz="4" w:space="0" w:color="FF0000"/>
            </w:tcBorders>
            <w:shd w:val="clear" w:color="auto" w:fill="auto"/>
            <w:vAlign w:val="bottom"/>
            <w:hideMark/>
          </w:tcPr>
          <w:p w:rsidR="00006969" w:rsidRPr="00006969" w:rsidRDefault="00006969" w:rsidP="00006969">
            <w:pPr>
              <w:spacing w:after="0" w:line="240" w:lineRule="auto"/>
              <w:rPr>
                <w:rFonts w:ascii="Arial" w:eastAsia="Times New Roman" w:hAnsi="Arial" w:cs="Arial"/>
              </w:rPr>
            </w:pPr>
            <w:r w:rsidRPr="00006969">
              <w:rPr>
                <w:rFonts w:ascii="Arial" w:eastAsia="Times New Roman" w:hAnsi="Arial" w:cs="Arial"/>
              </w:rPr>
              <w:t xml:space="preserve">Head work (intake body, Outlet structures) </w:t>
            </w:r>
          </w:p>
        </w:tc>
        <w:tc>
          <w:tcPr>
            <w:tcW w:w="3900" w:type="dxa"/>
            <w:tcBorders>
              <w:top w:val="nil"/>
              <w:left w:val="nil"/>
              <w:bottom w:val="single" w:sz="4" w:space="0" w:color="FF0000"/>
              <w:right w:val="double" w:sz="6" w:space="0" w:color="auto"/>
            </w:tcBorders>
            <w:shd w:val="clear" w:color="auto" w:fill="auto"/>
            <w:noWrap/>
            <w:vAlign w:val="bottom"/>
            <w:hideMark/>
          </w:tcPr>
          <w:p w:rsidR="00006969" w:rsidRPr="00006969" w:rsidRDefault="00006969" w:rsidP="00006969">
            <w:pPr>
              <w:spacing w:after="0" w:line="240" w:lineRule="auto"/>
              <w:rPr>
                <w:rFonts w:ascii="Arial" w:eastAsia="Times New Roman" w:hAnsi="Arial" w:cs="Arial"/>
                <w:b/>
                <w:bCs/>
              </w:rPr>
            </w:pPr>
            <w:r w:rsidRPr="00006969">
              <w:rPr>
                <w:rFonts w:ascii="Arial" w:eastAsia="Times New Roman" w:hAnsi="Arial" w:cs="Arial"/>
                <w:b/>
                <w:bCs/>
              </w:rPr>
              <w:t xml:space="preserve">                       5,836,158.90 </w:t>
            </w:r>
          </w:p>
        </w:tc>
      </w:tr>
      <w:tr w:rsidR="00006969" w:rsidRPr="00006969" w:rsidTr="00006969">
        <w:trPr>
          <w:trHeight w:val="552"/>
        </w:trPr>
        <w:tc>
          <w:tcPr>
            <w:tcW w:w="1070" w:type="dxa"/>
            <w:tcBorders>
              <w:top w:val="nil"/>
              <w:left w:val="double" w:sz="6" w:space="0" w:color="auto"/>
              <w:bottom w:val="single" w:sz="4" w:space="0" w:color="FF0000"/>
              <w:right w:val="single" w:sz="4" w:space="0" w:color="FF0000"/>
            </w:tcBorders>
            <w:shd w:val="clear" w:color="auto" w:fill="auto"/>
            <w:noWrap/>
            <w:vAlign w:val="bottom"/>
            <w:hideMark/>
          </w:tcPr>
          <w:p w:rsidR="00006969" w:rsidRPr="00006969" w:rsidRDefault="00006969" w:rsidP="00006969">
            <w:pPr>
              <w:spacing w:after="0" w:line="240" w:lineRule="auto"/>
              <w:jc w:val="right"/>
              <w:rPr>
                <w:rFonts w:ascii="Arial" w:eastAsia="Times New Roman" w:hAnsi="Arial" w:cs="Arial"/>
              </w:rPr>
            </w:pPr>
            <w:r w:rsidRPr="00006969">
              <w:rPr>
                <w:rFonts w:ascii="Arial" w:eastAsia="Times New Roman" w:hAnsi="Arial" w:cs="Arial"/>
              </w:rPr>
              <w:t>3</w:t>
            </w:r>
          </w:p>
        </w:tc>
        <w:tc>
          <w:tcPr>
            <w:tcW w:w="4318" w:type="dxa"/>
            <w:tcBorders>
              <w:top w:val="nil"/>
              <w:left w:val="nil"/>
              <w:bottom w:val="single" w:sz="4" w:space="0" w:color="FF0000"/>
              <w:right w:val="single" w:sz="4" w:space="0" w:color="FF0000"/>
            </w:tcBorders>
            <w:shd w:val="clear" w:color="auto" w:fill="auto"/>
            <w:vAlign w:val="bottom"/>
            <w:hideMark/>
          </w:tcPr>
          <w:p w:rsidR="00006969" w:rsidRPr="00006969" w:rsidRDefault="00006969" w:rsidP="00006969">
            <w:pPr>
              <w:spacing w:after="0" w:line="240" w:lineRule="auto"/>
              <w:rPr>
                <w:rFonts w:ascii="Arial" w:eastAsia="Times New Roman" w:hAnsi="Arial" w:cs="Arial"/>
              </w:rPr>
            </w:pPr>
            <w:r w:rsidRPr="00006969">
              <w:rPr>
                <w:rFonts w:ascii="Arial" w:eastAsia="Times New Roman" w:hAnsi="Arial" w:cs="Arial"/>
              </w:rPr>
              <w:t xml:space="preserve">Irrigation </w:t>
            </w:r>
            <w:proofErr w:type="spellStart"/>
            <w:r w:rsidRPr="00006969">
              <w:rPr>
                <w:rFonts w:ascii="Arial" w:eastAsia="Times New Roman" w:hAnsi="Arial" w:cs="Arial"/>
              </w:rPr>
              <w:t>Infrastractures</w:t>
            </w:r>
            <w:proofErr w:type="spellEnd"/>
            <w:r w:rsidRPr="00006969">
              <w:rPr>
                <w:rFonts w:ascii="Arial" w:eastAsia="Times New Roman" w:hAnsi="Arial" w:cs="Arial"/>
              </w:rPr>
              <w:t xml:space="preserve"> (</w:t>
            </w:r>
            <w:proofErr w:type="spellStart"/>
            <w:r w:rsidRPr="00006969">
              <w:rPr>
                <w:rFonts w:ascii="Arial" w:eastAsia="Times New Roman" w:hAnsi="Arial" w:cs="Arial"/>
              </w:rPr>
              <w:t>MC</w:t>
            </w:r>
            <w:proofErr w:type="gramStart"/>
            <w:r w:rsidRPr="00006969">
              <w:rPr>
                <w:rFonts w:ascii="Arial" w:eastAsia="Times New Roman" w:hAnsi="Arial" w:cs="Arial"/>
              </w:rPr>
              <w:t>,FC,Flumes,Culverts</w:t>
            </w:r>
            <w:proofErr w:type="spellEnd"/>
            <w:proofErr w:type="gramEnd"/>
            <w:r w:rsidRPr="00006969">
              <w:rPr>
                <w:rFonts w:ascii="Arial" w:eastAsia="Times New Roman" w:hAnsi="Arial" w:cs="Arial"/>
              </w:rPr>
              <w:t>..)</w:t>
            </w:r>
          </w:p>
        </w:tc>
        <w:tc>
          <w:tcPr>
            <w:tcW w:w="3900" w:type="dxa"/>
            <w:tcBorders>
              <w:top w:val="nil"/>
              <w:left w:val="nil"/>
              <w:bottom w:val="single" w:sz="4" w:space="0" w:color="FF0000"/>
              <w:right w:val="double" w:sz="6" w:space="0" w:color="auto"/>
            </w:tcBorders>
            <w:shd w:val="clear" w:color="auto" w:fill="auto"/>
            <w:noWrap/>
            <w:vAlign w:val="bottom"/>
            <w:hideMark/>
          </w:tcPr>
          <w:p w:rsidR="00006969" w:rsidRPr="00006969" w:rsidRDefault="00006969" w:rsidP="00006969">
            <w:pPr>
              <w:spacing w:after="0" w:line="240" w:lineRule="auto"/>
              <w:rPr>
                <w:rFonts w:ascii="Arial" w:eastAsia="Times New Roman" w:hAnsi="Arial" w:cs="Arial"/>
                <w:b/>
                <w:bCs/>
              </w:rPr>
            </w:pPr>
            <w:r w:rsidRPr="00006969">
              <w:rPr>
                <w:rFonts w:ascii="Arial" w:eastAsia="Times New Roman" w:hAnsi="Arial" w:cs="Arial"/>
                <w:b/>
                <w:bCs/>
              </w:rPr>
              <w:t xml:space="preserve">                       6,952,791.67 </w:t>
            </w:r>
          </w:p>
        </w:tc>
      </w:tr>
      <w:tr w:rsidR="00006969" w:rsidRPr="00006969" w:rsidTr="00006969">
        <w:trPr>
          <w:trHeight w:val="514"/>
        </w:trPr>
        <w:tc>
          <w:tcPr>
            <w:tcW w:w="5388" w:type="dxa"/>
            <w:gridSpan w:val="2"/>
            <w:tcBorders>
              <w:top w:val="single" w:sz="4" w:space="0" w:color="FF0000"/>
              <w:left w:val="double" w:sz="6" w:space="0" w:color="auto"/>
              <w:bottom w:val="single" w:sz="4" w:space="0" w:color="FF0000"/>
              <w:right w:val="single" w:sz="4" w:space="0" w:color="FF0000"/>
            </w:tcBorders>
            <w:shd w:val="clear" w:color="auto" w:fill="auto"/>
            <w:noWrap/>
            <w:vAlign w:val="bottom"/>
            <w:hideMark/>
          </w:tcPr>
          <w:p w:rsidR="00006969" w:rsidRPr="00006969" w:rsidRDefault="00006969" w:rsidP="00006969">
            <w:pPr>
              <w:spacing w:after="0" w:line="240" w:lineRule="auto"/>
              <w:jc w:val="center"/>
              <w:rPr>
                <w:rFonts w:ascii="Arial" w:eastAsia="Times New Roman" w:hAnsi="Arial" w:cs="Arial"/>
                <w:b/>
                <w:bCs/>
                <w:sz w:val="28"/>
                <w:szCs w:val="28"/>
              </w:rPr>
            </w:pPr>
            <w:r w:rsidRPr="00006969">
              <w:rPr>
                <w:rFonts w:ascii="Arial" w:eastAsia="Times New Roman" w:hAnsi="Arial" w:cs="Arial"/>
                <w:b/>
                <w:bCs/>
                <w:sz w:val="28"/>
                <w:szCs w:val="28"/>
              </w:rPr>
              <w:t xml:space="preserve"> Total</w:t>
            </w:r>
          </w:p>
        </w:tc>
        <w:tc>
          <w:tcPr>
            <w:tcW w:w="3900" w:type="dxa"/>
            <w:tcBorders>
              <w:top w:val="nil"/>
              <w:left w:val="nil"/>
              <w:bottom w:val="single" w:sz="4" w:space="0" w:color="FF0000"/>
              <w:right w:val="double" w:sz="6" w:space="0" w:color="auto"/>
            </w:tcBorders>
            <w:shd w:val="clear" w:color="auto" w:fill="auto"/>
            <w:noWrap/>
            <w:vAlign w:val="bottom"/>
            <w:hideMark/>
          </w:tcPr>
          <w:p w:rsidR="00006969" w:rsidRPr="00006969" w:rsidRDefault="00006969" w:rsidP="00006969">
            <w:pPr>
              <w:spacing w:after="0" w:line="240" w:lineRule="auto"/>
              <w:rPr>
                <w:rFonts w:ascii="Arial" w:eastAsia="Times New Roman" w:hAnsi="Arial" w:cs="Arial"/>
                <w:b/>
                <w:bCs/>
                <w:sz w:val="28"/>
                <w:szCs w:val="28"/>
              </w:rPr>
            </w:pPr>
            <w:r w:rsidRPr="00006969">
              <w:rPr>
                <w:rFonts w:ascii="Arial" w:eastAsia="Times New Roman" w:hAnsi="Arial" w:cs="Arial"/>
                <w:b/>
                <w:bCs/>
                <w:sz w:val="28"/>
                <w:szCs w:val="28"/>
              </w:rPr>
              <w:t xml:space="preserve">         13,702,561.42 </w:t>
            </w:r>
          </w:p>
        </w:tc>
      </w:tr>
      <w:tr w:rsidR="00006969" w:rsidRPr="00006969" w:rsidTr="00006969">
        <w:trPr>
          <w:trHeight w:val="514"/>
        </w:trPr>
        <w:tc>
          <w:tcPr>
            <w:tcW w:w="5388" w:type="dxa"/>
            <w:gridSpan w:val="2"/>
            <w:tcBorders>
              <w:top w:val="single" w:sz="4" w:space="0" w:color="FF0000"/>
              <w:left w:val="double" w:sz="6" w:space="0" w:color="auto"/>
              <w:bottom w:val="single" w:sz="4" w:space="0" w:color="FF0000"/>
              <w:right w:val="single" w:sz="4" w:space="0" w:color="FF0000"/>
            </w:tcBorders>
            <w:shd w:val="clear" w:color="auto" w:fill="auto"/>
            <w:noWrap/>
            <w:vAlign w:val="bottom"/>
            <w:hideMark/>
          </w:tcPr>
          <w:p w:rsidR="00006969" w:rsidRPr="00006969" w:rsidRDefault="00006969" w:rsidP="00006969">
            <w:pPr>
              <w:spacing w:after="0" w:line="240" w:lineRule="auto"/>
              <w:jc w:val="center"/>
              <w:rPr>
                <w:rFonts w:ascii="Arial" w:eastAsia="Times New Roman" w:hAnsi="Arial" w:cs="Arial"/>
                <w:b/>
                <w:bCs/>
                <w:sz w:val="28"/>
                <w:szCs w:val="28"/>
              </w:rPr>
            </w:pPr>
            <w:r w:rsidRPr="00006969">
              <w:rPr>
                <w:rFonts w:ascii="Arial" w:eastAsia="Times New Roman" w:hAnsi="Arial" w:cs="Arial"/>
                <w:b/>
                <w:bCs/>
                <w:sz w:val="28"/>
                <w:szCs w:val="28"/>
              </w:rPr>
              <w:t xml:space="preserve"> </w:t>
            </w:r>
            <w:proofErr w:type="gramStart"/>
            <w:r w:rsidRPr="00006969">
              <w:rPr>
                <w:rFonts w:ascii="Arial" w:eastAsia="Times New Roman" w:hAnsi="Arial" w:cs="Arial"/>
                <w:b/>
                <w:bCs/>
                <w:sz w:val="28"/>
                <w:szCs w:val="28"/>
              </w:rPr>
              <w:t>VAT(</w:t>
            </w:r>
            <w:proofErr w:type="gramEnd"/>
            <w:r w:rsidRPr="00006969">
              <w:rPr>
                <w:rFonts w:ascii="Arial" w:eastAsia="Times New Roman" w:hAnsi="Arial" w:cs="Arial"/>
                <w:b/>
                <w:bCs/>
                <w:sz w:val="28"/>
                <w:szCs w:val="28"/>
              </w:rPr>
              <w:t>15%)</w:t>
            </w:r>
          </w:p>
        </w:tc>
        <w:tc>
          <w:tcPr>
            <w:tcW w:w="3900" w:type="dxa"/>
            <w:tcBorders>
              <w:top w:val="nil"/>
              <w:left w:val="nil"/>
              <w:bottom w:val="single" w:sz="4" w:space="0" w:color="FF0000"/>
              <w:right w:val="double" w:sz="6" w:space="0" w:color="auto"/>
            </w:tcBorders>
            <w:shd w:val="clear" w:color="auto" w:fill="auto"/>
            <w:noWrap/>
            <w:vAlign w:val="bottom"/>
            <w:hideMark/>
          </w:tcPr>
          <w:p w:rsidR="00006969" w:rsidRPr="00006969" w:rsidRDefault="00006969" w:rsidP="00006969">
            <w:pPr>
              <w:spacing w:after="0" w:line="240" w:lineRule="auto"/>
              <w:rPr>
                <w:rFonts w:ascii="Arial" w:eastAsia="Times New Roman" w:hAnsi="Arial" w:cs="Arial"/>
                <w:b/>
                <w:bCs/>
                <w:sz w:val="28"/>
                <w:szCs w:val="28"/>
              </w:rPr>
            </w:pPr>
            <w:r w:rsidRPr="00006969">
              <w:rPr>
                <w:rFonts w:ascii="Arial" w:eastAsia="Times New Roman" w:hAnsi="Arial" w:cs="Arial"/>
                <w:b/>
                <w:bCs/>
                <w:sz w:val="28"/>
                <w:szCs w:val="28"/>
              </w:rPr>
              <w:t xml:space="preserve">           2,055,384.21 </w:t>
            </w:r>
          </w:p>
        </w:tc>
      </w:tr>
      <w:tr w:rsidR="00006969" w:rsidRPr="00006969" w:rsidTr="00006969">
        <w:trPr>
          <w:trHeight w:val="514"/>
        </w:trPr>
        <w:tc>
          <w:tcPr>
            <w:tcW w:w="5388" w:type="dxa"/>
            <w:gridSpan w:val="2"/>
            <w:tcBorders>
              <w:top w:val="single" w:sz="4" w:space="0" w:color="FF0000"/>
              <w:left w:val="double" w:sz="6" w:space="0" w:color="auto"/>
              <w:bottom w:val="single" w:sz="4" w:space="0" w:color="FF0000"/>
              <w:right w:val="single" w:sz="4" w:space="0" w:color="FF0000"/>
            </w:tcBorders>
            <w:shd w:val="clear" w:color="auto" w:fill="auto"/>
            <w:noWrap/>
            <w:vAlign w:val="bottom"/>
            <w:hideMark/>
          </w:tcPr>
          <w:p w:rsidR="00006969" w:rsidRPr="00006969" w:rsidRDefault="00006969" w:rsidP="00006969">
            <w:pPr>
              <w:spacing w:after="0" w:line="240" w:lineRule="auto"/>
              <w:jc w:val="center"/>
              <w:rPr>
                <w:rFonts w:ascii="Arial" w:eastAsia="Times New Roman" w:hAnsi="Arial" w:cs="Arial"/>
                <w:b/>
                <w:bCs/>
                <w:sz w:val="28"/>
                <w:szCs w:val="28"/>
              </w:rPr>
            </w:pPr>
            <w:r w:rsidRPr="00006969">
              <w:rPr>
                <w:rFonts w:ascii="Arial" w:eastAsia="Times New Roman" w:hAnsi="Arial" w:cs="Arial"/>
                <w:b/>
                <w:bCs/>
                <w:sz w:val="28"/>
                <w:szCs w:val="28"/>
              </w:rPr>
              <w:t>Grand Total</w:t>
            </w:r>
          </w:p>
        </w:tc>
        <w:tc>
          <w:tcPr>
            <w:tcW w:w="3900" w:type="dxa"/>
            <w:tcBorders>
              <w:top w:val="nil"/>
              <w:left w:val="nil"/>
              <w:bottom w:val="single" w:sz="4" w:space="0" w:color="FF0000"/>
              <w:right w:val="double" w:sz="6" w:space="0" w:color="auto"/>
            </w:tcBorders>
            <w:shd w:val="clear" w:color="auto" w:fill="auto"/>
            <w:noWrap/>
            <w:vAlign w:val="bottom"/>
            <w:hideMark/>
          </w:tcPr>
          <w:p w:rsidR="00006969" w:rsidRPr="00006969" w:rsidRDefault="00006969" w:rsidP="00006969">
            <w:pPr>
              <w:spacing w:after="0" w:line="240" w:lineRule="auto"/>
              <w:rPr>
                <w:rFonts w:ascii="Arial" w:eastAsia="Times New Roman" w:hAnsi="Arial" w:cs="Arial"/>
                <w:b/>
                <w:bCs/>
                <w:sz w:val="28"/>
                <w:szCs w:val="28"/>
              </w:rPr>
            </w:pPr>
            <w:r w:rsidRPr="00006969">
              <w:rPr>
                <w:rFonts w:ascii="Arial" w:eastAsia="Times New Roman" w:hAnsi="Arial" w:cs="Arial"/>
                <w:b/>
                <w:bCs/>
                <w:sz w:val="28"/>
                <w:szCs w:val="28"/>
              </w:rPr>
              <w:t xml:space="preserve">         15,757,945.63 </w:t>
            </w:r>
          </w:p>
        </w:tc>
      </w:tr>
      <w:tr w:rsidR="00006969" w:rsidRPr="00006969" w:rsidTr="00006969">
        <w:trPr>
          <w:trHeight w:val="477"/>
        </w:trPr>
        <w:tc>
          <w:tcPr>
            <w:tcW w:w="5388" w:type="dxa"/>
            <w:gridSpan w:val="2"/>
            <w:tcBorders>
              <w:top w:val="single" w:sz="4" w:space="0" w:color="FF0000"/>
              <w:left w:val="double" w:sz="6" w:space="0" w:color="auto"/>
              <w:bottom w:val="double" w:sz="6" w:space="0" w:color="auto"/>
              <w:right w:val="single" w:sz="4" w:space="0" w:color="FF0000"/>
            </w:tcBorders>
            <w:shd w:val="clear" w:color="auto" w:fill="auto"/>
            <w:noWrap/>
            <w:vAlign w:val="bottom"/>
            <w:hideMark/>
          </w:tcPr>
          <w:p w:rsidR="00006969" w:rsidRPr="00006969" w:rsidRDefault="00006969" w:rsidP="00006969">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t>Per hectare Cost  with</w:t>
            </w:r>
            <w:r w:rsidRPr="00006969">
              <w:rPr>
                <w:rFonts w:ascii="Arial" w:eastAsia="Times New Roman" w:hAnsi="Arial" w:cs="Arial"/>
                <w:b/>
                <w:bCs/>
                <w:sz w:val="28"/>
                <w:szCs w:val="28"/>
              </w:rPr>
              <w:t>out VAT</w:t>
            </w:r>
          </w:p>
        </w:tc>
        <w:tc>
          <w:tcPr>
            <w:tcW w:w="3900" w:type="dxa"/>
            <w:tcBorders>
              <w:top w:val="nil"/>
              <w:left w:val="nil"/>
              <w:bottom w:val="double" w:sz="6" w:space="0" w:color="auto"/>
              <w:right w:val="double" w:sz="6" w:space="0" w:color="auto"/>
            </w:tcBorders>
            <w:shd w:val="clear" w:color="auto" w:fill="auto"/>
            <w:noWrap/>
            <w:vAlign w:val="bottom"/>
            <w:hideMark/>
          </w:tcPr>
          <w:p w:rsidR="00006969" w:rsidRPr="00006969" w:rsidRDefault="00006969" w:rsidP="00006969">
            <w:pPr>
              <w:spacing w:after="0" w:line="240" w:lineRule="auto"/>
              <w:rPr>
                <w:rFonts w:ascii="Arial" w:eastAsia="Times New Roman" w:hAnsi="Arial" w:cs="Arial"/>
                <w:b/>
                <w:bCs/>
                <w:sz w:val="32"/>
                <w:szCs w:val="32"/>
              </w:rPr>
            </w:pPr>
            <w:r w:rsidRPr="00006969">
              <w:rPr>
                <w:rFonts w:ascii="Arial" w:eastAsia="Times New Roman" w:hAnsi="Arial" w:cs="Arial"/>
                <w:b/>
                <w:bCs/>
                <w:sz w:val="32"/>
                <w:szCs w:val="32"/>
              </w:rPr>
              <w:t xml:space="preserve">          111,402.94 </w:t>
            </w:r>
          </w:p>
        </w:tc>
      </w:tr>
    </w:tbl>
    <w:p w:rsidR="00E4158F" w:rsidRPr="001723A6" w:rsidRDefault="00E4158F" w:rsidP="0007416A">
      <w:pPr>
        <w:pStyle w:val="ListParagraph"/>
        <w:ind w:left="360"/>
        <w:jc w:val="both"/>
        <w:rPr>
          <w:rFonts w:ascii="Times New Roman" w:hAnsi="Times New Roman"/>
        </w:rPr>
      </w:pPr>
    </w:p>
    <w:p w:rsidR="00E313E4" w:rsidRPr="001723A6" w:rsidRDefault="00E313E4" w:rsidP="0005799B">
      <w:pPr>
        <w:pStyle w:val="ListParagraph"/>
        <w:ind w:left="1758"/>
        <w:jc w:val="both"/>
        <w:rPr>
          <w:rFonts w:ascii="Times New Roman" w:hAnsi="Times New Roman"/>
        </w:rPr>
      </w:pPr>
    </w:p>
    <w:p w:rsidR="00276AB6" w:rsidRPr="001723A6" w:rsidRDefault="00276AB6" w:rsidP="0005799B">
      <w:pPr>
        <w:tabs>
          <w:tab w:val="left" w:pos="2260"/>
        </w:tabs>
        <w:jc w:val="both"/>
        <w:rPr>
          <w:rFonts w:ascii="Times New Roman" w:hAnsi="Times New Roman"/>
        </w:rPr>
      </w:pPr>
    </w:p>
    <w:p w:rsidR="00276AB6" w:rsidRPr="001723A6" w:rsidRDefault="00276AB6" w:rsidP="0005799B">
      <w:pPr>
        <w:spacing w:after="0" w:line="240" w:lineRule="auto"/>
        <w:jc w:val="both"/>
        <w:rPr>
          <w:rFonts w:ascii="Times New Roman" w:hAnsi="Times New Roman"/>
        </w:rPr>
      </w:pPr>
    </w:p>
    <w:p w:rsidR="000E5058" w:rsidRPr="001723A6" w:rsidRDefault="000E5058" w:rsidP="0005799B">
      <w:pPr>
        <w:spacing w:after="0" w:line="240" w:lineRule="auto"/>
        <w:jc w:val="both"/>
        <w:rPr>
          <w:rFonts w:ascii="Times New Roman" w:hAnsi="Times New Roman"/>
        </w:rPr>
      </w:pPr>
      <w:r w:rsidRPr="001723A6">
        <w:rPr>
          <w:rFonts w:ascii="Times New Roman" w:hAnsi="Times New Roman"/>
        </w:rPr>
        <w:t xml:space="preserve">                     </w:t>
      </w:r>
    </w:p>
    <w:p w:rsidR="00276AB6" w:rsidRPr="001723A6" w:rsidRDefault="00276AB6" w:rsidP="0005799B">
      <w:pPr>
        <w:jc w:val="both"/>
        <w:rPr>
          <w:rFonts w:ascii="Times New Roman" w:hAnsi="Times New Roman"/>
        </w:rPr>
      </w:pPr>
    </w:p>
    <w:p w:rsidR="00146985" w:rsidRPr="001723A6" w:rsidRDefault="00146985" w:rsidP="0005799B">
      <w:pPr>
        <w:jc w:val="both"/>
        <w:rPr>
          <w:rFonts w:ascii="Times New Roman" w:hAnsi="Times New Roman"/>
        </w:rPr>
      </w:pPr>
      <w:bookmarkStart w:id="14" w:name="_GoBack"/>
      <w:bookmarkEnd w:id="14"/>
    </w:p>
    <w:p w:rsidR="00146985" w:rsidRPr="001723A6" w:rsidRDefault="00146985" w:rsidP="0005799B">
      <w:pPr>
        <w:jc w:val="both"/>
        <w:rPr>
          <w:rFonts w:ascii="Times New Roman" w:hAnsi="Times New Roman"/>
        </w:rPr>
      </w:pPr>
    </w:p>
    <w:p w:rsidR="00146985" w:rsidRPr="001723A6" w:rsidRDefault="00146985" w:rsidP="0005799B">
      <w:pPr>
        <w:jc w:val="both"/>
        <w:rPr>
          <w:rFonts w:ascii="Times New Roman" w:hAnsi="Times New Roman"/>
        </w:rPr>
      </w:pPr>
    </w:p>
    <w:p w:rsidR="00146985" w:rsidRPr="001723A6" w:rsidRDefault="00146985" w:rsidP="0005799B">
      <w:pPr>
        <w:jc w:val="both"/>
        <w:rPr>
          <w:rFonts w:ascii="Times New Roman" w:hAnsi="Times New Roman"/>
        </w:rPr>
      </w:pPr>
    </w:p>
    <w:p w:rsidR="00146985" w:rsidRPr="001723A6" w:rsidRDefault="00146985" w:rsidP="0005799B">
      <w:pPr>
        <w:jc w:val="both"/>
        <w:rPr>
          <w:rFonts w:ascii="Times New Roman" w:hAnsi="Times New Roman"/>
        </w:rPr>
      </w:pPr>
    </w:p>
    <w:p w:rsidR="00146985" w:rsidRPr="001723A6" w:rsidRDefault="00146985" w:rsidP="0005799B">
      <w:pPr>
        <w:jc w:val="both"/>
        <w:rPr>
          <w:rFonts w:ascii="Times New Roman" w:hAnsi="Times New Roman"/>
        </w:rPr>
      </w:pPr>
    </w:p>
    <w:p w:rsidR="00146985" w:rsidRPr="001723A6" w:rsidRDefault="00146985" w:rsidP="0005799B">
      <w:pPr>
        <w:jc w:val="both"/>
        <w:rPr>
          <w:rFonts w:ascii="Times New Roman" w:hAnsi="Times New Roman"/>
        </w:rPr>
      </w:pPr>
    </w:p>
    <w:p w:rsidR="000B5DFC" w:rsidRPr="001723A6" w:rsidRDefault="00146985" w:rsidP="0005799B">
      <w:pPr>
        <w:spacing w:after="0" w:line="240" w:lineRule="auto"/>
        <w:jc w:val="both"/>
        <w:rPr>
          <w:rFonts w:ascii="Times New Roman" w:hAnsi="Times New Roman"/>
        </w:rPr>
      </w:pPr>
      <w:r w:rsidRPr="001723A6">
        <w:rPr>
          <w:rFonts w:ascii="Times New Roman" w:hAnsi="Times New Roman"/>
        </w:rPr>
        <w:t xml:space="preserve">              </w:t>
      </w:r>
    </w:p>
    <w:p w:rsidR="000B5DFC" w:rsidRDefault="000B5DFC" w:rsidP="0005799B">
      <w:pPr>
        <w:spacing w:after="0" w:line="240" w:lineRule="auto"/>
        <w:jc w:val="both"/>
        <w:rPr>
          <w:rFonts w:ascii="Arial" w:eastAsia="Times New Roman" w:hAnsi="Arial" w:cs="Arial"/>
          <w:sz w:val="20"/>
          <w:szCs w:val="20"/>
        </w:rPr>
      </w:pPr>
    </w:p>
    <w:p w:rsidR="000B5DFC" w:rsidRDefault="000B5DFC" w:rsidP="0005799B">
      <w:pPr>
        <w:spacing w:after="0" w:line="240" w:lineRule="auto"/>
        <w:jc w:val="both"/>
        <w:rPr>
          <w:rFonts w:ascii="Arial" w:eastAsia="Times New Roman" w:hAnsi="Arial" w:cs="Arial"/>
          <w:sz w:val="20"/>
          <w:szCs w:val="20"/>
        </w:rPr>
      </w:pPr>
    </w:p>
    <w:p w:rsidR="000B5DFC" w:rsidRDefault="000B5DFC" w:rsidP="0005799B">
      <w:pPr>
        <w:spacing w:after="0" w:line="240" w:lineRule="auto"/>
        <w:jc w:val="both"/>
        <w:rPr>
          <w:rFonts w:ascii="Arial" w:eastAsia="Times New Roman" w:hAnsi="Arial" w:cs="Arial"/>
          <w:sz w:val="20"/>
          <w:szCs w:val="20"/>
        </w:rPr>
      </w:pPr>
    </w:p>
    <w:p w:rsidR="000B5DFC" w:rsidRDefault="000B5DFC" w:rsidP="0005799B">
      <w:pPr>
        <w:spacing w:after="0" w:line="240" w:lineRule="auto"/>
        <w:jc w:val="both"/>
        <w:rPr>
          <w:rFonts w:ascii="Arial" w:eastAsia="Times New Roman" w:hAnsi="Arial" w:cs="Arial"/>
          <w:sz w:val="20"/>
          <w:szCs w:val="20"/>
        </w:rPr>
      </w:pPr>
    </w:p>
    <w:p w:rsidR="0060684E" w:rsidRPr="00CA3389" w:rsidRDefault="004A65ED" w:rsidP="00CA3389">
      <w:pPr>
        <w:pStyle w:val="Heading1"/>
        <w:spacing w:before="240" w:after="240" w:line="360" w:lineRule="auto"/>
        <w:ind w:left="0" w:firstLine="0"/>
        <w:rPr>
          <w:rFonts w:ascii="Times New Roman" w:hAnsi="Times New Roman"/>
          <w:sz w:val="32"/>
        </w:rPr>
      </w:pPr>
      <w:bookmarkStart w:id="15" w:name="_Toc508464718"/>
      <w:r w:rsidRPr="00CA3389">
        <w:rPr>
          <w:rFonts w:ascii="Times New Roman" w:hAnsi="Times New Roman"/>
          <w:sz w:val="32"/>
        </w:rPr>
        <w:t>INTRODUCTION</w:t>
      </w:r>
      <w:bookmarkEnd w:id="15"/>
    </w:p>
    <w:p w:rsidR="00945F69" w:rsidRPr="00CA3389" w:rsidRDefault="00146985" w:rsidP="00CA3389">
      <w:pPr>
        <w:pStyle w:val="Heading2"/>
        <w:spacing w:before="240" w:after="240" w:line="360" w:lineRule="auto"/>
        <w:ind w:left="0" w:firstLine="0"/>
        <w:rPr>
          <w:rFonts w:ascii="Times New Roman" w:hAnsi="Times New Roman"/>
          <w:sz w:val="28"/>
        </w:rPr>
      </w:pPr>
      <w:bookmarkStart w:id="16" w:name="_Toc508464719"/>
      <w:r w:rsidRPr="00CA3389">
        <w:rPr>
          <w:rFonts w:ascii="Times New Roman" w:hAnsi="Times New Roman"/>
          <w:sz w:val="28"/>
        </w:rPr>
        <w:t>Background</w:t>
      </w:r>
      <w:bookmarkEnd w:id="16"/>
    </w:p>
    <w:p w:rsidR="0060684E" w:rsidRPr="004D7E35" w:rsidRDefault="0060684E" w:rsidP="0005799B">
      <w:pPr>
        <w:pStyle w:val="Default"/>
        <w:spacing w:line="360" w:lineRule="auto"/>
        <w:jc w:val="both"/>
        <w:rPr>
          <w:sz w:val="22"/>
        </w:rPr>
      </w:pPr>
      <w:r w:rsidRPr="004D7E35">
        <w:rPr>
          <w:sz w:val="22"/>
        </w:rPr>
        <w:t>In Ethiopia, under the prevalent rain</w:t>
      </w:r>
      <w:r w:rsidR="004C2938" w:rsidRPr="004D7E35">
        <w:rPr>
          <w:sz w:val="22"/>
        </w:rPr>
        <w:t>-</w:t>
      </w:r>
      <w:r w:rsidRPr="004D7E35">
        <w:rPr>
          <w:sz w:val="22"/>
        </w:rPr>
        <w:t xml:space="preserve">fed agricultural production system, the progressive degradation of the natural resource base, especially in highly vulnerable areas of the highlands coupled with climate variability have aggravated the incidence of poverty and food insecurity. The major source of growth for Ethiopia is still conceived to be the agriculture sector. Hence, this sector has to be insulated from drought shocks through enhanced utilization of the water resource potential of the country, (through development of small-scale irrigation, water harvesting, and on-farm diversification) coupled with strengthened linkages between agriculture and industry (agro-industry), thereby creating a demand for agricultural output. In line with the above, efforts have been made by the government to improve the situation in the country in areas of domestic water supply provision, irrigation, watershed management, etc. </w:t>
      </w:r>
      <w:r w:rsidR="00203203">
        <w:rPr>
          <w:sz w:val="22"/>
        </w:rPr>
        <w:t xml:space="preserve">The </w:t>
      </w:r>
      <w:proofErr w:type="spellStart"/>
      <w:r w:rsidRPr="004D7E35">
        <w:rPr>
          <w:sz w:val="22"/>
        </w:rPr>
        <w:t>Amhara</w:t>
      </w:r>
      <w:proofErr w:type="spellEnd"/>
      <w:r w:rsidRPr="004D7E35">
        <w:rPr>
          <w:sz w:val="22"/>
        </w:rPr>
        <w:t xml:space="preserve"> Water Resources Development Bureau is playing its role in the development of small scale ir</w:t>
      </w:r>
      <w:r w:rsidR="00A629A6">
        <w:rPr>
          <w:sz w:val="22"/>
        </w:rPr>
        <w:t>rigation projects in the region</w:t>
      </w:r>
      <w:r w:rsidRPr="004D7E35">
        <w:rPr>
          <w:sz w:val="22"/>
        </w:rPr>
        <w:t>.</w:t>
      </w:r>
      <w:r w:rsidR="00A629A6">
        <w:rPr>
          <w:sz w:val="22"/>
        </w:rPr>
        <w:t xml:space="preserve"> </w:t>
      </w:r>
      <w:r w:rsidRPr="004D7E35">
        <w:rPr>
          <w:sz w:val="22"/>
        </w:rPr>
        <w:t xml:space="preserve">Accordingly, as part of the water sector development program, the office has initiated the study and design of a small scale irrigation scheme on </w:t>
      </w:r>
      <w:r w:rsidR="00D56D24">
        <w:rPr>
          <w:sz w:val="22"/>
        </w:rPr>
        <w:t>Ambo</w:t>
      </w:r>
      <w:r w:rsidRPr="004D7E35">
        <w:rPr>
          <w:sz w:val="22"/>
        </w:rPr>
        <w:t xml:space="preserve"> </w:t>
      </w:r>
      <w:r w:rsidRPr="00663568">
        <w:rPr>
          <w:sz w:val="22"/>
        </w:rPr>
        <w:t>River</w:t>
      </w:r>
      <w:r w:rsidRPr="004D7E35">
        <w:rPr>
          <w:sz w:val="22"/>
        </w:rPr>
        <w:t xml:space="preserve"> at </w:t>
      </w:r>
      <w:proofErr w:type="spellStart"/>
      <w:r w:rsidR="00D56D24">
        <w:rPr>
          <w:sz w:val="22"/>
        </w:rPr>
        <w:t>Filikilek</w:t>
      </w:r>
      <w:proofErr w:type="spellEnd"/>
      <w:r w:rsidR="00CD71A1">
        <w:rPr>
          <w:sz w:val="22"/>
        </w:rPr>
        <w:t xml:space="preserve"> </w:t>
      </w:r>
      <w:proofErr w:type="spellStart"/>
      <w:r w:rsidR="0019147B">
        <w:rPr>
          <w:sz w:val="22"/>
        </w:rPr>
        <w:t>Kebele</w:t>
      </w:r>
      <w:proofErr w:type="spellEnd"/>
      <w:r w:rsidRPr="004D7E35">
        <w:rPr>
          <w:sz w:val="22"/>
        </w:rPr>
        <w:t xml:space="preserve"> and signed an agreement with </w:t>
      </w:r>
      <w:proofErr w:type="spellStart"/>
      <w:r w:rsidRPr="004D7E35">
        <w:rPr>
          <w:sz w:val="22"/>
        </w:rPr>
        <w:t>Amhara</w:t>
      </w:r>
      <w:proofErr w:type="spellEnd"/>
      <w:r w:rsidRPr="004D7E35">
        <w:rPr>
          <w:sz w:val="22"/>
        </w:rPr>
        <w:t xml:space="preserve"> Design &amp; Supervision Works Enterprise (ADSWE) for the study and design of the project.</w:t>
      </w:r>
    </w:p>
    <w:p w:rsidR="004C2938" w:rsidRPr="00CA3389" w:rsidRDefault="004C2938" w:rsidP="00CA3389">
      <w:pPr>
        <w:pStyle w:val="Heading3"/>
        <w:spacing w:before="240" w:after="120" w:line="360" w:lineRule="auto"/>
        <w:ind w:left="0" w:firstLine="0"/>
        <w:rPr>
          <w:rFonts w:ascii="Times New Roman" w:hAnsi="Times New Roman"/>
          <w:sz w:val="26"/>
          <w:szCs w:val="26"/>
        </w:rPr>
      </w:pPr>
      <w:bookmarkStart w:id="17" w:name="_Toc435967703"/>
      <w:bookmarkStart w:id="18" w:name="_Toc440461233"/>
      <w:bookmarkStart w:id="19" w:name="_Toc440461597"/>
      <w:bookmarkStart w:id="20" w:name="_Toc508464720"/>
      <w:r w:rsidRPr="00CA3389">
        <w:rPr>
          <w:rFonts w:ascii="Times New Roman" w:hAnsi="Times New Roman"/>
          <w:sz w:val="26"/>
          <w:szCs w:val="26"/>
        </w:rPr>
        <w:lastRenderedPageBreak/>
        <w:t xml:space="preserve">Description </w:t>
      </w:r>
      <w:r w:rsidR="00CA3389">
        <w:rPr>
          <w:rFonts w:ascii="Times New Roman" w:hAnsi="Times New Roman"/>
          <w:sz w:val="26"/>
          <w:szCs w:val="26"/>
        </w:rPr>
        <w:t>of t</w:t>
      </w:r>
      <w:r w:rsidR="00CA3389" w:rsidRPr="00CA3389">
        <w:rPr>
          <w:rFonts w:ascii="Times New Roman" w:hAnsi="Times New Roman"/>
          <w:sz w:val="26"/>
          <w:szCs w:val="26"/>
        </w:rPr>
        <w:t xml:space="preserve">he </w:t>
      </w:r>
      <w:r w:rsidRPr="00CA3389">
        <w:rPr>
          <w:rFonts w:ascii="Times New Roman" w:hAnsi="Times New Roman"/>
          <w:sz w:val="26"/>
          <w:szCs w:val="26"/>
        </w:rPr>
        <w:t>Project Area</w:t>
      </w:r>
      <w:bookmarkEnd w:id="17"/>
      <w:bookmarkEnd w:id="18"/>
      <w:bookmarkEnd w:id="19"/>
      <w:bookmarkEnd w:id="20"/>
    </w:p>
    <w:p w:rsidR="0060684E" w:rsidRPr="00CA3389" w:rsidRDefault="00963CE0" w:rsidP="00CA3389">
      <w:pPr>
        <w:pStyle w:val="Heading4"/>
        <w:spacing w:before="240" w:after="120" w:line="360" w:lineRule="auto"/>
        <w:ind w:left="0" w:firstLine="0"/>
        <w:rPr>
          <w:rFonts w:ascii="Times New Roman" w:hAnsi="Times New Roman"/>
          <w:i w:val="0"/>
          <w:sz w:val="24"/>
        </w:rPr>
      </w:pPr>
      <w:r w:rsidRPr="00CA3389">
        <w:rPr>
          <w:rFonts w:ascii="Times New Roman" w:hAnsi="Times New Roman"/>
          <w:i w:val="0"/>
          <w:sz w:val="24"/>
        </w:rPr>
        <w:t xml:space="preserve"> </w:t>
      </w:r>
      <w:r w:rsidR="004A65ED" w:rsidRPr="00CA3389">
        <w:rPr>
          <w:rFonts w:ascii="Times New Roman" w:hAnsi="Times New Roman"/>
          <w:i w:val="0"/>
          <w:sz w:val="24"/>
        </w:rPr>
        <w:t>Location</w:t>
      </w:r>
    </w:p>
    <w:p w:rsidR="0060684E" w:rsidRPr="00CA3389" w:rsidRDefault="0060684E" w:rsidP="0005799B">
      <w:pPr>
        <w:pStyle w:val="Default"/>
        <w:spacing w:line="360" w:lineRule="auto"/>
        <w:jc w:val="both"/>
        <w:rPr>
          <w:sz w:val="22"/>
          <w:szCs w:val="22"/>
        </w:rPr>
      </w:pPr>
      <w:r w:rsidRPr="00CA3389">
        <w:rPr>
          <w:sz w:val="22"/>
          <w:szCs w:val="22"/>
        </w:rPr>
        <w:t xml:space="preserve">This irrigation project is located mainly at </w:t>
      </w:r>
      <w:proofErr w:type="spellStart"/>
      <w:r w:rsidR="00D56D24" w:rsidRPr="00CA3389">
        <w:rPr>
          <w:sz w:val="22"/>
          <w:szCs w:val="22"/>
        </w:rPr>
        <w:t>Filikilek</w:t>
      </w:r>
      <w:proofErr w:type="spellEnd"/>
      <w:r w:rsidR="00A629A6" w:rsidRPr="00CA3389">
        <w:rPr>
          <w:sz w:val="22"/>
          <w:szCs w:val="22"/>
        </w:rPr>
        <w:t>,</w:t>
      </w:r>
      <w:r w:rsidR="005E7816" w:rsidRPr="00CA3389">
        <w:rPr>
          <w:sz w:val="22"/>
          <w:szCs w:val="22"/>
        </w:rPr>
        <w:t xml:space="preserve"> </w:t>
      </w:r>
      <w:r w:rsidR="00D56D24" w:rsidRPr="00CA3389">
        <w:rPr>
          <w:sz w:val="22"/>
          <w:szCs w:val="22"/>
        </w:rPr>
        <w:t xml:space="preserve">West </w:t>
      </w:r>
      <w:proofErr w:type="spellStart"/>
      <w:r w:rsidR="00D56D24" w:rsidRPr="00CA3389">
        <w:rPr>
          <w:sz w:val="22"/>
          <w:szCs w:val="22"/>
        </w:rPr>
        <w:t>Belesa</w:t>
      </w:r>
      <w:proofErr w:type="spellEnd"/>
      <w:r w:rsidR="0071274E" w:rsidRPr="00CA3389">
        <w:rPr>
          <w:sz w:val="22"/>
          <w:szCs w:val="22"/>
        </w:rPr>
        <w:t xml:space="preserve"> </w:t>
      </w:r>
      <w:proofErr w:type="spellStart"/>
      <w:r w:rsidR="0012334B" w:rsidRPr="00CA3389">
        <w:rPr>
          <w:sz w:val="22"/>
          <w:szCs w:val="22"/>
        </w:rPr>
        <w:t>Wereda</w:t>
      </w:r>
      <w:proofErr w:type="spellEnd"/>
      <w:r w:rsidRPr="00CA3389">
        <w:rPr>
          <w:sz w:val="22"/>
          <w:szCs w:val="22"/>
        </w:rPr>
        <w:t xml:space="preserve"> of </w:t>
      </w:r>
      <w:r w:rsidR="00D56D24" w:rsidRPr="00CA3389">
        <w:rPr>
          <w:sz w:val="22"/>
          <w:szCs w:val="22"/>
        </w:rPr>
        <w:t xml:space="preserve">North </w:t>
      </w:r>
      <w:proofErr w:type="spellStart"/>
      <w:r w:rsidR="00D56D24" w:rsidRPr="00CA3389">
        <w:rPr>
          <w:sz w:val="22"/>
          <w:szCs w:val="22"/>
        </w:rPr>
        <w:t>Gonder</w:t>
      </w:r>
      <w:proofErr w:type="spellEnd"/>
      <w:r w:rsidRPr="00CA3389">
        <w:rPr>
          <w:sz w:val="22"/>
          <w:szCs w:val="22"/>
        </w:rPr>
        <w:t xml:space="preserve"> Zone in the </w:t>
      </w:r>
      <w:proofErr w:type="spellStart"/>
      <w:r w:rsidRPr="00CA3389">
        <w:rPr>
          <w:sz w:val="22"/>
          <w:szCs w:val="22"/>
        </w:rPr>
        <w:t>Amhara</w:t>
      </w:r>
      <w:proofErr w:type="spellEnd"/>
      <w:r w:rsidRPr="00CA3389">
        <w:rPr>
          <w:sz w:val="22"/>
          <w:szCs w:val="22"/>
        </w:rPr>
        <w:t xml:space="preserve"> Region. The proposed irrigation project is to be undertaken on </w:t>
      </w:r>
      <w:r w:rsidR="00D56D24" w:rsidRPr="00CA3389">
        <w:rPr>
          <w:sz w:val="22"/>
          <w:szCs w:val="22"/>
        </w:rPr>
        <w:t xml:space="preserve">Ambo </w:t>
      </w:r>
      <w:r w:rsidRPr="00CA3389">
        <w:rPr>
          <w:sz w:val="22"/>
          <w:szCs w:val="22"/>
        </w:rPr>
        <w:t xml:space="preserve">River and the headwork structures are specifically located at an altitude of about </w:t>
      </w:r>
      <w:r w:rsidR="00D56D24" w:rsidRPr="00CA3389">
        <w:rPr>
          <w:sz w:val="22"/>
          <w:szCs w:val="22"/>
        </w:rPr>
        <w:t>16</w:t>
      </w:r>
      <w:r w:rsidR="001E122C">
        <w:rPr>
          <w:sz w:val="22"/>
          <w:szCs w:val="22"/>
        </w:rPr>
        <w:t>17.50</w:t>
      </w:r>
      <w:r w:rsidRPr="00CA3389">
        <w:rPr>
          <w:sz w:val="22"/>
          <w:szCs w:val="22"/>
        </w:rPr>
        <w:t xml:space="preserve"> </w:t>
      </w:r>
      <w:proofErr w:type="spellStart"/>
      <w:r w:rsidRPr="00CA3389">
        <w:rPr>
          <w:sz w:val="22"/>
          <w:szCs w:val="22"/>
        </w:rPr>
        <w:t>masl</w:t>
      </w:r>
      <w:proofErr w:type="spellEnd"/>
      <w:r w:rsidRPr="00CA3389">
        <w:rPr>
          <w:sz w:val="22"/>
          <w:szCs w:val="22"/>
        </w:rPr>
        <w:t xml:space="preserve"> and geo</w:t>
      </w:r>
      <w:r w:rsidR="0071274E" w:rsidRPr="00CA3389">
        <w:rPr>
          <w:sz w:val="22"/>
          <w:szCs w:val="22"/>
        </w:rPr>
        <w:t>gr</w:t>
      </w:r>
      <w:r w:rsidR="005C1FD7" w:rsidRPr="00CA3389">
        <w:rPr>
          <w:sz w:val="22"/>
          <w:szCs w:val="22"/>
        </w:rPr>
        <w:t xml:space="preserve">aphical coordinates of </w:t>
      </w:r>
      <w:r w:rsidR="00D56D24" w:rsidRPr="00CA3389">
        <w:rPr>
          <w:sz w:val="22"/>
          <w:szCs w:val="22"/>
        </w:rPr>
        <w:t>139</w:t>
      </w:r>
      <w:r w:rsidR="001E122C">
        <w:rPr>
          <w:sz w:val="22"/>
          <w:szCs w:val="22"/>
        </w:rPr>
        <w:t>4870</w:t>
      </w:r>
      <w:r w:rsidR="00D56D24" w:rsidRPr="00CA3389">
        <w:rPr>
          <w:sz w:val="22"/>
          <w:szCs w:val="22"/>
        </w:rPr>
        <w:t xml:space="preserve"> </w:t>
      </w:r>
      <w:r w:rsidR="005C1FD7" w:rsidRPr="00CA3389">
        <w:rPr>
          <w:sz w:val="22"/>
          <w:szCs w:val="22"/>
        </w:rPr>
        <w:t>N</w:t>
      </w:r>
      <w:r w:rsidR="00E06D8B" w:rsidRPr="00CA3389">
        <w:rPr>
          <w:sz w:val="22"/>
          <w:szCs w:val="22"/>
        </w:rPr>
        <w:t xml:space="preserve"> </w:t>
      </w:r>
      <w:r w:rsidR="00F355CB" w:rsidRPr="00CA3389">
        <w:rPr>
          <w:sz w:val="22"/>
          <w:szCs w:val="22"/>
        </w:rPr>
        <w:t>(UTM)</w:t>
      </w:r>
      <w:r w:rsidR="005C1FD7" w:rsidRPr="00CA3389">
        <w:rPr>
          <w:sz w:val="22"/>
          <w:szCs w:val="22"/>
        </w:rPr>
        <w:t xml:space="preserve"> </w:t>
      </w:r>
      <w:r w:rsidR="00E06D8B" w:rsidRPr="00CA3389">
        <w:rPr>
          <w:sz w:val="22"/>
          <w:szCs w:val="22"/>
        </w:rPr>
        <w:t>and</w:t>
      </w:r>
      <w:r w:rsidR="005C1FD7" w:rsidRPr="00CA3389">
        <w:rPr>
          <w:sz w:val="22"/>
          <w:szCs w:val="22"/>
        </w:rPr>
        <w:t xml:space="preserve"> </w:t>
      </w:r>
      <w:r w:rsidR="00D56D24" w:rsidRPr="00CA3389">
        <w:rPr>
          <w:sz w:val="22"/>
          <w:szCs w:val="22"/>
        </w:rPr>
        <w:t>0385</w:t>
      </w:r>
      <w:r w:rsidR="001E122C">
        <w:rPr>
          <w:sz w:val="22"/>
          <w:szCs w:val="22"/>
        </w:rPr>
        <w:t>859</w:t>
      </w:r>
      <w:r w:rsidR="00D56D24" w:rsidRPr="00CA3389">
        <w:rPr>
          <w:sz w:val="22"/>
          <w:szCs w:val="22"/>
        </w:rPr>
        <w:t xml:space="preserve"> </w:t>
      </w:r>
      <w:r w:rsidR="005C1FD7" w:rsidRPr="00CA3389">
        <w:rPr>
          <w:sz w:val="22"/>
          <w:szCs w:val="22"/>
        </w:rPr>
        <w:t>E</w:t>
      </w:r>
      <w:r w:rsidR="00E06D8B" w:rsidRPr="00CA3389">
        <w:rPr>
          <w:sz w:val="22"/>
          <w:szCs w:val="22"/>
        </w:rPr>
        <w:t xml:space="preserve"> </w:t>
      </w:r>
      <w:r w:rsidR="00F355CB" w:rsidRPr="00CA3389">
        <w:rPr>
          <w:sz w:val="22"/>
          <w:szCs w:val="22"/>
        </w:rPr>
        <w:t>(UTM)</w:t>
      </w:r>
      <w:r w:rsidRPr="00CA3389">
        <w:rPr>
          <w:sz w:val="22"/>
          <w:szCs w:val="22"/>
        </w:rPr>
        <w:t xml:space="preserve">. </w:t>
      </w:r>
    </w:p>
    <w:p w:rsidR="004E0E0F" w:rsidRPr="004D7E35" w:rsidRDefault="004E0E0F" w:rsidP="0005799B">
      <w:pPr>
        <w:pStyle w:val="Default"/>
        <w:spacing w:line="360" w:lineRule="auto"/>
        <w:jc w:val="both"/>
        <w:rPr>
          <w:sz w:val="22"/>
        </w:rPr>
      </w:pPr>
    </w:p>
    <w:p w:rsidR="004E0E0F" w:rsidRDefault="004E0E0F" w:rsidP="0005799B">
      <w:pPr>
        <w:pStyle w:val="Default"/>
        <w:spacing w:line="360" w:lineRule="auto"/>
        <w:jc w:val="both"/>
      </w:pPr>
    </w:p>
    <w:p w:rsidR="00CC61E2" w:rsidRDefault="00CC61E2" w:rsidP="0005799B">
      <w:pPr>
        <w:pStyle w:val="Default"/>
        <w:spacing w:line="360" w:lineRule="auto"/>
        <w:jc w:val="both"/>
      </w:pPr>
    </w:p>
    <w:p w:rsidR="00CC61E2" w:rsidRDefault="00CC61E2" w:rsidP="0005799B">
      <w:pPr>
        <w:pStyle w:val="Default"/>
        <w:spacing w:line="360" w:lineRule="auto"/>
        <w:jc w:val="both"/>
      </w:pPr>
    </w:p>
    <w:p w:rsidR="00CC61E2" w:rsidRDefault="00CC61E2" w:rsidP="0005799B">
      <w:pPr>
        <w:pStyle w:val="Default"/>
        <w:spacing w:line="360" w:lineRule="auto"/>
        <w:jc w:val="both"/>
      </w:pPr>
    </w:p>
    <w:p w:rsidR="004E0E0F" w:rsidRDefault="004E0E0F" w:rsidP="0005799B">
      <w:pPr>
        <w:pStyle w:val="Default"/>
        <w:spacing w:line="360" w:lineRule="auto"/>
        <w:jc w:val="both"/>
        <w:rPr>
          <w:rFonts w:ascii="Cambria" w:hAnsi="Cambria"/>
          <w:noProof/>
        </w:rPr>
      </w:pPr>
    </w:p>
    <w:p w:rsidR="004073FD" w:rsidRDefault="008E610D" w:rsidP="0005799B">
      <w:pPr>
        <w:pStyle w:val="Default"/>
        <w:keepNext/>
        <w:spacing w:line="360" w:lineRule="auto"/>
        <w:jc w:val="both"/>
      </w:pPr>
      <w:r w:rsidRPr="008E610D">
        <w:rPr>
          <w:rFonts w:ascii="Cambria" w:hAnsi="Cambria"/>
          <w:noProof/>
        </w:rPr>
        <w:drawing>
          <wp:inline distT="0" distB="0" distL="0" distR="0">
            <wp:extent cx="6126480" cy="4734099"/>
            <wp:effectExtent l="19050" t="0" r="7620" b="0"/>
            <wp:docPr id="12" name="Picture 2" descr="E:\IRRIGATION\2007\Second Report\Ambo Wenz\shapes\Image\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IRRIGATION\2007\Second Report\Ambo Wenz\shapes\Image\locatio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4734099"/>
                    </a:xfrm>
                    <a:prstGeom prst="rect">
                      <a:avLst/>
                    </a:prstGeom>
                    <a:noFill/>
                    <a:ln>
                      <a:noFill/>
                    </a:ln>
                  </pic:spPr>
                </pic:pic>
              </a:graphicData>
            </a:graphic>
          </wp:inline>
        </w:drawing>
      </w:r>
    </w:p>
    <w:p w:rsidR="0091587B" w:rsidRPr="00CA3389" w:rsidRDefault="00CA3389" w:rsidP="00CA3389">
      <w:pPr>
        <w:pStyle w:val="Caption"/>
        <w:spacing w:before="120" w:after="240" w:line="360" w:lineRule="auto"/>
        <w:rPr>
          <w:rFonts w:ascii="Times New Roman" w:hAnsi="Times New Roman"/>
          <w:noProof/>
          <w:sz w:val="24"/>
          <w:szCs w:val="24"/>
        </w:rPr>
      </w:pPr>
      <w:bookmarkStart w:id="21" w:name="_Toc440460989"/>
      <w:bookmarkStart w:id="22" w:name="_Toc508464825"/>
      <w:r w:rsidRPr="00CA3389">
        <w:rPr>
          <w:rFonts w:ascii="Times New Roman" w:hAnsi="Times New Roman"/>
          <w:sz w:val="24"/>
          <w:szCs w:val="24"/>
        </w:rPr>
        <w:t xml:space="preserve">Figure </w:t>
      </w:r>
      <w:r w:rsidR="00AF14F4">
        <w:rPr>
          <w:rFonts w:ascii="Times New Roman" w:hAnsi="Times New Roman"/>
          <w:sz w:val="24"/>
          <w:szCs w:val="24"/>
        </w:rPr>
        <w:fldChar w:fldCharType="begin"/>
      </w:r>
      <w:r w:rsidR="001B5DA0">
        <w:rPr>
          <w:rFonts w:ascii="Times New Roman" w:hAnsi="Times New Roman"/>
          <w:sz w:val="24"/>
          <w:szCs w:val="24"/>
        </w:rPr>
        <w:instrText xml:space="preserve"> STYLEREF 1 \s </w:instrText>
      </w:r>
      <w:r w:rsidR="00AF14F4">
        <w:rPr>
          <w:rFonts w:ascii="Times New Roman" w:hAnsi="Times New Roman"/>
          <w:sz w:val="24"/>
          <w:szCs w:val="24"/>
        </w:rPr>
        <w:fldChar w:fldCharType="separate"/>
      </w:r>
      <w:r w:rsidR="001B5DA0">
        <w:rPr>
          <w:rFonts w:ascii="Times New Roman" w:hAnsi="Times New Roman"/>
          <w:noProof/>
          <w:sz w:val="24"/>
          <w:szCs w:val="24"/>
        </w:rPr>
        <w:t>1</w:t>
      </w:r>
      <w:r w:rsidR="00AF14F4">
        <w:rPr>
          <w:rFonts w:ascii="Times New Roman" w:hAnsi="Times New Roman"/>
          <w:sz w:val="24"/>
          <w:szCs w:val="24"/>
        </w:rPr>
        <w:fldChar w:fldCharType="end"/>
      </w:r>
      <w:r w:rsidR="001B5DA0">
        <w:rPr>
          <w:rFonts w:ascii="Times New Roman" w:hAnsi="Times New Roman"/>
          <w:sz w:val="24"/>
          <w:szCs w:val="24"/>
        </w:rPr>
        <w:noBreakHyphen/>
      </w:r>
      <w:r w:rsidR="00AF14F4">
        <w:rPr>
          <w:rFonts w:ascii="Times New Roman" w:hAnsi="Times New Roman"/>
          <w:sz w:val="24"/>
          <w:szCs w:val="24"/>
        </w:rPr>
        <w:fldChar w:fldCharType="begin"/>
      </w:r>
      <w:r w:rsidR="001B5DA0">
        <w:rPr>
          <w:rFonts w:ascii="Times New Roman" w:hAnsi="Times New Roman"/>
          <w:sz w:val="24"/>
          <w:szCs w:val="24"/>
        </w:rPr>
        <w:instrText xml:space="preserve"> SEQ Figure \* ARABIC \s 1 </w:instrText>
      </w:r>
      <w:r w:rsidR="00AF14F4">
        <w:rPr>
          <w:rFonts w:ascii="Times New Roman" w:hAnsi="Times New Roman"/>
          <w:sz w:val="24"/>
          <w:szCs w:val="24"/>
        </w:rPr>
        <w:fldChar w:fldCharType="separate"/>
      </w:r>
      <w:r w:rsidR="001B5DA0">
        <w:rPr>
          <w:rFonts w:ascii="Times New Roman" w:hAnsi="Times New Roman"/>
          <w:noProof/>
          <w:sz w:val="24"/>
          <w:szCs w:val="24"/>
        </w:rPr>
        <w:t>1</w:t>
      </w:r>
      <w:r w:rsidR="00AF14F4">
        <w:rPr>
          <w:rFonts w:ascii="Times New Roman" w:hAnsi="Times New Roman"/>
          <w:sz w:val="24"/>
          <w:szCs w:val="24"/>
        </w:rPr>
        <w:fldChar w:fldCharType="end"/>
      </w:r>
      <w:r w:rsidR="004073FD" w:rsidRPr="00CA3389">
        <w:rPr>
          <w:rFonts w:ascii="Times New Roman" w:hAnsi="Times New Roman"/>
          <w:sz w:val="24"/>
          <w:szCs w:val="24"/>
        </w:rPr>
        <w:t>: Location map of the project area</w:t>
      </w:r>
      <w:bookmarkEnd w:id="21"/>
      <w:bookmarkEnd w:id="22"/>
    </w:p>
    <w:p w:rsidR="00F355CB" w:rsidRPr="00CA3389" w:rsidRDefault="00F355CB" w:rsidP="00CA3389">
      <w:pPr>
        <w:pStyle w:val="Heading4"/>
        <w:spacing w:before="240" w:after="120" w:line="360" w:lineRule="auto"/>
        <w:ind w:left="0" w:firstLine="0"/>
        <w:rPr>
          <w:rFonts w:ascii="Times New Roman" w:hAnsi="Times New Roman"/>
          <w:i w:val="0"/>
          <w:sz w:val="24"/>
        </w:rPr>
      </w:pPr>
      <w:bookmarkStart w:id="23" w:name="_Toc274570442"/>
      <w:bookmarkStart w:id="24" w:name="_Toc307818514"/>
      <w:bookmarkStart w:id="25" w:name="_Toc308092490"/>
      <w:r w:rsidRPr="00CA3389">
        <w:rPr>
          <w:rFonts w:ascii="Times New Roman" w:hAnsi="Times New Roman"/>
          <w:i w:val="0"/>
          <w:sz w:val="24"/>
        </w:rPr>
        <w:lastRenderedPageBreak/>
        <w:t>Accessibility</w:t>
      </w:r>
      <w:bookmarkEnd w:id="23"/>
      <w:bookmarkEnd w:id="24"/>
      <w:bookmarkEnd w:id="25"/>
    </w:p>
    <w:p w:rsidR="00BE3AA4" w:rsidRPr="00CA3389" w:rsidRDefault="00BE3AA4" w:rsidP="0005799B">
      <w:pPr>
        <w:pStyle w:val="ListParagraph"/>
        <w:spacing w:after="0" w:line="360" w:lineRule="auto"/>
        <w:ind w:left="0"/>
        <w:jc w:val="both"/>
        <w:rPr>
          <w:rFonts w:ascii="Times New Roman" w:hAnsi="Times New Roman"/>
          <w:szCs w:val="24"/>
        </w:rPr>
      </w:pPr>
      <w:r w:rsidRPr="00CA3389">
        <w:rPr>
          <w:rFonts w:ascii="Times New Roman" w:hAnsi="Times New Roman"/>
          <w:szCs w:val="24"/>
        </w:rPr>
        <w:t xml:space="preserve">The headwork site is found at the total distance of 28 km from </w:t>
      </w:r>
      <w:proofErr w:type="spellStart"/>
      <w:r w:rsidRPr="00CA3389">
        <w:rPr>
          <w:rFonts w:ascii="Times New Roman" w:hAnsi="Times New Roman"/>
          <w:szCs w:val="24"/>
        </w:rPr>
        <w:t>Woreda</w:t>
      </w:r>
      <w:proofErr w:type="spellEnd"/>
      <w:r w:rsidRPr="00CA3389">
        <w:rPr>
          <w:rFonts w:ascii="Times New Roman" w:hAnsi="Times New Roman"/>
          <w:szCs w:val="24"/>
        </w:rPr>
        <w:t xml:space="preserve"> Town </w:t>
      </w:r>
      <w:proofErr w:type="spellStart"/>
      <w:r w:rsidRPr="00CA3389">
        <w:rPr>
          <w:rFonts w:ascii="Times New Roman" w:hAnsi="Times New Roman"/>
          <w:szCs w:val="24"/>
        </w:rPr>
        <w:t>Arbaya</w:t>
      </w:r>
      <w:proofErr w:type="spellEnd"/>
      <w:r w:rsidRPr="00CA3389">
        <w:rPr>
          <w:rFonts w:ascii="Times New Roman" w:hAnsi="Times New Roman"/>
          <w:szCs w:val="24"/>
        </w:rPr>
        <w:t xml:space="preserve">. From this 28 km, </w:t>
      </w:r>
      <w:r w:rsidR="001E122C">
        <w:rPr>
          <w:rFonts w:ascii="Times New Roman" w:hAnsi="Times New Roman"/>
          <w:szCs w:val="24"/>
        </w:rPr>
        <w:t>the whole length is accessible by dry weather road at present times.</w:t>
      </w:r>
      <w:r w:rsidR="00A12AA5">
        <w:rPr>
          <w:rFonts w:ascii="Times New Roman" w:hAnsi="Times New Roman"/>
          <w:szCs w:val="24"/>
        </w:rPr>
        <w:t xml:space="preserve"> </w:t>
      </w:r>
      <w:r w:rsidR="001E122C">
        <w:rPr>
          <w:rFonts w:ascii="Times New Roman" w:hAnsi="Times New Roman"/>
          <w:szCs w:val="24"/>
        </w:rPr>
        <w:t>The maintenance of the road for the last 5 km might be required.</w:t>
      </w:r>
    </w:p>
    <w:p w:rsidR="00F355CB" w:rsidRPr="00CA3389" w:rsidRDefault="00065A6E" w:rsidP="00CA3389">
      <w:pPr>
        <w:pStyle w:val="Heading4"/>
        <w:spacing w:before="240" w:after="120" w:line="360" w:lineRule="auto"/>
        <w:ind w:left="0" w:firstLine="0"/>
        <w:rPr>
          <w:rFonts w:ascii="Times New Roman" w:hAnsi="Times New Roman"/>
          <w:i w:val="0"/>
          <w:sz w:val="24"/>
        </w:rPr>
      </w:pPr>
      <w:r w:rsidRPr="00CA3389">
        <w:rPr>
          <w:rFonts w:ascii="Times New Roman" w:hAnsi="Times New Roman"/>
          <w:i w:val="0"/>
          <w:sz w:val="24"/>
        </w:rPr>
        <w:t>Previous Irrigation Practices</w:t>
      </w:r>
    </w:p>
    <w:p w:rsidR="00065A6E" w:rsidRPr="004D7E35" w:rsidRDefault="00E40CEC" w:rsidP="0005799B">
      <w:pPr>
        <w:spacing w:line="360" w:lineRule="auto"/>
        <w:jc w:val="both"/>
        <w:rPr>
          <w:rFonts w:ascii="Times New Roman" w:hAnsi="Times New Roman"/>
          <w:szCs w:val="24"/>
        </w:rPr>
      </w:pPr>
      <w:r w:rsidRPr="00683EE7">
        <w:rPr>
          <w:rFonts w:ascii="Times New Roman" w:hAnsi="Times New Roman"/>
        </w:rPr>
        <w:t>There</w:t>
      </w:r>
      <w:r w:rsidR="007271C3">
        <w:rPr>
          <w:rFonts w:ascii="Times New Roman" w:hAnsi="Times New Roman"/>
        </w:rPr>
        <w:t xml:space="preserve"> is traditional diversion</w:t>
      </w:r>
      <w:r w:rsidR="00F365B6" w:rsidRPr="00683EE7">
        <w:rPr>
          <w:rFonts w:ascii="Times New Roman" w:hAnsi="Times New Roman"/>
        </w:rPr>
        <w:t xml:space="preserve"> on the </w:t>
      </w:r>
      <w:r w:rsidR="007271C3">
        <w:rPr>
          <w:rFonts w:ascii="Times New Roman" w:hAnsi="Times New Roman"/>
        </w:rPr>
        <w:t xml:space="preserve">remote </w:t>
      </w:r>
      <w:r w:rsidR="00683EE7" w:rsidRPr="00683EE7">
        <w:rPr>
          <w:rFonts w:ascii="Times New Roman" w:hAnsi="Times New Roman"/>
        </w:rPr>
        <w:t xml:space="preserve">upstream </w:t>
      </w:r>
      <w:r w:rsidR="00F365B6" w:rsidRPr="00683EE7">
        <w:rPr>
          <w:rFonts w:ascii="Times New Roman" w:hAnsi="Times New Roman"/>
        </w:rPr>
        <w:t>of this river using different</w:t>
      </w:r>
      <w:r w:rsidR="008E610D">
        <w:rPr>
          <w:rFonts w:ascii="Times New Roman" w:hAnsi="Times New Roman"/>
        </w:rPr>
        <w:t xml:space="preserve"> </w:t>
      </w:r>
      <w:r w:rsidR="00323BF9">
        <w:rPr>
          <w:rFonts w:ascii="Times New Roman" w:hAnsi="Times New Roman"/>
        </w:rPr>
        <w:t xml:space="preserve">traditional </w:t>
      </w:r>
      <w:r w:rsidR="00323BF9" w:rsidRPr="00683EE7">
        <w:rPr>
          <w:rFonts w:ascii="Times New Roman" w:hAnsi="Times New Roman"/>
        </w:rPr>
        <w:t>irrigation</w:t>
      </w:r>
      <w:r w:rsidR="00F365B6" w:rsidRPr="00683EE7">
        <w:rPr>
          <w:rFonts w:ascii="Times New Roman" w:hAnsi="Times New Roman"/>
        </w:rPr>
        <w:t xml:space="preserve"> practices but as the hydrolog</w:t>
      </w:r>
      <w:r w:rsidRPr="00683EE7">
        <w:rPr>
          <w:rFonts w:ascii="Times New Roman" w:hAnsi="Times New Roman"/>
        </w:rPr>
        <w:t>y</w:t>
      </w:r>
      <w:r w:rsidR="00F365B6" w:rsidRPr="00683EE7">
        <w:rPr>
          <w:rFonts w:ascii="Times New Roman" w:hAnsi="Times New Roman"/>
        </w:rPr>
        <w:t xml:space="preserve"> and </w:t>
      </w:r>
      <w:r w:rsidRPr="00683EE7">
        <w:rPr>
          <w:rFonts w:ascii="Times New Roman" w:hAnsi="Times New Roman"/>
        </w:rPr>
        <w:t>Hydro</w:t>
      </w:r>
      <w:r w:rsidR="00F365B6" w:rsidRPr="00683EE7">
        <w:rPr>
          <w:rFonts w:ascii="Times New Roman" w:hAnsi="Times New Roman"/>
        </w:rPr>
        <w:t>geolog</w:t>
      </w:r>
      <w:r w:rsidRPr="00683EE7">
        <w:rPr>
          <w:rFonts w:ascii="Times New Roman" w:hAnsi="Times New Roman"/>
        </w:rPr>
        <w:t>y</w:t>
      </w:r>
      <w:r w:rsidR="00F365B6" w:rsidRPr="00683EE7">
        <w:rPr>
          <w:rFonts w:ascii="Times New Roman" w:hAnsi="Times New Roman"/>
        </w:rPr>
        <w:t xml:space="preserve"> study and respondent farmers indicated</w:t>
      </w:r>
      <w:r w:rsidRPr="00683EE7">
        <w:rPr>
          <w:rFonts w:ascii="Times New Roman" w:hAnsi="Times New Roman"/>
        </w:rPr>
        <w:t>,</w:t>
      </w:r>
      <w:r w:rsidR="00F365B6" w:rsidRPr="00683EE7">
        <w:rPr>
          <w:rFonts w:ascii="Times New Roman" w:hAnsi="Times New Roman"/>
        </w:rPr>
        <w:t xml:space="preserve"> the river has capacity of recharging </w:t>
      </w:r>
      <w:r w:rsidRPr="00683EE7">
        <w:rPr>
          <w:rFonts w:ascii="Times New Roman" w:hAnsi="Times New Roman"/>
        </w:rPr>
        <w:t>as</w:t>
      </w:r>
      <w:r w:rsidR="00F365B6" w:rsidRPr="00683EE7">
        <w:rPr>
          <w:rFonts w:ascii="Times New Roman" w:hAnsi="Times New Roman"/>
        </w:rPr>
        <w:t xml:space="preserve"> it</w:t>
      </w:r>
      <w:r w:rsidRPr="00683EE7">
        <w:rPr>
          <w:rFonts w:ascii="Times New Roman" w:hAnsi="Times New Roman"/>
        </w:rPr>
        <w:t xml:space="preserve"> stretches</w:t>
      </w:r>
      <w:r w:rsidR="00F365B6" w:rsidRPr="00683EE7">
        <w:rPr>
          <w:rFonts w:ascii="Times New Roman" w:hAnsi="Times New Roman"/>
        </w:rPr>
        <w:t xml:space="preserve"> down from the </w:t>
      </w:r>
      <w:r w:rsidRPr="00683EE7">
        <w:rPr>
          <w:rFonts w:ascii="Times New Roman" w:hAnsi="Times New Roman"/>
        </w:rPr>
        <w:t>source area</w:t>
      </w:r>
      <w:r w:rsidR="00F365B6" w:rsidRPr="00683EE7">
        <w:rPr>
          <w:rFonts w:ascii="Times New Roman" w:hAnsi="Times New Roman"/>
        </w:rPr>
        <w:t xml:space="preserve"> of the river. As a result there will not be a marked reduction or fluctuation of water flows </w:t>
      </w:r>
      <w:r w:rsidRPr="00683EE7">
        <w:rPr>
          <w:rFonts w:ascii="Times New Roman" w:hAnsi="Times New Roman"/>
        </w:rPr>
        <w:t xml:space="preserve">both for the already existing and the newly proposed </w:t>
      </w:r>
      <w:r w:rsidR="00F365B6" w:rsidRPr="00683EE7">
        <w:rPr>
          <w:rFonts w:ascii="Times New Roman" w:hAnsi="Times New Roman"/>
        </w:rPr>
        <w:t>irrigation scheme</w:t>
      </w:r>
      <w:r w:rsidRPr="00683EE7">
        <w:rPr>
          <w:rFonts w:ascii="Times New Roman" w:hAnsi="Times New Roman"/>
        </w:rPr>
        <w:t xml:space="preserve">s. </w:t>
      </w:r>
      <w:r w:rsidRPr="00683EE7">
        <w:rPr>
          <w:rFonts w:ascii="Times New Roman" w:hAnsi="Times New Roman"/>
          <w:szCs w:val="24"/>
        </w:rPr>
        <w:t>The</w:t>
      </w:r>
      <w:r w:rsidR="00065A6E" w:rsidRPr="00683EE7">
        <w:rPr>
          <w:rFonts w:ascii="Times New Roman" w:hAnsi="Times New Roman"/>
          <w:szCs w:val="24"/>
        </w:rPr>
        <w:t xml:space="preserve"> traditional </w:t>
      </w:r>
      <w:r w:rsidRPr="00683EE7">
        <w:rPr>
          <w:rFonts w:ascii="Times New Roman" w:hAnsi="Times New Roman"/>
          <w:szCs w:val="24"/>
        </w:rPr>
        <w:t xml:space="preserve">irrigation </w:t>
      </w:r>
      <w:r w:rsidR="0044068B" w:rsidRPr="00683EE7">
        <w:rPr>
          <w:rFonts w:ascii="Times New Roman" w:hAnsi="Times New Roman"/>
          <w:szCs w:val="24"/>
        </w:rPr>
        <w:t>practices are</w:t>
      </w:r>
      <w:r w:rsidRPr="00683EE7">
        <w:rPr>
          <w:rFonts w:ascii="Times New Roman" w:hAnsi="Times New Roman"/>
          <w:szCs w:val="24"/>
        </w:rPr>
        <w:t xml:space="preserve"> </w:t>
      </w:r>
      <w:r w:rsidR="00065A6E" w:rsidRPr="00683EE7">
        <w:rPr>
          <w:rFonts w:ascii="Times New Roman" w:hAnsi="Times New Roman"/>
          <w:szCs w:val="24"/>
        </w:rPr>
        <w:t xml:space="preserve">under taken </w:t>
      </w:r>
      <w:r w:rsidR="006C1EDC" w:rsidRPr="00683EE7">
        <w:rPr>
          <w:rFonts w:ascii="Times New Roman" w:hAnsi="Times New Roman"/>
          <w:szCs w:val="24"/>
        </w:rPr>
        <w:t xml:space="preserve">by </w:t>
      </w:r>
      <w:r w:rsidR="00065A6E" w:rsidRPr="00683EE7">
        <w:rPr>
          <w:rFonts w:ascii="Times New Roman" w:hAnsi="Times New Roman"/>
          <w:szCs w:val="24"/>
        </w:rPr>
        <w:t>individual farmers that use the river flow to the</w:t>
      </w:r>
      <w:r w:rsidR="00875223" w:rsidRPr="00683EE7">
        <w:rPr>
          <w:rFonts w:ascii="Times New Roman" w:hAnsi="Times New Roman"/>
          <w:szCs w:val="24"/>
        </w:rPr>
        <w:t xml:space="preserve"> extreme left side</w:t>
      </w:r>
      <w:r w:rsidR="006C1EDC" w:rsidRPr="00683EE7">
        <w:rPr>
          <w:rFonts w:ascii="Times New Roman" w:hAnsi="Times New Roman"/>
          <w:szCs w:val="24"/>
        </w:rPr>
        <w:t xml:space="preserve"> is with</w:t>
      </w:r>
      <w:r w:rsidR="00875223" w:rsidRPr="00683EE7">
        <w:rPr>
          <w:rFonts w:ascii="Times New Roman" w:hAnsi="Times New Roman"/>
          <w:szCs w:val="24"/>
        </w:rPr>
        <w:t xml:space="preserve"> hardship.</w:t>
      </w:r>
      <w:r w:rsidR="00065A6E" w:rsidRPr="00683EE7">
        <w:rPr>
          <w:rFonts w:ascii="Times New Roman" w:hAnsi="Times New Roman"/>
          <w:szCs w:val="24"/>
        </w:rPr>
        <w:t xml:space="preserve"> </w:t>
      </w:r>
    </w:p>
    <w:p w:rsidR="005F48B0" w:rsidRPr="008549F3" w:rsidRDefault="005F48B0" w:rsidP="008549F3">
      <w:pPr>
        <w:pStyle w:val="Heading2"/>
        <w:spacing w:before="240" w:after="240" w:line="360" w:lineRule="auto"/>
        <w:ind w:left="0" w:firstLine="0"/>
        <w:rPr>
          <w:rFonts w:ascii="Times New Roman" w:hAnsi="Times New Roman"/>
          <w:sz w:val="28"/>
        </w:rPr>
      </w:pPr>
      <w:bookmarkStart w:id="26" w:name="_Toc508464721"/>
      <w:bookmarkStart w:id="27" w:name="_Toc435967704"/>
      <w:bookmarkStart w:id="28" w:name="_Toc440461234"/>
      <w:bookmarkStart w:id="29" w:name="_Toc440461598"/>
      <w:r w:rsidRPr="008549F3">
        <w:rPr>
          <w:rFonts w:ascii="Times New Roman" w:hAnsi="Times New Roman"/>
          <w:sz w:val="28"/>
        </w:rPr>
        <w:t>Objectives of the Study</w:t>
      </w:r>
      <w:bookmarkEnd w:id="26"/>
    </w:p>
    <w:p w:rsidR="00E22894" w:rsidRPr="008549F3" w:rsidRDefault="00E22894" w:rsidP="008549F3">
      <w:pPr>
        <w:pStyle w:val="Heading3"/>
        <w:spacing w:before="240" w:after="120" w:line="360" w:lineRule="auto"/>
        <w:ind w:left="0" w:firstLine="0"/>
        <w:rPr>
          <w:rFonts w:ascii="Times New Roman" w:hAnsi="Times New Roman"/>
          <w:sz w:val="26"/>
          <w:szCs w:val="26"/>
        </w:rPr>
      </w:pPr>
      <w:bookmarkStart w:id="30" w:name="_Toc435967705"/>
      <w:bookmarkStart w:id="31" w:name="_Toc440461235"/>
      <w:bookmarkStart w:id="32" w:name="_Toc440461599"/>
      <w:bookmarkStart w:id="33" w:name="_Toc508464722"/>
      <w:bookmarkEnd w:id="27"/>
      <w:bookmarkEnd w:id="28"/>
      <w:bookmarkEnd w:id="29"/>
      <w:r w:rsidRPr="008549F3">
        <w:rPr>
          <w:rFonts w:ascii="Times New Roman" w:hAnsi="Times New Roman"/>
          <w:sz w:val="26"/>
          <w:szCs w:val="26"/>
        </w:rPr>
        <w:t>Major Objective</w:t>
      </w:r>
      <w:bookmarkEnd w:id="30"/>
      <w:bookmarkEnd w:id="31"/>
      <w:bookmarkEnd w:id="32"/>
      <w:r w:rsidR="008549F3">
        <w:rPr>
          <w:rFonts w:ascii="Times New Roman" w:hAnsi="Times New Roman"/>
          <w:sz w:val="26"/>
          <w:szCs w:val="26"/>
        </w:rPr>
        <w:t>s</w:t>
      </w:r>
      <w:bookmarkEnd w:id="33"/>
      <w:r w:rsidRPr="008549F3">
        <w:rPr>
          <w:rFonts w:ascii="Times New Roman" w:hAnsi="Times New Roman"/>
          <w:sz w:val="26"/>
          <w:szCs w:val="26"/>
        </w:rPr>
        <w:t xml:space="preserve"> </w:t>
      </w:r>
    </w:p>
    <w:p w:rsidR="00997E03" w:rsidRPr="00910F90" w:rsidRDefault="00997E03" w:rsidP="0005799B">
      <w:pPr>
        <w:autoSpaceDE w:val="0"/>
        <w:autoSpaceDN w:val="0"/>
        <w:adjustRightInd w:val="0"/>
        <w:spacing w:after="0" w:line="360" w:lineRule="auto"/>
        <w:jc w:val="both"/>
        <w:rPr>
          <w:rFonts w:ascii="Times New Roman" w:hAnsi="Times New Roman"/>
          <w:color w:val="000000"/>
          <w:szCs w:val="24"/>
        </w:rPr>
      </w:pPr>
      <w:r w:rsidRPr="00910F90">
        <w:rPr>
          <w:rFonts w:ascii="Times New Roman" w:hAnsi="Times New Roman"/>
          <w:color w:val="000000"/>
          <w:szCs w:val="24"/>
        </w:rPr>
        <w:t xml:space="preserve">The project area </w:t>
      </w:r>
      <w:r w:rsidR="003265A4" w:rsidRPr="00910F90">
        <w:rPr>
          <w:rFonts w:ascii="Times New Roman" w:hAnsi="Times New Roman"/>
          <w:color w:val="000000"/>
          <w:szCs w:val="24"/>
        </w:rPr>
        <w:t xml:space="preserve">faces variability of rainfall </w:t>
      </w:r>
      <w:r w:rsidR="00891731" w:rsidRPr="00910F90">
        <w:rPr>
          <w:rFonts w:ascii="Times New Roman" w:hAnsi="Times New Roman"/>
          <w:color w:val="000000"/>
          <w:szCs w:val="24"/>
        </w:rPr>
        <w:t xml:space="preserve">distribution </w:t>
      </w:r>
      <w:r w:rsidR="003265A4" w:rsidRPr="00910F90">
        <w:rPr>
          <w:rFonts w:ascii="Times New Roman" w:hAnsi="Times New Roman"/>
          <w:color w:val="000000"/>
          <w:szCs w:val="24"/>
        </w:rPr>
        <w:t xml:space="preserve">though the overall </w:t>
      </w:r>
      <w:r w:rsidR="00891731" w:rsidRPr="00910F90">
        <w:rPr>
          <w:rFonts w:ascii="Times New Roman" w:hAnsi="Times New Roman"/>
          <w:color w:val="000000"/>
          <w:szCs w:val="24"/>
        </w:rPr>
        <w:t>rainfall generally suffices the rain-fe</w:t>
      </w:r>
      <w:r w:rsidR="009B10B3">
        <w:rPr>
          <w:rFonts w:ascii="Times New Roman" w:hAnsi="Times New Roman"/>
          <w:color w:val="000000"/>
          <w:szCs w:val="24"/>
        </w:rPr>
        <w:t>e</w:t>
      </w:r>
      <w:r w:rsidR="00891731" w:rsidRPr="00910F90">
        <w:rPr>
          <w:rFonts w:ascii="Times New Roman" w:hAnsi="Times New Roman"/>
          <w:color w:val="000000"/>
          <w:szCs w:val="24"/>
        </w:rPr>
        <w:t>d agriculture</w:t>
      </w:r>
      <w:r w:rsidRPr="00910F90">
        <w:rPr>
          <w:rFonts w:ascii="Times New Roman" w:hAnsi="Times New Roman"/>
          <w:color w:val="000000"/>
          <w:szCs w:val="24"/>
        </w:rPr>
        <w:t xml:space="preserve">. Accordingly, the </w:t>
      </w:r>
      <w:r w:rsidR="003204DF" w:rsidRPr="00910F90">
        <w:rPr>
          <w:rFonts w:ascii="Times New Roman" w:hAnsi="Times New Roman"/>
          <w:color w:val="000000"/>
          <w:szCs w:val="24"/>
        </w:rPr>
        <w:t>rain-fe</w:t>
      </w:r>
      <w:r w:rsidR="009B10B3">
        <w:rPr>
          <w:rFonts w:ascii="Times New Roman" w:hAnsi="Times New Roman"/>
          <w:color w:val="000000"/>
          <w:szCs w:val="24"/>
        </w:rPr>
        <w:t>e</w:t>
      </w:r>
      <w:r w:rsidR="003204DF" w:rsidRPr="00910F90">
        <w:rPr>
          <w:rFonts w:ascii="Times New Roman" w:hAnsi="Times New Roman"/>
          <w:color w:val="000000"/>
          <w:szCs w:val="24"/>
        </w:rPr>
        <w:t>d</w:t>
      </w:r>
      <w:r w:rsidRPr="00910F90">
        <w:rPr>
          <w:rFonts w:ascii="Times New Roman" w:hAnsi="Times New Roman"/>
          <w:color w:val="000000"/>
          <w:szCs w:val="24"/>
        </w:rPr>
        <w:t xml:space="preserve"> agriculture</w:t>
      </w:r>
      <w:r w:rsidR="00891731" w:rsidRPr="00910F90">
        <w:rPr>
          <w:rFonts w:ascii="Times New Roman" w:hAnsi="Times New Roman"/>
          <w:color w:val="000000"/>
          <w:szCs w:val="24"/>
        </w:rPr>
        <w:t xml:space="preserve"> needs means of supplementing during distribution failures and further full irrigation is required to maximize the use of the potential land and water resources.</w:t>
      </w:r>
      <w:r w:rsidRPr="00910F90">
        <w:rPr>
          <w:rFonts w:ascii="Times New Roman" w:hAnsi="Times New Roman"/>
          <w:color w:val="000000"/>
          <w:szCs w:val="24"/>
        </w:rPr>
        <w:t xml:space="preserve"> </w:t>
      </w:r>
    </w:p>
    <w:p w:rsidR="00997E03" w:rsidRPr="00910F90" w:rsidRDefault="00997E03" w:rsidP="0005799B">
      <w:pPr>
        <w:autoSpaceDE w:val="0"/>
        <w:autoSpaceDN w:val="0"/>
        <w:adjustRightInd w:val="0"/>
        <w:spacing w:after="0" w:line="360" w:lineRule="auto"/>
        <w:jc w:val="both"/>
        <w:rPr>
          <w:rFonts w:ascii="Times New Roman" w:hAnsi="Times New Roman"/>
          <w:color w:val="000000"/>
          <w:szCs w:val="24"/>
        </w:rPr>
      </w:pPr>
      <w:r w:rsidRPr="00910F90">
        <w:rPr>
          <w:rFonts w:ascii="Times New Roman" w:hAnsi="Times New Roman"/>
          <w:color w:val="000000"/>
          <w:szCs w:val="24"/>
        </w:rPr>
        <w:t xml:space="preserve">Hence the objective of this project is to contribute a substantial share in the effort to reduce </w:t>
      </w:r>
      <w:r w:rsidR="00891731" w:rsidRPr="00910F90">
        <w:rPr>
          <w:rFonts w:ascii="Times New Roman" w:hAnsi="Times New Roman"/>
          <w:color w:val="000000"/>
          <w:szCs w:val="24"/>
        </w:rPr>
        <w:t>the risk of production decrease due to rainfall variability and increase the productivity of the resource in the project specific area.</w:t>
      </w:r>
      <w:r w:rsidRPr="00910F90">
        <w:rPr>
          <w:rFonts w:ascii="Times New Roman" w:hAnsi="Times New Roman"/>
          <w:color w:val="000000"/>
          <w:szCs w:val="24"/>
        </w:rPr>
        <w:t xml:space="preserve"> Specifically, the project is targeted for the following. </w:t>
      </w:r>
    </w:p>
    <w:p w:rsidR="00D50D19" w:rsidRPr="00910F90" w:rsidRDefault="00997E03" w:rsidP="0005799B">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910F90">
        <w:rPr>
          <w:rFonts w:ascii="Times New Roman" w:hAnsi="Times New Roman"/>
          <w:color w:val="000000"/>
          <w:szCs w:val="24"/>
        </w:rPr>
        <w:t xml:space="preserve">To make sustainable the </w:t>
      </w:r>
      <w:r w:rsidR="003204DF" w:rsidRPr="00910F90">
        <w:rPr>
          <w:rFonts w:ascii="Times New Roman" w:hAnsi="Times New Roman"/>
          <w:color w:val="000000"/>
          <w:szCs w:val="24"/>
        </w:rPr>
        <w:t>rain-fed</w:t>
      </w:r>
      <w:r w:rsidRPr="00910F90">
        <w:rPr>
          <w:rFonts w:ascii="Times New Roman" w:hAnsi="Times New Roman"/>
          <w:color w:val="000000"/>
          <w:szCs w:val="24"/>
        </w:rPr>
        <w:t xml:space="preserve"> crop production and make extra production i</w:t>
      </w:r>
      <w:r w:rsidR="00E22894" w:rsidRPr="00910F90">
        <w:rPr>
          <w:rFonts w:ascii="Times New Roman" w:hAnsi="Times New Roman"/>
          <w:color w:val="000000"/>
          <w:szCs w:val="24"/>
        </w:rPr>
        <w:t xml:space="preserve">n the dry season possible for </w:t>
      </w:r>
      <w:r w:rsidR="00C95026">
        <w:rPr>
          <w:rFonts w:ascii="Times New Roman" w:hAnsi="Times New Roman"/>
          <w:color w:val="000000"/>
          <w:szCs w:val="24"/>
        </w:rPr>
        <w:t>123 ha</w:t>
      </w:r>
      <w:r w:rsidRPr="00910F90">
        <w:rPr>
          <w:rFonts w:ascii="Times New Roman" w:hAnsi="Times New Roman"/>
          <w:color w:val="000000"/>
          <w:szCs w:val="24"/>
        </w:rPr>
        <w:t xml:space="preserve"> of land through irrigation. </w:t>
      </w:r>
    </w:p>
    <w:p w:rsidR="00D50D19" w:rsidRPr="00910F90" w:rsidRDefault="00997E03" w:rsidP="0005799B">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910F90">
        <w:rPr>
          <w:rFonts w:ascii="Times New Roman" w:hAnsi="Times New Roman"/>
          <w:color w:val="000000"/>
          <w:szCs w:val="24"/>
        </w:rPr>
        <w:t xml:space="preserve">There is a general consensus that irrigation investments will achieve broader food security and poverty reduction impacts and if efforts are also geared towards up-grading existing traditional farming practices with support to enhance access to input supply, output marketing and extension to facilitate access to information and innovations. </w:t>
      </w:r>
    </w:p>
    <w:p w:rsidR="00997E03" w:rsidRPr="00910F90" w:rsidRDefault="00997E03" w:rsidP="0005799B">
      <w:pPr>
        <w:pStyle w:val="ListParagraph"/>
        <w:numPr>
          <w:ilvl w:val="0"/>
          <w:numId w:val="2"/>
        </w:numPr>
        <w:autoSpaceDE w:val="0"/>
        <w:autoSpaceDN w:val="0"/>
        <w:adjustRightInd w:val="0"/>
        <w:spacing w:before="120" w:after="0" w:line="360" w:lineRule="auto"/>
        <w:jc w:val="both"/>
        <w:rPr>
          <w:rFonts w:ascii="Times New Roman" w:hAnsi="Times New Roman"/>
          <w:color w:val="000000"/>
          <w:szCs w:val="24"/>
        </w:rPr>
      </w:pPr>
      <w:r w:rsidRPr="00910F90">
        <w:rPr>
          <w:rFonts w:ascii="Times New Roman" w:hAnsi="Times New Roman"/>
          <w:color w:val="000000"/>
          <w:szCs w:val="24"/>
        </w:rPr>
        <w:t xml:space="preserve">This objective is to be realized by constructing diversion structures across the </w:t>
      </w:r>
      <w:r w:rsidR="00144E2D">
        <w:rPr>
          <w:rFonts w:ascii="Times New Roman" w:hAnsi="Times New Roman"/>
          <w:color w:val="000000"/>
          <w:szCs w:val="24"/>
        </w:rPr>
        <w:t>Ambo</w:t>
      </w:r>
      <w:r w:rsidR="001E122C">
        <w:rPr>
          <w:rFonts w:ascii="Times New Roman" w:hAnsi="Times New Roman"/>
          <w:color w:val="000000"/>
          <w:szCs w:val="24"/>
        </w:rPr>
        <w:t xml:space="preserve"> </w:t>
      </w:r>
      <w:proofErr w:type="spellStart"/>
      <w:proofErr w:type="gramStart"/>
      <w:r w:rsidR="001E122C">
        <w:rPr>
          <w:rFonts w:ascii="Times New Roman" w:hAnsi="Times New Roman"/>
          <w:color w:val="000000"/>
          <w:szCs w:val="24"/>
        </w:rPr>
        <w:t>wuha</w:t>
      </w:r>
      <w:proofErr w:type="spellEnd"/>
      <w:proofErr w:type="gramEnd"/>
      <w:r w:rsidR="009B10B3">
        <w:rPr>
          <w:rFonts w:ascii="Times New Roman" w:hAnsi="Times New Roman"/>
          <w:color w:val="000000"/>
          <w:szCs w:val="24"/>
        </w:rPr>
        <w:t xml:space="preserve"> </w:t>
      </w:r>
      <w:r w:rsidRPr="00910F90">
        <w:rPr>
          <w:rFonts w:ascii="Times New Roman" w:hAnsi="Times New Roman"/>
          <w:color w:val="000000"/>
          <w:szCs w:val="24"/>
        </w:rPr>
        <w:t>River and diverting the river flow.</w:t>
      </w:r>
    </w:p>
    <w:p w:rsidR="006E5AD9" w:rsidRPr="0012334B" w:rsidRDefault="006E5AD9" w:rsidP="008549F3">
      <w:pPr>
        <w:pStyle w:val="Heading3"/>
        <w:spacing w:before="240" w:after="120" w:line="360" w:lineRule="auto"/>
        <w:ind w:left="0" w:firstLine="0"/>
        <w:rPr>
          <w:rFonts w:ascii="Times New Roman" w:hAnsi="Times New Roman"/>
          <w:sz w:val="26"/>
          <w:szCs w:val="26"/>
        </w:rPr>
      </w:pPr>
      <w:bookmarkStart w:id="34" w:name="_Toc435967706"/>
      <w:bookmarkStart w:id="35" w:name="_Toc440461236"/>
      <w:bookmarkStart w:id="36" w:name="_Toc440461600"/>
      <w:bookmarkStart w:id="37" w:name="_Toc508464723"/>
      <w:r w:rsidRPr="0012334B">
        <w:rPr>
          <w:rFonts w:ascii="Times New Roman" w:hAnsi="Times New Roman"/>
          <w:sz w:val="26"/>
          <w:szCs w:val="26"/>
        </w:rPr>
        <w:t>Specific Objectives</w:t>
      </w:r>
      <w:bookmarkEnd w:id="34"/>
      <w:bookmarkEnd w:id="35"/>
      <w:bookmarkEnd w:id="36"/>
      <w:bookmarkEnd w:id="37"/>
      <w:r w:rsidRPr="0012334B">
        <w:rPr>
          <w:rFonts w:ascii="Times New Roman" w:hAnsi="Times New Roman"/>
          <w:sz w:val="26"/>
          <w:szCs w:val="26"/>
        </w:rPr>
        <w:t xml:space="preserve"> </w:t>
      </w:r>
    </w:p>
    <w:p w:rsidR="00997E03" w:rsidRPr="004D7E35" w:rsidRDefault="00997E03" w:rsidP="0005799B">
      <w:p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Other benefits that can be expected to appear with the launching of the project are: </w:t>
      </w:r>
    </w:p>
    <w:p w:rsidR="00997E03" w:rsidRPr="004D7E35" w:rsidRDefault="00997E03" w:rsidP="0005799B">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Efficiency of water use improvement; </w:t>
      </w:r>
    </w:p>
    <w:p w:rsidR="00997E03" w:rsidRPr="004D7E35" w:rsidRDefault="00E22894" w:rsidP="0005799B">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lastRenderedPageBreak/>
        <w:t>Improved</w:t>
      </w:r>
      <w:r w:rsidR="00997E03" w:rsidRPr="004D7E35">
        <w:rPr>
          <w:rFonts w:ascii="Times New Roman" w:hAnsi="Times New Roman"/>
          <w:color w:val="000000"/>
          <w:szCs w:val="24"/>
        </w:rPr>
        <w:t xml:space="preserve"> local nutrition/food security gains; </w:t>
      </w:r>
    </w:p>
    <w:p w:rsidR="00997E03" w:rsidRPr="004D7E35" w:rsidRDefault="00997E03" w:rsidP="0005799B">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Improved management of scarce natural resources (land and water); </w:t>
      </w:r>
    </w:p>
    <w:p w:rsidR="00997E03" w:rsidRPr="004D7E35" w:rsidRDefault="00997E03" w:rsidP="0005799B">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Resilience against drought</w:t>
      </w:r>
      <w:r w:rsidR="005A00E8">
        <w:rPr>
          <w:rFonts w:ascii="Times New Roman" w:hAnsi="Times New Roman"/>
          <w:color w:val="000000"/>
          <w:szCs w:val="24"/>
        </w:rPr>
        <w:t xml:space="preserve"> risk</w:t>
      </w:r>
      <w:r w:rsidRPr="004D7E35">
        <w:rPr>
          <w:rFonts w:ascii="Times New Roman" w:hAnsi="Times New Roman"/>
          <w:color w:val="000000"/>
          <w:szCs w:val="24"/>
        </w:rPr>
        <w:t xml:space="preserve">; </w:t>
      </w:r>
    </w:p>
    <w:p w:rsidR="00997E03" w:rsidRPr="004D7E35" w:rsidRDefault="00997E03" w:rsidP="0005799B">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Rationale for erosion control and watershed management; </w:t>
      </w:r>
    </w:p>
    <w:p w:rsidR="00997E03" w:rsidRPr="004D7E35" w:rsidRDefault="00997E03" w:rsidP="0005799B">
      <w:pPr>
        <w:pStyle w:val="ListParagraph"/>
        <w:numPr>
          <w:ilvl w:val="0"/>
          <w:numId w:val="3"/>
        </w:numPr>
        <w:autoSpaceDE w:val="0"/>
        <w:autoSpaceDN w:val="0"/>
        <w:adjustRightInd w:val="0"/>
        <w:spacing w:after="0" w:line="360" w:lineRule="auto"/>
        <w:jc w:val="both"/>
        <w:rPr>
          <w:rFonts w:ascii="Times New Roman" w:hAnsi="Times New Roman"/>
          <w:color w:val="000000"/>
          <w:szCs w:val="24"/>
        </w:rPr>
      </w:pPr>
      <w:r w:rsidRPr="004D7E35">
        <w:rPr>
          <w:rFonts w:ascii="Times New Roman" w:hAnsi="Times New Roman"/>
          <w:color w:val="000000"/>
          <w:szCs w:val="24"/>
        </w:rPr>
        <w:t xml:space="preserve"> Rationale for the intensification and modernization of small-holder agriculture and rural lifestyles. </w:t>
      </w:r>
    </w:p>
    <w:p w:rsidR="00997E03" w:rsidRDefault="00997E03" w:rsidP="0005799B">
      <w:pPr>
        <w:pStyle w:val="MMNotes"/>
        <w:spacing w:after="0" w:line="360" w:lineRule="auto"/>
        <w:rPr>
          <w:rFonts w:ascii="Times New Roman" w:hAnsi="Times New Roman"/>
          <w:color w:val="000000"/>
          <w:szCs w:val="24"/>
        </w:rPr>
      </w:pPr>
      <w:r w:rsidRPr="004D7E35">
        <w:rPr>
          <w:rFonts w:ascii="Times New Roman" w:hAnsi="Times New Roman"/>
          <w:color w:val="000000"/>
          <w:szCs w:val="24"/>
        </w:rPr>
        <w:t xml:space="preserve">The engineering study and design enables the realization of the project by the provision of engineering structures that will allow the appropriate abstraction </w:t>
      </w:r>
      <w:r w:rsidRPr="00233C42">
        <w:rPr>
          <w:rFonts w:ascii="Times New Roman" w:hAnsi="Times New Roman"/>
          <w:color w:val="000000"/>
          <w:szCs w:val="24"/>
        </w:rPr>
        <w:t>of the river</w:t>
      </w:r>
      <w:r w:rsidR="00233C42" w:rsidRPr="00233C42">
        <w:rPr>
          <w:rFonts w:ascii="Times New Roman" w:hAnsi="Times New Roman"/>
          <w:color w:val="000000"/>
          <w:szCs w:val="24"/>
        </w:rPr>
        <w:t xml:space="preserve"> </w:t>
      </w:r>
      <w:r w:rsidRPr="00233C42">
        <w:rPr>
          <w:rFonts w:ascii="Times New Roman" w:hAnsi="Times New Roman"/>
          <w:color w:val="000000"/>
          <w:szCs w:val="24"/>
        </w:rPr>
        <w:t>water for delivery in to the identified</w:t>
      </w:r>
      <w:r w:rsidRPr="004D7E35">
        <w:rPr>
          <w:rFonts w:ascii="Times New Roman" w:hAnsi="Times New Roman"/>
          <w:color w:val="000000"/>
          <w:szCs w:val="24"/>
        </w:rPr>
        <w:t xml:space="preserve"> irrigation fields of the study area. Hence, this engineering design is specifically targeted to:</w:t>
      </w:r>
    </w:p>
    <w:p w:rsidR="00144E2D" w:rsidRPr="004D7E35" w:rsidRDefault="00144E2D" w:rsidP="0005799B">
      <w:pPr>
        <w:pStyle w:val="MMNotes"/>
        <w:spacing w:after="0" w:line="360" w:lineRule="auto"/>
        <w:rPr>
          <w:rFonts w:ascii="Times New Roman" w:hAnsi="Times New Roman"/>
          <w:color w:val="000000"/>
          <w:szCs w:val="24"/>
        </w:rPr>
      </w:pPr>
    </w:p>
    <w:p w:rsidR="00997E03" w:rsidRPr="004D7E35" w:rsidRDefault="00997E03" w:rsidP="0005799B">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Analyze hydrologic requirements of the project and engineering structures;</w:t>
      </w:r>
    </w:p>
    <w:p w:rsidR="00997E03" w:rsidRPr="004D7E35" w:rsidRDefault="00997E03" w:rsidP="0005799B">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The formulation of sound and stable structure,  with necessary provisions that allow safe, easy and low-maintenance operation in the service life of the project;</w:t>
      </w:r>
    </w:p>
    <w:p w:rsidR="00997E03" w:rsidRPr="004D7E35" w:rsidRDefault="00997E03" w:rsidP="0005799B">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Develop working drawings;</w:t>
      </w:r>
    </w:p>
    <w:p w:rsidR="00997E03" w:rsidRPr="004D7E35" w:rsidRDefault="00997E03" w:rsidP="0005799B">
      <w:pPr>
        <w:pStyle w:val="MMNotes"/>
        <w:numPr>
          <w:ilvl w:val="0"/>
          <w:numId w:val="4"/>
        </w:numPr>
        <w:spacing w:after="0" w:line="360" w:lineRule="auto"/>
        <w:rPr>
          <w:rFonts w:ascii="Times New Roman" w:hAnsi="Times New Roman"/>
          <w:color w:val="000000"/>
          <w:szCs w:val="24"/>
        </w:rPr>
      </w:pPr>
      <w:r w:rsidRPr="004D7E35">
        <w:rPr>
          <w:rFonts w:ascii="Times New Roman" w:hAnsi="Times New Roman"/>
          <w:color w:val="000000"/>
          <w:szCs w:val="24"/>
        </w:rPr>
        <w:t>Estimation of construction costs.</w:t>
      </w:r>
    </w:p>
    <w:p w:rsidR="00EC3CBC" w:rsidRPr="008549F3" w:rsidRDefault="0012334B" w:rsidP="0005799B">
      <w:pPr>
        <w:pStyle w:val="Heading2"/>
        <w:spacing w:before="240" w:after="240" w:line="360" w:lineRule="auto"/>
        <w:ind w:left="0" w:firstLine="0"/>
        <w:rPr>
          <w:rFonts w:ascii="Times New Roman" w:hAnsi="Times New Roman"/>
          <w:sz w:val="28"/>
        </w:rPr>
      </w:pPr>
      <w:bookmarkStart w:id="38" w:name="_Toc435967707"/>
      <w:bookmarkStart w:id="39" w:name="_Toc440461237"/>
      <w:bookmarkStart w:id="40" w:name="_Toc440461601"/>
      <w:bookmarkStart w:id="41" w:name="_Toc508464724"/>
      <w:r w:rsidRPr="008549F3">
        <w:rPr>
          <w:rFonts w:ascii="Times New Roman" w:hAnsi="Times New Roman"/>
          <w:sz w:val="28"/>
        </w:rPr>
        <w:t>Scope of the Study</w:t>
      </w:r>
      <w:bookmarkEnd w:id="38"/>
      <w:bookmarkEnd w:id="39"/>
      <w:bookmarkEnd w:id="40"/>
      <w:bookmarkEnd w:id="41"/>
    </w:p>
    <w:p w:rsidR="00EC3CBC" w:rsidRPr="004D7E35" w:rsidRDefault="00EC3CBC" w:rsidP="002A1883">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The irrigation design shall ensure reliability, equity and flexibility of water delivery to farmers. It will aim at reducing conflicts among water users and will lead to lower operation and maintenance costs. </w:t>
      </w:r>
    </w:p>
    <w:p w:rsidR="00EC3CBC" w:rsidRPr="004D7E35" w:rsidRDefault="00EC3CBC" w:rsidP="002A1883">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Updating the existing, if available, computation of the actual </w:t>
      </w:r>
      <w:proofErr w:type="spellStart"/>
      <w:r w:rsidRPr="004D7E35">
        <w:rPr>
          <w:rFonts w:ascii="Times New Roman" w:hAnsi="Times New Roman"/>
        </w:rPr>
        <w:t>evapo</w:t>
      </w:r>
      <w:proofErr w:type="spellEnd"/>
      <w:r w:rsidRPr="004D7E35">
        <w:rPr>
          <w:rFonts w:ascii="Times New Roman" w:hAnsi="Times New Roman"/>
        </w:rPr>
        <w:t>-transpiration, crop water requirement, irrigation demand/duty using the existing and recent agronomic, climatologic and soil data using more appropriate methodologies.</w:t>
      </w:r>
    </w:p>
    <w:p w:rsidR="00EC3CBC" w:rsidRPr="004D7E35" w:rsidRDefault="00EC3CBC" w:rsidP="002A1883">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design criteria for irrigations structures to be approved by the client and to be used in the final design stage,</w:t>
      </w:r>
    </w:p>
    <w:p w:rsidR="00EC3CBC" w:rsidRPr="004D7E35" w:rsidRDefault="00EC3CBC" w:rsidP="002A1883">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Design proper irrigation system compatible with local conditions and management capabilities,</w:t>
      </w:r>
    </w:p>
    <w:p w:rsidR="00EC3CBC" w:rsidRPr="004D7E35" w:rsidRDefault="00EC3CBC" w:rsidP="002A1883">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Establish flood protection measures for the command area and canal structures and design the respective drainage system accordingly,</w:t>
      </w:r>
    </w:p>
    <w:p w:rsidR="00EC3CBC" w:rsidRPr="004D7E35" w:rsidRDefault="00EC3CBC" w:rsidP="002A1883">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Planning  and layout of the irrigation system, which include irrigation canals, drainage channels, inspection roads and alignments, canal spacing, canal length, location of structures, and water profiles along canal and drains at specified reaches, which is most economical easily manageable and aligned with topographic feature and geological investigation. </w:t>
      </w:r>
    </w:p>
    <w:p w:rsidR="00EC3CBC" w:rsidRPr="004D7E35" w:rsidRDefault="00EC3CBC" w:rsidP="002A1883">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Determination and estimation of water application conveyance and other losses and irrigation efficiencies and consideration of those parameters in design steps. </w:t>
      </w:r>
    </w:p>
    <w:p w:rsidR="00EC3CBC" w:rsidRPr="004D7E35" w:rsidRDefault="00EC3CBC" w:rsidP="002A1883">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lastRenderedPageBreak/>
        <w:t>Check and</w:t>
      </w:r>
      <w:r w:rsidR="002C51F7">
        <w:rPr>
          <w:rFonts w:ascii="Times New Roman" w:hAnsi="Times New Roman"/>
        </w:rPr>
        <w:t xml:space="preserve">  </w:t>
      </w:r>
      <w:r w:rsidRPr="004D7E35">
        <w:rPr>
          <w:rFonts w:ascii="Times New Roman" w:hAnsi="Times New Roman"/>
        </w:rPr>
        <w:t xml:space="preserve">test hydraulic and </w:t>
      </w:r>
      <w:r w:rsidR="002C51F7">
        <w:rPr>
          <w:rFonts w:ascii="Times New Roman" w:hAnsi="Times New Roman"/>
        </w:rPr>
        <w:t xml:space="preserve"> </w:t>
      </w:r>
      <w:r w:rsidRPr="004D7E35">
        <w:rPr>
          <w:rFonts w:ascii="Times New Roman" w:hAnsi="Times New Roman"/>
        </w:rPr>
        <w:t>structural designs of main canal considering total demand and the required capacity and the base flow availability,</w:t>
      </w:r>
    </w:p>
    <w:p w:rsidR="00EC3CBC" w:rsidRDefault="00EC3CBC" w:rsidP="002A1883">
      <w:pPr>
        <w:numPr>
          <w:ilvl w:val="0"/>
          <w:numId w:val="23"/>
        </w:numPr>
        <w:tabs>
          <w:tab w:val="left" w:pos="1800"/>
        </w:tabs>
        <w:overflowPunct w:val="0"/>
        <w:autoSpaceDE w:val="0"/>
        <w:autoSpaceDN w:val="0"/>
        <w:adjustRightInd w:val="0"/>
        <w:spacing w:after="0" w:line="360" w:lineRule="auto"/>
        <w:jc w:val="both"/>
        <w:textAlignment w:val="baseline"/>
        <w:rPr>
          <w:rFonts w:ascii="Times New Roman" w:hAnsi="Times New Roman"/>
        </w:rPr>
      </w:pPr>
      <w:r w:rsidRPr="004D7E35">
        <w:rPr>
          <w:rFonts w:ascii="Times New Roman" w:hAnsi="Times New Roman"/>
        </w:rPr>
        <w:t xml:space="preserve">Prepare general plans and drawings for all irrigation infrastructure and irrigation systems designs, </w:t>
      </w:r>
    </w:p>
    <w:p w:rsidR="00997E03" w:rsidRPr="008549F3" w:rsidRDefault="0012334B" w:rsidP="0005799B">
      <w:pPr>
        <w:pStyle w:val="Heading2"/>
        <w:spacing w:before="240" w:after="240" w:line="360" w:lineRule="auto"/>
        <w:ind w:left="0" w:firstLine="0"/>
        <w:rPr>
          <w:rFonts w:ascii="Times New Roman" w:hAnsi="Times New Roman"/>
          <w:sz w:val="28"/>
        </w:rPr>
      </w:pPr>
      <w:bookmarkStart w:id="42" w:name="_Toc250108231"/>
      <w:bookmarkStart w:id="43" w:name="_Toc435967708"/>
      <w:bookmarkStart w:id="44" w:name="_Toc440461238"/>
      <w:bookmarkStart w:id="45" w:name="_Toc440461602"/>
      <w:bookmarkStart w:id="46" w:name="_Toc508464725"/>
      <w:r w:rsidRPr="008549F3">
        <w:rPr>
          <w:rFonts w:ascii="Times New Roman" w:hAnsi="Times New Roman"/>
          <w:sz w:val="28"/>
        </w:rPr>
        <w:t>Methodology</w:t>
      </w:r>
      <w:bookmarkEnd w:id="42"/>
      <w:bookmarkEnd w:id="43"/>
      <w:bookmarkEnd w:id="44"/>
      <w:bookmarkEnd w:id="45"/>
      <w:bookmarkEnd w:id="46"/>
    </w:p>
    <w:p w:rsidR="00997E03" w:rsidRPr="004D7E35" w:rsidRDefault="00997E03" w:rsidP="0005799B">
      <w:pPr>
        <w:spacing w:after="0" w:line="360" w:lineRule="auto"/>
        <w:jc w:val="both"/>
        <w:rPr>
          <w:rFonts w:ascii="Times New Roman" w:hAnsi="Times New Roman"/>
        </w:rPr>
      </w:pPr>
      <w:r w:rsidRPr="004D7E35">
        <w:rPr>
          <w:rFonts w:ascii="Times New Roman" w:hAnsi="Times New Roman"/>
        </w:rPr>
        <w:t>In the study and design procedure, Designers used the following steps.</w:t>
      </w:r>
    </w:p>
    <w:p w:rsidR="00997E03" w:rsidRPr="004D7E35" w:rsidRDefault="005A00E8" w:rsidP="0005799B">
      <w:pPr>
        <w:numPr>
          <w:ilvl w:val="0"/>
          <w:numId w:val="5"/>
        </w:numPr>
        <w:spacing w:after="0" w:line="360" w:lineRule="auto"/>
        <w:jc w:val="both"/>
        <w:rPr>
          <w:rFonts w:ascii="Times New Roman" w:hAnsi="Times New Roman"/>
        </w:rPr>
      </w:pPr>
      <w:r>
        <w:rPr>
          <w:rFonts w:ascii="Times New Roman" w:hAnsi="Times New Roman"/>
        </w:rPr>
        <w:t xml:space="preserve">Specific </w:t>
      </w:r>
      <w:r w:rsidR="00997E03" w:rsidRPr="004D7E35">
        <w:rPr>
          <w:rFonts w:ascii="Times New Roman" w:hAnsi="Times New Roman"/>
        </w:rPr>
        <w:t>Site identification:</w:t>
      </w:r>
    </w:p>
    <w:p w:rsidR="005A00E8" w:rsidRDefault="005A00E8" w:rsidP="0005799B">
      <w:pPr>
        <w:numPr>
          <w:ilvl w:val="1"/>
          <w:numId w:val="5"/>
        </w:numPr>
        <w:spacing w:after="0" w:line="360" w:lineRule="auto"/>
        <w:jc w:val="both"/>
        <w:rPr>
          <w:rFonts w:ascii="Times New Roman" w:hAnsi="Times New Roman"/>
        </w:rPr>
      </w:pPr>
      <w:r>
        <w:rPr>
          <w:rFonts w:ascii="Times New Roman" w:hAnsi="Times New Roman"/>
        </w:rPr>
        <w:t>Review of the reconnaissance survey conducted by the Client</w:t>
      </w:r>
      <w:r w:rsidR="00997E03" w:rsidRPr="004D7E35">
        <w:rPr>
          <w:rFonts w:ascii="Times New Roman" w:hAnsi="Times New Roman"/>
        </w:rPr>
        <w:t xml:space="preserve"> </w:t>
      </w:r>
    </w:p>
    <w:p w:rsidR="00997E03" w:rsidRPr="004D7E35" w:rsidRDefault="00997E03" w:rsidP="0005799B">
      <w:pPr>
        <w:numPr>
          <w:ilvl w:val="1"/>
          <w:numId w:val="5"/>
        </w:numPr>
        <w:spacing w:after="0" w:line="360" w:lineRule="auto"/>
        <w:jc w:val="both"/>
        <w:rPr>
          <w:rFonts w:ascii="Times New Roman" w:hAnsi="Times New Roman"/>
        </w:rPr>
      </w:pPr>
      <w:r w:rsidRPr="005517A9">
        <w:rPr>
          <w:rFonts w:ascii="Times New Roman" w:hAnsi="Times New Roman"/>
        </w:rPr>
        <w:t>50,000</w:t>
      </w:r>
      <w:r w:rsidRPr="004D7E35">
        <w:rPr>
          <w:rFonts w:ascii="Times New Roman" w:hAnsi="Times New Roman"/>
        </w:rPr>
        <w:t xml:space="preserve"> scale top map and GIS information</w:t>
      </w:r>
    </w:p>
    <w:p w:rsidR="00997E03" w:rsidRPr="004D7E35" w:rsidRDefault="00997E03" w:rsidP="0005799B">
      <w:pPr>
        <w:numPr>
          <w:ilvl w:val="1"/>
          <w:numId w:val="5"/>
        </w:numPr>
        <w:spacing w:after="0" w:line="360" w:lineRule="auto"/>
        <w:jc w:val="both"/>
        <w:rPr>
          <w:rFonts w:ascii="Times New Roman" w:hAnsi="Times New Roman"/>
        </w:rPr>
      </w:pPr>
      <w:r w:rsidRPr="004D7E35">
        <w:rPr>
          <w:rFonts w:ascii="Times New Roman" w:hAnsi="Times New Roman"/>
        </w:rPr>
        <w:t>Local farmers interview and discussion</w:t>
      </w:r>
    </w:p>
    <w:p w:rsidR="00997E03" w:rsidRPr="004D7E35" w:rsidRDefault="0012334B" w:rsidP="0005799B">
      <w:pPr>
        <w:numPr>
          <w:ilvl w:val="1"/>
          <w:numId w:val="5"/>
        </w:numPr>
        <w:spacing w:after="0" w:line="360" w:lineRule="auto"/>
        <w:jc w:val="both"/>
        <w:rPr>
          <w:rFonts w:ascii="Times New Roman" w:hAnsi="Times New Roman"/>
        </w:rPr>
      </w:pPr>
      <w:proofErr w:type="spellStart"/>
      <w:r>
        <w:rPr>
          <w:rFonts w:ascii="Times New Roman" w:hAnsi="Times New Roman"/>
        </w:rPr>
        <w:t>Wereda</w:t>
      </w:r>
      <w:proofErr w:type="spellEnd"/>
      <w:r w:rsidR="00997E03" w:rsidRPr="004D7E35">
        <w:rPr>
          <w:rFonts w:ascii="Times New Roman" w:hAnsi="Times New Roman"/>
        </w:rPr>
        <w:t xml:space="preserve"> and Zone Agriculture section expertise</w:t>
      </w:r>
    </w:p>
    <w:p w:rsidR="00997E03" w:rsidRPr="004D7E35" w:rsidRDefault="00997E03" w:rsidP="0005799B">
      <w:pPr>
        <w:numPr>
          <w:ilvl w:val="1"/>
          <w:numId w:val="5"/>
        </w:numPr>
        <w:spacing w:after="0" w:line="360" w:lineRule="auto"/>
        <w:jc w:val="both"/>
        <w:rPr>
          <w:rFonts w:ascii="Times New Roman" w:hAnsi="Times New Roman"/>
        </w:rPr>
      </w:pPr>
      <w:r w:rsidRPr="004D7E35">
        <w:rPr>
          <w:rFonts w:ascii="Times New Roman" w:hAnsi="Times New Roman"/>
        </w:rPr>
        <w:t>Previous studies</w:t>
      </w:r>
    </w:p>
    <w:p w:rsidR="00997E03" w:rsidRPr="004D7E35" w:rsidRDefault="00997E03" w:rsidP="0005799B">
      <w:pPr>
        <w:numPr>
          <w:ilvl w:val="1"/>
          <w:numId w:val="5"/>
        </w:numPr>
        <w:spacing w:after="0" w:line="360" w:lineRule="auto"/>
        <w:jc w:val="both"/>
        <w:rPr>
          <w:rFonts w:ascii="Times New Roman" w:hAnsi="Times New Roman"/>
        </w:rPr>
      </w:pPr>
      <w:r w:rsidRPr="004D7E35">
        <w:rPr>
          <w:rFonts w:ascii="Times New Roman" w:hAnsi="Times New Roman"/>
        </w:rPr>
        <w:t>On foot travel along the river channel and farm areas.</w:t>
      </w:r>
    </w:p>
    <w:p w:rsidR="00997E03" w:rsidRPr="004D7E35" w:rsidRDefault="00997E03" w:rsidP="0005799B">
      <w:pPr>
        <w:numPr>
          <w:ilvl w:val="0"/>
          <w:numId w:val="5"/>
        </w:numPr>
        <w:spacing w:after="0" w:line="360" w:lineRule="auto"/>
        <w:jc w:val="both"/>
        <w:rPr>
          <w:rFonts w:ascii="Times New Roman" w:hAnsi="Times New Roman"/>
        </w:rPr>
      </w:pPr>
      <w:r w:rsidRPr="004D7E35">
        <w:rPr>
          <w:rFonts w:ascii="Times New Roman" w:hAnsi="Times New Roman"/>
        </w:rPr>
        <w:t xml:space="preserve">Topographic survey: </w:t>
      </w:r>
    </w:p>
    <w:p w:rsidR="00997E03" w:rsidRPr="004D7E35" w:rsidRDefault="005A00E8" w:rsidP="0005799B">
      <w:pPr>
        <w:numPr>
          <w:ilvl w:val="1"/>
          <w:numId w:val="5"/>
        </w:numPr>
        <w:spacing w:after="0" w:line="360" w:lineRule="auto"/>
        <w:jc w:val="both"/>
        <w:rPr>
          <w:rFonts w:ascii="Times New Roman" w:hAnsi="Times New Roman"/>
        </w:rPr>
      </w:pPr>
      <w:r>
        <w:rPr>
          <w:rFonts w:ascii="Times New Roman" w:hAnsi="Times New Roman"/>
        </w:rPr>
        <w:t>Surveying the head</w:t>
      </w:r>
      <w:r w:rsidR="00997E03" w:rsidRPr="004D7E35">
        <w:rPr>
          <w:rFonts w:ascii="Times New Roman" w:hAnsi="Times New Roman"/>
        </w:rPr>
        <w:t xml:space="preserve">work </w:t>
      </w:r>
      <w:r>
        <w:rPr>
          <w:rFonts w:ascii="Times New Roman" w:hAnsi="Times New Roman"/>
        </w:rPr>
        <w:t>site</w:t>
      </w:r>
      <w:r w:rsidR="00997E03" w:rsidRPr="004D7E35">
        <w:rPr>
          <w:rFonts w:ascii="Times New Roman" w:hAnsi="Times New Roman"/>
        </w:rPr>
        <w:t xml:space="preserve"> a</w:t>
      </w:r>
      <w:r>
        <w:rPr>
          <w:rFonts w:ascii="Times New Roman" w:hAnsi="Times New Roman"/>
        </w:rPr>
        <w:t>n</w:t>
      </w:r>
      <w:r w:rsidR="00997E03" w:rsidRPr="004D7E35">
        <w:rPr>
          <w:rFonts w:ascii="Times New Roman" w:hAnsi="Times New Roman"/>
        </w:rPr>
        <w:t xml:space="preserve">d </w:t>
      </w:r>
      <w:r>
        <w:rPr>
          <w:rFonts w:ascii="Times New Roman" w:hAnsi="Times New Roman"/>
        </w:rPr>
        <w:t xml:space="preserve">the </w:t>
      </w:r>
      <w:r w:rsidR="00997E03" w:rsidRPr="004D7E35">
        <w:rPr>
          <w:rFonts w:ascii="Times New Roman" w:hAnsi="Times New Roman"/>
        </w:rPr>
        <w:t>Command area with sufficient radius, using Total station</w:t>
      </w:r>
    </w:p>
    <w:p w:rsidR="00997E03" w:rsidRPr="004D7E35" w:rsidRDefault="00997E03" w:rsidP="0005799B">
      <w:pPr>
        <w:numPr>
          <w:ilvl w:val="0"/>
          <w:numId w:val="5"/>
        </w:numPr>
        <w:spacing w:after="0" w:line="360" w:lineRule="auto"/>
        <w:jc w:val="both"/>
        <w:rPr>
          <w:rFonts w:ascii="Times New Roman" w:hAnsi="Times New Roman"/>
        </w:rPr>
      </w:pPr>
      <w:r w:rsidRPr="004D7E35">
        <w:rPr>
          <w:rFonts w:ascii="Times New Roman" w:hAnsi="Times New Roman"/>
        </w:rPr>
        <w:t>Flow estimation</w:t>
      </w:r>
    </w:p>
    <w:p w:rsidR="00997E03" w:rsidRPr="004D7E35" w:rsidRDefault="00997E03" w:rsidP="0005799B">
      <w:pPr>
        <w:numPr>
          <w:ilvl w:val="1"/>
          <w:numId w:val="5"/>
        </w:numPr>
        <w:spacing w:after="0" w:line="360" w:lineRule="auto"/>
        <w:jc w:val="both"/>
        <w:rPr>
          <w:rFonts w:ascii="Times New Roman" w:hAnsi="Times New Roman"/>
        </w:rPr>
      </w:pPr>
      <w:r w:rsidRPr="004D7E35">
        <w:rPr>
          <w:rFonts w:ascii="Times New Roman" w:hAnsi="Times New Roman"/>
        </w:rPr>
        <w:t>Physical observation on flood mark indications and local information about high flood and critical flow condition of the river</w:t>
      </w:r>
    </w:p>
    <w:p w:rsidR="00997E03" w:rsidRPr="004D7E35" w:rsidRDefault="00997E03" w:rsidP="0005799B">
      <w:pPr>
        <w:numPr>
          <w:ilvl w:val="1"/>
          <w:numId w:val="5"/>
        </w:numPr>
        <w:spacing w:after="0" w:line="360" w:lineRule="auto"/>
        <w:jc w:val="both"/>
        <w:rPr>
          <w:rFonts w:ascii="Times New Roman" w:hAnsi="Times New Roman"/>
        </w:rPr>
      </w:pPr>
      <w:r w:rsidRPr="004D7E35">
        <w:rPr>
          <w:rFonts w:ascii="Times New Roman" w:hAnsi="Times New Roman"/>
        </w:rPr>
        <w:t>Analyzing the recorde</w:t>
      </w:r>
      <w:r w:rsidR="005A00E8">
        <w:rPr>
          <w:rFonts w:ascii="Times New Roman" w:hAnsi="Times New Roman"/>
        </w:rPr>
        <w:t>d river flow data and use water</w:t>
      </w:r>
      <w:r w:rsidRPr="004D7E35">
        <w:rPr>
          <w:rFonts w:ascii="Times New Roman" w:hAnsi="Times New Roman"/>
        </w:rPr>
        <w:t>shed inputs for further analysis.</w:t>
      </w:r>
    </w:p>
    <w:p w:rsidR="00997E03" w:rsidRPr="004D7E35" w:rsidRDefault="00997E03" w:rsidP="0005799B">
      <w:pPr>
        <w:numPr>
          <w:ilvl w:val="1"/>
          <w:numId w:val="5"/>
        </w:numPr>
        <w:spacing w:after="0" w:line="360" w:lineRule="auto"/>
        <w:jc w:val="both"/>
        <w:rPr>
          <w:rFonts w:ascii="Times New Roman" w:hAnsi="Times New Roman"/>
        </w:rPr>
      </w:pPr>
      <w:r w:rsidRPr="004D7E35">
        <w:rPr>
          <w:rFonts w:ascii="Times New Roman" w:hAnsi="Times New Roman"/>
        </w:rPr>
        <w:t xml:space="preserve">Base flow estimated during the </w:t>
      </w:r>
      <w:r w:rsidR="005A00E8">
        <w:rPr>
          <w:rFonts w:ascii="Times New Roman" w:hAnsi="Times New Roman"/>
        </w:rPr>
        <w:t xml:space="preserve">reconnaissance </w:t>
      </w:r>
      <w:r w:rsidRPr="004D7E35">
        <w:rPr>
          <w:rFonts w:ascii="Times New Roman" w:hAnsi="Times New Roman"/>
        </w:rPr>
        <w:t xml:space="preserve">field visit by </w:t>
      </w:r>
      <w:r w:rsidRPr="005517A9">
        <w:rPr>
          <w:rFonts w:ascii="Times New Roman" w:hAnsi="Times New Roman"/>
        </w:rPr>
        <w:t>floating</w:t>
      </w:r>
      <w:r w:rsidRPr="004D7E35">
        <w:rPr>
          <w:rFonts w:ascii="Times New Roman" w:hAnsi="Times New Roman"/>
        </w:rPr>
        <w:t xml:space="preserve"> method.</w:t>
      </w:r>
    </w:p>
    <w:p w:rsidR="00997E03" w:rsidRPr="004D7E35" w:rsidRDefault="00997E03" w:rsidP="0005799B">
      <w:pPr>
        <w:numPr>
          <w:ilvl w:val="0"/>
          <w:numId w:val="5"/>
        </w:numPr>
        <w:spacing w:after="0" w:line="360" w:lineRule="auto"/>
        <w:jc w:val="both"/>
        <w:rPr>
          <w:rFonts w:ascii="Times New Roman" w:hAnsi="Times New Roman"/>
        </w:rPr>
      </w:pPr>
      <w:r w:rsidRPr="004D7E35">
        <w:rPr>
          <w:rFonts w:ascii="Times New Roman" w:hAnsi="Times New Roman"/>
        </w:rPr>
        <w:t>Irrigable area identification:</w:t>
      </w:r>
    </w:p>
    <w:p w:rsidR="00997E03" w:rsidRPr="004D7E35" w:rsidRDefault="00997E03" w:rsidP="0005799B">
      <w:pPr>
        <w:numPr>
          <w:ilvl w:val="1"/>
          <w:numId w:val="5"/>
        </w:numPr>
        <w:spacing w:after="0" w:line="360" w:lineRule="auto"/>
        <w:jc w:val="both"/>
        <w:rPr>
          <w:rFonts w:ascii="Times New Roman" w:hAnsi="Times New Roman"/>
        </w:rPr>
      </w:pPr>
      <w:r w:rsidRPr="004D7E35">
        <w:rPr>
          <w:rFonts w:ascii="Times New Roman" w:hAnsi="Times New Roman"/>
        </w:rPr>
        <w:t>Using local information</w:t>
      </w:r>
    </w:p>
    <w:p w:rsidR="00F355CB" w:rsidRPr="004D7E35" w:rsidRDefault="00997E03" w:rsidP="0005799B">
      <w:pPr>
        <w:numPr>
          <w:ilvl w:val="1"/>
          <w:numId w:val="5"/>
        </w:numPr>
        <w:spacing w:after="0" w:line="360" w:lineRule="auto"/>
        <w:jc w:val="both"/>
        <w:rPr>
          <w:rFonts w:ascii="Times New Roman" w:hAnsi="Times New Roman"/>
        </w:rPr>
      </w:pPr>
      <w:r w:rsidRPr="004D7E35">
        <w:rPr>
          <w:rFonts w:ascii="Times New Roman" w:hAnsi="Times New Roman"/>
        </w:rPr>
        <w:t xml:space="preserve">50,000 </w:t>
      </w:r>
      <w:r w:rsidR="005A00E8">
        <w:rPr>
          <w:rFonts w:ascii="Times New Roman" w:hAnsi="Times New Roman"/>
        </w:rPr>
        <w:t>T</w:t>
      </w:r>
      <w:r w:rsidRPr="004D7E35">
        <w:rPr>
          <w:rFonts w:ascii="Times New Roman" w:hAnsi="Times New Roman"/>
        </w:rPr>
        <w:t>opo</w:t>
      </w:r>
      <w:r w:rsidR="005A00E8">
        <w:rPr>
          <w:rFonts w:ascii="Times New Roman" w:hAnsi="Times New Roman"/>
        </w:rPr>
        <w:t xml:space="preserve">graphic </w:t>
      </w:r>
      <w:r w:rsidRPr="004D7E35">
        <w:rPr>
          <w:rFonts w:ascii="Times New Roman" w:hAnsi="Times New Roman"/>
        </w:rPr>
        <w:t>map, and GIS information</w:t>
      </w:r>
      <w:r w:rsidR="004D7E35" w:rsidRPr="004D7E35">
        <w:rPr>
          <w:rFonts w:ascii="Times New Roman" w:hAnsi="Times New Roman"/>
        </w:rPr>
        <w:t xml:space="preserve">, </w:t>
      </w:r>
      <w:r w:rsidRPr="004D7E35">
        <w:rPr>
          <w:rFonts w:ascii="Times New Roman" w:hAnsi="Times New Roman"/>
        </w:rPr>
        <w:t>GPS to see elevation</w:t>
      </w:r>
    </w:p>
    <w:p w:rsidR="00E64DD3" w:rsidRPr="008549F3" w:rsidRDefault="00F5460F" w:rsidP="0005799B">
      <w:pPr>
        <w:spacing w:after="0" w:line="360" w:lineRule="auto"/>
        <w:jc w:val="both"/>
        <w:rPr>
          <w:rFonts w:ascii="Times New Roman" w:hAnsi="Times New Roman"/>
        </w:rPr>
      </w:pPr>
      <w:bookmarkStart w:id="47" w:name="_Toc251113884"/>
      <w:bookmarkStart w:id="48" w:name="_Toc251114127"/>
      <w:bookmarkStart w:id="49" w:name="_Toc251114284"/>
      <w:bookmarkStart w:id="50" w:name="_Toc251115483"/>
      <w:bookmarkStart w:id="51" w:name="_Toc251227521"/>
      <w:bookmarkStart w:id="52" w:name="_Toc251505898"/>
      <w:bookmarkStart w:id="53" w:name="_Toc251572863"/>
      <w:bookmarkStart w:id="54" w:name="_Toc251748544"/>
      <w:bookmarkStart w:id="55" w:name="_Toc251750475"/>
      <w:bookmarkStart w:id="56" w:name="_Toc251847153"/>
      <w:bookmarkStart w:id="57" w:name="_Toc271168927"/>
      <w:bookmarkStart w:id="58" w:name="_Toc310859866"/>
      <w:r w:rsidRPr="008549F3">
        <w:rPr>
          <w:rFonts w:ascii="Times New Roman" w:hAnsi="Times New Roman"/>
        </w:rPr>
        <w:t xml:space="preserve">The design report is organized in </w:t>
      </w:r>
      <w:r w:rsidR="00422249" w:rsidRPr="008549F3">
        <w:rPr>
          <w:rFonts w:ascii="Times New Roman" w:hAnsi="Times New Roman"/>
        </w:rPr>
        <w:t xml:space="preserve">three sections. In </w:t>
      </w:r>
      <w:r w:rsidR="005A00E8" w:rsidRPr="008549F3">
        <w:rPr>
          <w:rFonts w:ascii="Times New Roman" w:hAnsi="Times New Roman"/>
          <w:b/>
        </w:rPr>
        <w:t>S</w:t>
      </w:r>
      <w:r w:rsidR="00422249" w:rsidRPr="008549F3">
        <w:rPr>
          <w:rFonts w:ascii="Times New Roman" w:hAnsi="Times New Roman"/>
          <w:b/>
        </w:rPr>
        <w:t>ection I</w:t>
      </w:r>
      <w:r w:rsidR="00422249" w:rsidRPr="008549F3">
        <w:rPr>
          <w:rFonts w:ascii="Times New Roman" w:hAnsi="Times New Roman"/>
        </w:rPr>
        <w:t xml:space="preserve"> the Hydrology study is presented and in </w:t>
      </w:r>
      <w:r w:rsidR="005A00E8" w:rsidRPr="008549F3">
        <w:rPr>
          <w:rFonts w:ascii="Times New Roman" w:hAnsi="Times New Roman"/>
          <w:b/>
        </w:rPr>
        <w:t>S</w:t>
      </w:r>
      <w:r w:rsidR="00422249" w:rsidRPr="008549F3">
        <w:rPr>
          <w:rFonts w:ascii="Times New Roman" w:hAnsi="Times New Roman"/>
          <w:b/>
        </w:rPr>
        <w:t>ections II</w:t>
      </w:r>
      <w:r w:rsidR="00422249" w:rsidRPr="008549F3">
        <w:rPr>
          <w:rFonts w:ascii="Times New Roman" w:hAnsi="Times New Roman"/>
        </w:rPr>
        <w:t xml:space="preserve"> and </w:t>
      </w:r>
      <w:r w:rsidR="00422249" w:rsidRPr="008549F3">
        <w:rPr>
          <w:rFonts w:ascii="Times New Roman" w:hAnsi="Times New Roman"/>
          <w:b/>
        </w:rPr>
        <w:t>III</w:t>
      </w:r>
      <w:r w:rsidR="00422249" w:rsidRPr="008549F3">
        <w:rPr>
          <w:rFonts w:ascii="Times New Roman" w:hAnsi="Times New Roman"/>
        </w:rPr>
        <w:t xml:space="preserve"> the Headwork and Irrigation and Drainage Systems designs are discussed</w:t>
      </w:r>
      <w:r w:rsidR="00E64DD3" w:rsidRPr="008549F3">
        <w:rPr>
          <w:rFonts w:ascii="Times New Roman" w:hAnsi="Times New Roman"/>
        </w:rPr>
        <w:t xml:space="preserve"> respectively</w:t>
      </w:r>
      <w:r w:rsidR="00422249" w:rsidRPr="008549F3">
        <w:rPr>
          <w:rFonts w:ascii="Times New Roman" w:hAnsi="Times New Roman"/>
        </w:rPr>
        <w:t xml:space="preserve">. </w:t>
      </w:r>
      <w:r w:rsidR="00E64DD3" w:rsidRPr="008549F3">
        <w:rPr>
          <w:rFonts w:ascii="Times New Roman" w:hAnsi="Times New Roman"/>
        </w:rPr>
        <w:t xml:space="preserve">In </w:t>
      </w:r>
      <w:r w:rsidR="002D7A4B" w:rsidRPr="008549F3">
        <w:rPr>
          <w:rFonts w:ascii="Times New Roman" w:hAnsi="Times New Roman"/>
        </w:rPr>
        <w:t>S</w:t>
      </w:r>
      <w:r w:rsidR="00E64DD3" w:rsidRPr="008549F3">
        <w:rPr>
          <w:rFonts w:ascii="Times New Roman" w:hAnsi="Times New Roman"/>
        </w:rPr>
        <w:t xml:space="preserve">ection III, planning and design of the irrigation system after diverting the water using the </w:t>
      </w:r>
      <w:r w:rsidR="00601AD9" w:rsidRPr="008549F3">
        <w:rPr>
          <w:rFonts w:ascii="Times New Roman" w:hAnsi="Times New Roman"/>
        </w:rPr>
        <w:t>weir</w:t>
      </w:r>
      <w:r w:rsidR="00E64DD3" w:rsidRPr="008549F3">
        <w:rPr>
          <w:rFonts w:ascii="Times New Roman" w:hAnsi="Times New Roman"/>
        </w:rPr>
        <w:t xml:space="preserve"> will be dealt. The following are major areas of concern in this part.</w:t>
      </w:r>
    </w:p>
    <w:p w:rsidR="00E64DD3" w:rsidRPr="008549F3" w:rsidRDefault="00E64DD3" w:rsidP="002A1883">
      <w:pPr>
        <w:pStyle w:val="Default"/>
        <w:numPr>
          <w:ilvl w:val="0"/>
          <w:numId w:val="22"/>
        </w:numPr>
        <w:spacing w:line="360" w:lineRule="auto"/>
        <w:jc w:val="both"/>
        <w:rPr>
          <w:sz w:val="22"/>
          <w:szCs w:val="22"/>
        </w:rPr>
      </w:pPr>
      <w:r w:rsidRPr="008549F3">
        <w:rPr>
          <w:sz w:val="22"/>
          <w:szCs w:val="22"/>
        </w:rPr>
        <w:t xml:space="preserve">Study and design of the irrigation method to be adopted, </w:t>
      </w:r>
    </w:p>
    <w:p w:rsidR="00E64DD3" w:rsidRPr="008549F3" w:rsidRDefault="00E64DD3" w:rsidP="002A1883">
      <w:pPr>
        <w:pStyle w:val="Default"/>
        <w:numPr>
          <w:ilvl w:val="0"/>
          <w:numId w:val="22"/>
        </w:numPr>
        <w:spacing w:line="360" w:lineRule="auto"/>
        <w:jc w:val="both"/>
        <w:rPr>
          <w:sz w:val="22"/>
          <w:szCs w:val="22"/>
        </w:rPr>
      </w:pPr>
      <w:r w:rsidRPr="008549F3">
        <w:rPr>
          <w:sz w:val="22"/>
          <w:szCs w:val="22"/>
        </w:rPr>
        <w:t xml:space="preserve"> Study and design of the irrigation system layout and associated structures, </w:t>
      </w:r>
    </w:p>
    <w:p w:rsidR="00E64DD3" w:rsidRPr="008549F3" w:rsidRDefault="00E64DD3" w:rsidP="002A1883">
      <w:pPr>
        <w:pStyle w:val="Default"/>
        <w:numPr>
          <w:ilvl w:val="0"/>
          <w:numId w:val="22"/>
        </w:numPr>
        <w:spacing w:line="360" w:lineRule="auto"/>
        <w:jc w:val="both"/>
        <w:rPr>
          <w:sz w:val="22"/>
          <w:szCs w:val="22"/>
        </w:rPr>
      </w:pPr>
      <w:r w:rsidRPr="008549F3">
        <w:rPr>
          <w:sz w:val="22"/>
          <w:szCs w:val="22"/>
        </w:rPr>
        <w:t xml:space="preserve"> Design of the different conveyance canals, </w:t>
      </w:r>
    </w:p>
    <w:p w:rsidR="00E64DD3" w:rsidRPr="008549F3" w:rsidRDefault="00E64DD3" w:rsidP="002A1883">
      <w:pPr>
        <w:pStyle w:val="Default"/>
        <w:numPr>
          <w:ilvl w:val="0"/>
          <w:numId w:val="22"/>
        </w:numPr>
        <w:spacing w:line="360" w:lineRule="auto"/>
        <w:jc w:val="both"/>
        <w:rPr>
          <w:sz w:val="22"/>
          <w:szCs w:val="22"/>
        </w:rPr>
      </w:pPr>
      <w:r w:rsidRPr="008549F3">
        <w:rPr>
          <w:sz w:val="22"/>
          <w:szCs w:val="22"/>
        </w:rPr>
        <w:t xml:space="preserve"> Planning and design of the different irrigation and drainage structures, </w:t>
      </w:r>
    </w:p>
    <w:p w:rsidR="00E64DD3" w:rsidRPr="008549F3" w:rsidRDefault="00E64DD3" w:rsidP="002A1883">
      <w:pPr>
        <w:pStyle w:val="Default"/>
        <w:numPr>
          <w:ilvl w:val="0"/>
          <w:numId w:val="22"/>
        </w:numPr>
        <w:spacing w:line="360" w:lineRule="auto"/>
        <w:jc w:val="both"/>
        <w:rPr>
          <w:sz w:val="22"/>
          <w:szCs w:val="22"/>
        </w:rPr>
      </w:pPr>
      <w:r w:rsidRPr="008549F3">
        <w:rPr>
          <w:sz w:val="22"/>
          <w:szCs w:val="22"/>
        </w:rPr>
        <w:t xml:space="preserve"> Preparation of the longitudinal profiles of the different irrigation and drainage canals</w:t>
      </w:r>
      <w:r w:rsidR="00E02178" w:rsidRPr="008549F3">
        <w:rPr>
          <w:sz w:val="22"/>
          <w:szCs w:val="22"/>
        </w:rPr>
        <w:t xml:space="preserve">. </w:t>
      </w:r>
    </w:p>
    <w:p w:rsidR="00422249" w:rsidRPr="00F5460F" w:rsidRDefault="00422249" w:rsidP="0005799B">
      <w:pPr>
        <w:spacing w:line="360" w:lineRule="auto"/>
        <w:jc w:val="both"/>
        <w:rPr>
          <w:rFonts w:ascii="Times New Roman" w:hAnsi="Times New Roman"/>
        </w:rPr>
      </w:pPr>
    </w:p>
    <w:p w:rsidR="00F93240" w:rsidRDefault="00F93240" w:rsidP="0005799B">
      <w:pPr>
        <w:jc w:val="both"/>
        <w:rPr>
          <w:highlight w:val="lightGray"/>
        </w:rPr>
      </w:pPr>
    </w:p>
    <w:p w:rsidR="00FB1276" w:rsidRDefault="00FB1276">
      <w:pPr>
        <w:spacing w:after="0" w:line="240" w:lineRule="auto"/>
        <w:rPr>
          <w:rFonts w:ascii="Times New Roman" w:eastAsia="Times New Roman" w:hAnsi="Times New Roman"/>
          <w:b/>
          <w:bCs/>
          <w:color w:val="365F91"/>
          <w:sz w:val="56"/>
          <w:szCs w:val="28"/>
          <w:highlight w:val="lightGray"/>
        </w:rPr>
      </w:pPr>
      <w:bookmarkStart w:id="59" w:name="_Toc435967709"/>
      <w:bookmarkStart w:id="60" w:name="_Toc440461239"/>
      <w:bookmarkStart w:id="61" w:name="_Toc440461603"/>
      <w:r>
        <w:rPr>
          <w:rFonts w:ascii="Times New Roman" w:hAnsi="Times New Roman"/>
          <w:sz w:val="56"/>
          <w:highlight w:val="lightGray"/>
        </w:rPr>
        <w:lastRenderedPageBreak/>
        <w:br w:type="page"/>
      </w:r>
    </w:p>
    <w:p w:rsidR="00146985" w:rsidRDefault="00146985" w:rsidP="00CC11A3">
      <w:pPr>
        <w:rPr>
          <w:highlight w:val="lightGray"/>
        </w:rPr>
      </w:pPr>
    </w:p>
    <w:p w:rsidR="00146985" w:rsidRDefault="00146985" w:rsidP="00CC11A3">
      <w:pPr>
        <w:rPr>
          <w:highlight w:val="lightGray"/>
        </w:rPr>
      </w:pPr>
    </w:p>
    <w:p w:rsidR="00146985" w:rsidRDefault="00146985" w:rsidP="00CC11A3">
      <w:pPr>
        <w:rPr>
          <w:highlight w:val="lightGray"/>
        </w:rPr>
      </w:pPr>
    </w:p>
    <w:p w:rsidR="00CC11A3" w:rsidRDefault="00CC11A3" w:rsidP="00CC11A3">
      <w:pPr>
        <w:rPr>
          <w:highlight w:val="lightGray"/>
        </w:rPr>
      </w:pPr>
    </w:p>
    <w:p w:rsidR="00146985" w:rsidRDefault="00146985" w:rsidP="00CC11A3">
      <w:pPr>
        <w:rPr>
          <w:highlight w:val="lightGray"/>
        </w:rPr>
      </w:pPr>
    </w:p>
    <w:p w:rsidR="00146985" w:rsidRDefault="00146985" w:rsidP="00CC11A3">
      <w:pPr>
        <w:rPr>
          <w:highlight w:val="lightGray"/>
        </w:rPr>
      </w:pPr>
    </w:p>
    <w:p w:rsidR="00146985" w:rsidRDefault="00146985" w:rsidP="00CC11A3">
      <w:pPr>
        <w:rPr>
          <w:highlight w:val="lightGray"/>
        </w:rPr>
      </w:pPr>
    </w:p>
    <w:p w:rsidR="004D7E35" w:rsidRPr="002124D5" w:rsidRDefault="004D7E35" w:rsidP="0005799B">
      <w:pPr>
        <w:pStyle w:val="Heading1"/>
        <w:numPr>
          <w:ilvl w:val="0"/>
          <w:numId w:val="0"/>
        </w:numPr>
        <w:ind w:left="432"/>
        <w:rPr>
          <w:rFonts w:ascii="Times New Roman" w:hAnsi="Times New Roman"/>
          <w:sz w:val="56"/>
        </w:rPr>
      </w:pPr>
      <w:bookmarkStart w:id="62" w:name="_Toc508464726"/>
      <w:r w:rsidRPr="002124D5">
        <w:rPr>
          <w:rFonts w:ascii="Times New Roman" w:hAnsi="Times New Roman"/>
          <w:sz w:val="56"/>
          <w:highlight w:val="lightGray"/>
        </w:rPr>
        <w:t xml:space="preserve">SECTION-I: </w:t>
      </w:r>
      <w:r w:rsidR="0063365A" w:rsidRPr="002124D5">
        <w:rPr>
          <w:rFonts w:ascii="Times New Roman" w:hAnsi="Times New Roman"/>
          <w:sz w:val="56"/>
          <w:highlight w:val="lightGray"/>
        </w:rPr>
        <w:t xml:space="preserve"> </w:t>
      </w:r>
      <w:r w:rsidR="007B703D" w:rsidRPr="002124D5">
        <w:rPr>
          <w:rFonts w:ascii="Times New Roman" w:hAnsi="Times New Roman"/>
          <w:sz w:val="56"/>
          <w:highlight w:val="lightGray"/>
        </w:rPr>
        <w:t>HYDROLOG</w:t>
      </w:r>
      <w:bookmarkEnd w:id="47"/>
      <w:bookmarkEnd w:id="48"/>
      <w:bookmarkEnd w:id="49"/>
      <w:bookmarkEnd w:id="50"/>
      <w:bookmarkEnd w:id="51"/>
      <w:bookmarkEnd w:id="52"/>
      <w:r w:rsidR="007B703D" w:rsidRPr="002124D5">
        <w:rPr>
          <w:rFonts w:ascii="Times New Roman" w:hAnsi="Times New Roman"/>
          <w:sz w:val="56"/>
          <w:highlight w:val="lightGray"/>
        </w:rPr>
        <w:t>Y</w:t>
      </w:r>
      <w:bookmarkStart w:id="63" w:name="_Toc160207498"/>
      <w:bookmarkStart w:id="64" w:name="_Toc192664924"/>
      <w:bookmarkStart w:id="65" w:name="_Toc245933094"/>
      <w:bookmarkStart w:id="66" w:name="_Toc251113885"/>
      <w:bookmarkStart w:id="67" w:name="_Toc251114128"/>
      <w:bookmarkStart w:id="68" w:name="_Toc251114285"/>
      <w:bookmarkStart w:id="69" w:name="_Toc251115484"/>
      <w:bookmarkStart w:id="70" w:name="_Toc251227522"/>
      <w:bookmarkStart w:id="71" w:name="_Toc251505899"/>
      <w:bookmarkStart w:id="72" w:name="_Toc251572864"/>
      <w:bookmarkStart w:id="73" w:name="_Toc251748545"/>
      <w:bookmarkStart w:id="74" w:name="_Toc251750476"/>
      <w:bookmarkStart w:id="75" w:name="_Toc251847154"/>
      <w:bookmarkStart w:id="76" w:name="_Toc271168928"/>
      <w:bookmarkEnd w:id="53"/>
      <w:bookmarkEnd w:id="54"/>
      <w:bookmarkEnd w:id="55"/>
      <w:bookmarkEnd w:id="56"/>
      <w:bookmarkEnd w:id="57"/>
      <w:bookmarkEnd w:id="58"/>
      <w:bookmarkEnd w:id="59"/>
      <w:bookmarkEnd w:id="60"/>
      <w:bookmarkEnd w:id="61"/>
      <w:bookmarkEnd w:id="62"/>
    </w:p>
    <w:p w:rsidR="00CA17A3" w:rsidRDefault="00CA17A3" w:rsidP="0005799B">
      <w:pPr>
        <w:jc w:val="both"/>
      </w:pPr>
    </w:p>
    <w:p w:rsidR="00146985" w:rsidRDefault="00146985" w:rsidP="0005799B">
      <w:pPr>
        <w:jc w:val="both"/>
      </w:pPr>
    </w:p>
    <w:p w:rsidR="00146985" w:rsidRDefault="00146985" w:rsidP="0005799B">
      <w:pPr>
        <w:jc w:val="both"/>
      </w:pPr>
    </w:p>
    <w:p w:rsidR="00146985" w:rsidRDefault="00146985" w:rsidP="0005799B">
      <w:pPr>
        <w:jc w:val="both"/>
      </w:pPr>
    </w:p>
    <w:p w:rsidR="00146985" w:rsidRDefault="00146985" w:rsidP="0005799B">
      <w:pPr>
        <w:jc w:val="both"/>
      </w:pPr>
    </w:p>
    <w:p w:rsidR="00146985" w:rsidRDefault="00146985" w:rsidP="0005799B">
      <w:pPr>
        <w:jc w:val="both"/>
      </w:pPr>
    </w:p>
    <w:p w:rsidR="00146985" w:rsidRDefault="00146985" w:rsidP="0005799B">
      <w:pPr>
        <w:jc w:val="both"/>
      </w:pPr>
    </w:p>
    <w:p w:rsidR="00146985" w:rsidRDefault="00146985" w:rsidP="0005799B">
      <w:pPr>
        <w:jc w:val="both"/>
      </w:pPr>
    </w:p>
    <w:p w:rsidR="00146985" w:rsidRDefault="00146985" w:rsidP="0005799B">
      <w:pPr>
        <w:jc w:val="both"/>
      </w:pPr>
    </w:p>
    <w:p w:rsidR="00CC11A3" w:rsidRDefault="00CC11A3" w:rsidP="0005799B">
      <w:pPr>
        <w:jc w:val="both"/>
      </w:pPr>
    </w:p>
    <w:p w:rsidR="00CC11A3" w:rsidRDefault="00CC11A3" w:rsidP="0005799B">
      <w:pPr>
        <w:jc w:val="both"/>
      </w:pPr>
    </w:p>
    <w:p w:rsidR="00CC11A3" w:rsidRDefault="00CC11A3" w:rsidP="0005799B">
      <w:pPr>
        <w:jc w:val="both"/>
      </w:pPr>
    </w:p>
    <w:p w:rsidR="00146985" w:rsidRDefault="00146985" w:rsidP="0005799B">
      <w:pPr>
        <w:jc w:val="both"/>
      </w:pPr>
    </w:p>
    <w:p w:rsidR="00146985" w:rsidRDefault="00146985" w:rsidP="0005799B">
      <w:pPr>
        <w:jc w:val="both"/>
      </w:pPr>
    </w:p>
    <w:p w:rsidR="00146985" w:rsidRDefault="00146985" w:rsidP="0005799B">
      <w:pPr>
        <w:jc w:val="both"/>
      </w:pPr>
    </w:p>
    <w:p w:rsidR="00146985" w:rsidRPr="008549F3" w:rsidRDefault="008549F3" w:rsidP="008549F3">
      <w:pPr>
        <w:pStyle w:val="Heading1"/>
        <w:spacing w:before="240" w:after="240" w:line="360" w:lineRule="auto"/>
        <w:ind w:left="0" w:firstLine="0"/>
        <w:rPr>
          <w:rFonts w:ascii="Times New Roman" w:hAnsi="Times New Roman"/>
          <w:sz w:val="32"/>
        </w:rPr>
      </w:pPr>
      <w:bookmarkStart w:id="77" w:name="_Toc508464727"/>
      <w:r w:rsidRPr="008549F3">
        <w:rPr>
          <w:rFonts w:ascii="Times New Roman" w:hAnsi="Times New Roman"/>
          <w:sz w:val="32"/>
        </w:rPr>
        <w:lastRenderedPageBreak/>
        <w:t>HYDROLOGY</w:t>
      </w:r>
      <w:bookmarkEnd w:id="77"/>
      <w:r w:rsidRPr="008549F3">
        <w:rPr>
          <w:rFonts w:ascii="Times New Roman" w:hAnsi="Times New Roman"/>
          <w:sz w:val="32"/>
        </w:rPr>
        <w:t xml:space="preserve"> </w:t>
      </w:r>
    </w:p>
    <w:p w:rsidR="007B703D" w:rsidRPr="00583375" w:rsidRDefault="0019147B" w:rsidP="00583375">
      <w:pPr>
        <w:pStyle w:val="Heading2"/>
        <w:spacing w:before="240" w:after="240" w:line="360" w:lineRule="auto"/>
        <w:ind w:left="0" w:firstLine="0"/>
        <w:jc w:val="left"/>
        <w:rPr>
          <w:rFonts w:ascii="Times New Roman" w:hAnsi="Times New Roman"/>
          <w:sz w:val="28"/>
        </w:rPr>
      </w:pPr>
      <w:bookmarkStart w:id="78" w:name="_Toc440458969"/>
      <w:bookmarkStart w:id="79" w:name="_Toc440461240"/>
      <w:bookmarkStart w:id="80" w:name="_Toc440461441"/>
      <w:bookmarkStart w:id="81" w:name="_Toc440461604"/>
      <w:bookmarkStart w:id="82" w:name="_Toc445887070"/>
      <w:bookmarkStart w:id="83" w:name="_Toc445888433"/>
      <w:bookmarkStart w:id="84" w:name="_Toc445888519"/>
      <w:bookmarkStart w:id="85" w:name="_Toc445955611"/>
      <w:bookmarkStart w:id="86" w:name="_Toc445955836"/>
      <w:bookmarkStart w:id="87" w:name="_Toc445956043"/>
      <w:bookmarkStart w:id="88" w:name="_Toc447325757"/>
      <w:bookmarkStart w:id="89" w:name="_Toc435967710"/>
      <w:bookmarkStart w:id="90" w:name="_Toc440461241"/>
      <w:bookmarkStart w:id="91" w:name="_Toc440461605"/>
      <w:bookmarkStart w:id="92" w:name="_Toc508464728"/>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8"/>
      <w:bookmarkEnd w:id="79"/>
      <w:bookmarkEnd w:id="80"/>
      <w:bookmarkEnd w:id="81"/>
      <w:bookmarkEnd w:id="82"/>
      <w:bookmarkEnd w:id="83"/>
      <w:bookmarkEnd w:id="84"/>
      <w:bookmarkEnd w:id="85"/>
      <w:bookmarkEnd w:id="86"/>
      <w:bookmarkEnd w:id="87"/>
      <w:bookmarkEnd w:id="88"/>
      <w:r w:rsidRPr="00583375">
        <w:rPr>
          <w:rFonts w:ascii="Times New Roman" w:hAnsi="Times New Roman"/>
          <w:sz w:val="28"/>
        </w:rPr>
        <w:t>Watershed Characteristics</w:t>
      </w:r>
      <w:bookmarkEnd w:id="89"/>
      <w:bookmarkEnd w:id="90"/>
      <w:bookmarkEnd w:id="91"/>
      <w:bookmarkEnd w:id="92"/>
    </w:p>
    <w:p w:rsidR="00147C65" w:rsidRPr="00583375" w:rsidRDefault="00147C65" w:rsidP="0005799B">
      <w:pPr>
        <w:autoSpaceDE w:val="0"/>
        <w:autoSpaceDN w:val="0"/>
        <w:adjustRightInd w:val="0"/>
        <w:spacing w:after="240" w:line="360" w:lineRule="auto"/>
        <w:jc w:val="both"/>
        <w:rPr>
          <w:rFonts w:ascii="Times New Roman" w:hAnsi="Times New Roman"/>
          <w:szCs w:val="24"/>
        </w:rPr>
      </w:pPr>
      <w:r w:rsidRPr="00583375">
        <w:rPr>
          <w:rFonts w:ascii="Times New Roman" w:hAnsi="Times New Roman"/>
          <w:szCs w:val="24"/>
        </w:rPr>
        <w:t xml:space="preserve">The watershed consists of all land forms in slope classes. Slopes within the watershed range from flat to very steep, in excess of 15-30 percent, hill land </w:t>
      </w:r>
      <w:r w:rsidR="006435AC" w:rsidRPr="00583375">
        <w:rPr>
          <w:rFonts w:ascii="Times New Roman" w:hAnsi="Times New Roman"/>
          <w:szCs w:val="24"/>
        </w:rPr>
        <w:t>forms. The</w:t>
      </w:r>
      <w:r w:rsidRPr="00583375">
        <w:rPr>
          <w:rFonts w:ascii="Times New Roman" w:hAnsi="Times New Roman"/>
          <w:szCs w:val="24"/>
        </w:rPr>
        <w:t xml:space="preserve"> land escape of the watershed is characterized by hill and mountain, which constitute 62.04% of the watershed area. </w:t>
      </w:r>
    </w:p>
    <w:p w:rsidR="00CD7692" w:rsidRPr="00583375" w:rsidRDefault="00583375" w:rsidP="00583375">
      <w:pPr>
        <w:pStyle w:val="Caption"/>
        <w:spacing w:before="240" w:after="0" w:line="360" w:lineRule="auto"/>
        <w:rPr>
          <w:rFonts w:ascii="Times New Roman" w:hAnsi="Times New Roman"/>
          <w:sz w:val="24"/>
          <w:szCs w:val="24"/>
        </w:rPr>
      </w:pPr>
      <w:bookmarkStart w:id="93" w:name="_Toc440461123"/>
      <w:bookmarkStart w:id="94" w:name="_Toc508464804"/>
      <w:bookmarkStart w:id="95" w:name="_Toc426791823"/>
      <w:r w:rsidRPr="00583375">
        <w:rPr>
          <w:rFonts w:ascii="Times New Roman" w:hAnsi="Times New Roman"/>
          <w:sz w:val="24"/>
          <w:szCs w:val="24"/>
        </w:rPr>
        <w:t xml:space="preserve">Table </w:t>
      </w:r>
      <w:r w:rsidR="00AF14F4">
        <w:rPr>
          <w:rFonts w:ascii="Times New Roman" w:hAnsi="Times New Roman"/>
          <w:sz w:val="24"/>
          <w:szCs w:val="24"/>
        </w:rPr>
        <w:fldChar w:fldCharType="begin"/>
      </w:r>
      <w:r w:rsidR="009C3351">
        <w:rPr>
          <w:rFonts w:ascii="Times New Roman" w:hAnsi="Times New Roman"/>
          <w:sz w:val="24"/>
          <w:szCs w:val="24"/>
        </w:rPr>
        <w:instrText xml:space="preserve"> STYLEREF 1 \s </w:instrText>
      </w:r>
      <w:r w:rsidR="00AF14F4">
        <w:rPr>
          <w:rFonts w:ascii="Times New Roman" w:hAnsi="Times New Roman"/>
          <w:sz w:val="24"/>
          <w:szCs w:val="24"/>
        </w:rPr>
        <w:fldChar w:fldCharType="separate"/>
      </w:r>
      <w:r w:rsidR="009C3351">
        <w:rPr>
          <w:rFonts w:ascii="Times New Roman" w:hAnsi="Times New Roman"/>
          <w:noProof/>
          <w:sz w:val="24"/>
          <w:szCs w:val="24"/>
        </w:rPr>
        <w:t>2</w:t>
      </w:r>
      <w:r w:rsidR="00AF14F4">
        <w:rPr>
          <w:rFonts w:ascii="Times New Roman" w:hAnsi="Times New Roman"/>
          <w:sz w:val="24"/>
          <w:szCs w:val="24"/>
        </w:rPr>
        <w:fldChar w:fldCharType="end"/>
      </w:r>
      <w:r w:rsidR="009C3351">
        <w:rPr>
          <w:rFonts w:ascii="Times New Roman" w:hAnsi="Times New Roman"/>
          <w:sz w:val="24"/>
          <w:szCs w:val="24"/>
        </w:rPr>
        <w:noBreakHyphen/>
      </w:r>
      <w:r w:rsidR="00AF14F4">
        <w:rPr>
          <w:rFonts w:ascii="Times New Roman" w:hAnsi="Times New Roman"/>
          <w:sz w:val="24"/>
          <w:szCs w:val="24"/>
        </w:rPr>
        <w:fldChar w:fldCharType="begin"/>
      </w:r>
      <w:r w:rsidR="009C3351">
        <w:rPr>
          <w:rFonts w:ascii="Times New Roman" w:hAnsi="Times New Roman"/>
          <w:sz w:val="24"/>
          <w:szCs w:val="24"/>
        </w:rPr>
        <w:instrText xml:space="preserve"> SEQ Table \* ARABIC \s 1 </w:instrText>
      </w:r>
      <w:r w:rsidR="00AF14F4">
        <w:rPr>
          <w:rFonts w:ascii="Times New Roman" w:hAnsi="Times New Roman"/>
          <w:sz w:val="24"/>
          <w:szCs w:val="24"/>
        </w:rPr>
        <w:fldChar w:fldCharType="separate"/>
      </w:r>
      <w:r w:rsidR="009C3351">
        <w:rPr>
          <w:rFonts w:ascii="Times New Roman" w:hAnsi="Times New Roman"/>
          <w:noProof/>
          <w:sz w:val="24"/>
          <w:szCs w:val="24"/>
        </w:rPr>
        <w:t>1</w:t>
      </w:r>
      <w:r w:rsidR="00AF14F4">
        <w:rPr>
          <w:rFonts w:ascii="Times New Roman" w:hAnsi="Times New Roman"/>
          <w:sz w:val="24"/>
          <w:szCs w:val="24"/>
        </w:rPr>
        <w:fldChar w:fldCharType="end"/>
      </w:r>
      <w:r w:rsidRPr="00583375">
        <w:rPr>
          <w:rFonts w:ascii="Times New Roman" w:hAnsi="Times New Roman"/>
          <w:sz w:val="24"/>
          <w:szCs w:val="24"/>
        </w:rPr>
        <w:t xml:space="preserve">: </w:t>
      </w:r>
      <w:r w:rsidR="00CD7692" w:rsidRPr="00583375">
        <w:rPr>
          <w:rFonts w:ascii="Times New Roman" w:hAnsi="Times New Roman"/>
          <w:sz w:val="24"/>
          <w:szCs w:val="24"/>
        </w:rPr>
        <w:t xml:space="preserve">The </w:t>
      </w:r>
      <w:r>
        <w:rPr>
          <w:rFonts w:ascii="Times New Roman" w:hAnsi="Times New Roman"/>
          <w:sz w:val="24"/>
          <w:szCs w:val="24"/>
        </w:rPr>
        <w:t>Slope Classes and Proportion of t</w:t>
      </w:r>
      <w:r w:rsidRPr="00583375">
        <w:rPr>
          <w:rFonts w:ascii="Times New Roman" w:hAnsi="Times New Roman"/>
          <w:sz w:val="24"/>
          <w:szCs w:val="24"/>
        </w:rPr>
        <w:t>he Water Shed</w:t>
      </w:r>
      <w:bookmarkEnd w:id="93"/>
      <w:bookmarkEnd w:id="94"/>
    </w:p>
    <w:bookmarkEnd w:id="95"/>
    <w:tbl>
      <w:tblPr>
        <w:tblStyle w:val="TableGrid"/>
        <w:tblW w:w="5000" w:type="pct"/>
        <w:tblLook w:val="04A0"/>
      </w:tblPr>
      <w:tblGrid>
        <w:gridCol w:w="708"/>
        <w:gridCol w:w="2412"/>
        <w:gridCol w:w="2303"/>
        <w:gridCol w:w="1865"/>
        <w:gridCol w:w="1954"/>
      </w:tblGrid>
      <w:tr w:rsidR="00147C65" w:rsidRPr="00EF6771" w:rsidTr="00583375">
        <w:trPr>
          <w:trHeight w:hRule="exact" w:val="298"/>
        </w:trPr>
        <w:tc>
          <w:tcPr>
            <w:tcW w:w="383" w:type="pct"/>
            <w:vMerge w:val="restart"/>
            <w:vAlign w:val="center"/>
          </w:tcPr>
          <w:p w:rsidR="00147C65" w:rsidRPr="00040F78" w:rsidRDefault="00147C65" w:rsidP="00583375">
            <w:pPr>
              <w:jc w:val="center"/>
              <w:rPr>
                <w:rFonts w:ascii="Times New Roman" w:eastAsia="SimSun" w:hAnsi="Times New Roman"/>
                <w:lang w:eastAsia="zh-CN"/>
              </w:rPr>
            </w:pPr>
          </w:p>
          <w:p w:rsidR="00147C65" w:rsidRPr="00040F78" w:rsidRDefault="00147C65" w:rsidP="00583375">
            <w:pPr>
              <w:jc w:val="center"/>
              <w:rPr>
                <w:rFonts w:ascii="Times New Roman" w:eastAsia="SimSun" w:hAnsi="Times New Roman"/>
                <w:b/>
                <w:lang w:eastAsia="zh-CN"/>
              </w:rPr>
            </w:pPr>
            <w:r w:rsidRPr="00040F78">
              <w:rPr>
                <w:rFonts w:ascii="Times New Roman" w:eastAsia="SimSun" w:hAnsi="Times New Roman"/>
                <w:b/>
                <w:lang w:eastAsia="zh-CN"/>
              </w:rPr>
              <w:t>No</w:t>
            </w:r>
          </w:p>
        </w:tc>
        <w:tc>
          <w:tcPr>
            <w:tcW w:w="2551" w:type="pct"/>
            <w:gridSpan w:val="2"/>
            <w:tcBorders>
              <w:top w:val="single" w:sz="4" w:space="0" w:color="auto"/>
              <w:bottom w:val="single" w:sz="4" w:space="0" w:color="auto"/>
            </w:tcBorders>
            <w:vAlign w:val="center"/>
          </w:tcPr>
          <w:p w:rsidR="00147C65" w:rsidRPr="00040F78" w:rsidRDefault="00147C65" w:rsidP="00583375">
            <w:pPr>
              <w:jc w:val="center"/>
              <w:rPr>
                <w:rFonts w:ascii="Times New Roman" w:eastAsia="SimSun" w:hAnsi="Times New Roman"/>
                <w:b/>
                <w:lang w:eastAsia="zh-CN"/>
              </w:rPr>
            </w:pPr>
            <w:r w:rsidRPr="00040F78">
              <w:rPr>
                <w:rFonts w:ascii="Times New Roman" w:eastAsia="SimSun" w:hAnsi="Times New Roman"/>
                <w:b/>
                <w:lang w:eastAsia="zh-CN"/>
              </w:rPr>
              <w:t>Slope</w:t>
            </w:r>
          </w:p>
          <w:p w:rsidR="00147C65" w:rsidRPr="00040F78" w:rsidRDefault="00147C65" w:rsidP="00583375">
            <w:pPr>
              <w:jc w:val="center"/>
              <w:rPr>
                <w:rFonts w:ascii="Times New Roman" w:eastAsia="SimSun" w:hAnsi="Times New Roman"/>
                <w:b/>
                <w:lang w:eastAsia="zh-CN"/>
              </w:rPr>
            </w:pPr>
          </w:p>
          <w:p w:rsidR="00147C65" w:rsidRPr="00040F78" w:rsidRDefault="00147C65" w:rsidP="00583375">
            <w:pPr>
              <w:jc w:val="center"/>
              <w:rPr>
                <w:rFonts w:ascii="Times New Roman" w:eastAsia="SimSun" w:hAnsi="Times New Roman"/>
                <w:b/>
                <w:lang w:eastAsia="zh-CN"/>
              </w:rPr>
            </w:pPr>
          </w:p>
          <w:p w:rsidR="00147C65" w:rsidRPr="00040F78" w:rsidRDefault="00147C65" w:rsidP="00583375">
            <w:pPr>
              <w:jc w:val="center"/>
              <w:rPr>
                <w:rFonts w:ascii="Times New Roman" w:eastAsia="SimSun" w:hAnsi="Times New Roman"/>
                <w:b/>
                <w:lang w:eastAsia="zh-CN"/>
              </w:rPr>
            </w:pPr>
            <w:r w:rsidRPr="00040F78">
              <w:rPr>
                <w:rFonts w:ascii="Times New Roman" w:eastAsia="SimSun" w:hAnsi="Times New Roman"/>
                <w:b/>
                <w:lang w:eastAsia="zh-CN"/>
              </w:rPr>
              <w:t>Slope Class (%)</w:t>
            </w:r>
          </w:p>
        </w:tc>
        <w:tc>
          <w:tcPr>
            <w:tcW w:w="2066" w:type="pct"/>
            <w:gridSpan w:val="2"/>
            <w:vAlign w:val="center"/>
          </w:tcPr>
          <w:p w:rsidR="00147C65" w:rsidRPr="00040F78" w:rsidRDefault="00147C65" w:rsidP="00583375">
            <w:pPr>
              <w:jc w:val="center"/>
              <w:rPr>
                <w:rFonts w:ascii="Times New Roman" w:eastAsia="SimSun" w:hAnsi="Times New Roman"/>
                <w:b/>
                <w:lang w:eastAsia="zh-CN"/>
              </w:rPr>
            </w:pPr>
            <w:r w:rsidRPr="00040F78">
              <w:rPr>
                <w:rFonts w:ascii="Times New Roman" w:eastAsia="SimSun" w:hAnsi="Times New Roman"/>
                <w:b/>
                <w:lang w:eastAsia="zh-CN"/>
              </w:rPr>
              <w:t>Area Coverage</w:t>
            </w:r>
          </w:p>
        </w:tc>
      </w:tr>
      <w:tr w:rsidR="00147C65" w:rsidRPr="00EF6771" w:rsidTr="00583375">
        <w:trPr>
          <w:trHeight w:hRule="exact" w:val="532"/>
        </w:trPr>
        <w:tc>
          <w:tcPr>
            <w:tcW w:w="383" w:type="pct"/>
            <w:vMerge/>
            <w:vAlign w:val="center"/>
          </w:tcPr>
          <w:p w:rsidR="00147C65" w:rsidRPr="00040F78" w:rsidRDefault="00147C65" w:rsidP="00583375">
            <w:pPr>
              <w:jc w:val="center"/>
              <w:rPr>
                <w:rFonts w:ascii="Times New Roman" w:eastAsia="SimSun" w:hAnsi="Times New Roman"/>
                <w:lang w:eastAsia="zh-CN"/>
              </w:rPr>
            </w:pPr>
          </w:p>
        </w:tc>
        <w:tc>
          <w:tcPr>
            <w:tcW w:w="1305" w:type="pct"/>
            <w:tcBorders>
              <w:top w:val="single" w:sz="4" w:space="0" w:color="auto"/>
            </w:tcBorders>
            <w:vAlign w:val="center"/>
          </w:tcPr>
          <w:p w:rsidR="00147C65" w:rsidRPr="00040F78" w:rsidRDefault="00147C65" w:rsidP="00583375">
            <w:pPr>
              <w:jc w:val="center"/>
              <w:rPr>
                <w:rFonts w:ascii="Times New Roman" w:eastAsia="SimSun" w:hAnsi="Times New Roman"/>
                <w:b/>
                <w:lang w:eastAsia="zh-CN"/>
              </w:rPr>
            </w:pPr>
            <w:r w:rsidRPr="00040F78">
              <w:rPr>
                <w:rFonts w:ascii="Times New Roman" w:eastAsia="SimSun" w:hAnsi="Times New Roman"/>
                <w:b/>
                <w:lang w:eastAsia="zh-CN"/>
              </w:rPr>
              <w:t>Description</w:t>
            </w:r>
          </w:p>
        </w:tc>
        <w:tc>
          <w:tcPr>
            <w:tcW w:w="1246" w:type="pct"/>
            <w:tcBorders>
              <w:top w:val="single" w:sz="4" w:space="0" w:color="auto"/>
            </w:tcBorders>
            <w:vAlign w:val="center"/>
          </w:tcPr>
          <w:p w:rsidR="00147C65" w:rsidRPr="00040F78" w:rsidRDefault="00147C65" w:rsidP="00583375">
            <w:pPr>
              <w:jc w:val="center"/>
              <w:rPr>
                <w:rFonts w:ascii="Times New Roman" w:eastAsia="SimSun" w:hAnsi="Times New Roman"/>
                <w:b/>
                <w:lang w:eastAsia="zh-CN"/>
              </w:rPr>
            </w:pPr>
            <w:r w:rsidRPr="00040F78">
              <w:rPr>
                <w:rFonts w:ascii="Times New Roman" w:eastAsia="SimSun" w:hAnsi="Times New Roman"/>
                <w:b/>
                <w:lang w:eastAsia="zh-CN"/>
              </w:rPr>
              <w:t>Class (%)</w:t>
            </w:r>
          </w:p>
        </w:tc>
        <w:tc>
          <w:tcPr>
            <w:tcW w:w="1009" w:type="pct"/>
            <w:vAlign w:val="center"/>
          </w:tcPr>
          <w:p w:rsidR="00147C65" w:rsidRPr="00040F78" w:rsidRDefault="00147C65" w:rsidP="00583375">
            <w:pPr>
              <w:jc w:val="center"/>
              <w:rPr>
                <w:rFonts w:ascii="Times New Roman" w:eastAsia="SimSun" w:hAnsi="Times New Roman"/>
                <w:b/>
                <w:lang w:eastAsia="zh-CN"/>
              </w:rPr>
            </w:pPr>
            <w:r w:rsidRPr="00040F78">
              <w:rPr>
                <w:rFonts w:ascii="Times New Roman" w:eastAsia="SimSun" w:hAnsi="Times New Roman"/>
                <w:b/>
                <w:lang w:eastAsia="zh-CN"/>
              </w:rPr>
              <w:t>Hectare (ha)</w:t>
            </w:r>
          </w:p>
        </w:tc>
        <w:tc>
          <w:tcPr>
            <w:tcW w:w="1057" w:type="pct"/>
            <w:vAlign w:val="center"/>
          </w:tcPr>
          <w:p w:rsidR="00147C65" w:rsidRPr="00040F78" w:rsidRDefault="00147C65" w:rsidP="00583375">
            <w:pPr>
              <w:jc w:val="center"/>
              <w:rPr>
                <w:rFonts w:ascii="Times New Roman" w:eastAsia="SimSun" w:hAnsi="Times New Roman"/>
                <w:b/>
                <w:lang w:eastAsia="zh-CN"/>
              </w:rPr>
            </w:pPr>
            <w:r w:rsidRPr="00040F78">
              <w:rPr>
                <w:rFonts w:ascii="Times New Roman" w:eastAsia="SimSun" w:hAnsi="Times New Roman"/>
                <w:b/>
                <w:lang w:eastAsia="zh-CN"/>
              </w:rPr>
              <w:t>Proportion (%)</w:t>
            </w:r>
          </w:p>
        </w:tc>
      </w:tr>
      <w:tr w:rsidR="00147C65" w:rsidRPr="00EF6771" w:rsidTr="00583375">
        <w:trPr>
          <w:trHeight w:val="332"/>
        </w:trPr>
        <w:tc>
          <w:tcPr>
            <w:tcW w:w="383" w:type="pct"/>
            <w:vAlign w:val="center"/>
          </w:tcPr>
          <w:p w:rsidR="00147C65" w:rsidRPr="00EF6771" w:rsidRDefault="00147C65" w:rsidP="00583375">
            <w:pPr>
              <w:jc w:val="center"/>
              <w:rPr>
                <w:rFonts w:ascii="Times New Roman" w:eastAsia="SimSun" w:hAnsi="Times New Roman"/>
                <w:lang w:eastAsia="zh-CN"/>
              </w:rPr>
            </w:pPr>
            <w:r w:rsidRPr="00EF6771">
              <w:rPr>
                <w:rFonts w:ascii="Times New Roman" w:eastAsia="SimSun" w:hAnsi="Times New Roman"/>
                <w:lang w:eastAsia="zh-CN"/>
              </w:rPr>
              <w:t>1</w:t>
            </w:r>
          </w:p>
        </w:tc>
        <w:tc>
          <w:tcPr>
            <w:tcW w:w="1305" w:type="pct"/>
            <w:vAlign w:val="center"/>
          </w:tcPr>
          <w:p w:rsidR="00147C65" w:rsidRPr="00EF6771" w:rsidRDefault="00147C65" w:rsidP="00583375">
            <w:pPr>
              <w:rPr>
                <w:rFonts w:ascii="Times New Roman" w:eastAsia="SimSun" w:hAnsi="Times New Roman"/>
                <w:lang w:eastAsia="zh-CN"/>
              </w:rPr>
            </w:pPr>
            <w:r w:rsidRPr="00EF6771">
              <w:rPr>
                <w:rFonts w:ascii="Times New Roman" w:eastAsia="SimSun" w:hAnsi="Times New Roman"/>
                <w:lang w:eastAsia="zh-CN"/>
              </w:rPr>
              <w:t>Flat Plain</w:t>
            </w:r>
          </w:p>
        </w:tc>
        <w:tc>
          <w:tcPr>
            <w:tcW w:w="1246" w:type="pct"/>
            <w:vAlign w:val="center"/>
          </w:tcPr>
          <w:p w:rsidR="00147C65" w:rsidRPr="00EF6771" w:rsidRDefault="00147C65" w:rsidP="00583375">
            <w:pPr>
              <w:jc w:val="center"/>
              <w:rPr>
                <w:rFonts w:ascii="Times New Roman" w:eastAsia="SimSun" w:hAnsi="Times New Roman"/>
                <w:lang w:eastAsia="zh-CN"/>
              </w:rPr>
            </w:pPr>
            <w:r w:rsidRPr="00EF6771">
              <w:rPr>
                <w:rFonts w:ascii="Times New Roman" w:eastAsia="SimSun" w:hAnsi="Times New Roman"/>
                <w:lang w:eastAsia="zh-CN"/>
              </w:rPr>
              <w:t>0-3</w:t>
            </w:r>
          </w:p>
        </w:tc>
        <w:tc>
          <w:tcPr>
            <w:tcW w:w="1009" w:type="pct"/>
            <w:vAlign w:val="bottom"/>
          </w:tcPr>
          <w:p w:rsidR="00147C65" w:rsidRDefault="00147C65" w:rsidP="00583375">
            <w:pPr>
              <w:jc w:val="center"/>
              <w:rPr>
                <w:color w:val="000000"/>
              </w:rPr>
            </w:pPr>
            <w:r>
              <w:rPr>
                <w:color w:val="000000"/>
              </w:rPr>
              <w:t>1056.884</w:t>
            </w:r>
          </w:p>
        </w:tc>
        <w:tc>
          <w:tcPr>
            <w:tcW w:w="1057" w:type="pct"/>
            <w:vAlign w:val="bottom"/>
          </w:tcPr>
          <w:p w:rsidR="00147C65" w:rsidRDefault="00147C65" w:rsidP="00583375">
            <w:pPr>
              <w:jc w:val="center"/>
              <w:rPr>
                <w:color w:val="000000"/>
              </w:rPr>
            </w:pPr>
            <w:r>
              <w:rPr>
                <w:color w:val="000000"/>
              </w:rPr>
              <w:t>4.861653</w:t>
            </w:r>
          </w:p>
        </w:tc>
      </w:tr>
      <w:tr w:rsidR="00147C65" w:rsidRPr="00EF6771" w:rsidTr="00583375">
        <w:trPr>
          <w:trHeight w:val="315"/>
        </w:trPr>
        <w:tc>
          <w:tcPr>
            <w:tcW w:w="383" w:type="pct"/>
            <w:tcBorders>
              <w:bottom w:val="single" w:sz="4" w:space="0" w:color="auto"/>
            </w:tcBorders>
            <w:vAlign w:val="center"/>
          </w:tcPr>
          <w:p w:rsidR="00147C65" w:rsidRPr="00EF6771" w:rsidRDefault="00147C65" w:rsidP="00583375">
            <w:pPr>
              <w:jc w:val="center"/>
              <w:rPr>
                <w:rFonts w:ascii="Times New Roman" w:eastAsia="SimSun" w:hAnsi="Times New Roman"/>
                <w:lang w:eastAsia="zh-CN"/>
              </w:rPr>
            </w:pPr>
            <w:r w:rsidRPr="00EF6771">
              <w:rPr>
                <w:rFonts w:ascii="Times New Roman" w:eastAsia="SimSun" w:hAnsi="Times New Roman"/>
                <w:lang w:eastAsia="zh-CN"/>
              </w:rPr>
              <w:t>2</w:t>
            </w:r>
          </w:p>
        </w:tc>
        <w:tc>
          <w:tcPr>
            <w:tcW w:w="1305" w:type="pct"/>
            <w:tcBorders>
              <w:bottom w:val="single" w:sz="4" w:space="0" w:color="auto"/>
            </w:tcBorders>
            <w:vAlign w:val="center"/>
          </w:tcPr>
          <w:p w:rsidR="00147C65" w:rsidRPr="00EF6771" w:rsidRDefault="00147C65" w:rsidP="00583375">
            <w:pPr>
              <w:rPr>
                <w:rFonts w:ascii="Times New Roman" w:eastAsia="SimSun" w:hAnsi="Times New Roman"/>
                <w:lang w:eastAsia="zh-CN"/>
              </w:rPr>
            </w:pPr>
            <w:r w:rsidRPr="00EF6771">
              <w:rPr>
                <w:rFonts w:ascii="Times New Roman" w:eastAsia="SimSun" w:hAnsi="Times New Roman"/>
                <w:lang w:eastAsia="zh-CN"/>
              </w:rPr>
              <w:t>Rolling Plain</w:t>
            </w:r>
          </w:p>
        </w:tc>
        <w:tc>
          <w:tcPr>
            <w:tcW w:w="1246" w:type="pct"/>
            <w:vAlign w:val="center"/>
          </w:tcPr>
          <w:p w:rsidR="00147C65" w:rsidRPr="00EF6771" w:rsidRDefault="00147C65" w:rsidP="00583375">
            <w:pPr>
              <w:jc w:val="center"/>
              <w:rPr>
                <w:rFonts w:ascii="Times New Roman" w:eastAsia="SimSun" w:hAnsi="Times New Roman"/>
                <w:lang w:eastAsia="zh-CN"/>
              </w:rPr>
            </w:pPr>
            <w:r w:rsidRPr="00EF6771">
              <w:rPr>
                <w:rFonts w:ascii="Times New Roman" w:eastAsia="SimSun" w:hAnsi="Times New Roman"/>
                <w:lang w:eastAsia="zh-CN"/>
              </w:rPr>
              <w:t>3-8</w:t>
            </w:r>
          </w:p>
        </w:tc>
        <w:tc>
          <w:tcPr>
            <w:tcW w:w="1009" w:type="pct"/>
            <w:vAlign w:val="bottom"/>
          </w:tcPr>
          <w:p w:rsidR="00147C65" w:rsidRDefault="00147C65" w:rsidP="00583375">
            <w:pPr>
              <w:jc w:val="center"/>
              <w:rPr>
                <w:color w:val="000000"/>
              </w:rPr>
            </w:pPr>
            <w:r>
              <w:rPr>
                <w:color w:val="000000"/>
              </w:rPr>
              <w:t>3306.075</w:t>
            </w:r>
          </w:p>
        </w:tc>
        <w:tc>
          <w:tcPr>
            <w:tcW w:w="1057" w:type="pct"/>
            <w:vAlign w:val="bottom"/>
          </w:tcPr>
          <w:p w:rsidR="00147C65" w:rsidRDefault="00147C65" w:rsidP="00583375">
            <w:pPr>
              <w:jc w:val="center"/>
              <w:rPr>
                <w:color w:val="000000"/>
              </w:rPr>
            </w:pPr>
            <w:r>
              <w:rPr>
                <w:color w:val="000000"/>
              </w:rPr>
              <w:t>15.2079</w:t>
            </w:r>
          </w:p>
        </w:tc>
      </w:tr>
      <w:tr w:rsidR="00147C65" w:rsidRPr="00EF6771" w:rsidTr="00583375">
        <w:trPr>
          <w:trHeight w:val="315"/>
        </w:trPr>
        <w:tc>
          <w:tcPr>
            <w:tcW w:w="383" w:type="pct"/>
            <w:tcBorders>
              <w:top w:val="single" w:sz="4" w:space="0" w:color="auto"/>
            </w:tcBorders>
            <w:vAlign w:val="center"/>
          </w:tcPr>
          <w:p w:rsidR="00147C65" w:rsidRPr="00EF6771" w:rsidRDefault="00147C65" w:rsidP="00583375">
            <w:pPr>
              <w:jc w:val="center"/>
              <w:rPr>
                <w:rFonts w:ascii="Times New Roman" w:eastAsia="SimSun" w:hAnsi="Times New Roman"/>
                <w:lang w:eastAsia="zh-CN"/>
              </w:rPr>
            </w:pPr>
            <w:r w:rsidRPr="00EF6771">
              <w:rPr>
                <w:rFonts w:ascii="Times New Roman" w:eastAsia="SimSun" w:hAnsi="Times New Roman"/>
                <w:lang w:eastAsia="zh-CN"/>
              </w:rPr>
              <w:t>3</w:t>
            </w:r>
          </w:p>
        </w:tc>
        <w:tc>
          <w:tcPr>
            <w:tcW w:w="1305" w:type="pct"/>
            <w:tcBorders>
              <w:top w:val="single" w:sz="4" w:space="0" w:color="auto"/>
            </w:tcBorders>
            <w:vAlign w:val="center"/>
          </w:tcPr>
          <w:p w:rsidR="00147C65" w:rsidRPr="00EF6771" w:rsidRDefault="00147C65" w:rsidP="00583375">
            <w:pPr>
              <w:rPr>
                <w:rFonts w:ascii="Times New Roman" w:eastAsia="SimSun" w:hAnsi="Times New Roman"/>
                <w:lang w:eastAsia="zh-CN"/>
              </w:rPr>
            </w:pPr>
            <w:r w:rsidRPr="00EF6771">
              <w:rPr>
                <w:rFonts w:ascii="Times New Roman" w:eastAsia="SimSun" w:hAnsi="Times New Roman"/>
                <w:lang w:eastAsia="zh-CN"/>
              </w:rPr>
              <w:t>Undulating Plain</w:t>
            </w:r>
          </w:p>
        </w:tc>
        <w:tc>
          <w:tcPr>
            <w:tcW w:w="1246" w:type="pct"/>
            <w:vAlign w:val="center"/>
          </w:tcPr>
          <w:p w:rsidR="00147C65" w:rsidRPr="00EF6771" w:rsidRDefault="00147C65" w:rsidP="00583375">
            <w:pPr>
              <w:jc w:val="center"/>
              <w:rPr>
                <w:rFonts w:ascii="Times New Roman" w:eastAsia="SimSun" w:hAnsi="Times New Roman"/>
                <w:lang w:eastAsia="zh-CN"/>
              </w:rPr>
            </w:pPr>
            <w:r w:rsidRPr="00EF6771">
              <w:rPr>
                <w:rFonts w:ascii="Times New Roman" w:eastAsia="SimSun" w:hAnsi="Times New Roman"/>
                <w:lang w:eastAsia="zh-CN"/>
              </w:rPr>
              <w:t>8-15</w:t>
            </w:r>
          </w:p>
        </w:tc>
        <w:tc>
          <w:tcPr>
            <w:tcW w:w="1009" w:type="pct"/>
            <w:vAlign w:val="bottom"/>
          </w:tcPr>
          <w:p w:rsidR="00147C65" w:rsidRDefault="00147C65" w:rsidP="00583375">
            <w:pPr>
              <w:jc w:val="center"/>
              <w:rPr>
                <w:color w:val="000000"/>
              </w:rPr>
            </w:pPr>
            <w:r>
              <w:rPr>
                <w:color w:val="000000"/>
              </w:rPr>
              <w:t>3889.353</w:t>
            </w:r>
          </w:p>
        </w:tc>
        <w:tc>
          <w:tcPr>
            <w:tcW w:w="1057" w:type="pct"/>
            <w:vAlign w:val="bottom"/>
          </w:tcPr>
          <w:p w:rsidR="00147C65" w:rsidRDefault="00147C65" w:rsidP="00583375">
            <w:pPr>
              <w:jc w:val="center"/>
              <w:rPr>
                <w:color w:val="000000"/>
              </w:rPr>
            </w:pPr>
            <w:r>
              <w:rPr>
                <w:color w:val="000000"/>
              </w:rPr>
              <w:t>17.89097</w:t>
            </w:r>
          </w:p>
        </w:tc>
      </w:tr>
      <w:tr w:rsidR="00147C65" w:rsidRPr="00EF6771" w:rsidTr="00583375">
        <w:tc>
          <w:tcPr>
            <w:tcW w:w="383" w:type="pct"/>
            <w:vAlign w:val="center"/>
          </w:tcPr>
          <w:p w:rsidR="00147C65" w:rsidRPr="00EF6771" w:rsidRDefault="00147C65" w:rsidP="00583375">
            <w:pPr>
              <w:jc w:val="center"/>
              <w:rPr>
                <w:rFonts w:ascii="Times New Roman" w:eastAsia="SimSun" w:hAnsi="Times New Roman"/>
                <w:lang w:eastAsia="zh-CN"/>
              </w:rPr>
            </w:pPr>
            <w:r w:rsidRPr="00EF6771">
              <w:rPr>
                <w:rFonts w:ascii="Times New Roman" w:eastAsia="SimSun" w:hAnsi="Times New Roman"/>
                <w:lang w:eastAsia="zh-CN"/>
              </w:rPr>
              <w:t>4</w:t>
            </w:r>
          </w:p>
        </w:tc>
        <w:tc>
          <w:tcPr>
            <w:tcW w:w="1305" w:type="pct"/>
            <w:vAlign w:val="center"/>
          </w:tcPr>
          <w:p w:rsidR="00147C65" w:rsidRPr="00EF6771" w:rsidRDefault="00147C65" w:rsidP="00583375">
            <w:pPr>
              <w:rPr>
                <w:rFonts w:ascii="Times New Roman" w:eastAsia="SimSun" w:hAnsi="Times New Roman"/>
                <w:lang w:eastAsia="zh-CN"/>
              </w:rPr>
            </w:pPr>
            <w:r w:rsidRPr="00EF6771">
              <w:rPr>
                <w:rFonts w:ascii="Times New Roman" w:eastAsia="SimSun" w:hAnsi="Times New Roman"/>
                <w:lang w:eastAsia="zh-CN"/>
              </w:rPr>
              <w:t>Hill</w:t>
            </w:r>
          </w:p>
        </w:tc>
        <w:tc>
          <w:tcPr>
            <w:tcW w:w="1246" w:type="pct"/>
            <w:vAlign w:val="center"/>
          </w:tcPr>
          <w:p w:rsidR="00147C65" w:rsidRPr="00EF6771" w:rsidRDefault="00147C65" w:rsidP="00583375">
            <w:pPr>
              <w:jc w:val="center"/>
              <w:rPr>
                <w:rFonts w:ascii="Times New Roman" w:eastAsia="SimSun" w:hAnsi="Times New Roman"/>
                <w:lang w:eastAsia="zh-CN"/>
              </w:rPr>
            </w:pPr>
            <w:r w:rsidRPr="00EF6771">
              <w:rPr>
                <w:rFonts w:ascii="Times New Roman" w:eastAsia="SimSun" w:hAnsi="Times New Roman"/>
                <w:lang w:eastAsia="zh-CN"/>
              </w:rPr>
              <w:t>15-30</w:t>
            </w:r>
          </w:p>
        </w:tc>
        <w:tc>
          <w:tcPr>
            <w:tcW w:w="1009" w:type="pct"/>
            <w:vAlign w:val="bottom"/>
          </w:tcPr>
          <w:p w:rsidR="00147C65" w:rsidRDefault="00147C65" w:rsidP="00583375">
            <w:pPr>
              <w:jc w:val="center"/>
              <w:rPr>
                <w:color w:val="000000"/>
              </w:rPr>
            </w:pPr>
            <w:r>
              <w:rPr>
                <w:color w:val="000000"/>
              </w:rPr>
              <w:t>6616.906</w:t>
            </w:r>
          </w:p>
        </w:tc>
        <w:tc>
          <w:tcPr>
            <w:tcW w:w="1057" w:type="pct"/>
            <w:vAlign w:val="bottom"/>
          </w:tcPr>
          <w:p w:rsidR="00147C65" w:rsidRDefault="00147C65" w:rsidP="00583375">
            <w:pPr>
              <w:jc w:val="center"/>
              <w:rPr>
                <w:color w:val="000000"/>
              </w:rPr>
            </w:pPr>
            <w:r>
              <w:rPr>
                <w:color w:val="000000"/>
              </w:rPr>
              <w:t>30.43768</w:t>
            </w:r>
          </w:p>
        </w:tc>
      </w:tr>
      <w:tr w:rsidR="00147C65" w:rsidRPr="00EF6771" w:rsidTr="00583375">
        <w:tc>
          <w:tcPr>
            <w:tcW w:w="383" w:type="pct"/>
            <w:vMerge w:val="restart"/>
            <w:vAlign w:val="center"/>
          </w:tcPr>
          <w:p w:rsidR="00147C65" w:rsidRPr="00EF6771" w:rsidRDefault="00147C65" w:rsidP="00583375">
            <w:pPr>
              <w:jc w:val="center"/>
              <w:rPr>
                <w:rFonts w:ascii="Times New Roman" w:eastAsia="SimSun" w:hAnsi="Times New Roman"/>
                <w:lang w:eastAsia="zh-CN"/>
              </w:rPr>
            </w:pPr>
            <w:r w:rsidRPr="00EF6771">
              <w:rPr>
                <w:rFonts w:ascii="Times New Roman" w:eastAsia="SimSun" w:hAnsi="Times New Roman"/>
                <w:lang w:eastAsia="zh-CN"/>
              </w:rPr>
              <w:t>5</w:t>
            </w:r>
          </w:p>
        </w:tc>
        <w:tc>
          <w:tcPr>
            <w:tcW w:w="1305" w:type="pct"/>
            <w:vMerge w:val="restart"/>
            <w:vAlign w:val="center"/>
          </w:tcPr>
          <w:p w:rsidR="00147C65" w:rsidRPr="00EF6771" w:rsidRDefault="00147C65" w:rsidP="00583375">
            <w:pPr>
              <w:rPr>
                <w:rFonts w:ascii="Times New Roman" w:eastAsia="SimSun" w:hAnsi="Times New Roman"/>
                <w:lang w:eastAsia="zh-CN"/>
              </w:rPr>
            </w:pPr>
            <w:r w:rsidRPr="00EF6771">
              <w:rPr>
                <w:rFonts w:ascii="Times New Roman" w:eastAsia="SimSun" w:hAnsi="Times New Roman"/>
                <w:lang w:eastAsia="zh-CN"/>
              </w:rPr>
              <w:t>Mountain</w:t>
            </w:r>
          </w:p>
        </w:tc>
        <w:tc>
          <w:tcPr>
            <w:tcW w:w="1246" w:type="pct"/>
            <w:vAlign w:val="center"/>
          </w:tcPr>
          <w:p w:rsidR="00147C65" w:rsidRPr="00EF6771" w:rsidRDefault="00147C65" w:rsidP="00583375">
            <w:pPr>
              <w:jc w:val="center"/>
              <w:rPr>
                <w:rFonts w:ascii="Times New Roman" w:hAnsi="Times New Roman"/>
                <w:color w:val="000000"/>
              </w:rPr>
            </w:pPr>
            <w:r w:rsidRPr="00EF6771">
              <w:rPr>
                <w:rFonts w:ascii="Times New Roman" w:hAnsi="Times New Roman"/>
                <w:color w:val="000000"/>
              </w:rPr>
              <w:t>30-50</w:t>
            </w:r>
          </w:p>
        </w:tc>
        <w:tc>
          <w:tcPr>
            <w:tcW w:w="1009" w:type="pct"/>
            <w:vAlign w:val="bottom"/>
          </w:tcPr>
          <w:p w:rsidR="00147C65" w:rsidRDefault="00147C65" w:rsidP="00583375">
            <w:pPr>
              <w:jc w:val="center"/>
              <w:rPr>
                <w:color w:val="000000"/>
              </w:rPr>
            </w:pPr>
            <w:r>
              <w:rPr>
                <w:color w:val="000000"/>
              </w:rPr>
              <w:t>5002.315</w:t>
            </w:r>
          </w:p>
        </w:tc>
        <w:tc>
          <w:tcPr>
            <w:tcW w:w="1057" w:type="pct"/>
            <w:vAlign w:val="bottom"/>
          </w:tcPr>
          <w:p w:rsidR="00147C65" w:rsidRDefault="00147C65" w:rsidP="00583375">
            <w:pPr>
              <w:jc w:val="center"/>
              <w:rPr>
                <w:color w:val="000000"/>
              </w:rPr>
            </w:pPr>
            <w:r>
              <w:rPr>
                <w:color w:val="000000"/>
              </w:rPr>
              <w:t>23.01058</w:t>
            </w:r>
          </w:p>
        </w:tc>
      </w:tr>
      <w:tr w:rsidR="00147C65" w:rsidRPr="00EF6771" w:rsidTr="00583375">
        <w:tc>
          <w:tcPr>
            <w:tcW w:w="383" w:type="pct"/>
            <w:vMerge/>
            <w:vAlign w:val="center"/>
          </w:tcPr>
          <w:p w:rsidR="00147C65" w:rsidRPr="00EF6771" w:rsidRDefault="00147C65" w:rsidP="00583375">
            <w:pPr>
              <w:jc w:val="center"/>
              <w:rPr>
                <w:rFonts w:ascii="Times New Roman" w:eastAsia="SimSun" w:hAnsi="Times New Roman"/>
                <w:lang w:eastAsia="zh-CN"/>
              </w:rPr>
            </w:pPr>
          </w:p>
        </w:tc>
        <w:tc>
          <w:tcPr>
            <w:tcW w:w="1305" w:type="pct"/>
            <w:vMerge/>
            <w:vAlign w:val="center"/>
          </w:tcPr>
          <w:p w:rsidR="00147C65" w:rsidRPr="00EF6771" w:rsidRDefault="00147C65" w:rsidP="00583375">
            <w:pPr>
              <w:jc w:val="center"/>
              <w:rPr>
                <w:rFonts w:ascii="Times New Roman" w:eastAsia="SimSun" w:hAnsi="Times New Roman"/>
                <w:lang w:eastAsia="zh-CN"/>
              </w:rPr>
            </w:pPr>
          </w:p>
        </w:tc>
        <w:tc>
          <w:tcPr>
            <w:tcW w:w="1246" w:type="pct"/>
            <w:vAlign w:val="center"/>
          </w:tcPr>
          <w:p w:rsidR="00147C65" w:rsidRPr="00EF6771" w:rsidRDefault="00147C65" w:rsidP="00583375">
            <w:pPr>
              <w:jc w:val="center"/>
              <w:rPr>
                <w:rFonts w:ascii="Times New Roman" w:hAnsi="Times New Roman"/>
                <w:color w:val="000000"/>
              </w:rPr>
            </w:pPr>
            <w:r w:rsidRPr="00EF6771">
              <w:rPr>
                <w:rFonts w:ascii="Times New Roman" w:hAnsi="Times New Roman"/>
                <w:color w:val="000000"/>
              </w:rPr>
              <w:t>&gt;50</w:t>
            </w:r>
          </w:p>
        </w:tc>
        <w:tc>
          <w:tcPr>
            <w:tcW w:w="1009" w:type="pct"/>
            <w:vAlign w:val="bottom"/>
          </w:tcPr>
          <w:p w:rsidR="00147C65" w:rsidRDefault="00147C65" w:rsidP="00583375">
            <w:pPr>
              <w:jc w:val="center"/>
              <w:rPr>
                <w:color w:val="000000"/>
              </w:rPr>
            </w:pPr>
            <w:r>
              <w:rPr>
                <w:color w:val="000000"/>
              </w:rPr>
              <w:t>1867.66</w:t>
            </w:r>
          </w:p>
        </w:tc>
        <w:tc>
          <w:tcPr>
            <w:tcW w:w="1057" w:type="pct"/>
            <w:vAlign w:val="bottom"/>
          </w:tcPr>
          <w:p w:rsidR="00147C65" w:rsidRDefault="00147C65" w:rsidP="00583375">
            <w:pPr>
              <w:jc w:val="center"/>
              <w:rPr>
                <w:color w:val="000000"/>
              </w:rPr>
            </w:pPr>
            <w:r>
              <w:rPr>
                <w:color w:val="000000"/>
              </w:rPr>
              <w:t>8.591211</w:t>
            </w:r>
          </w:p>
        </w:tc>
      </w:tr>
      <w:tr w:rsidR="00147C65" w:rsidRPr="00EF6771" w:rsidTr="00583375">
        <w:trPr>
          <w:trHeight w:val="323"/>
        </w:trPr>
        <w:tc>
          <w:tcPr>
            <w:tcW w:w="2934" w:type="pct"/>
            <w:gridSpan w:val="3"/>
            <w:vAlign w:val="center"/>
          </w:tcPr>
          <w:p w:rsidR="00147C65" w:rsidRPr="00EF6771" w:rsidRDefault="00147C65" w:rsidP="00583375">
            <w:pPr>
              <w:jc w:val="center"/>
              <w:rPr>
                <w:rFonts w:ascii="Times New Roman" w:eastAsia="SimSun" w:hAnsi="Times New Roman"/>
                <w:b/>
                <w:lang w:eastAsia="zh-CN"/>
              </w:rPr>
            </w:pPr>
            <w:r w:rsidRPr="00EF6771">
              <w:rPr>
                <w:rFonts w:ascii="Times New Roman" w:eastAsia="SimSun" w:hAnsi="Times New Roman"/>
                <w:b/>
                <w:lang w:eastAsia="zh-CN"/>
              </w:rPr>
              <w:t>Total</w:t>
            </w:r>
          </w:p>
        </w:tc>
        <w:tc>
          <w:tcPr>
            <w:tcW w:w="1009" w:type="pct"/>
            <w:vAlign w:val="center"/>
          </w:tcPr>
          <w:p w:rsidR="00147C65" w:rsidRPr="00EF6771" w:rsidRDefault="00AF14F4" w:rsidP="00583375">
            <w:pPr>
              <w:jc w:val="center"/>
              <w:rPr>
                <w:rFonts w:ascii="Times New Roman" w:eastAsia="SimSun" w:hAnsi="Times New Roman"/>
                <w:b/>
                <w:lang w:eastAsia="zh-CN"/>
              </w:rPr>
            </w:pPr>
            <w:r>
              <w:rPr>
                <w:rFonts w:ascii="Times New Roman" w:eastAsia="SimSun" w:hAnsi="Times New Roman"/>
                <w:b/>
                <w:lang w:eastAsia="zh-CN"/>
              </w:rPr>
              <w:fldChar w:fldCharType="begin"/>
            </w:r>
            <w:r w:rsidR="00147C65">
              <w:rPr>
                <w:rFonts w:ascii="Times New Roman" w:eastAsia="SimSun" w:hAnsi="Times New Roman"/>
                <w:b/>
                <w:lang w:eastAsia="zh-CN"/>
              </w:rPr>
              <w:instrText xml:space="preserve"> =SUM(ABOVE) </w:instrText>
            </w:r>
            <w:r>
              <w:rPr>
                <w:rFonts w:ascii="Times New Roman" w:eastAsia="SimSun" w:hAnsi="Times New Roman"/>
                <w:b/>
                <w:lang w:eastAsia="zh-CN"/>
              </w:rPr>
              <w:fldChar w:fldCharType="separate"/>
            </w:r>
            <w:r w:rsidR="00147C65">
              <w:rPr>
                <w:rFonts w:ascii="Times New Roman" w:eastAsia="SimSun" w:hAnsi="Times New Roman"/>
                <w:b/>
                <w:noProof/>
                <w:lang w:eastAsia="zh-CN"/>
              </w:rPr>
              <w:t>21739.193</w:t>
            </w:r>
            <w:r>
              <w:rPr>
                <w:rFonts w:ascii="Times New Roman" w:eastAsia="SimSun" w:hAnsi="Times New Roman"/>
                <w:b/>
                <w:lang w:eastAsia="zh-CN"/>
              </w:rPr>
              <w:fldChar w:fldCharType="end"/>
            </w:r>
          </w:p>
        </w:tc>
        <w:tc>
          <w:tcPr>
            <w:tcW w:w="1057" w:type="pct"/>
            <w:vAlign w:val="center"/>
          </w:tcPr>
          <w:p w:rsidR="00147C65" w:rsidRPr="00EF6771" w:rsidRDefault="00147C65" w:rsidP="00583375">
            <w:pPr>
              <w:jc w:val="center"/>
              <w:rPr>
                <w:rFonts w:ascii="Times New Roman" w:eastAsia="SimSun" w:hAnsi="Times New Roman"/>
                <w:b/>
                <w:lang w:eastAsia="zh-CN"/>
              </w:rPr>
            </w:pPr>
            <w:r>
              <w:rPr>
                <w:rFonts w:ascii="Times New Roman" w:eastAsia="SimSun" w:hAnsi="Times New Roman"/>
                <w:b/>
                <w:lang w:eastAsia="zh-CN"/>
              </w:rPr>
              <w:t>100</w:t>
            </w:r>
          </w:p>
        </w:tc>
      </w:tr>
    </w:tbl>
    <w:p w:rsidR="00147C65" w:rsidRPr="00EF6771" w:rsidRDefault="00147C65" w:rsidP="0005799B">
      <w:pPr>
        <w:pStyle w:val="NoSpacing"/>
        <w:jc w:val="both"/>
        <w:rPr>
          <w:rFonts w:ascii="Times New Roman" w:hAnsi="Times New Roman"/>
          <w:noProof/>
        </w:rPr>
      </w:pPr>
    </w:p>
    <w:p w:rsidR="00A7362F" w:rsidRDefault="00873984" w:rsidP="0005799B">
      <w:pPr>
        <w:autoSpaceDE w:val="0"/>
        <w:autoSpaceDN w:val="0"/>
        <w:adjustRightInd w:val="0"/>
        <w:spacing w:before="120" w:after="0" w:line="360" w:lineRule="auto"/>
        <w:jc w:val="both"/>
        <w:rPr>
          <w:rFonts w:ascii="Times New Roman" w:eastAsia="MS Mincho" w:hAnsi="Times New Roman"/>
          <w:lang w:val="en-GB" w:eastAsia="zh-CN"/>
        </w:rPr>
      </w:pPr>
      <w:r w:rsidRPr="00B44673">
        <w:rPr>
          <w:rFonts w:ascii="Times New Roman" w:eastAsia="MS Mincho" w:hAnsi="Times New Roman"/>
          <w:lang w:val="en-GB" w:eastAsia="zh-CN"/>
        </w:rPr>
        <w:t>Certain physical properties of watersheds significantly affect the characteristics of the runoff and sediment yield and are of great interest in hydrologic analyses. The rate and volume of runoff, and sediment yield from the watershed have much to do with shape, size, slope and other parameters of the landscape. These suggest that there should be some important relations between basin form and hydrologic performance. If the basin and hydrologic characteristics are to be related, the basin form must also be represented by quantitative descriptors. These parameters can be measured from maps.</w:t>
      </w:r>
      <w:r>
        <w:rPr>
          <w:rFonts w:ascii="Times New Roman" w:eastAsia="MS Mincho" w:hAnsi="Times New Roman"/>
          <w:lang w:val="en-GB" w:eastAsia="zh-CN"/>
        </w:rPr>
        <w:t xml:space="preserve"> </w:t>
      </w:r>
    </w:p>
    <w:p w:rsidR="00A7362F" w:rsidRPr="00B44673" w:rsidRDefault="00A7362F" w:rsidP="0005799B">
      <w:pPr>
        <w:spacing w:before="120" w:after="0" w:line="360" w:lineRule="auto"/>
        <w:jc w:val="both"/>
        <w:rPr>
          <w:rFonts w:ascii="Times New Roman" w:eastAsia="MS Mincho" w:hAnsi="Times New Roman"/>
          <w:lang w:val="en-GB" w:eastAsia="zh-CN"/>
        </w:rPr>
      </w:pPr>
      <w:r w:rsidRPr="00583375">
        <w:rPr>
          <w:rFonts w:ascii="Times New Roman" w:hAnsi="Times New Roman"/>
          <w:szCs w:val="24"/>
        </w:rPr>
        <w:t>The watershed characteristics are analyzed and presented in the Watershed Feasibility Study</w:t>
      </w:r>
      <w:r w:rsidRPr="00583375">
        <w:rPr>
          <w:rFonts w:ascii="Times New Roman" w:eastAsia="MS Mincho" w:hAnsi="Times New Roman"/>
          <w:sz w:val="20"/>
          <w:lang w:val="en-GB" w:eastAsia="zh-CN"/>
        </w:rPr>
        <w:t xml:space="preserve"> </w:t>
      </w:r>
      <w:r w:rsidRPr="00FC1C4B">
        <w:rPr>
          <w:rFonts w:ascii="Times New Roman" w:eastAsia="MS Mincho" w:hAnsi="Times New Roman"/>
          <w:lang w:val="en-GB" w:eastAsia="zh-CN"/>
        </w:rPr>
        <w:t>Report of the project. In summary:</w:t>
      </w:r>
      <w:r>
        <w:rPr>
          <w:rFonts w:ascii="Times New Roman" w:eastAsia="MS Mincho" w:hAnsi="Times New Roman"/>
          <w:lang w:val="en-GB" w:eastAsia="zh-CN"/>
        </w:rPr>
        <w:t xml:space="preserve"> </w:t>
      </w:r>
    </w:p>
    <w:p w:rsidR="00A7362F" w:rsidRPr="00AC7F24" w:rsidRDefault="00A7362F" w:rsidP="002A1883">
      <w:pPr>
        <w:numPr>
          <w:ilvl w:val="0"/>
          <w:numId w:val="25"/>
        </w:numPr>
        <w:spacing w:after="0" w:line="360" w:lineRule="auto"/>
        <w:jc w:val="both"/>
        <w:rPr>
          <w:rFonts w:ascii="Times New Roman" w:hAnsi="Times New Roman"/>
        </w:rPr>
      </w:pPr>
      <w:r w:rsidRPr="00F14A9F">
        <w:rPr>
          <w:rFonts w:ascii="Times New Roman" w:hAnsi="Times New Roman"/>
        </w:rPr>
        <w:t xml:space="preserve">Catchment Area  = </w:t>
      </w:r>
      <w:r w:rsidR="00A809CB">
        <w:rPr>
          <w:rFonts w:ascii="Times New Roman" w:hAnsi="Times New Roman"/>
        </w:rPr>
        <w:t>217.39</w:t>
      </w:r>
      <w:r w:rsidR="000B7308">
        <w:rPr>
          <w:rFonts w:ascii="Times New Roman" w:hAnsi="Times New Roman"/>
        </w:rPr>
        <w:t xml:space="preserve"> </w:t>
      </w:r>
      <w:r w:rsidRPr="00AC7F24">
        <w:rPr>
          <w:rFonts w:ascii="Times New Roman" w:hAnsi="Times New Roman"/>
        </w:rPr>
        <w:t>km</w:t>
      </w:r>
      <w:r w:rsidRPr="00AC7F24">
        <w:rPr>
          <w:rFonts w:ascii="Times New Roman" w:hAnsi="Times New Roman"/>
          <w:vertAlign w:val="superscript"/>
        </w:rPr>
        <w:t>2</w:t>
      </w:r>
    </w:p>
    <w:p w:rsidR="00A7362F" w:rsidRPr="00AC7F24" w:rsidRDefault="00A7362F" w:rsidP="002A1883">
      <w:pPr>
        <w:numPr>
          <w:ilvl w:val="0"/>
          <w:numId w:val="25"/>
        </w:numPr>
        <w:spacing w:after="0" w:line="360" w:lineRule="auto"/>
        <w:jc w:val="both"/>
        <w:rPr>
          <w:rFonts w:ascii="Times New Roman" w:hAnsi="Times New Roman"/>
        </w:rPr>
      </w:pPr>
      <w:r w:rsidRPr="00AC7F24">
        <w:rPr>
          <w:rFonts w:ascii="Times New Roman" w:hAnsi="Times New Roman"/>
        </w:rPr>
        <w:t xml:space="preserve">Stream Length = </w:t>
      </w:r>
      <w:r w:rsidR="000B7308">
        <w:rPr>
          <w:rFonts w:ascii="Times New Roman" w:hAnsi="Times New Roman"/>
        </w:rPr>
        <w:t xml:space="preserve">30.17 </w:t>
      </w:r>
      <w:r w:rsidRPr="00AC7F24">
        <w:rPr>
          <w:rFonts w:ascii="Times New Roman" w:hAnsi="Times New Roman"/>
        </w:rPr>
        <w:t xml:space="preserve">Km  </w:t>
      </w:r>
    </w:p>
    <w:p w:rsidR="00A7362F" w:rsidRDefault="00A7362F" w:rsidP="002A1883">
      <w:pPr>
        <w:numPr>
          <w:ilvl w:val="0"/>
          <w:numId w:val="25"/>
        </w:numPr>
        <w:spacing w:after="0" w:line="360" w:lineRule="auto"/>
        <w:jc w:val="both"/>
        <w:rPr>
          <w:rFonts w:ascii="Times New Roman" w:hAnsi="Times New Roman"/>
        </w:rPr>
      </w:pPr>
      <w:r w:rsidRPr="00F14A9F">
        <w:rPr>
          <w:rFonts w:ascii="Times New Roman" w:hAnsi="Times New Roman"/>
        </w:rPr>
        <w:t>CN(II</w:t>
      </w:r>
      <w:r w:rsidR="00427712">
        <w:rPr>
          <w:rFonts w:ascii="Times New Roman" w:hAnsi="Times New Roman"/>
        </w:rPr>
        <w:t>I</w:t>
      </w:r>
      <w:r w:rsidRPr="00F14A9F">
        <w:rPr>
          <w:rFonts w:ascii="Times New Roman" w:hAnsi="Times New Roman"/>
        </w:rPr>
        <w:t xml:space="preserve">) = </w:t>
      </w:r>
      <w:r w:rsidR="00427712">
        <w:rPr>
          <w:rFonts w:ascii="Times New Roman" w:hAnsi="Times New Roman"/>
        </w:rPr>
        <w:t>91.55</w:t>
      </w:r>
    </w:p>
    <w:p w:rsidR="00875F66" w:rsidRPr="00F14A9F" w:rsidRDefault="00875F66" w:rsidP="002A1883">
      <w:pPr>
        <w:numPr>
          <w:ilvl w:val="0"/>
          <w:numId w:val="25"/>
        </w:numPr>
        <w:spacing w:after="0" w:line="360" w:lineRule="auto"/>
        <w:jc w:val="both"/>
        <w:rPr>
          <w:rFonts w:ascii="Times New Roman" w:hAnsi="Times New Roman"/>
        </w:rPr>
      </w:pPr>
      <w:r>
        <w:rPr>
          <w:rFonts w:ascii="Times New Roman" w:hAnsi="Times New Roman"/>
        </w:rPr>
        <w:t>Time of concentration (TC)</w:t>
      </w:r>
      <w:r w:rsidR="00583375">
        <w:rPr>
          <w:rFonts w:ascii="Times New Roman" w:hAnsi="Times New Roman"/>
        </w:rPr>
        <w:t xml:space="preserve"> </w:t>
      </w:r>
      <w:r>
        <w:rPr>
          <w:rFonts w:ascii="Times New Roman" w:hAnsi="Times New Roman"/>
        </w:rPr>
        <w:t>= 4.8</w:t>
      </w:r>
    </w:p>
    <w:p w:rsidR="00F915A3" w:rsidRDefault="00E57555" w:rsidP="00583375">
      <w:pPr>
        <w:spacing w:line="360" w:lineRule="auto"/>
        <w:jc w:val="both"/>
        <w:rPr>
          <w:rFonts w:ascii="Times New Roman" w:hAnsi="Times New Roman"/>
          <w:color w:val="000000"/>
          <w:szCs w:val="24"/>
        </w:rPr>
      </w:pPr>
      <w:r w:rsidRPr="00CF24E2">
        <w:rPr>
          <w:rFonts w:ascii="Times New Roman" w:hAnsi="Times New Roman"/>
          <w:color w:val="000000"/>
          <w:szCs w:val="24"/>
        </w:rPr>
        <w:t xml:space="preserve">At the selected reference point, the area of </w:t>
      </w:r>
      <w:proofErr w:type="spellStart"/>
      <w:r w:rsidR="00583375">
        <w:rPr>
          <w:rFonts w:ascii="Times New Roman" w:hAnsi="Times New Roman"/>
          <w:color w:val="000000"/>
          <w:szCs w:val="24"/>
        </w:rPr>
        <w:t>Ambo_W</w:t>
      </w:r>
      <w:r w:rsidR="00A809CB">
        <w:rPr>
          <w:rFonts w:ascii="Times New Roman" w:hAnsi="Times New Roman"/>
          <w:color w:val="000000"/>
          <w:szCs w:val="24"/>
        </w:rPr>
        <w:t>uha</w:t>
      </w:r>
      <w:proofErr w:type="spellEnd"/>
      <w:r w:rsidR="00A809CB">
        <w:rPr>
          <w:rFonts w:ascii="Times New Roman" w:hAnsi="Times New Roman"/>
          <w:color w:val="000000"/>
          <w:szCs w:val="24"/>
        </w:rPr>
        <w:t xml:space="preserve"> </w:t>
      </w:r>
      <w:r w:rsidRPr="00CF24E2">
        <w:rPr>
          <w:rFonts w:ascii="Times New Roman" w:hAnsi="Times New Roman"/>
          <w:color w:val="000000"/>
          <w:szCs w:val="24"/>
        </w:rPr>
        <w:t xml:space="preserve">catchment is </w:t>
      </w:r>
      <w:r w:rsidR="00A809CB">
        <w:rPr>
          <w:rFonts w:ascii="Times New Roman" w:hAnsi="Times New Roman"/>
          <w:color w:val="000000"/>
          <w:szCs w:val="24"/>
        </w:rPr>
        <w:t xml:space="preserve">217.39 </w:t>
      </w:r>
      <w:r w:rsidRPr="00CF24E2">
        <w:rPr>
          <w:rFonts w:ascii="Times New Roman" w:hAnsi="Times New Roman"/>
          <w:color w:val="000000"/>
          <w:szCs w:val="24"/>
        </w:rPr>
        <w:t>km</w:t>
      </w:r>
      <w:r w:rsidRPr="00CF24E2">
        <w:rPr>
          <w:rFonts w:ascii="Times New Roman" w:hAnsi="Times New Roman"/>
          <w:color w:val="000000"/>
          <w:szCs w:val="24"/>
          <w:vertAlign w:val="superscript"/>
        </w:rPr>
        <w:t xml:space="preserve">2 </w:t>
      </w:r>
      <w:r w:rsidRPr="00CF24E2">
        <w:rPr>
          <w:rFonts w:ascii="Times New Roman" w:hAnsi="Times New Roman"/>
          <w:color w:val="000000"/>
          <w:szCs w:val="24"/>
        </w:rPr>
        <w:t>and consists of a network of tributaries</w:t>
      </w:r>
      <w:r w:rsidR="003B226C">
        <w:rPr>
          <w:rFonts w:ascii="Times New Roman" w:hAnsi="Times New Roman"/>
          <w:color w:val="000000"/>
          <w:szCs w:val="24"/>
        </w:rPr>
        <w:t xml:space="preserve"> as shown in </w:t>
      </w:r>
      <w:r w:rsidR="0014099F">
        <w:rPr>
          <w:rFonts w:ascii="Times New Roman" w:hAnsi="Times New Roman"/>
          <w:color w:val="000000"/>
          <w:szCs w:val="24"/>
        </w:rPr>
        <w:t xml:space="preserve">figure </w:t>
      </w:r>
      <w:r w:rsidR="0014099F" w:rsidRPr="00CF24E2">
        <w:rPr>
          <w:rFonts w:ascii="Times New Roman" w:hAnsi="Times New Roman"/>
          <w:color w:val="000000"/>
          <w:szCs w:val="24"/>
        </w:rPr>
        <w:t>below</w:t>
      </w:r>
      <w:r w:rsidRPr="00CF24E2">
        <w:rPr>
          <w:rFonts w:ascii="Times New Roman" w:hAnsi="Times New Roman"/>
          <w:color w:val="000000"/>
          <w:szCs w:val="24"/>
        </w:rPr>
        <w:t>.</w:t>
      </w:r>
      <w:r w:rsidR="00F915A3" w:rsidRPr="00F915A3">
        <w:rPr>
          <w:rFonts w:ascii="Times New Roman" w:hAnsi="Times New Roman"/>
          <w:color w:val="000000"/>
          <w:szCs w:val="24"/>
        </w:rPr>
        <w:t xml:space="preserve"> </w:t>
      </w:r>
    </w:p>
    <w:p w:rsidR="00F915A3" w:rsidRPr="004D7E35" w:rsidRDefault="00A809CB" w:rsidP="0005799B">
      <w:pPr>
        <w:autoSpaceDE w:val="0"/>
        <w:autoSpaceDN w:val="0"/>
        <w:adjustRightInd w:val="0"/>
        <w:spacing w:before="120" w:after="0" w:line="360" w:lineRule="auto"/>
        <w:jc w:val="both"/>
        <w:rPr>
          <w:rFonts w:ascii="Times New Roman" w:hAnsi="Times New Roman"/>
          <w:color w:val="000000"/>
          <w:szCs w:val="24"/>
        </w:rPr>
      </w:pPr>
      <w:r>
        <w:rPr>
          <w:rFonts w:ascii="Times New Roman" w:hAnsi="Times New Roman"/>
          <w:color w:val="000000"/>
          <w:szCs w:val="24"/>
        </w:rPr>
        <w:lastRenderedPageBreak/>
        <w:t>Am</w:t>
      </w:r>
      <w:r w:rsidR="003B226C">
        <w:rPr>
          <w:rFonts w:ascii="Times New Roman" w:hAnsi="Times New Roman"/>
          <w:color w:val="000000"/>
          <w:szCs w:val="24"/>
        </w:rPr>
        <w:t>b</w:t>
      </w:r>
      <w:r>
        <w:rPr>
          <w:rFonts w:ascii="Times New Roman" w:hAnsi="Times New Roman"/>
          <w:color w:val="000000"/>
          <w:szCs w:val="24"/>
        </w:rPr>
        <w:t>o</w:t>
      </w:r>
      <w:r w:rsidR="00F915A3" w:rsidRPr="007266DB">
        <w:rPr>
          <w:rFonts w:ascii="Times New Roman" w:hAnsi="Times New Roman"/>
          <w:color w:val="000000"/>
          <w:szCs w:val="24"/>
        </w:rPr>
        <w:t xml:space="preserve"> River</w:t>
      </w:r>
      <w:r w:rsidR="007266DB" w:rsidRPr="007266DB">
        <w:rPr>
          <w:rFonts w:ascii="Times New Roman" w:hAnsi="Times New Roman"/>
          <w:color w:val="000000"/>
          <w:szCs w:val="24"/>
        </w:rPr>
        <w:t xml:space="preserve"> </w:t>
      </w:r>
      <w:r w:rsidR="00F915A3" w:rsidRPr="007266DB">
        <w:rPr>
          <w:rFonts w:ascii="Times New Roman" w:hAnsi="Times New Roman"/>
          <w:color w:val="000000"/>
          <w:szCs w:val="24"/>
        </w:rPr>
        <w:t xml:space="preserve">at the headwork site is characterized by </w:t>
      </w:r>
      <w:r w:rsidR="007266DB" w:rsidRPr="007266DB">
        <w:rPr>
          <w:rFonts w:ascii="Times New Roman" w:hAnsi="Times New Roman"/>
          <w:color w:val="000000"/>
          <w:szCs w:val="24"/>
        </w:rPr>
        <w:t xml:space="preserve">not </w:t>
      </w:r>
      <w:r w:rsidR="00F915A3" w:rsidRPr="007266DB">
        <w:rPr>
          <w:rFonts w:ascii="Times New Roman" w:hAnsi="Times New Roman"/>
          <w:color w:val="000000"/>
          <w:szCs w:val="24"/>
        </w:rPr>
        <w:t>well-defined channel system and considerable flows. It looks that the gradient of the river is getting low and hence there exists si</w:t>
      </w:r>
      <w:r w:rsidR="00F466DB">
        <w:rPr>
          <w:rFonts w:ascii="Times New Roman" w:hAnsi="Times New Roman"/>
          <w:color w:val="000000"/>
          <w:szCs w:val="24"/>
        </w:rPr>
        <w:t xml:space="preserve">gnificant deposition of </w:t>
      </w:r>
      <w:proofErr w:type="spellStart"/>
      <w:r w:rsidR="00F466DB">
        <w:rPr>
          <w:rFonts w:ascii="Times New Roman" w:hAnsi="Times New Roman"/>
          <w:color w:val="000000"/>
          <w:szCs w:val="24"/>
        </w:rPr>
        <w:t>silty</w:t>
      </w:r>
      <w:proofErr w:type="spellEnd"/>
      <w:r w:rsidR="00F466DB">
        <w:rPr>
          <w:rFonts w:ascii="Times New Roman" w:hAnsi="Times New Roman"/>
          <w:color w:val="000000"/>
          <w:szCs w:val="24"/>
        </w:rPr>
        <w:t xml:space="preserve"> sand,</w:t>
      </w:r>
      <w:r w:rsidR="007266DB" w:rsidRPr="007266DB">
        <w:rPr>
          <w:rFonts w:ascii="Times New Roman" w:hAnsi="Times New Roman"/>
          <w:color w:val="000000"/>
          <w:szCs w:val="24"/>
        </w:rPr>
        <w:t xml:space="preserve"> </w:t>
      </w:r>
      <w:r w:rsidR="00F915A3" w:rsidRPr="007266DB">
        <w:rPr>
          <w:rFonts w:ascii="Times New Roman" w:hAnsi="Times New Roman"/>
          <w:color w:val="000000"/>
          <w:szCs w:val="24"/>
        </w:rPr>
        <w:t>cobbles and boulders.</w:t>
      </w:r>
    </w:p>
    <w:p w:rsidR="00E57555" w:rsidRPr="004D7E35" w:rsidRDefault="00E57555" w:rsidP="0005799B">
      <w:pPr>
        <w:autoSpaceDE w:val="0"/>
        <w:autoSpaceDN w:val="0"/>
        <w:adjustRightInd w:val="0"/>
        <w:spacing w:before="120" w:after="0" w:line="360" w:lineRule="auto"/>
        <w:jc w:val="both"/>
        <w:rPr>
          <w:szCs w:val="24"/>
        </w:rPr>
      </w:pPr>
    </w:p>
    <w:p w:rsidR="004073FD" w:rsidRDefault="00F466DB" w:rsidP="0005799B">
      <w:pPr>
        <w:keepNext/>
        <w:jc w:val="both"/>
      </w:pPr>
      <w:r w:rsidRPr="00F466DB">
        <w:rPr>
          <w:noProof/>
        </w:rPr>
        <w:drawing>
          <wp:inline distT="0" distB="0" distL="0" distR="0">
            <wp:extent cx="6124542" cy="4133850"/>
            <wp:effectExtent l="19050" t="0" r="0" b="0"/>
            <wp:docPr id="17" name="Picture 17" descr="E:\IRRIGATION\2007\Second Report\Ambo Wenz\shapes\Image\d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IRRIGATION\2007\Second Report\Ambo Wenz\shapes\Image\drai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4135158"/>
                    </a:xfrm>
                    <a:prstGeom prst="rect">
                      <a:avLst/>
                    </a:prstGeom>
                    <a:noFill/>
                    <a:ln>
                      <a:noFill/>
                    </a:ln>
                  </pic:spPr>
                </pic:pic>
              </a:graphicData>
            </a:graphic>
          </wp:inline>
        </w:drawing>
      </w:r>
    </w:p>
    <w:p w:rsidR="00E57555" w:rsidRPr="002F6D0E" w:rsidRDefault="00583375" w:rsidP="002F6D0E">
      <w:pPr>
        <w:pStyle w:val="Caption"/>
        <w:spacing w:before="120" w:after="240" w:line="360" w:lineRule="auto"/>
        <w:rPr>
          <w:rFonts w:ascii="Times New Roman" w:hAnsi="Times New Roman"/>
          <w:noProof/>
          <w:sz w:val="24"/>
          <w:szCs w:val="24"/>
        </w:rPr>
      </w:pPr>
      <w:bookmarkStart w:id="96" w:name="_Toc440460990"/>
      <w:bookmarkStart w:id="97" w:name="_Toc508464826"/>
      <w:r w:rsidRPr="002F6D0E">
        <w:rPr>
          <w:rFonts w:ascii="Times New Roman" w:hAnsi="Times New Roman"/>
          <w:sz w:val="24"/>
          <w:szCs w:val="24"/>
        </w:rPr>
        <w:t xml:space="preserve">Figure </w:t>
      </w:r>
      <w:r w:rsidR="00AF14F4">
        <w:rPr>
          <w:rFonts w:ascii="Times New Roman" w:hAnsi="Times New Roman"/>
          <w:sz w:val="24"/>
          <w:szCs w:val="24"/>
        </w:rPr>
        <w:fldChar w:fldCharType="begin"/>
      </w:r>
      <w:r w:rsidR="001B5DA0">
        <w:rPr>
          <w:rFonts w:ascii="Times New Roman" w:hAnsi="Times New Roman"/>
          <w:sz w:val="24"/>
          <w:szCs w:val="24"/>
        </w:rPr>
        <w:instrText xml:space="preserve"> STYLEREF 1 \s </w:instrText>
      </w:r>
      <w:r w:rsidR="00AF14F4">
        <w:rPr>
          <w:rFonts w:ascii="Times New Roman" w:hAnsi="Times New Roman"/>
          <w:sz w:val="24"/>
          <w:szCs w:val="24"/>
        </w:rPr>
        <w:fldChar w:fldCharType="separate"/>
      </w:r>
      <w:r w:rsidR="001B5DA0">
        <w:rPr>
          <w:rFonts w:ascii="Times New Roman" w:hAnsi="Times New Roman"/>
          <w:noProof/>
          <w:sz w:val="24"/>
          <w:szCs w:val="24"/>
        </w:rPr>
        <w:t>2</w:t>
      </w:r>
      <w:r w:rsidR="00AF14F4">
        <w:rPr>
          <w:rFonts w:ascii="Times New Roman" w:hAnsi="Times New Roman"/>
          <w:sz w:val="24"/>
          <w:szCs w:val="24"/>
        </w:rPr>
        <w:fldChar w:fldCharType="end"/>
      </w:r>
      <w:r w:rsidR="001B5DA0">
        <w:rPr>
          <w:rFonts w:ascii="Times New Roman" w:hAnsi="Times New Roman"/>
          <w:sz w:val="24"/>
          <w:szCs w:val="24"/>
        </w:rPr>
        <w:noBreakHyphen/>
      </w:r>
      <w:r w:rsidR="00AF14F4">
        <w:rPr>
          <w:rFonts w:ascii="Times New Roman" w:hAnsi="Times New Roman"/>
          <w:sz w:val="24"/>
          <w:szCs w:val="24"/>
        </w:rPr>
        <w:fldChar w:fldCharType="begin"/>
      </w:r>
      <w:r w:rsidR="001B5DA0">
        <w:rPr>
          <w:rFonts w:ascii="Times New Roman" w:hAnsi="Times New Roman"/>
          <w:sz w:val="24"/>
          <w:szCs w:val="24"/>
        </w:rPr>
        <w:instrText xml:space="preserve"> SEQ Figure \* ARABIC \s 1 </w:instrText>
      </w:r>
      <w:r w:rsidR="00AF14F4">
        <w:rPr>
          <w:rFonts w:ascii="Times New Roman" w:hAnsi="Times New Roman"/>
          <w:sz w:val="24"/>
          <w:szCs w:val="24"/>
        </w:rPr>
        <w:fldChar w:fldCharType="separate"/>
      </w:r>
      <w:r w:rsidR="001B5DA0">
        <w:rPr>
          <w:rFonts w:ascii="Times New Roman" w:hAnsi="Times New Roman"/>
          <w:noProof/>
          <w:sz w:val="24"/>
          <w:szCs w:val="24"/>
        </w:rPr>
        <w:t>1</w:t>
      </w:r>
      <w:r w:rsidR="00AF14F4">
        <w:rPr>
          <w:rFonts w:ascii="Times New Roman" w:hAnsi="Times New Roman"/>
          <w:sz w:val="24"/>
          <w:szCs w:val="24"/>
        </w:rPr>
        <w:fldChar w:fldCharType="end"/>
      </w:r>
      <w:r w:rsidRPr="002F6D0E">
        <w:rPr>
          <w:rFonts w:ascii="Times New Roman" w:hAnsi="Times New Roman"/>
          <w:sz w:val="24"/>
          <w:szCs w:val="24"/>
        </w:rPr>
        <w:t>:</w:t>
      </w:r>
      <w:r w:rsidR="004073FD" w:rsidRPr="002F6D0E">
        <w:rPr>
          <w:rFonts w:ascii="Times New Roman" w:hAnsi="Times New Roman"/>
          <w:sz w:val="24"/>
          <w:szCs w:val="24"/>
        </w:rPr>
        <w:t xml:space="preserve"> Drainage map of </w:t>
      </w:r>
      <w:proofErr w:type="spellStart"/>
      <w:r w:rsidR="002F6D0E" w:rsidRPr="002F6D0E">
        <w:rPr>
          <w:rFonts w:ascii="Times New Roman" w:hAnsi="Times New Roman"/>
          <w:sz w:val="24"/>
          <w:szCs w:val="24"/>
        </w:rPr>
        <w:t>Ambo_Wuha</w:t>
      </w:r>
      <w:proofErr w:type="spellEnd"/>
      <w:r w:rsidR="004073FD" w:rsidRPr="002F6D0E">
        <w:rPr>
          <w:rFonts w:ascii="Times New Roman" w:hAnsi="Times New Roman"/>
          <w:sz w:val="24"/>
          <w:szCs w:val="24"/>
        </w:rPr>
        <w:t xml:space="preserve"> watershed</w:t>
      </w:r>
      <w:bookmarkEnd w:id="96"/>
      <w:bookmarkEnd w:id="97"/>
    </w:p>
    <w:p w:rsidR="00E57555" w:rsidRPr="00A7132F" w:rsidRDefault="0019147B" w:rsidP="0005799B">
      <w:pPr>
        <w:pStyle w:val="Heading2"/>
        <w:spacing w:before="240" w:after="240" w:line="360" w:lineRule="auto"/>
        <w:ind w:left="0" w:firstLine="0"/>
        <w:rPr>
          <w:rFonts w:ascii="Times New Roman" w:hAnsi="Times New Roman"/>
          <w:sz w:val="28"/>
          <w:szCs w:val="22"/>
        </w:rPr>
      </w:pPr>
      <w:bookmarkStart w:id="98" w:name="_Toc435967711"/>
      <w:bookmarkStart w:id="99" w:name="_Toc440461242"/>
      <w:bookmarkStart w:id="100" w:name="_Toc440461606"/>
      <w:bookmarkStart w:id="101" w:name="_Toc508464729"/>
      <w:r w:rsidRPr="00A7132F">
        <w:rPr>
          <w:rFonts w:ascii="Times New Roman" w:hAnsi="Times New Roman"/>
          <w:sz w:val="28"/>
          <w:szCs w:val="22"/>
        </w:rPr>
        <w:t>Hydro-Metrological Data Availability</w:t>
      </w:r>
      <w:bookmarkEnd w:id="98"/>
      <w:bookmarkEnd w:id="99"/>
      <w:bookmarkEnd w:id="100"/>
      <w:bookmarkEnd w:id="101"/>
    </w:p>
    <w:p w:rsidR="00DF6EE2" w:rsidRPr="00A7132F" w:rsidRDefault="00DF6EE2" w:rsidP="002F6D0E">
      <w:pPr>
        <w:pStyle w:val="Heading3"/>
        <w:spacing w:before="240" w:after="120" w:line="360" w:lineRule="auto"/>
        <w:ind w:left="0" w:firstLine="0"/>
        <w:rPr>
          <w:rFonts w:ascii="Times New Roman" w:hAnsi="Times New Roman"/>
          <w:sz w:val="26"/>
          <w:szCs w:val="26"/>
        </w:rPr>
      </w:pPr>
      <w:bookmarkStart w:id="102" w:name="_Toc435967712"/>
      <w:bookmarkStart w:id="103" w:name="_Toc440461243"/>
      <w:bookmarkStart w:id="104" w:name="_Toc440461607"/>
      <w:bookmarkStart w:id="105" w:name="_Toc508464730"/>
      <w:r w:rsidRPr="00A7132F">
        <w:rPr>
          <w:rFonts w:ascii="Times New Roman" w:hAnsi="Times New Roman"/>
          <w:sz w:val="26"/>
          <w:szCs w:val="26"/>
        </w:rPr>
        <w:t>Climate</w:t>
      </w:r>
      <w:bookmarkEnd w:id="102"/>
      <w:bookmarkEnd w:id="103"/>
      <w:bookmarkEnd w:id="104"/>
      <w:bookmarkEnd w:id="105"/>
    </w:p>
    <w:p w:rsidR="00DF6EE2" w:rsidRPr="00940C9A" w:rsidRDefault="00DF6EE2" w:rsidP="0005799B">
      <w:pPr>
        <w:pStyle w:val="ListParagraph"/>
        <w:spacing w:after="0" w:line="360" w:lineRule="auto"/>
        <w:ind w:left="0"/>
        <w:jc w:val="both"/>
        <w:rPr>
          <w:rFonts w:ascii="Times New Roman" w:hAnsi="Times New Roman"/>
          <w:color w:val="000000"/>
          <w:szCs w:val="24"/>
        </w:rPr>
      </w:pPr>
      <w:r w:rsidRPr="00D14D2C">
        <w:rPr>
          <w:rFonts w:ascii="Times New Roman" w:hAnsi="Times New Roman"/>
          <w:color w:val="000000"/>
          <w:szCs w:val="24"/>
        </w:rPr>
        <w:t>Small scale irrigation project designe</w:t>
      </w:r>
      <w:r w:rsidR="002A5169">
        <w:rPr>
          <w:rFonts w:ascii="Times New Roman" w:hAnsi="Times New Roman"/>
          <w:color w:val="000000"/>
          <w:szCs w:val="24"/>
        </w:rPr>
        <w:t>rs and planners are faced with</w:t>
      </w:r>
      <w:r w:rsidRPr="00D14D2C">
        <w:rPr>
          <w:rFonts w:ascii="Times New Roman" w:hAnsi="Times New Roman"/>
          <w:color w:val="000000"/>
          <w:szCs w:val="24"/>
        </w:rPr>
        <w:t xml:space="preserve"> lack of good data on the hydrology of the </w:t>
      </w:r>
      <w:r w:rsidRPr="00940C9A">
        <w:rPr>
          <w:rFonts w:ascii="Times New Roman" w:hAnsi="Times New Roman"/>
          <w:color w:val="000000"/>
          <w:szCs w:val="24"/>
        </w:rPr>
        <w:t>stream/river system that will be their water source and on local weather and climate conditions. Stream gauging stations are virtually non-ex</w:t>
      </w:r>
      <w:r w:rsidR="00A7362F" w:rsidRPr="00940C9A">
        <w:rPr>
          <w:rFonts w:ascii="Times New Roman" w:hAnsi="Times New Roman"/>
          <w:color w:val="000000"/>
          <w:szCs w:val="24"/>
        </w:rPr>
        <w:t>i</w:t>
      </w:r>
      <w:r w:rsidR="004419B2" w:rsidRPr="00940C9A">
        <w:rPr>
          <w:rFonts w:ascii="Times New Roman" w:hAnsi="Times New Roman"/>
          <w:color w:val="000000"/>
          <w:szCs w:val="24"/>
        </w:rPr>
        <w:t>ste</w:t>
      </w:r>
      <w:r w:rsidRPr="00940C9A">
        <w:rPr>
          <w:rFonts w:ascii="Times New Roman" w:hAnsi="Times New Roman"/>
          <w:color w:val="000000"/>
          <w:szCs w:val="24"/>
        </w:rPr>
        <w:t xml:space="preserve">nt in remote rural areas of Ethiopia; meteorological stations are almost rare. </w:t>
      </w:r>
      <w:r w:rsidR="004450D4">
        <w:rPr>
          <w:rFonts w:ascii="Times New Roman" w:hAnsi="Times New Roman"/>
          <w:color w:val="000000"/>
          <w:szCs w:val="24"/>
        </w:rPr>
        <w:t xml:space="preserve">But in </w:t>
      </w:r>
      <w:proofErr w:type="spellStart"/>
      <w:r w:rsidR="002F6D0E">
        <w:rPr>
          <w:rFonts w:ascii="Times New Roman" w:hAnsi="Times New Roman"/>
          <w:color w:val="000000"/>
          <w:szCs w:val="24"/>
        </w:rPr>
        <w:t>Ambo_Wuha</w:t>
      </w:r>
      <w:proofErr w:type="spellEnd"/>
      <w:r w:rsidR="002F6D0E">
        <w:rPr>
          <w:rFonts w:ascii="Times New Roman" w:hAnsi="Times New Roman"/>
          <w:color w:val="000000"/>
          <w:szCs w:val="24"/>
        </w:rPr>
        <w:t xml:space="preserve"> </w:t>
      </w:r>
      <w:proofErr w:type="spellStart"/>
      <w:r w:rsidR="002F6D0E">
        <w:rPr>
          <w:rFonts w:ascii="Times New Roman" w:hAnsi="Times New Roman"/>
          <w:color w:val="000000"/>
          <w:szCs w:val="24"/>
        </w:rPr>
        <w:t>F</w:t>
      </w:r>
      <w:r w:rsidR="00273232">
        <w:rPr>
          <w:rFonts w:ascii="Times New Roman" w:hAnsi="Times New Roman"/>
          <w:color w:val="000000"/>
          <w:szCs w:val="24"/>
        </w:rPr>
        <w:t>ilikilek</w:t>
      </w:r>
      <w:proofErr w:type="spellEnd"/>
      <w:r w:rsidR="00273232">
        <w:rPr>
          <w:rFonts w:ascii="Times New Roman" w:hAnsi="Times New Roman"/>
          <w:color w:val="000000"/>
          <w:szCs w:val="24"/>
        </w:rPr>
        <w:t xml:space="preserve"> </w:t>
      </w:r>
      <w:proofErr w:type="spellStart"/>
      <w:r w:rsidR="002F6D0E">
        <w:rPr>
          <w:rFonts w:ascii="Times New Roman" w:hAnsi="Times New Roman"/>
          <w:color w:val="000000"/>
          <w:szCs w:val="24"/>
        </w:rPr>
        <w:t>K</w:t>
      </w:r>
      <w:r w:rsidR="00273232">
        <w:rPr>
          <w:rFonts w:ascii="Times New Roman" w:hAnsi="Times New Roman"/>
          <w:color w:val="000000"/>
          <w:szCs w:val="24"/>
        </w:rPr>
        <w:t>ebele</w:t>
      </w:r>
      <w:proofErr w:type="spellEnd"/>
      <w:r w:rsidR="00940C9A" w:rsidRPr="00940C9A">
        <w:rPr>
          <w:rFonts w:ascii="Times New Roman" w:hAnsi="Times New Roman"/>
          <w:color w:val="000000"/>
          <w:szCs w:val="24"/>
        </w:rPr>
        <w:t xml:space="preserve"> </w:t>
      </w:r>
      <w:r w:rsidRPr="00940C9A">
        <w:rPr>
          <w:rFonts w:ascii="Times New Roman" w:hAnsi="Times New Roman"/>
          <w:color w:val="000000"/>
          <w:szCs w:val="24"/>
        </w:rPr>
        <w:t>and</w:t>
      </w:r>
      <w:r w:rsidR="00940C9A" w:rsidRPr="00940C9A">
        <w:rPr>
          <w:rFonts w:ascii="Times New Roman" w:hAnsi="Times New Roman"/>
          <w:color w:val="000000"/>
          <w:szCs w:val="24"/>
        </w:rPr>
        <w:t xml:space="preserve"> </w:t>
      </w:r>
      <w:r w:rsidRPr="00940C9A">
        <w:rPr>
          <w:rFonts w:ascii="Times New Roman" w:hAnsi="Times New Roman"/>
          <w:color w:val="000000"/>
          <w:szCs w:val="24"/>
        </w:rPr>
        <w:t>in the catchment a</w:t>
      </w:r>
      <w:r w:rsidR="00940C9A" w:rsidRPr="00940C9A">
        <w:rPr>
          <w:rFonts w:ascii="Times New Roman" w:hAnsi="Times New Roman"/>
          <w:color w:val="000000"/>
          <w:szCs w:val="24"/>
        </w:rPr>
        <w:t xml:space="preserve">rea of this project, there is </w:t>
      </w:r>
      <w:r w:rsidRPr="00940C9A">
        <w:rPr>
          <w:rFonts w:ascii="Times New Roman" w:hAnsi="Times New Roman"/>
          <w:color w:val="000000"/>
          <w:szCs w:val="24"/>
        </w:rPr>
        <w:t>met</w:t>
      </w:r>
      <w:r w:rsidR="00940C9A" w:rsidRPr="00940C9A">
        <w:rPr>
          <w:rFonts w:ascii="Times New Roman" w:hAnsi="Times New Roman"/>
          <w:color w:val="000000"/>
          <w:szCs w:val="24"/>
        </w:rPr>
        <w:t>eorological station .</w:t>
      </w:r>
      <w:proofErr w:type="gramStart"/>
      <w:r w:rsidR="00940C9A" w:rsidRPr="00940C9A">
        <w:rPr>
          <w:rFonts w:ascii="Times New Roman" w:hAnsi="Times New Roman"/>
          <w:color w:val="000000"/>
          <w:szCs w:val="24"/>
        </w:rPr>
        <w:t>But</w:t>
      </w:r>
      <w:r w:rsidRPr="00940C9A">
        <w:rPr>
          <w:rFonts w:ascii="Times New Roman" w:hAnsi="Times New Roman"/>
          <w:color w:val="000000"/>
          <w:szCs w:val="24"/>
        </w:rPr>
        <w:t>,</w:t>
      </w:r>
      <w:proofErr w:type="gramEnd"/>
      <w:r w:rsidRPr="00940C9A">
        <w:rPr>
          <w:rFonts w:ascii="Times New Roman" w:hAnsi="Times New Roman"/>
          <w:color w:val="000000"/>
          <w:szCs w:val="24"/>
        </w:rPr>
        <w:t xml:space="preserve"> there are no </w:t>
      </w:r>
      <w:r w:rsidR="00273232">
        <w:rPr>
          <w:rFonts w:ascii="Times New Roman" w:hAnsi="Times New Roman"/>
          <w:color w:val="000000"/>
          <w:szCs w:val="24"/>
        </w:rPr>
        <w:t xml:space="preserve">accurate and complete </w:t>
      </w:r>
      <w:r w:rsidRPr="00940C9A">
        <w:rPr>
          <w:rFonts w:ascii="Times New Roman" w:hAnsi="Times New Roman"/>
          <w:color w:val="000000"/>
          <w:szCs w:val="24"/>
        </w:rPr>
        <w:t xml:space="preserve">flow data for the river near the project. Therefore, data for the hydro-meteorological analysis is taken from the nearby station. Rainfall &amp; temperature data are considered from </w:t>
      </w:r>
      <w:r w:rsidR="00C27CA3">
        <w:rPr>
          <w:rFonts w:ascii="Times New Roman" w:hAnsi="Times New Roman"/>
          <w:color w:val="000000"/>
          <w:szCs w:val="24"/>
        </w:rPr>
        <w:t>Gondar</w:t>
      </w:r>
      <w:r w:rsidR="00940C9A" w:rsidRPr="00940C9A">
        <w:rPr>
          <w:rFonts w:ascii="Times New Roman" w:hAnsi="Times New Roman"/>
          <w:color w:val="000000"/>
          <w:szCs w:val="24"/>
        </w:rPr>
        <w:t xml:space="preserve"> </w:t>
      </w:r>
      <w:r w:rsidRPr="00940C9A">
        <w:rPr>
          <w:rFonts w:ascii="Times New Roman" w:hAnsi="Times New Roman"/>
          <w:color w:val="000000"/>
          <w:szCs w:val="24"/>
        </w:rPr>
        <w:t>Meteorological station. In fact, this station is close to the project area</w:t>
      </w:r>
      <w:r w:rsidR="00273232">
        <w:rPr>
          <w:rFonts w:ascii="Times New Roman" w:hAnsi="Times New Roman"/>
          <w:color w:val="000000"/>
          <w:szCs w:val="24"/>
        </w:rPr>
        <w:t xml:space="preserve"> </w:t>
      </w:r>
      <w:r w:rsidR="00DD1ADD">
        <w:rPr>
          <w:rFonts w:ascii="Times New Roman" w:hAnsi="Times New Roman"/>
          <w:color w:val="000000"/>
          <w:szCs w:val="24"/>
        </w:rPr>
        <w:t xml:space="preserve">which has full and complete data </w:t>
      </w:r>
      <w:r w:rsidR="00273232">
        <w:rPr>
          <w:rFonts w:ascii="Times New Roman" w:hAnsi="Times New Roman"/>
          <w:color w:val="000000"/>
          <w:szCs w:val="24"/>
        </w:rPr>
        <w:t>than the others.</w:t>
      </w:r>
    </w:p>
    <w:p w:rsidR="0039759B" w:rsidRPr="0039759B" w:rsidRDefault="0039759B" w:rsidP="0005799B">
      <w:pPr>
        <w:spacing w:after="240" w:line="360" w:lineRule="auto"/>
        <w:jc w:val="both"/>
        <w:rPr>
          <w:rFonts w:ascii="Times New Roman" w:hAnsi="Times New Roman"/>
        </w:rPr>
      </w:pPr>
      <w:r w:rsidRPr="0039759B">
        <w:rPr>
          <w:rFonts w:ascii="Times New Roman" w:hAnsi="Times New Roman"/>
        </w:rPr>
        <w:lastRenderedPageBreak/>
        <w:t>In the project area the mean daily maximum air temperature ranges between 25.1 and 32.8</w:t>
      </w:r>
      <w:r w:rsidRPr="0039759B">
        <w:rPr>
          <w:rFonts w:ascii="Times New Roman" w:hAnsi="Times New Roman"/>
          <w:vertAlign w:val="superscript"/>
        </w:rPr>
        <w:t>O</w:t>
      </w:r>
      <w:r w:rsidRPr="0039759B">
        <w:rPr>
          <w:rFonts w:ascii="Times New Roman" w:hAnsi="Times New Roman"/>
        </w:rPr>
        <w:t>C; while the mean daily minimum air temperature ranges between 12.3 and 15.6</w:t>
      </w:r>
      <w:r w:rsidRPr="0039759B">
        <w:rPr>
          <w:rFonts w:ascii="Times New Roman" w:hAnsi="Times New Roman"/>
          <w:vertAlign w:val="superscript"/>
        </w:rPr>
        <w:t>O</w:t>
      </w:r>
      <w:r w:rsidRPr="0039759B">
        <w:rPr>
          <w:rFonts w:ascii="Times New Roman" w:hAnsi="Times New Roman"/>
        </w:rPr>
        <w:t>C. The annual mean minimum and maximum air temperature of the area is 14.0</w:t>
      </w:r>
      <w:r w:rsidRPr="0039759B">
        <w:rPr>
          <w:rFonts w:ascii="Times New Roman" w:hAnsi="Times New Roman"/>
          <w:vertAlign w:val="superscript"/>
        </w:rPr>
        <w:t xml:space="preserve"> </w:t>
      </w:r>
      <w:r w:rsidRPr="0039759B">
        <w:rPr>
          <w:rFonts w:ascii="Times New Roman" w:hAnsi="Times New Roman"/>
        </w:rPr>
        <w:t>and 29.2</w:t>
      </w:r>
      <w:r w:rsidRPr="0039759B">
        <w:rPr>
          <w:rFonts w:ascii="Times New Roman" w:hAnsi="Times New Roman"/>
          <w:vertAlign w:val="superscript"/>
        </w:rPr>
        <w:t xml:space="preserve"> O</w:t>
      </w:r>
      <w:r w:rsidRPr="0039759B">
        <w:rPr>
          <w:rFonts w:ascii="Times New Roman" w:hAnsi="Times New Roman"/>
        </w:rPr>
        <w:t xml:space="preserve">C, respectively. </w:t>
      </w:r>
    </w:p>
    <w:p w:rsidR="00DF6EE2" w:rsidRPr="00D14D2C" w:rsidRDefault="00DF6EE2" w:rsidP="0005799B">
      <w:pPr>
        <w:pStyle w:val="ListParagraph"/>
        <w:spacing w:before="120" w:after="0" w:line="360" w:lineRule="auto"/>
        <w:ind w:left="0"/>
        <w:jc w:val="both"/>
        <w:rPr>
          <w:rFonts w:ascii="Times New Roman" w:hAnsi="Times New Roman"/>
          <w:color w:val="000000"/>
          <w:szCs w:val="24"/>
        </w:rPr>
      </w:pPr>
      <w:r w:rsidRPr="00B7744D">
        <w:rPr>
          <w:rFonts w:ascii="Times New Roman" w:hAnsi="Times New Roman"/>
          <w:color w:val="000000"/>
          <w:szCs w:val="24"/>
        </w:rPr>
        <w:t>The mean annual rainfall amount</w:t>
      </w:r>
      <w:r w:rsidR="002A5169" w:rsidRPr="00B7744D">
        <w:rPr>
          <w:rFonts w:ascii="Times New Roman" w:hAnsi="Times New Roman"/>
          <w:color w:val="000000"/>
          <w:szCs w:val="24"/>
        </w:rPr>
        <w:t xml:space="preserve"> i</w:t>
      </w:r>
      <w:r w:rsidR="00CC50B7" w:rsidRPr="00B7744D">
        <w:rPr>
          <w:rFonts w:ascii="Times New Roman" w:hAnsi="Times New Roman"/>
          <w:color w:val="000000"/>
          <w:szCs w:val="24"/>
        </w:rPr>
        <w:t xml:space="preserve">s more than </w:t>
      </w:r>
      <w:r w:rsidR="0039759B">
        <w:rPr>
          <w:rFonts w:ascii="Times New Roman" w:hAnsi="Times New Roman"/>
          <w:color w:val="000000"/>
          <w:szCs w:val="24"/>
        </w:rPr>
        <w:t xml:space="preserve">1026 </w:t>
      </w:r>
      <w:r w:rsidRPr="00B7744D">
        <w:rPr>
          <w:rFonts w:ascii="Times New Roman" w:hAnsi="Times New Roman"/>
          <w:color w:val="000000"/>
          <w:szCs w:val="24"/>
        </w:rPr>
        <w:t xml:space="preserve">mm </w:t>
      </w:r>
      <w:r w:rsidR="00940C9A" w:rsidRPr="00B7744D">
        <w:rPr>
          <w:rFonts w:ascii="Times New Roman" w:hAnsi="Times New Roman"/>
          <w:color w:val="000000"/>
          <w:szCs w:val="24"/>
        </w:rPr>
        <w:t>(19</w:t>
      </w:r>
      <w:r w:rsidR="00B52C06">
        <w:rPr>
          <w:rFonts w:ascii="Times New Roman" w:hAnsi="Times New Roman"/>
          <w:color w:val="000000"/>
          <w:szCs w:val="24"/>
        </w:rPr>
        <w:t>70</w:t>
      </w:r>
      <w:r w:rsidR="0035716F">
        <w:rPr>
          <w:rFonts w:ascii="Times New Roman" w:hAnsi="Times New Roman"/>
          <w:color w:val="000000"/>
          <w:szCs w:val="24"/>
        </w:rPr>
        <w:t xml:space="preserve"> - </w:t>
      </w:r>
      <w:r w:rsidR="00B52C06">
        <w:rPr>
          <w:rFonts w:ascii="Times New Roman" w:hAnsi="Times New Roman"/>
          <w:color w:val="000000"/>
          <w:szCs w:val="24"/>
        </w:rPr>
        <w:t>2012</w:t>
      </w:r>
      <w:r w:rsidRPr="00B7744D">
        <w:rPr>
          <w:rFonts w:ascii="Times New Roman" w:hAnsi="Times New Roman"/>
          <w:color w:val="000000"/>
          <w:szCs w:val="24"/>
        </w:rPr>
        <w:t xml:space="preserve">data) and most of it </w:t>
      </w:r>
      <w:r w:rsidR="002A5169" w:rsidRPr="00B7744D">
        <w:rPr>
          <w:rFonts w:ascii="Times New Roman" w:hAnsi="Times New Roman"/>
          <w:color w:val="000000"/>
          <w:szCs w:val="24"/>
        </w:rPr>
        <w:t>occurs</w:t>
      </w:r>
      <w:r w:rsidRPr="00B7744D">
        <w:rPr>
          <w:rFonts w:ascii="Times New Roman" w:hAnsi="Times New Roman"/>
          <w:color w:val="000000"/>
          <w:szCs w:val="24"/>
        </w:rPr>
        <w:t xml:space="preserve"> from </w:t>
      </w:r>
      <w:r w:rsidR="00046757">
        <w:rPr>
          <w:rFonts w:ascii="Times New Roman" w:hAnsi="Times New Roman"/>
          <w:color w:val="000000"/>
          <w:szCs w:val="24"/>
        </w:rPr>
        <w:t>mid</w:t>
      </w:r>
      <w:r w:rsidR="002F6D0E">
        <w:rPr>
          <w:rFonts w:ascii="Times New Roman" w:hAnsi="Times New Roman"/>
          <w:color w:val="000000"/>
          <w:szCs w:val="24"/>
        </w:rPr>
        <w:t>-</w:t>
      </w:r>
      <w:r w:rsidRPr="0039759B">
        <w:rPr>
          <w:rFonts w:ascii="Times New Roman" w:hAnsi="Times New Roman"/>
          <w:color w:val="000000"/>
          <w:szCs w:val="24"/>
        </w:rPr>
        <w:t xml:space="preserve">June to </w:t>
      </w:r>
      <w:r w:rsidR="00046757">
        <w:rPr>
          <w:rFonts w:ascii="Times New Roman" w:hAnsi="Times New Roman"/>
          <w:color w:val="000000"/>
          <w:szCs w:val="24"/>
        </w:rPr>
        <w:t xml:space="preserve">late </w:t>
      </w:r>
      <w:r w:rsidR="002F6D0E">
        <w:rPr>
          <w:rFonts w:ascii="Times New Roman" w:hAnsi="Times New Roman"/>
          <w:color w:val="000000"/>
          <w:szCs w:val="24"/>
        </w:rPr>
        <w:t>August</w:t>
      </w:r>
      <w:r w:rsidRPr="00B7744D">
        <w:rPr>
          <w:rFonts w:ascii="Times New Roman" w:hAnsi="Times New Roman"/>
          <w:color w:val="000000"/>
          <w:szCs w:val="24"/>
        </w:rPr>
        <w:t>.</w:t>
      </w:r>
    </w:p>
    <w:p w:rsidR="002C561D" w:rsidRPr="00A7132F" w:rsidRDefault="00D14D2C" w:rsidP="002F6D0E">
      <w:pPr>
        <w:pStyle w:val="Heading3"/>
        <w:spacing w:before="240" w:after="120" w:line="360" w:lineRule="auto"/>
        <w:ind w:left="0" w:firstLine="0"/>
        <w:rPr>
          <w:rFonts w:ascii="Times New Roman" w:hAnsi="Times New Roman"/>
          <w:sz w:val="26"/>
          <w:szCs w:val="26"/>
        </w:rPr>
      </w:pPr>
      <w:bookmarkStart w:id="106" w:name="_Toc435967713"/>
      <w:bookmarkStart w:id="107" w:name="_Toc440461244"/>
      <w:bookmarkStart w:id="108" w:name="_Toc440461608"/>
      <w:bookmarkStart w:id="109" w:name="_Toc508464731"/>
      <w:r w:rsidRPr="00A7132F">
        <w:rPr>
          <w:rFonts w:ascii="Times New Roman" w:hAnsi="Times New Roman"/>
          <w:sz w:val="26"/>
          <w:szCs w:val="26"/>
        </w:rPr>
        <w:t>Rainfall</w:t>
      </w:r>
      <w:r w:rsidR="002C561D" w:rsidRPr="00A7132F">
        <w:rPr>
          <w:rFonts w:ascii="Times New Roman" w:hAnsi="Times New Roman"/>
          <w:sz w:val="26"/>
          <w:szCs w:val="26"/>
        </w:rPr>
        <w:t xml:space="preserve"> Data</w:t>
      </w:r>
      <w:bookmarkEnd w:id="106"/>
      <w:bookmarkEnd w:id="107"/>
      <w:bookmarkEnd w:id="108"/>
      <w:bookmarkEnd w:id="109"/>
      <w:r w:rsidR="002C561D" w:rsidRPr="00A7132F">
        <w:rPr>
          <w:rFonts w:ascii="Times New Roman" w:hAnsi="Times New Roman"/>
          <w:sz w:val="26"/>
          <w:szCs w:val="26"/>
        </w:rPr>
        <w:t xml:space="preserve"> </w:t>
      </w:r>
    </w:p>
    <w:p w:rsidR="00C41651" w:rsidRPr="00D14D2C" w:rsidRDefault="002C561D" w:rsidP="0005799B">
      <w:pPr>
        <w:spacing w:after="0" w:line="360" w:lineRule="auto"/>
        <w:jc w:val="both"/>
        <w:rPr>
          <w:rFonts w:ascii="Times New Roman" w:hAnsi="Times New Roman"/>
          <w:sz w:val="24"/>
          <w:szCs w:val="24"/>
        </w:rPr>
      </w:pPr>
      <w:r w:rsidRPr="00D14D2C">
        <w:rPr>
          <w:rFonts w:ascii="Times New Roman" w:hAnsi="Times New Roman"/>
        </w:rPr>
        <w:t>In order to compute the design flood for the</w:t>
      </w:r>
      <w:r w:rsidR="00401CB0">
        <w:rPr>
          <w:rFonts w:ascii="Times New Roman" w:hAnsi="Times New Roman"/>
        </w:rPr>
        <w:t xml:space="preserve"> </w:t>
      </w:r>
      <w:proofErr w:type="spellStart"/>
      <w:r w:rsidR="002F6D0E">
        <w:rPr>
          <w:rFonts w:ascii="Times New Roman" w:hAnsi="Times New Roman"/>
        </w:rPr>
        <w:t>Ambo_Wuha</w:t>
      </w:r>
      <w:proofErr w:type="spellEnd"/>
      <w:r w:rsidRPr="00401CB0">
        <w:rPr>
          <w:rFonts w:ascii="Times New Roman" w:hAnsi="Times New Roman"/>
        </w:rPr>
        <w:t xml:space="preserve"> Div</w:t>
      </w:r>
      <w:r w:rsidR="00780AA5" w:rsidRPr="00401CB0">
        <w:rPr>
          <w:rFonts w:ascii="Times New Roman" w:hAnsi="Times New Roman"/>
        </w:rPr>
        <w:t>ers</w:t>
      </w:r>
      <w:r w:rsidRPr="00401CB0">
        <w:rPr>
          <w:rFonts w:ascii="Times New Roman" w:hAnsi="Times New Roman"/>
        </w:rPr>
        <w:t>ion</w:t>
      </w:r>
      <w:r w:rsidRPr="00D14D2C">
        <w:rPr>
          <w:rFonts w:ascii="Times New Roman" w:hAnsi="Times New Roman"/>
        </w:rPr>
        <w:t xml:space="preserve"> structure, the daily maximum </w:t>
      </w:r>
      <w:r w:rsidR="00D14D2C">
        <w:rPr>
          <w:rFonts w:ascii="Times New Roman" w:hAnsi="Times New Roman"/>
        </w:rPr>
        <w:t>rainfall</w:t>
      </w:r>
      <w:r w:rsidRPr="00D14D2C">
        <w:rPr>
          <w:rFonts w:ascii="Times New Roman" w:hAnsi="Times New Roman"/>
        </w:rPr>
        <w:t xml:space="preserve"> is collected from</w:t>
      </w:r>
      <w:r w:rsidR="00D14D2C">
        <w:rPr>
          <w:rFonts w:ascii="Times New Roman" w:hAnsi="Times New Roman"/>
          <w:sz w:val="24"/>
          <w:szCs w:val="24"/>
        </w:rPr>
        <w:t xml:space="preserve"> </w:t>
      </w:r>
      <w:r w:rsidR="002F6D0E">
        <w:rPr>
          <w:rFonts w:ascii="Times New Roman" w:hAnsi="Times New Roman"/>
          <w:sz w:val="24"/>
          <w:szCs w:val="24"/>
        </w:rPr>
        <w:t>Gonda</w:t>
      </w:r>
      <w:r w:rsidR="0035716F">
        <w:rPr>
          <w:rFonts w:ascii="Times New Roman" w:hAnsi="Times New Roman"/>
          <w:sz w:val="24"/>
          <w:szCs w:val="24"/>
        </w:rPr>
        <w:t>r</w:t>
      </w:r>
      <w:r w:rsidRPr="00D14D2C">
        <w:rPr>
          <w:rFonts w:ascii="Times New Roman" w:hAnsi="Times New Roman"/>
          <w:sz w:val="24"/>
          <w:szCs w:val="24"/>
        </w:rPr>
        <w:t xml:space="preserve"> Metrological stations with a recor</w:t>
      </w:r>
      <w:r w:rsidR="00D14D2C">
        <w:rPr>
          <w:rFonts w:ascii="Times New Roman" w:hAnsi="Times New Roman"/>
          <w:sz w:val="24"/>
          <w:szCs w:val="24"/>
        </w:rPr>
        <w:t xml:space="preserve">d of </w:t>
      </w:r>
      <w:r w:rsidR="0035716F">
        <w:rPr>
          <w:rFonts w:ascii="Times New Roman" w:hAnsi="Times New Roman"/>
          <w:sz w:val="24"/>
          <w:szCs w:val="24"/>
        </w:rPr>
        <w:t>4</w:t>
      </w:r>
      <w:r w:rsidR="00B52C06">
        <w:rPr>
          <w:rFonts w:ascii="Times New Roman" w:hAnsi="Times New Roman"/>
          <w:sz w:val="24"/>
          <w:szCs w:val="24"/>
        </w:rPr>
        <w:t>3</w:t>
      </w:r>
      <w:r w:rsidR="00D14D2C">
        <w:rPr>
          <w:rFonts w:ascii="Times New Roman" w:hAnsi="Times New Roman"/>
          <w:sz w:val="24"/>
          <w:szCs w:val="24"/>
        </w:rPr>
        <w:t xml:space="preserve"> years. </w:t>
      </w:r>
    </w:p>
    <w:p w:rsidR="002C561D" w:rsidRPr="00A7132F" w:rsidRDefault="00955A5F" w:rsidP="002F6D0E">
      <w:pPr>
        <w:pStyle w:val="Heading3"/>
        <w:spacing w:before="240" w:after="120" w:line="360" w:lineRule="auto"/>
        <w:ind w:left="0" w:firstLine="0"/>
        <w:rPr>
          <w:rFonts w:ascii="Times New Roman" w:hAnsi="Times New Roman"/>
          <w:sz w:val="26"/>
          <w:szCs w:val="26"/>
        </w:rPr>
      </w:pPr>
      <w:r w:rsidRPr="00A7132F">
        <w:rPr>
          <w:rFonts w:ascii="Times New Roman" w:hAnsi="Times New Roman"/>
          <w:sz w:val="26"/>
          <w:szCs w:val="26"/>
        </w:rPr>
        <w:t xml:space="preserve"> </w:t>
      </w:r>
      <w:bookmarkStart w:id="110" w:name="_Toc435967714"/>
      <w:bookmarkStart w:id="111" w:name="_Toc440461245"/>
      <w:bookmarkStart w:id="112" w:name="_Toc440461609"/>
      <w:bookmarkStart w:id="113" w:name="_Toc508464732"/>
      <w:r w:rsidR="002C561D" w:rsidRPr="00A7132F">
        <w:rPr>
          <w:rFonts w:ascii="Times New Roman" w:hAnsi="Times New Roman"/>
          <w:sz w:val="26"/>
          <w:szCs w:val="26"/>
        </w:rPr>
        <w:t>River flow data</w:t>
      </w:r>
      <w:bookmarkEnd w:id="110"/>
      <w:bookmarkEnd w:id="111"/>
      <w:bookmarkEnd w:id="112"/>
      <w:bookmarkEnd w:id="113"/>
    </w:p>
    <w:p w:rsidR="002C561D" w:rsidRDefault="002C561D" w:rsidP="00C46AFF">
      <w:pPr>
        <w:spacing w:line="360" w:lineRule="auto"/>
        <w:jc w:val="both"/>
        <w:rPr>
          <w:rFonts w:ascii="Times New Roman" w:hAnsi="Times New Roman"/>
        </w:rPr>
      </w:pPr>
      <w:r w:rsidRPr="005502F6">
        <w:rPr>
          <w:rFonts w:ascii="Times New Roman" w:hAnsi="Times New Roman"/>
        </w:rPr>
        <w:t xml:space="preserve">The base flow which </w:t>
      </w:r>
      <w:r w:rsidR="00C173CE">
        <w:rPr>
          <w:rFonts w:ascii="Times New Roman" w:hAnsi="Times New Roman"/>
        </w:rPr>
        <w:t>was</w:t>
      </w:r>
      <w:r w:rsidRPr="005502F6">
        <w:rPr>
          <w:rFonts w:ascii="Times New Roman" w:hAnsi="Times New Roman"/>
        </w:rPr>
        <w:t xml:space="preserve"> measured is </w:t>
      </w:r>
      <w:r w:rsidR="00C2739A">
        <w:rPr>
          <w:rFonts w:ascii="Times New Roman" w:hAnsi="Times New Roman"/>
        </w:rPr>
        <w:t>130</w:t>
      </w:r>
      <w:r w:rsidRPr="005502F6">
        <w:rPr>
          <w:rFonts w:ascii="Times New Roman" w:hAnsi="Times New Roman"/>
        </w:rPr>
        <w:t xml:space="preserve"> l/s</w:t>
      </w:r>
      <w:r w:rsidRPr="00D14D2C">
        <w:rPr>
          <w:rFonts w:ascii="Times New Roman" w:hAnsi="Times New Roman"/>
        </w:rPr>
        <w:t xml:space="preserve">. </w:t>
      </w:r>
      <w:r w:rsidR="00A501BE">
        <w:rPr>
          <w:rFonts w:ascii="Times New Roman" w:hAnsi="Times New Roman"/>
        </w:rPr>
        <w:t>S</w:t>
      </w:r>
      <w:r w:rsidRPr="00D14D2C">
        <w:rPr>
          <w:rFonts w:ascii="Times New Roman" w:hAnsi="Times New Roman"/>
        </w:rPr>
        <w:t xml:space="preserve">ince this base </w:t>
      </w:r>
      <w:r w:rsidR="00C173CE" w:rsidRPr="00D14D2C">
        <w:rPr>
          <w:rFonts w:ascii="Times New Roman" w:hAnsi="Times New Roman"/>
        </w:rPr>
        <w:t xml:space="preserve">flow </w:t>
      </w:r>
      <w:r w:rsidR="00C173CE">
        <w:rPr>
          <w:rFonts w:ascii="Times New Roman" w:hAnsi="Times New Roman"/>
        </w:rPr>
        <w:t>was</w:t>
      </w:r>
      <w:r w:rsidRPr="00D14D2C">
        <w:rPr>
          <w:rFonts w:ascii="Times New Roman" w:hAnsi="Times New Roman"/>
        </w:rPr>
        <w:t xml:space="preserve"> measured during the dry months of the year, this figure is adopted for design.</w:t>
      </w:r>
      <w:r w:rsidR="00C173CE">
        <w:rPr>
          <w:rFonts w:ascii="Times New Roman" w:hAnsi="Times New Roman"/>
        </w:rPr>
        <w:t xml:space="preserve"> As we checked at the site in Dec.2017, there is one </w:t>
      </w:r>
      <w:proofErr w:type="spellStart"/>
      <w:r w:rsidR="00C173CE">
        <w:rPr>
          <w:rFonts w:ascii="Times New Roman" w:hAnsi="Times New Roman"/>
        </w:rPr>
        <w:t>sSSIP</w:t>
      </w:r>
      <w:proofErr w:type="spellEnd"/>
      <w:r w:rsidR="00C173CE">
        <w:rPr>
          <w:rFonts w:ascii="Times New Roman" w:hAnsi="Times New Roman"/>
        </w:rPr>
        <w:t xml:space="preserve"> constructed at the nearby tributary and the scheme is functional by irrigated the upper command area of the existing design SSIP.</w:t>
      </w:r>
      <w:r w:rsidR="00C46AFF">
        <w:rPr>
          <w:rFonts w:ascii="Times New Roman" w:hAnsi="Times New Roman"/>
        </w:rPr>
        <w:t xml:space="preserve"> </w:t>
      </w:r>
      <w:r w:rsidR="00C173CE">
        <w:rPr>
          <w:rFonts w:ascii="Times New Roman" w:hAnsi="Times New Roman"/>
        </w:rPr>
        <w:t xml:space="preserve">Hence, considerable base flow is reduced due to construction of irrigation scheme at </w:t>
      </w:r>
      <w:proofErr w:type="spellStart"/>
      <w:r w:rsidR="00C173CE">
        <w:rPr>
          <w:rFonts w:ascii="Times New Roman" w:hAnsi="Times New Roman"/>
        </w:rPr>
        <w:t>Kora</w:t>
      </w:r>
      <w:proofErr w:type="spellEnd"/>
      <w:r w:rsidR="00C173CE">
        <w:rPr>
          <w:rFonts w:ascii="Times New Roman" w:hAnsi="Times New Roman"/>
        </w:rPr>
        <w:t xml:space="preserve"> stream.</w:t>
      </w:r>
    </w:p>
    <w:p w:rsidR="009A47D0" w:rsidRPr="00A7132F" w:rsidRDefault="009A47D0" w:rsidP="002F6D0E">
      <w:pPr>
        <w:pStyle w:val="Heading3"/>
        <w:spacing w:before="240" w:after="120" w:line="360" w:lineRule="auto"/>
        <w:ind w:left="0" w:firstLine="0"/>
        <w:rPr>
          <w:rFonts w:ascii="Times New Roman" w:hAnsi="Times New Roman"/>
          <w:sz w:val="26"/>
          <w:szCs w:val="26"/>
        </w:rPr>
      </w:pPr>
      <w:bookmarkStart w:id="114" w:name="_Toc307818527"/>
      <w:bookmarkStart w:id="115" w:name="_Toc308092500"/>
      <w:bookmarkStart w:id="116" w:name="_Toc435967715"/>
      <w:bookmarkStart w:id="117" w:name="_Toc440461246"/>
      <w:bookmarkStart w:id="118" w:name="_Toc440461610"/>
      <w:bookmarkStart w:id="119" w:name="_Toc508464733"/>
      <w:r w:rsidRPr="00A7132F">
        <w:rPr>
          <w:rFonts w:ascii="Times New Roman" w:hAnsi="Times New Roman"/>
          <w:sz w:val="26"/>
          <w:szCs w:val="26"/>
        </w:rPr>
        <w:t>Upstream &amp;</w:t>
      </w:r>
      <w:bookmarkEnd w:id="114"/>
      <w:bookmarkEnd w:id="115"/>
      <w:r w:rsidRPr="00A7132F">
        <w:rPr>
          <w:rFonts w:ascii="Times New Roman" w:hAnsi="Times New Roman"/>
          <w:sz w:val="26"/>
          <w:szCs w:val="26"/>
        </w:rPr>
        <w:t xml:space="preserve"> Downstream utilization</w:t>
      </w:r>
      <w:bookmarkEnd w:id="116"/>
      <w:bookmarkEnd w:id="117"/>
      <w:bookmarkEnd w:id="118"/>
      <w:bookmarkEnd w:id="119"/>
    </w:p>
    <w:p w:rsidR="009A47D0" w:rsidRDefault="00C46AFF" w:rsidP="0005799B">
      <w:pPr>
        <w:spacing w:after="0" w:line="360" w:lineRule="auto"/>
        <w:jc w:val="both"/>
        <w:rPr>
          <w:rFonts w:ascii="Times New Roman" w:eastAsia="Times New Roman" w:hAnsi="Times New Roman" w:cs="Arial"/>
          <w:szCs w:val="24"/>
        </w:rPr>
      </w:pPr>
      <w:r>
        <w:rPr>
          <w:rFonts w:ascii="Times New Roman" w:eastAsia="Times New Roman" w:hAnsi="Times New Roman" w:cs="Arial"/>
          <w:szCs w:val="24"/>
        </w:rPr>
        <w:t xml:space="preserve">Based construction and functional of the project at the upstream of the existing design project location, the flow measured at the feasibility design is expected to be affected that is why when the quality assurance team checked the base flow, it is reduced by 20 lit/sec or it was 110 lit/sec. Hence, the upstream water balance problem is insignificant as the </w:t>
      </w:r>
      <w:proofErr w:type="spellStart"/>
      <w:r>
        <w:rPr>
          <w:rFonts w:ascii="Times New Roman" w:eastAsia="Times New Roman" w:hAnsi="Times New Roman" w:cs="Arial"/>
          <w:szCs w:val="24"/>
        </w:rPr>
        <w:t>Kora</w:t>
      </w:r>
      <w:proofErr w:type="spellEnd"/>
      <w:r>
        <w:rPr>
          <w:rFonts w:ascii="Times New Roman" w:eastAsia="Times New Roman" w:hAnsi="Times New Roman" w:cs="Arial"/>
          <w:szCs w:val="24"/>
        </w:rPr>
        <w:t xml:space="preserve"> </w:t>
      </w:r>
      <w:r w:rsidR="00E674F7">
        <w:rPr>
          <w:rFonts w:ascii="Times New Roman" w:eastAsia="Times New Roman" w:hAnsi="Times New Roman" w:cs="Arial"/>
          <w:szCs w:val="24"/>
        </w:rPr>
        <w:t>SSIP was</w:t>
      </w:r>
      <w:r>
        <w:rPr>
          <w:rFonts w:ascii="Times New Roman" w:eastAsia="Times New Roman" w:hAnsi="Times New Roman" w:cs="Arial"/>
          <w:szCs w:val="24"/>
        </w:rPr>
        <w:t xml:space="preserve"> functioning during our measuring session.</w:t>
      </w:r>
    </w:p>
    <w:p w:rsidR="00E674F7" w:rsidRDefault="00E674F7" w:rsidP="0005799B">
      <w:pPr>
        <w:spacing w:after="0" w:line="360" w:lineRule="auto"/>
        <w:jc w:val="both"/>
        <w:rPr>
          <w:rFonts w:ascii="Times New Roman" w:eastAsia="Times New Roman" w:hAnsi="Times New Roman" w:cs="Arial"/>
          <w:szCs w:val="24"/>
        </w:rPr>
      </w:pPr>
      <w:r>
        <w:rPr>
          <w:rFonts w:ascii="Times New Roman" w:eastAsia="Times New Roman" w:hAnsi="Times New Roman" w:cs="Arial"/>
          <w:szCs w:val="24"/>
        </w:rPr>
        <w:t xml:space="preserve">The other upstream </w:t>
      </w:r>
      <w:proofErr w:type="gramStart"/>
      <w:r>
        <w:rPr>
          <w:rFonts w:ascii="Times New Roman" w:eastAsia="Times New Roman" w:hAnsi="Times New Roman" w:cs="Arial"/>
          <w:szCs w:val="24"/>
        </w:rPr>
        <w:t>projects</w:t>
      </w:r>
      <w:proofErr w:type="gramEnd"/>
      <w:r>
        <w:rPr>
          <w:rFonts w:ascii="Times New Roman" w:eastAsia="Times New Roman" w:hAnsi="Times New Roman" w:cs="Arial"/>
          <w:szCs w:val="24"/>
        </w:rPr>
        <w:t xml:space="preserve"> which is under construction during our field visit impact is also insignificant at dry season. There is no surface flow upstream of the existing design site and downstream of the under constructed projects during dry season as we checked from aged community member as well as we checked along the route to upstream section.</w:t>
      </w:r>
    </w:p>
    <w:p w:rsidR="00E674F7" w:rsidRPr="002F6D0E" w:rsidRDefault="00E674F7" w:rsidP="0005799B">
      <w:pPr>
        <w:spacing w:after="0" w:line="360" w:lineRule="auto"/>
        <w:jc w:val="both"/>
        <w:rPr>
          <w:rFonts w:ascii="Times New Roman" w:eastAsia="Times New Roman" w:hAnsi="Times New Roman" w:cs="Arial"/>
          <w:szCs w:val="24"/>
        </w:rPr>
      </w:pPr>
      <w:r>
        <w:rPr>
          <w:rFonts w:ascii="Times New Roman" w:eastAsia="Times New Roman" w:hAnsi="Times New Roman" w:cs="Arial"/>
          <w:szCs w:val="24"/>
        </w:rPr>
        <w:t xml:space="preserve">Considering the downstream, the existing project design accounted a release of 25% even if there is one big river called Mena nearby the project site that joined Ambo </w:t>
      </w:r>
      <w:proofErr w:type="spellStart"/>
      <w:r>
        <w:rPr>
          <w:rFonts w:ascii="Times New Roman" w:eastAsia="Times New Roman" w:hAnsi="Times New Roman" w:cs="Arial"/>
          <w:szCs w:val="24"/>
        </w:rPr>
        <w:t>Wuha</w:t>
      </w:r>
      <w:proofErr w:type="spellEnd"/>
      <w:r>
        <w:rPr>
          <w:rFonts w:ascii="Times New Roman" w:eastAsia="Times New Roman" w:hAnsi="Times New Roman" w:cs="Arial"/>
          <w:szCs w:val="24"/>
        </w:rPr>
        <w:t xml:space="preserve"> Stream at about 5 to 8 km of the head work site. In addition to the </w:t>
      </w:r>
      <w:proofErr w:type="spellStart"/>
      <w:r>
        <w:rPr>
          <w:rFonts w:ascii="Times New Roman" w:eastAsia="Times New Roman" w:hAnsi="Times New Roman" w:cs="Arial"/>
          <w:szCs w:val="24"/>
        </w:rPr>
        <w:t>the</w:t>
      </w:r>
      <w:proofErr w:type="spellEnd"/>
      <w:r>
        <w:rPr>
          <w:rFonts w:ascii="Times New Roman" w:eastAsia="Times New Roman" w:hAnsi="Times New Roman" w:cs="Arial"/>
          <w:szCs w:val="24"/>
        </w:rPr>
        <w:t xml:space="preserve"> irrigated main canal run parallel to the stream for about 2.1 km and excess water is drained to the stream.</w:t>
      </w:r>
    </w:p>
    <w:p w:rsidR="00BD35AA" w:rsidRPr="00A7132F" w:rsidRDefault="00B45B0A" w:rsidP="002F6D0E">
      <w:pPr>
        <w:pStyle w:val="Heading2"/>
        <w:spacing w:before="240" w:after="240" w:line="360" w:lineRule="auto"/>
        <w:ind w:left="0" w:firstLine="0"/>
        <w:rPr>
          <w:rFonts w:ascii="Times New Roman" w:hAnsi="Times New Roman"/>
          <w:sz w:val="28"/>
          <w:szCs w:val="22"/>
        </w:rPr>
      </w:pPr>
      <w:bookmarkStart w:id="120" w:name="_Toc435967716"/>
      <w:bookmarkStart w:id="121" w:name="_Toc440461247"/>
      <w:bookmarkStart w:id="122" w:name="_Toc440461611"/>
      <w:bookmarkStart w:id="123" w:name="_Toc508464734"/>
      <w:r w:rsidRPr="00A7132F">
        <w:rPr>
          <w:rFonts w:ascii="Times New Roman" w:hAnsi="Times New Roman"/>
          <w:sz w:val="28"/>
          <w:szCs w:val="22"/>
        </w:rPr>
        <w:t>Design Flood Analysis</w:t>
      </w:r>
      <w:bookmarkEnd w:id="120"/>
      <w:bookmarkEnd w:id="121"/>
      <w:bookmarkEnd w:id="122"/>
      <w:bookmarkEnd w:id="123"/>
    </w:p>
    <w:p w:rsidR="00BB3A08" w:rsidRPr="002F6D0E" w:rsidRDefault="00BD35AA" w:rsidP="0005799B">
      <w:pPr>
        <w:spacing w:after="0" w:line="360" w:lineRule="auto"/>
        <w:jc w:val="both"/>
        <w:rPr>
          <w:rFonts w:ascii="Times New Roman" w:hAnsi="Times New Roman"/>
          <w:color w:val="000000"/>
          <w:szCs w:val="24"/>
        </w:rPr>
      </w:pPr>
      <w:r w:rsidRPr="002F6D0E">
        <w:rPr>
          <w:rFonts w:ascii="Times New Roman" w:hAnsi="Times New Roman"/>
          <w:color w:val="000000"/>
          <w:szCs w:val="24"/>
        </w:rPr>
        <w:t xml:space="preserve">For the design and analysis of structures to be constructed on the </w:t>
      </w:r>
      <w:r w:rsidR="00D934F2" w:rsidRPr="002F6D0E">
        <w:rPr>
          <w:rFonts w:ascii="Times New Roman" w:hAnsi="Times New Roman"/>
          <w:color w:val="000000"/>
          <w:szCs w:val="24"/>
        </w:rPr>
        <w:t>Ambo</w:t>
      </w:r>
      <w:r w:rsidR="00E07BCE" w:rsidRPr="002F6D0E">
        <w:rPr>
          <w:rFonts w:ascii="Times New Roman" w:hAnsi="Times New Roman"/>
          <w:color w:val="000000"/>
          <w:szCs w:val="24"/>
        </w:rPr>
        <w:t xml:space="preserve"> River</w:t>
      </w:r>
      <w:r w:rsidRPr="002F6D0E">
        <w:rPr>
          <w:rFonts w:ascii="Times New Roman" w:hAnsi="Times New Roman"/>
          <w:color w:val="000000"/>
          <w:szCs w:val="24"/>
        </w:rPr>
        <w:t xml:space="preserve">, estimation of flood magnitude is an important task. This can be done using different techniques depending on the data </w:t>
      </w:r>
      <w:r w:rsidRPr="002F6D0E">
        <w:rPr>
          <w:rFonts w:ascii="Times New Roman" w:hAnsi="Times New Roman"/>
          <w:color w:val="000000"/>
          <w:szCs w:val="24"/>
        </w:rPr>
        <w:lastRenderedPageBreak/>
        <w:t>available. For this particular case, there are no river flow data and hence the flood estimation is done using the rainfall data and applying SCS Curve Method</w:t>
      </w:r>
      <w:r w:rsidR="007B26C2" w:rsidRPr="002F6D0E">
        <w:rPr>
          <w:rFonts w:ascii="Times New Roman" w:hAnsi="Times New Roman"/>
          <w:color w:val="000000"/>
          <w:szCs w:val="24"/>
        </w:rPr>
        <w:t>.</w:t>
      </w:r>
    </w:p>
    <w:p w:rsidR="00BD35AA" w:rsidRDefault="00BD35AA" w:rsidP="00580A49">
      <w:pPr>
        <w:pStyle w:val="Heading3"/>
        <w:spacing w:before="240" w:after="120" w:line="360" w:lineRule="auto"/>
        <w:ind w:left="0" w:firstLine="0"/>
        <w:rPr>
          <w:rFonts w:ascii="Times New Roman" w:hAnsi="Times New Roman"/>
          <w:sz w:val="26"/>
          <w:szCs w:val="26"/>
        </w:rPr>
      </w:pPr>
      <w:bookmarkStart w:id="124" w:name="_Toc435967717"/>
      <w:bookmarkStart w:id="125" w:name="_Toc440461248"/>
      <w:bookmarkStart w:id="126" w:name="_Toc440461612"/>
      <w:bookmarkStart w:id="127" w:name="_Toc508464735"/>
      <w:r w:rsidRPr="00A7132F">
        <w:rPr>
          <w:rFonts w:ascii="Times New Roman" w:hAnsi="Times New Roman"/>
          <w:sz w:val="26"/>
          <w:szCs w:val="26"/>
        </w:rPr>
        <w:t>Design Rainfall computation</w:t>
      </w:r>
      <w:bookmarkEnd w:id="124"/>
      <w:bookmarkEnd w:id="125"/>
      <w:bookmarkEnd w:id="126"/>
      <w:bookmarkEnd w:id="127"/>
    </w:p>
    <w:p w:rsidR="00B52C06" w:rsidRPr="00B52C06" w:rsidRDefault="00B52C06" w:rsidP="00B52C06">
      <w:pPr>
        <w:autoSpaceDE w:val="0"/>
        <w:autoSpaceDN w:val="0"/>
        <w:adjustRightInd w:val="0"/>
        <w:spacing w:after="0" w:line="360" w:lineRule="auto"/>
        <w:jc w:val="both"/>
        <w:rPr>
          <w:rFonts w:ascii="Times New Roman" w:hAnsi="Times New Roman"/>
          <w:color w:val="000000"/>
          <w:szCs w:val="24"/>
        </w:rPr>
      </w:pPr>
      <w:r w:rsidRPr="00B52C06">
        <w:rPr>
          <w:rFonts w:ascii="Times New Roman" w:hAnsi="Times New Roman"/>
          <w:color w:val="000000"/>
          <w:szCs w:val="24"/>
        </w:rPr>
        <w:t xml:space="preserve">Design rainfall for maximum design flood computation is </w:t>
      </w:r>
      <w:r>
        <w:rPr>
          <w:rFonts w:ascii="Times New Roman" w:hAnsi="Times New Roman"/>
          <w:color w:val="000000"/>
          <w:szCs w:val="24"/>
        </w:rPr>
        <w:t>used from Gondar Metrology Station including recently recorded data.</w:t>
      </w:r>
    </w:p>
    <w:p w:rsidR="00BD35AA" w:rsidRPr="002F6D0E" w:rsidRDefault="00BD35AA" w:rsidP="0005799B">
      <w:pPr>
        <w:autoSpaceDE w:val="0"/>
        <w:autoSpaceDN w:val="0"/>
        <w:adjustRightInd w:val="0"/>
        <w:spacing w:after="0" w:line="360" w:lineRule="auto"/>
        <w:jc w:val="both"/>
        <w:rPr>
          <w:rFonts w:ascii="Times New Roman" w:hAnsi="Times New Roman"/>
          <w:color w:val="000000"/>
          <w:szCs w:val="24"/>
        </w:rPr>
      </w:pPr>
      <w:r w:rsidRPr="002F6D0E">
        <w:rPr>
          <w:rFonts w:ascii="Times New Roman" w:hAnsi="Times New Roman"/>
          <w:color w:val="000000"/>
          <w:szCs w:val="24"/>
        </w:rPr>
        <w:t>Based on the data of 24</w:t>
      </w:r>
      <w:r w:rsidR="00D934F2" w:rsidRPr="002F6D0E">
        <w:rPr>
          <w:rFonts w:ascii="Times New Roman" w:hAnsi="Times New Roman"/>
          <w:color w:val="000000"/>
          <w:szCs w:val="24"/>
        </w:rPr>
        <w:t xml:space="preserve"> </w:t>
      </w:r>
      <w:r w:rsidRPr="002F6D0E">
        <w:rPr>
          <w:rFonts w:ascii="Times New Roman" w:hAnsi="Times New Roman"/>
          <w:color w:val="000000"/>
          <w:szCs w:val="24"/>
        </w:rPr>
        <w:t xml:space="preserve">hr peak rainfall given in </w:t>
      </w:r>
      <w:r w:rsidR="00DD0D4B" w:rsidRPr="002F6D0E">
        <w:rPr>
          <w:rFonts w:ascii="Times New Roman" w:hAnsi="Times New Roman"/>
          <w:color w:val="000000"/>
          <w:szCs w:val="24"/>
        </w:rPr>
        <w:t>T</w:t>
      </w:r>
      <w:r w:rsidRPr="002F6D0E">
        <w:rPr>
          <w:rFonts w:ascii="Times New Roman" w:hAnsi="Times New Roman"/>
          <w:color w:val="000000"/>
          <w:szCs w:val="24"/>
        </w:rPr>
        <w:t>able</w:t>
      </w:r>
      <w:r w:rsidR="00CB1D17" w:rsidRPr="002F6D0E">
        <w:rPr>
          <w:rFonts w:ascii="Times New Roman" w:hAnsi="Times New Roman"/>
          <w:color w:val="000000"/>
          <w:szCs w:val="24"/>
        </w:rPr>
        <w:t xml:space="preserve"> </w:t>
      </w:r>
      <w:r w:rsidR="00146985" w:rsidRPr="002F6D0E">
        <w:rPr>
          <w:rFonts w:ascii="Times New Roman" w:hAnsi="Times New Roman"/>
          <w:color w:val="000000"/>
          <w:szCs w:val="24"/>
        </w:rPr>
        <w:t>2</w:t>
      </w:r>
      <w:r w:rsidR="00B52C06">
        <w:rPr>
          <w:rFonts w:ascii="Times New Roman" w:hAnsi="Times New Roman"/>
          <w:color w:val="000000"/>
          <w:szCs w:val="24"/>
        </w:rPr>
        <w:t>.2</w:t>
      </w:r>
      <w:r w:rsidR="00DD0D4B" w:rsidRPr="002F6D0E">
        <w:rPr>
          <w:rFonts w:ascii="Times New Roman" w:hAnsi="Times New Roman"/>
          <w:color w:val="000000"/>
          <w:szCs w:val="24"/>
        </w:rPr>
        <w:t xml:space="preserve"> </w:t>
      </w:r>
      <w:r w:rsidR="00CB1D17" w:rsidRPr="002F6D0E">
        <w:rPr>
          <w:rFonts w:ascii="Times New Roman" w:hAnsi="Times New Roman"/>
          <w:color w:val="000000"/>
          <w:szCs w:val="24"/>
        </w:rPr>
        <w:t xml:space="preserve">below </w:t>
      </w:r>
      <w:r w:rsidRPr="002F6D0E">
        <w:rPr>
          <w:rFonts w:ascii="Times New Roman" w:hAnsi="Times New Roman"/>
          <w:color w:val="000000"/>
          <w:szCs w:val="24"/>
        </w:rPr>
        <w:t xml:space="preserve">the design rainfall, </w:t>
      </w:r>
      <w:proofErr w:type="spellStart"/>
      <w:r w:rsidRPr="002F6D0E">
        <w:rPr>
          <w:rFonts w:ascii="Times New Roman" w:hAnsi="Times New Roman"/>
          <w:color w:val="000000"/>
          <w:szCs w:val="24"/>
        </w:rPr>
        <w:t>Rf</w:t>
      </w:r>
      <w:proofErr w:type="spellEnd"/>
      <w:r w:rsidRPr="002F6D0E">
        <w:rPr>
          <w:rFonts w:ascii="Times New Roman" w:hAnsi="Times New Roman"/>
          <w:color w:val="000000"/>
          <w:szCs w:val="24"/>
        </w:rPr>
        <w:t xml:space="preserve"> is computed using </w:t>
      </w:r>
      <w:proofErr w:type="spellStart"/>
      <w:r w:rsidRPr="002F6D0E">
        <w:rPr>
          <w:rFonts w:ascii="Times New Roman" w:hAnsi="Times New Roman"/>
          <w:color w:val="000000"/>
          <w:szCs w:val="24"/>
        </w:rPr>
        <w:t>Gumble’s</w:t>
      </w:r>
      <w:proofErr w:type="spellEnd"/>
      <w:r w:rsidRPr="002F6D0E">
        <w:rPr>
          <w:rFonts w:ascii="Times New Roman" w:hAnsi="Times New Roman"/>
          <w:color w:val="000000"/>
          <w:szCs w:val="24"/>
        </w:rPr>
        <w:t xml:space="preserve"> Extreme Value Method</w:t>
      </w:r>
      <w:r w:rsidR="00CB1D17" w:rsidRPr="002F6D0E">
        <w:rPr>
          <w:rFonts w:ascii="Times New Roman" w:hAnsi="Times New Roman"/>
          <w:color w:val="000000"/>
          <w:szCs w:val="24"/>
        </w:rPr>
        <w:t xml:space="preserve"> in below</w:t>
      </w:r>
      <w:r w:rsidR="007B26C2" w:rsidRPr="002F6D0E">
        <w:rPr>
          <w:rFonts w:ascii="Times New Roman" w:hAnsi="Times New Roman"/>
          <w:color w:val="000000"/>
          <w:szCs w:val="24"/>
        </w:rPr>
        <w:t>.</w:t>
      </w:r>
      <w:r w:rsidRPr="002F6D0E">
        <w:rPr>
          <w:rFonts w:ascii="Times New Roman" w:hAnsi="Times New Roman"/>
          <w:color w:val="000000"/>
          <w:szCs w:val="24"/>
        </w:rPr>
        <w:t xml:space="preserve"> </w:t>
      </w:r>
    </w:p>
    <w:p w:rsidR="00DD0D4B" w:rsidRPr="00A7132F" w:rsidRDefault="00DD0D4B" w:rsidP="00580A49">
      <w:pPr>
        <w:pStyle w:val="Heading3"/>
        <w:spacing w:before="240" w:after="120" w:line="360" w:lineRule="auto"/>
        <w:ind w:left="0" w:firstLine="0"/>
        <w:rPr>
          <w:rFonts w:ascii="Times New Roman" w:hAnsi="Times New Roman"/>
          <w:sz w:val="26"/>
          <w:szCs w:val="26"/>
        </w:rPr>
      </w:pPr>
      <w:bookmarkStart w:id="128" w:name="_Toc435967718"/>
      <w:bookmarkStart w:id="129" w:name="_Toc440461249"/>
      <w:bookmarkStart w:id="130" w:name="_Toc440461613"/>
      <w:bookmarkStart w:id="131" w:name="_Toc508464736"/>
      <w:r w:rsidRPr="00A7132F">
        <w:rPr>
          <w:rFonts w:ascii="Times New Roman" w:hAnsi="Times New Roman"/>
          <w:sz w:val="26"/>
          <w:szCs w:val="26"/>
        </w:rPr>
        <w:t>Outlier Test</w:t>
      </w:r>
      <w:bookmarkEnd w:id="128"/>
      <w:bookmarkEnd w:id="129"/>
      <w:bookmarkEnd w:id="130"/>
      <w:bookmarkEnd w:id="131"/>
    </w:p>
    <w:p w:rsidR="00DD0D4B" w:rsidRDefault="00DD0D4B" w:rsidP="0005799B">
      <w:pPr>
        <w:autoSpaceDE w:val="0"/>
        <w:autoSpaceDN w:val="0"/>
        <w:adjustRightInd w:val="0"/>
        <w:spacing w:after="0" w:line="360" w:lineRule="auto"/>
        <w:jc w:val="both"/>
        <w:rPr>
          <w:rFonts w:ascii="Times New Roman" w:eastAsia="Times New Roman" w:hAnsi="Times New Roman"/>
        </w:rPr>
      </w:pPr>
      <w:r w:rsidRPr="00894C0D">
        <w:rPr>
          <w:rFonts w:ascii="Times New Roman" w:eastAsia="Times New Roman" w:hAnsi="Times New Roman"/>
        </w:rPr>
        <w:t>Higher Limit</w:t>
      </w:r>
      <w:proofErr w:type="gramStart"/>
      <w:r w:rsidRPr="00894C0D">
        <w:rPr>
          <w:rFonts w:ascii="Times New Roman" w:eastAsia="Times New Roman" w:hAnsi="Times New Roman"/>
        </w:rPr>
        <w:t xml:space="preserve">, </w:t>
      </w:r>
      <m:oMath>
        <w:proofErr w:type="gramEnd"/>
        <m:sSub>
          <m:sSubPr>
            <m:ctrlPr>
              <w:rPr>
                <w:rFonts w:ascii="Cambria Math" w:eastAsia="Times New Roman" w:hAnsi="Cambria Math"/>
              </w:rPr>
            </m:ctrlPr>
          </m:sSubPr>
          <m:e>
            <m:r>
              <w:rPr>
                <w:rFonts w:ascii="Cambria Math" w:eastAsia="Times New Roman" w:hAnsi="Cambria Math"/>
              </w:rPr>
              <m:t>Y</m:t>
            </m:r>
          </m:e>
          <m:sub>
            <m:r>
              <w:rPr>
                <w:rFonts w:ascii="Cambria Math" w:eastAsia="Times New Roman" w:hAnsi="Cambria Math"/>
              </w:rPr>
              <m:t>H</m:t>
            </m:r>
          </m:sub>
        </m:sSub>
        <m:r>
          <m:rPr>
            <m:sty m:val="p"/>
          </m:rPr>
          <w:rPr>
            <w:rFonts w:ascii="Cambria Math" w:eastAsia="Times New Roman" w:hAnsi="Cambria Math"/>
          </w:rPr>
          <m:t>=</m:t>
        </m:r>
        <m:r>
          <w:rPr>
            <w:rFonts w:ascii="Cambria Math" w:eastAsia="Times New Roman" w:hAnsi="Cambria Math"/>
          </w:rPr>
          <m:t>Ymean</m:t>
        </m:r>
        <m:r>
          <m:rPr>
            <m:sty m:val="p"/>
          </m:rPr>
          <w:rPr>
            <w:rFonts w:ascii="Cambria Math" w:eastAsia="Times New Roman" w:hAnsi="Cambria Math"/>
          </w:rPr>
          <m:t>+</m:t>
        </m:r>
        <m:r>
          <w:rPr>
            <w:rFonts w:ascii="Cambria Math" w:eastAsia="Times New Roman" w:hAnsi="Cambria Math"/>
          </w:rPr>
          <m:t>Kn</m:t>
        </m:r>
        <m:r>
          <m:rPr>
            <m:sty m:val="p"/>
          </m:rPr>
          <w:rPr>
            <w:rFonts w:ascii="Cambria Math" w:eastAsia="Times New Roman" w:hAnsi="Cambria Math"/>
          </w:rPr>
          <m:t>*</m:t>
        </m:r>
        <m:r>
          <w:rPr>
            <w:rFonts w:ascii="Cambria Math" w:eastAsia="Times New Roman" w:hAnsi="Cambria Math"/>
          </w:rPr>
          <m:t>Sy</m:t>
        </m:r>
      </m:oMath>
      <w:r w:rsidRPr="00894C0D">
        <w:rPr>
          <w:rFonts w:ascii="Times New Roman" w:eastAsia="Times New Roman" w:hAnsi="Times New Roman"/>
        </w:rPr>
        <w:t xml:space="preserve">,      Kn = </w:t>
      </w:r>
      <w:r w:rsidR="00D934F2">
        <w:rPr>
          <w:rFonts w:ascii="Times New Roman" w:eastAsia="Times New Roman" w:hAnsi="Times New Roman"/>
        </w:rPr>
        <w:t>2.7</w:t>
      </w:r>
      <w:r w:rsidRPr="00C86FC2">
        <w:rPr>
          <w:rFonts w:ascii="Times New Roman" w:eastAsia="Times New Roman" w:hAnsi="Times New Roman"/>
        </w:rPr>
        <w:t xml:space="preserve"> for </w:t>
      </w:r>
      <w:r w:rsidR="00D934F2">
        <w:rPr>
          <w:rFonts w:ascii="Times New Roman" w:eastAsia="Times New Roman" w:hAnsi="Times New Roman"/>
        </w:rPr>
        <w:t>42</w:t>
      </w:r>
      <w:r w:rsidRPr="00894C0D">
        <w:rPr>
          <w:rFonts w:ascii="Times New Roman" w:eastAsia="Times New Roman" w:hAnsi="Times New Roman"/>
        </w:rPr>
        <w:t xml:space="preserve"> Years of data.</w:t>
      </w:r>
      <w:r w:rsidR="0049414E">
        <w:rPr>
          <w:rFonts w:ascii="Times New Roman" w:eastAsia="Times New Roman" w:hAnsi="Times New Roman"/>
        </w:rPr>
        <w:t xml:space="preserve"> </w:t>
      </w:r>
    </w:p>
    <w:p w:rsidR="00DD0D4B" w:rsidRPr="00575B81" w:rsidRDefault="00DD0D4B" w:rsidP="0005799B">
      <w:pPr>
        <w:spacing w:after="0" w:line="240" w:lineRule="auto"/>
        <w:jc w:val="both"/>
        <w:rPr>
          <w:rFonts w:ascii="Times New Roman" w:eastAsia="Times New Roman" w:hAnsi="Times New Roman"/>
        </w:rPr>
      </w:pPr>
      <w:r w:rsidRPr="00575B81">
        <w:rPr>
          <w:rFonts w:ascii="Times New Roman" w:eastAsia="Times New Roman" w:hAnsi="Times New Roman"/>
        </w:rPr>
        <w:t>Lower Limit</w:t>
      </w:r>
      <w:proofErr w:type="gramStart"/>
      <w:r w:rsidRPr="00575B81">
        <w:rPr>
          <w:rFonts w:ascii="Times New Roman" w:eastAsia="Times New Roman" w:hAnsi="Times New Roman"/>
        </w:rPr>
        <w:t xml:space="preserve">, </w:t>
      </w:r>
      <m:oMath>
        <w:proofErr w:type="gramEnd"/>
        <m:sSub>
          <m:sSubPr>
            <m:ctrlPr>
              <w:rPr>
                <w:rFonts w:ascii="Cambria Math" w:eastAsia="Times New Roman" w:hAnsi="Cambria Math"/>
              </w:rPr>
            </m:ctrlPr>
          </m:sSubPr>
          <m:e>
            <m:r>
              <w:rPr>
                <w:rFonts w:ascii="Cambria Math" w:eastAsia="Times New Roman" w:hAnsi="Cambria Math"/>
              </w:rPr>
              <m:t>Y</m:t>
            </m:r>
          </m:e>
          <m:sub>
            <m:r>
              <w:rPr>
                <w:rFonts w:ascii="Cambria Math" w:eastAsia="Times New Roman" w:hAnsi="Cambria Math"/>
              </w:rPr>
              <m:t>H</m:t>
            </m:r>
          </m:sub>
        </m:sSub>
        <m:r>
          <m:rPr>
            <m:sty m:val="p"/>
          </m:rPr>
          <w:rPr>
            <w:rFonts w:ascii="Cambria Math" w:eastAsia="Times New Roman" w:hAnsi="Cambria Math"/>
          </w:rPr>
          <m:t>=</m:t>
        </m:r>
        <m:r>
          <w:rPr>
            <w:rFonts w:ascii="Cambria Math" w:eastAsia="Times New Roman" w:hAnsi="Cambria Math"/>
          </w:rPr>
          <m:t>Ymean</m:t>
        </m:r>
        <m:r>
          <m:rPr>
            <m:sty m:val="p"/>
          </m:rPr>
          <w:rPr>
            <w:rFonts w:ascii="Cambria Math" w:eastAsia="Times New Roman" w:hAnsi="Cambria Math"/>
          </w:rPr>
          <m:t>-</m:t>
        </m:r>
        <m:r>
          <w:rPr>
            <w:rFonts w:ascii="Cambria Math" w:eastAsia="Times New Roman" w:hAnsi="Cambria Math"/>
          </w:rPr>
          <m:t>Kn</m:t>
        </m:r>
        <m:r>
          <m:rPr>
            <m:sty m:val="p"/>
          </m:rPr>
          <w:rPr>
            <w:rFonts w:ascii="Cambria Math" w:eastAsia="Times New Roman" w:hAnsi="Cambria Math"/>
          </w:rPr>
          <m:t>*</m:t>
        </m:r>
        <m:r>
          <w:rPr>
            <w:rFonts w:ascii="Cambria Math" w:eastAsia="Times New Roman" w:hAnsi="Cambria Math"/>
          </w:rPr>
          <m:t>Sy</m:t>
        </m:r>
      </m:oMath>
      <w:r w:rsidRPr="00575B81">
        <w:rPr>
          <w:rFonts w:ascii="Times New Roman" w:eastAsia="Times New Roman" w:hAnsi="Times New Roman"/>
        </w:rPr>
        <w:t xml:space="preserve">,     </w:t>
      </w:r>
      <w:r w:rsidR="00C86FC2" w:rsidRPr="00575B81">
        <w:rPr>
          <w:rFonts w:ascii="Times New Roman" w:eastAsia="Times New Roman" w:hAnsi="Times New Roman"/>
        </w:rPr>
        <w:t xml:space="preserve">  </w:t>
      </w:r>
      <w:proofErr w:type="spellStart"/>
      <w:r w:rsidRPr="00575B81">
        <w:rPr>
          <w:rFonts w:ascii="Times New Roman" w:eastAsia="Times New Roman" w:hAnsi="Times New Roman"/>
        </w:rPr>
        <w:t>Kn</w:t>
      </w:r>
      <w:proofErr w:type="spellEnd"/>
      <w:r w:rsidRPr="00575B81">
        <w:rPr>
          <w:rFonts w:ascii="Times New Roman" w:eastAsia="Times New Roman" w:hAnsi="Times New Roman"/>
        </w:rPr>
        <w:t xml:space="preserve"> = </w:t>
      </w:r>
      <w:r w:rsidR="00D934F2">
        <w:rPr>
          <w:rFonts w:ascii="Times New Roman" w:eastAsia="Times New Roman" w:hAnsi="Times New Roman"/>
        </w:rPr>
        <w:t>2.7</w:t>
      </w:r>
      <w:r w:rsidR="00C86FC2" w:rsidRPr="00575B81">
        <w:rPr>
          <w:rFonts w:ascii="Times New Roman" w:eastAsia="Times New Roman" w:hAnsi="Times New Roman"/>
        </w:rPr>
        <w:t xml:space="preserve"> for </w:t>
      </w:r>
      <w:r w:rsidR="004E361B">
        <w:rPr>
          <w:rFonts w:ascii="Times New Roman" w:eastAsia="Times New Roman" w:hAnsi="Times New Roman"/>
        </w:rPr>
        <w:t>42</w:t>
      </w:r>
      <w:r w:rsidR="00CE7D0A">
        <w:rPr>
          <w:rFonts w:ascii="Times New Roman" w:eastAsia="Times New Roman" w:hAnsi="Times New Roman"/>
        </w:rPr>
        <w:t xml:space="preserve"> </w:t>
      </w:r>
      <w:r w:rsidRPr="00575B81">
        <w:rPr>
          <w:rFonts w:ascii="Times New Roman" w:eastAsia="Times New Roman" w:hAnsi="Times New Roman"/>
        </w:rPr>
        <w:t>Years of data.</w:t>
      </w:r>
    </w:p>
    <w:p w:rsidR="000C5F17" w:rsidRPr="000C5F17" w:rsidRDefault="000C5F17" w:rsidP="0005799B">
      <w:pPr>
        <w:jc w:val="both"/>
        <w:rPr>
          <w:lang w:bidi="en-US"/>
        </w:rPr>
      </w:pPr>
    </w:p>
    <w:p w:rsidR="000C5F17" w:rsidRDefault="000C5F17" w:rsidP="00580A49">
      <w:pPr>
        <w:pStyle w:val="Caption"/>
        <w:spacing w:before="240" w:after="0" w:line="360" w:lineRule="auto"/>
        <w:jc w:val="both"/>
        <w:rPr>
          <w:rFonts w:ascii="Times New Roman" w:hAnsi="Times New Roman"/>
          <w:sz w:val="24"/>
          <w:szCs w:val="24"/>
        </w:rPr>
      </w:pPr>
      <w:bookmarkStart w:id="132" w:name="_Toc440461124"/>
      <w:bookmarkStart w:id="133" w:name="_Toc508464805"/>
      <w:r w:rsidRPr="000C5F17">
        <w:rPr>
          <w:rFonts w:ascii="Times New Roman" w:hAnsi="Times New Roman"/>
          <w:sz w:val="24"/>
          <w:szCs w:val="24"/>
        </w:rPr>
        <w:t xml:space="preserve">Table </w:t>
      </w:r>
      <w:r w:rsidR="00AF14F4">
        <w:rPr>
          <w:rFonts w:ascii="Times New Roman" w:hAnsi="Times New Roman"/>
          <w:sz w:val="24"/>
          <w:szCs w:val="24"/>
        </w:rPr>
        <w:fldChar w:fldCharType="begin"/>
      </w:r>
      <w:r w:rsidR="009C3351">
        <w:rPr>
          <w:rFonts w:ascii="Times New Roman" w:hAnsi="Times New Roman"/>
          <w:sz w:val="24"/>
          <w:szCs w:val="24"/>
        </w:rPr>
        <w:instrText xml:space="preserve"> STYLEREF 1 \s </w:instrText>
      </w:r>
      <w:r w:rsidR="00AF14F4">
        <w:rPr>
          <w:rFonts w:ascii="Times New Roman" w:hAnsi="Times New Roman"/>
          <w:sz w:val="24"/>
          <w:szCs w:val="24"/>
        </w:rPr>
        <w:fldChar w:fldCharType="separate"/>
      </w:r>
      <w:r w:rsidR="009C3351">
        <w:rPr>
          <w:rFonts w:ascii="Times New Roman" w:hAnsi="Times New Roman"/>
          <w:noProof/>
          <w:sz w:val="24"/>
          <w:szCs w:val="24"/>
        </w:rPr>
        <w:t>2</w:t>
      </w:r>
      <w:r w:rsidR="00AF14F4">
        <w:rPr>
          <w:rFonts w:ascii="Times New Roman" w:hAnsi="Times New Roman"/>
          <w:sz w:val="24"/>
          <w:szCs w:val="24"/>
        </w:rPr>
        <w:fldChar w:fldCharType="end"/>
      </w:r>
      <w:r w:rsidR="009C3351">
        <w:rPr>
          <w:rFonts w:ascii="Times New Roman" w:hAnsi="Times New Roman"/>
          <w:sz w:val="24"/>
          <w:szCs w:val="24"/>
        </w:rPr>
        <w:noBreakHyphen/>
      </w:r>
      <w:r w:rsidR="00AF14F4">
        <w:rPr>
          <w:rFonts w:ascii="Times New Roman" w:hAnsi="Times New Roman"/>
          <w:sz w:val="24"/>
          <w:szCs w:val="24"/>
        </w:rPr>
        <w:fldChar w:fldCharType="begin"/>
      </w:r>
      <w:r w:rsidR="009C3351">
        <w:rPr>
          <w:rFonts w:ascii="Times New Roman" w:hAnsi="Times New Roman"/>
          <w:sz w:val="24"/>
          <w:szCs w:val="24"/>
        </w:rPr>
        <w:instrText xml:space="preserve"> SEQ Table \* ARABIC \s 1 </w:instrText>
      </w:r>
      <w:r w:rsidR="00AF14F4">
        <w:rPr>
          <w:rFonts w:ascii="Times New Roman" w:hAnsi="Times New Roman"/>
          <w:sz w:val="24"/>
          <w:szCs w:val="24"/>
        </w:rPr>
        <w:fldChar w:fldCharType="separate"/>
      </w:r>
      <w:r w:rsidR="009C3351">
        <w:rPr>
          <w:rFonts w:ascii="Times New Roman" w:hAnsi="Times New Roman"/>
          <w:noProof/>
          <w:sz w:val="24"/>
          <w:szCs w:val="24"/>
        </w:rPr>
        <w:t>2</w:t>
      </w:r>
      <w:r w:rsidR="00AF14F4">
        <w:rPr>
          <w:rFonts w:ascii="Times New Roman" w:hAnsi="Times New Roman"/>
          <w:sz w:val="24"/>
          <w:szCs w:val="24"/>
        </w:rPr>
        <w:fldChar w:fldCharType="end"/>
      </w:r>
      <w:r w:rsidR="00580A49" w:rsidRPr="00575B81">
        <w:rPr>
          <w:rFonts w:ascii="Times New Roman" w:hAnsi="Times New Roman"/>
          <w:sz w:val="24"/>
          <w:szCs w:val="24"/>
        </w:rPr>
        <w:t xml:space="preserve">: </w:t>
      </w:r>
      <w:r w:rsidRPr="00575B81">
        <w:rPr>
          <w:rFonts w:ascii="Times New Roman" w:hAnsi="Times New Roman"/>
          <w:sz w:val="24"/>
          <w:szCs w:val="24"/>
        </w:rPr>
        <w:t xml:space="preserve">Outlier </w:t>
      </w:r>
      <w:r w:rsidR="00580A49" w:rsidRPr="00575B81">
        <w:rPr>
          <w:rFonts w:ascii="Times New Roman" w:hAnsi="Times New Roman"/>
          <w:sz w:val="24"/>
          <w:szCs w:val="24"/>
        </w:rPr>
        <w:t>Test Analysis</w:t>
      </w:r>
      <w:bookmarkEnd w:id="132"/>
      <w:bookmarkEnd w:id="133"/>
    </w:p>
    <w:tbl>
      <w:tblPr>
        <w:tblW w:w="9736" w:type="dxa"/>
        <w:tblInd w:w="85" w:type="dxa"/>
        <w:tblLook w:val="04A0"/>
      </w:tblPr>
      <w:tblGrid>
        <w:gridCol w:w="960"/>
        <w:gridCol w:w="960"/>
        <w:gridCol w:w="960"/>
        <w:gridCol w:w="969"/>
        <w:gridCol w:w="960"/>
        <w:gridCol w:w="1096"/>
        <w:gridCol w:w="960"/>
        <w:gridCol w:w="960"/>
        <w:gridCol w:w="969"/>
        <w:gridCol w:w="960"/>
      </w:tblGrid>
      <w:tr w:rsidR="00B52C06" w:rsidRPr="00B52C06" w:rsidTr="00E674F7">
        <w:trPr>
          <w:trHeight w:val="315"/>
          <w:tblHeader/>
        </w:trPr>
        <w:tc>
          <w:tcPr>
            <w:tcW w:w="960" w:type="dxa"/>
            <w:tcBorders>
              <w:top w:val="double" w:sz="6" w:space="0" w:color="auto"/>
              <w:left w:val="double" w:sz="6" w:space="0" w:color="auto"/>
              <w:bottom w:val="single" w:sz="4" w:space="0" w:color="auto"/>
              <w:right w:val="single" w:sz="4" w:space="0" w:color="auto"/>
            </w:tcBorders>
            <w:shd w:val="clear" w:color="000000" w:fill="F2F2F2"/>
            <w:noWrap/>
            <w:vAlign w:val="bottom"/>
            <w:hideMark/>
          </w:tcPr>
          <w:p w:rsidR="00B52C06" w:rsidRPr="00B52C06" w:rsidRDefault="00B52C06" w:rsidP="00B52C06">
            <w:pPr>
              <w:spacing w:after="0" w:line="240" w:lineRule="auto"/>
              <w:rPr>
                <w:rFonts w:eastAsia="Times New Roman" w:cs="Calibri"/>
                <w:color w:val="000000"/>
              </w:rPr>
            </w:pPr>
            <w:proofErr w:type="spellStart"/>
            <w:r w:rsidRPr="00B52C06">
              <w:rPr>
                <w:rFonts w:eastAsia="Times New Roman" w:cs="Calibri"/>
                <w:color w:val="000000"/>
              </w:rPr>
              <w:t>Sr.Nr</w:t>
            </w:r>
            <w:proofErr w:type="spellEnd"/>
          </w:p>
        </w:tc>
        <w:tc>
          <w:tcPr>
            <w:tcW w:w="960" w:type="dxa"/>
            <w:tcBorders>
              <w:top w:val="double" w:sz="6" w:space="0" w:color="auto"/>
              <w:left w:val="nil"/>
              <w:bottom w:val="single" w:sz="4" w:space="0" w:color="auto"/>
              <w:right w:val="single" w:sz="4" w:space="0" w:color="auto"/>
            </w:tcBorders>
            <w:shd w:val="clear" w:color="000000" w:fill="F2F2F2"/>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Year</w:t>
            </w:r>
          </w:p>
        </w:tc>
        <w:tc>
          <w:tcPr>
            <w:tcW w:w="960" w:type="dxa"/>
            <w:tcBorders>
              <w:top w:val="double" w:sz="6" w:space="0" w:color="auto"/>
              <w:left w:val="nil"/>
              <w:bottom w:val="single" w:sz="4" w:space="0" w:color="auto"/>
              <w:right w:val="single" w:sz="4" w:space="0" w:color="auto"/>
            </w:tcBorders>
            <w:shd w:val="clear" w:color="000000" w:fill="F2F2F2"/>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RF(mm)</w:t>
            </w:r>
          </w:p>
        </w:tc>
        <w:tc>
          <w:tcPr>
            <w:tcW w:w="960" w:type="dxa"/>
            <w:tcBorders>
              <w:top w:val="double" w:sz="6" w:space="0" w:color="auto"/>
              <w:left w:val="nil"/>
              <w:bottom w:val="single" w:sz="4" w:space="0" w:color="auto"/>
              <w:right w:val="single" w:sz="4" w:space="0" w:color="auto"/>
            </w:tcBorders>
            <w:shd w:val="clear" w:color="000000" w:fill="F2F2F2"/>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SY=</w:t>
            </w:r>
            <w:proofErr w:type="spellStart"/>
            <w:r w:rsidRPr="00B52C06">
              <w:rPr>
                <w:rFonts w:eastAsia="Times New Roman" w:cs="Calibri"/>
                <w:color w:val="000000"/>
              </w:rPr>
              <w:t>logXi</w:t>
            </w:r>
            <w:proofErr w:type="spellEnd"/>
          </w:p>
        </w:tc>
        <w:tc>
          <w:tcPr>
            <w:tcW w:w="960" w:type="dxa"/>
            <w:tcBorders>
              <w:top w:val="double" w:sz="6" w:space="0" w:color="auto"/>
              <w:left w:val="nil"/>
              <w:bottom w:val="single" w:sz="4" w:space="0" w:color="auto"/>
              <w:right w:val="single" w:sz="4" w:space="0" w:color="auto"/>
            </w:tcBorders>
            <w:shd w:val="clear" w:color="000000" w:fill="F2F2F2"/>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Remark</w:t>
            </w:r>
          </w:p>
        </w:tc>
        <w:tc>
          <w:tcPr>
            <w:tcW w:w="1096" w:type="dxa"/>
            <w:tcBorders>
              <w:top w:val="double" w:sz="6" w:space="0" w:color="auto"/>
              <w:left w:val="nil"/>
              <w:bottom w:val="single" w:sz="4" w:space="0" w:color="auto"/>
              <w:right w:val="single" w:sz="4" w:space="0" w:color="auto"/>
            </w:tcBorders>
            <w:shd w:val="clear" w:color="000000" w:fill="F2F2F2"/>
            <w:noWrap/>
            <w:vAlign w:val="bottom"/>
            <w:hideMark/>
          </w:tcPr>
          <w:p w:rsidR="00B52C06" w:rsidRPr="00B52C06" w:rsidRDefault="00B52C06" w:rsidP="00B52C06">
            <w:pPr>
              <w:spacing w:after="0" w:line="240" w:lineRule="auto"/>
              <w:rPr>
                <w:rFonts w:eastAsia="Times New Roman" w:cs="Calibri"/>
                <w:color w:val="000000"/>
              </w:rPr>
            </w:pPr>
            <w:proofErr w:type="spellStart"/>
            <w:r w:rsidRPr="00B52C06">
              <w:rPr>
                <w:rFonts w:eastAsia="Times New Roman" w:cs="Calibri"/>
                <w:color w:val="000000"/>
              </w:rPr>
              <w:t>Sr.Nr</w:t>
            </w:r>
            <w:proofErr w:type="spellEnd"/>
          </w:p>
        </w:tc>
        <w:tc>
          <w:tcPr>
            <w:tcW w:w="960" w:type="dxa"/>
            <w:tcBorders>
              <w:top w:val="double" w:sz="6" w:space="0" w:color="auto"/>
              <w:left w:val="nil"/>
              <w:bottom w:val="single" w:sz="4" w:space="0" w:color="auto"/>
              <w:right w:val="single" w:sz="4" w:space="0" w:color="auto"/>
            </w:tcBorders>
            <w:shd w:val="clear" w:color="000000" w:fill="F2F2F2"/>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Year</w:t>
            </w:r>
          </w:p>
        </w:tc>
        <w:tc>
          <w:tcPr>
            <w:tcW w:w="960" w:type="dxa"/>
            <w:tcBorders>
              <w:top w:val="double" w:sz="6" w:space="0" w:color="auto"/>
              <w:left w:val="nil"/>
              <w:bottom w:val="single" w:sz="4" w:space="0" w:color="auto"/>
              <w:right w:val="single" w:sz="4" w:space="0" w:color="auto"/>
            </w:tcBorders>
            <w:shd w:val="clear" w:color="000000" w:fill="F2F2F2"/>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RF(mm)</w:t>
            </w:r>
          </w:p>
        </w:tc>
        <w:tc>
          <w:tcPr>
            <w:tcW w:w="960" w:type="dxa"/>
            <w:tcBorders>
              <w:top w:val="double" w:sz="6" w:space="0" w:color="auto"/>
              <w:left w:val="nil"/>
              <w:bottom w:val="single" w:sz="4" w:space="0" w:color="auto"/>
              <w:right w:val="single" w:sz="4" w:space="0" w:color="auto"/>
            </w:tcBorders>
            <w:shd w:val="clear" w:color="000000" w:fill="F2F2F2"/>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SY=</w:t>
            </w:r>
            <w:proofErr w:type="spellStart"/>
            <w:r w:rsidRPr="00B52C06">
              <w:rPr>
                <w:rFonts w:eastAsia="Times New Roman" w:cs="Calibri"/>
                <w:color w:val="000000"/>
              </w:rPr>
              <w:t>logXi</w:t>
            </w:r>
            <w:proofErr w:type="spellEnd"/>
          </w:p>
        </w:tc>
        <w:tc>
          <w:tcPr>
            <w:tcW w:w="960" w:type="dxa"/>
            <w:tcBorders>
              <w:top w:val="double" w:sz="6" w:space="0" w:color="auto"/>
              <w:left w:val="nil"/>
              <w:bottom w:val="single" w:sz="4" w:space="0" w:color="auto"/>
              <w:right w:val="double" w:sz="6" w:space="0" w:color="auto"/>
            </w:tcBorders>
            <w:shd w:val="clear" w:color="000000" w:fill="F2F2F2"/>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Remark</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1970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57.1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1.757</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28</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1997</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72.30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1.859</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1971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1.556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1998</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40.70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1.610</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1972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59.3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1.773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1999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48.00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1.681</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1973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53.1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1.725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2000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58.30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1.766</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1974</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69.5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1.842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2001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41.00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1.613</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1975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65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1.813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2002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60.20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1.780</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7</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1976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65.4</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1.816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34</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2003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69.40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1.841</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8</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1977</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63.5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1.803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2004</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51.10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1.708</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1978</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50.3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1.702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2005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45.30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1.656</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1979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44</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1.643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37</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2006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70.50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1.848</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1980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54.3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1.735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38</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2007</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73.00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1.863</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1981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30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1.477</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39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2008</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51.20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1.709</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1982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34.3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1.535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40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2009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46.00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1.663</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14</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1983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65.4</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1.816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41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2010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52.00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1.716</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1984</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43.9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1.642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42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2011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88.10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1.945</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1985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47.8</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1.679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2012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52.80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1.723</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17</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1986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47.1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1.673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2056" w:type="dxa"/>
            <w:gridSpan w:val="2"/>
            <w:tcBorders>
              <w:top w:val="single" w:sz="4" w:space="0" w:color="auto"/>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eastAsia="Times New Roman" w:cs="Calibri"/>
                <w:color w:val="000000"/>
              </w:rPr>
            </w:pPr>
            <w:r w:rsidRPr="00B52C06">
              <w:rPr>
                <w:rFonts w:eastAsia="Times New Roman" w:cs="Calibri"/>
                <w:color w:val="000000"/>
              </w:rPr>
              <w:t>Total</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2269.9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73.549</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18</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1987</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41.3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1.616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2056" w:type="dxa"/>
            <w:gridSpan w:val="2"/>
            <w:tcBorders>
              <w:top w:val="single" w:sz="4" w:space="0" w:color="auto"/>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eastAsia="Times New Roman" w:cs="Calibri"/>
                <w:color w:val="000000"/>
              </w:rPr>
            </w:pPr>
            <w:r w:rsidRPr="00B52C06">
              <w:rPr>
                <w:rFonts w:eastAsia="Times New Roman" w:cs="Calibri"/>
                <w:color w:val="000000"/>
              </w:rPr>
              <w:t>Mean</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52.1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1.710</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1988</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rPr>
            </w:pPr>
            <w:r w:rsidRPr="00B52C06">
              <w:rPr>
                <w:rFonts w:eastAsia="Times New Roman" w:cs="Calibri"/>
              </w:rPr>
              <w:t>51.3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1.710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eastAsia="Times New Roman" w:cs="Calibri"/>
                <w:color w:val="000000"/>
              </w:rPr>
            </w:pPr>
            <w:r w:rsidRPr="00B52C06">
              <w:rPr>
                <w:rFonts w:eastAsia="Times New Roman" w:cs="Calibri"/>
                <w:color w:val="000000"/>
              </w:rPr>
              <w:t>St. Deviation</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eastAsia="Times New Roman" w:cs="Calibri"/>
                <w:color w:val="000000"/>
              </w:rPr>
            </w:pPr>
            <w:r w:rsidRPr="00B52C06">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12.56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0.104</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1989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Bookman Old Style" w:eastAsia="Times New Roman" w:hAnsi="Bookman Old Style" w:cs="Calibri"/>
              </w:rPr>
            </w:pPr>
            <w:r w:rsidRPr="00B52C06">
              <w:rPr>
                <w:rFonts w:ascii="Bookman Old Style" w:eastAsia="Times New Roman" w:hAnsi="Bookman Old Style" w:cs="Calibri"/>
              </w:rPr>
              <w:t>47.90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1.680</w:t>
            </w:r>
          </w:p>
        </w:tc>
        <w:tc>
          <w:tcPr>
            <w:tcW w:w="3976" w:type="dxa"/>
            <w:gridSpan w:val="4"/>
            <w:tcBorders>
              <w:top w:val="single" w:sz="4" w:space="0" w:color="auto"/>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eastAsia="Times New Roman" w:cs="Calibri"/>
                <w:color w:val="000000"/>
              </w:rPr>
            </w:pPr>
            <w:r w:rsidRPr="00B52C06">
              <w:rPr>
                <w:rFonts w:eastAsia="Times New Roman" w:cs="Calibri"/>
                <w:color w:val="000000"/>
              </w:rPr>
              <w:t>Higher outlier testing</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1.994</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1990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63.00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1.799</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3016" w:type="dxa"/>
            <w:gridSpan w:val="3"/>
            <w:tcBorders>
              <w:top w:val="single" w:sz="4" w:space="0" w:color="auto"/>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eastAsia="Times New Roman" w:cs="Calibri"/>
                <w:color w:val="000000"/>
              </w:rPr>
            </w:pPr>
            <w:r w:rsidRPr="00B52C06">
              <w:rPr>
                <w:rFonts w:eastAsia="Times New Roman" w:cs="Calibri"/>
                <w:color w:val="000000"/>
              </w:rPr>
              <w:t>Higher value</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98.522</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OK!</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1991</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52.80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1.723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3016" w:type="dxa"/>
            <w:gridSpan w:val="3"/>
            <w:tcBorders>
              <w:top w:val="single" w:sz="4" w:space="0" w:color="auto"/>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eastAsia="Times New Roman" w:cs="Calibri"/>
                <w:color w:val="000000"/>
              </w:rPr>
            </w:pPr>
            <w:r w:rsidRPr="00B52C06">
              <w:rPr>
                <w:rFonts w:eastAsia="Times New Roman" w:cs="Calibri"/>
                <w:color w:val="000000"/>
              </w:rPr>
              <w:t>Lower outlier testing</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1.427</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1992</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36.80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1.566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3016" w:type="dxa"/>
            <w:gridSpan w:val="3"/>
            <w:tcBorders>
              <w:top w:val="single" w:sz="4" w:space="0" w:color="auto"/>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eastAsia="Times New Roman" w:cs="Calibri"/>
                <w:color w:val="000000"/>
              </w:rPr>
            </w:pPr>
            <w:r w:rsidRPr="00B52C06">
              <w:rPr>
                <w:rFonts w:eastAsia="Times New Roman" w:cs="Calibri"/>
                <w:color w:val="000000"/>
              </w:rPr>
              <w:t>Lower outlier  value</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26.752</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Ok!</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24</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1993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54.30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1.735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3016" w:type="dxa"/>
            <w:gridSpan w:val="3"/>
            <w:tcBorders>
              <w:top w:val="single" w:sz="4" w:space="0" w:color="auto"/>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eastAsia="Times New Roman" w:cs="Calibri"/>
                <w:color w:val="000000"/>
              </w:rPr>
            </w:pPr>
            <w:r w:rsidRPr="00B52C06">
              <w:rPr>
                <w:rFonts w:eastAsia="Times New Roman" w:cs="Calibri"/>
                <w:color w:val="000000"/>
              </w:rPr>
              <w:t xml:space="preserve">Where K=2.71 </w:t>
            </w:r>
            <w:proofErr w:type="spellStart"/>
            <w:r w:rsidRPr="00B52C06">
              <w:rPr>
                <w:rFonts w:eastAsia="Times New Roman" w:cs="Calibri"/>
                <w:color w:val="000000"/>
              </w:rPr>
              <w:t>forN</w:t>
            </w:r>
            <w:proofErr w:type="spellEnd"/>
            <w:r w:rsidRPr="00B52C06">
              <w:rPr>
                <w:rFonts w:eastAsia="Times New Roman" w:cs="Calibri"/>
                <w:color w:val="000000"/>
              </w:rPr>
              <w:t>=43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1994</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40.10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1.603</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3016" w:type="dxa"/>
            <w:gridSpan w:val="3"/>
            <w:tcBorders>
              <w:top w:val="single" w:sz="4" w:space="0" w:color="auto"/>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eastAsia="Times New Roman" w:cs="Calibri"/>
                <w:color w:val="000000"/>
              </w:rPr>
            </w:pPr>
            <w:r w:rsidRPr="00B52C06">
              <w:rPr>
                <w:rFonts w:eastAsia="Times New Roman" w:cs="Calibri"/>
                <w:color w:val="000000"/>
              </w:rPr>
              <w:t>CV</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0.010</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r w:rsidR="00B52C06" w:rsidRPr="00B52C06" w:rsidTr="00B52C06">
        <w:trPr>
          <w:trHeight w:val="300"/>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lastRenderedPageBreak/>
              <w:t>26</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1995</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30.90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1.490</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3016" w:type="dxa"/>
            <w:gridSpan w:val="3"/>
            <w:tcBorders>
              <w:top w:val="single" w:sz="4" w:space="0" w:color="auto"/>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eastAsia="Times New Roman" w:cs="Calibri"/>
                <w:color w:val="000000"/>
              </w:rPr>
            </w:pPr>
            <w:r w:rsidRPr="00B52C06">
              <w:rPr>
                <w:rFonts w:eastAsia="Times New Roman" w:cs="Calibri"/>
                <w:color w:val="000000"/>
              </w:rPr>
              <w:t>Standard error</w:t>
            </w:r>
          </w:p>
        </w:tc>
        <w:tc>
          <w:tcPr>
            <w:tcW w:w="960" w:type="dxa"/>
            <w:tcBorders>
              <w:top w:val="nil"/>
              <w:left w:val="nil"/>
              <w:bottom w:val="single" w:sz="4"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0.991</w:t>
            </w:r>
          </w:p>
        </w:tc>
        <w:tc>
          <w:tcPr>
            <w:tcW w:w="960" w:type="dxa"/>
            <w:tcBorders>
              <w:top w:val="nil"/>
              <w:left w:val="nil"/>
              <w:bottom w:val="single" w:sz="4"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OK!</w:t>
            </w:r>
          </w:p>
        </w:tc>
      </w:tr>
      <w:tr w:rsidR="00B52C06" w:rsidRPr="00B52C06" w:rsidTr="00B52C06">
        <w:trPr>
          <w:trHeight w:val="315"/>
        </w:trPr>
        <w:tc>
          <w:tcPr>
            <w:tcW w:w="960" w:type="dxa"/>
            <w:tcBorders>
              <w:top w:val="nil"/>
              <w:left w:val="double" w:sz="6" w:space="0" w:color="auto"/>
              <w:bottom w:val="double" w:sz="6"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27</w:t>
            </w:r>
          </w:p>
        </w:tc>
        <w:tc>
          <w:tcPr>
            <w:tcW w:w="960" w:type="dxa"/>
            <w:tcBorders>
              <w:top w:val="nil"/>
              <w:left w:val="nil"/>
              <w:bottom w:val="double" w:sz="6"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eastAsia="Times New Roman" w:cs="Calibri"/>
                <w:color w:val="000000"/>
              </w:rPr>
            </w:pPr>
            <w:r w:rsidRPr="00B52C06">
              <w:rPr>
                <w:rFonts w:eastAsia="Times New Roman" w:cs="Calibri"/>
                <w:color w:val="000000"/>
              </w:rPr>
              <w:t>1996</w:t>
            </w:r>
          </w:p>
        </w:tc>
        <w:tc>
          <w:tcPr>
            <w:tcW w:w="960" w:type="dxa"/>
            <w:tcBorders>
              <w:top w:val="nil"/>
              <w:left w:val="nil"/>
              <w:bottom w:val="double" w:sz="6" w:space="0" w:color="auto"/>
              <w:right w:val="single" w:sz="4" w:space="0" w:color="auto"/>
            </w:tcBorders>
            <w:shd w:val="clear" w:color="auto" w:fill="auto"/>
            <w:noWrap/>
            <w:vAlign w:val="bottom"/>
            <w:hideMark/>
          </w:tcPr>
          <w:p w:rsidR="00B52C06" w:rsidRPr="00B52C06" w:rsidRDefault="00B52C06" w:rsidP="00B52C06">
            <w:pPr>
              <w:spacing w:after="0" w:line="240" w:lineRule="auto"/>
              <w:jc w:val="center"/>
              <w:rPr>
                <w:rFonts w:ascii="Bookman Old Style" w:eastAsia="Times New Roman" w:hAnsi="Bookman Old Style" w:cs="Calibri"/>
                <w:color w:val="000000"/>
              </w:rPr>
            </w:pPr>
            <w:r w:rsidRPr="00B52C06">
              <w:rPr>
                <w:rFonts w:ascii="Bookman Old Style" w:eastAsia="Times New Roman" w:hAnsi="Bookman Old Style" w:cs="Calibri"/>
                <w:color w:val="000000"/>
              </w:rPr>
              <w:t>45.60</w:t>
            </w:r>
          </w:p>
        </w:tc>
        <w:tc>
          <w:tcPr>
            <w:tcW w:w="960" w:type="dxa"/>
            <w:tcBorders>
              <w:top w:val="nil"/>
              <w:left w:val="nil"/>
              <w:bottom w:val="double" w:sz="6" w:space="0" w:color="auto"/>
              <w:right w:val="single" w:sz="4" w:space="0" w:color="auto"/>
            </w:tcBorders>
            <w:shd w:val="clear" w:color="auto" w:fill="auto"/>
            <w:noWrap/>
            <w:vAlign w:val="bottom"/>
            <w:hideMark/>
          </w:tcPr>
          <w:p w:rsidR="00B52C06" w:rsidRPr="00B52C06" w:rsidRDefault="00B52C06" w:rsidP="00B52C06">
            <w:pPr>
              <w:spacing w:after="0" w:line="240" w:lineRule="auto"/>
              <w:jc w:val="right"/>
              <w:rPr>
                <w:rFonts w:ascii="Times New Roman" w:eastAsia="Times New Roman" w:hAnsi="Times New Roman"/>
                <w:color w:val="000000"/>
              </w:rPr>
            </w:pPr>
            <w:r w:rsidRPr="00B52C06">
              <w:rPr>
                <w:rFonts w:ascii="Times New Roman" w:eastAsia="Times New Roman" w:hAnsi="Times New Roman"/>
                <w:color w:val="000000"/>
              </w:rPr>
              <w:t>1.659</w:t>
            </w:r>
          </w:p>
        </w:tc>
        <w:tc>
          <w:tcPr>
            <w:tcW w:w="960" w:type="dxa"/>
            <w:tcBorders>
              <w:top w:val="nil"/>
              <w:left w:val="nil"/>
              <w:bottom w:val="double" w:sz="6"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1096" w:type="dxa"/>
            <w:tcBorders>
              <w:top w:val="nil"/>
              <w:left w:val="nil"/>
              <w:bottom w:val="double" w:sz="6"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960" w:type="dxa"/>
            <w:tcBorders>
              <w:top w:val="nil"/>
              <w:left w:val="nil"/>
              <w:bottom w:val="double" w:sz="6"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960" w:type="dxa"/>
            <w:tcBorders>
              <w:top w:val="nil"/>
              <w:left w:val="nil"/>
              <w:bottom w:val="double" w:sz="6"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960" w:type="dxa"/>
            <w:tcBorders>
              <w:top w:val="nil"/>
              <w:left w:val="nil"/>
              <w:bottom w:val="double" w:sz="6" w:space="0" w:color="auto"/>
              <w:right w:val="single" w:sz="4"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c>
          <w:tcPr>
            <w:tcW w:w="960" w:type="dxa"/>
            <w:tcBorders>
              <w:top w:val="nil"/>
              <w:left w:val="nil"/>
              <w:bottom w:val="double" w:sz="6" w:space="0" w:color="auto"/>
              <w:right w:val="double" w:sz="6" w:space="0" w:color="auto"/>
            </w:tcBorders>
            <w:shd w:val="clear" w:color="auto" w:fill="auto"/>
            <w:noWrap/>
            <w:vAlign w:val="bottom"/>
            <w:hideMark/>
          </w:tcPr>
          <w:p w:rsidR="00B52C06" w:rsidRPr="00B52C06" w:rsidRDefault="00B52C06" w:rsidP="00B52C06">
            <w:pPr>
              <w:spacing w:after="0" w:line="240" w:lineRule="auto"/>
              <w:rPr>
                <w:rFonts w:eastAsia="Times New Roman" w:cs="Calibri"/>
                <w:color w:val="000000"/>
              </w:rPr>
            </w:pPr>
            <w:r w:rsidRPr="00B52C06">
              <w:rPr>
                <w:rFonts w:eastAsia="Times New Roman" w:cs="Calibri"/>
                <w:color w:val="000000"/>
              </w:rPr>
              <w:t> </w:t>
            </w:r>
          </w:p>
        </w:tc>
      </w:tr>
    </w:tbl>
    <w:p w:rsidR="00575B81" w:rsidRPr="00575B81" w:rsidRDefault="00575B81" w:rsidP="0005799B">
      <w:pPr>
        <w:pBdr>
          <w:top w:val="single" w:sz="4" w:space="1" w:color="auto"/>
          <w:left w:val="single" w:sz="4" w:space="4" w:color="auto"/>
          <w:bottom w:val="single" w:sz="4" w:space="1" w:color="auto"/>
          <w:right w:val="single" w:sz="4" w:space="1" w:color="auto"/>
        </w:pBdr>
        <w:spacing w:after="0" w:line="360" w:lineRule="auto"/>
        <w:jc w:val="both"/>
        <w:rPr>
          <w:rFonts w:ascii="Times New Roman" w:hAnsi="Times New Roman"/>
          <w:szCs w:val="24"/>
        </w:rPr>
      </w:pPr>
      <w:r w:rsidRPr="00D14D2C">
        <w:rPr>
          <w:rFonts w:ascii="Times New Roman" w:hAnsi="Times New Roman"/>
          <w:szCs w:val="24"/>
        </w:rPr>
        <w:t xml:space="preserve">Higher Limit, YH </w:t>
      </w:r>
      <w:r w:rsidRPr="00575B81">
        <w:rPr>
          <w:rFonts w:ascii="Times New Roman" w:hAnsi="Times New Roman"/>
          <w:szCs w:val="24"/>
        </w:rPr>
        <w:t xml:space="preserve">= </w:t>
      </w:r>
      <w:r w:rsidR="00503D6B">
        <w:rPr>
          <w:rFonts w:ascii="Times New Roman" w:hAnsi="Times New Roman"/>
          <w:szCs w:val="24"/>
        </w:rPr>
        <w:t>1.99</w:t>
      </w:r>
      <w:r w:rsidR="00B52C06">
        <w:rPr>
          <w:rFonts w:ascii="Times New Roman" w:hAnsi="Times New Roman"/>
          <w:szCs w:val="24"/>
        </w:rPr>
        <w:t>4</w:t>
      </w:r>
    </w:p>
    <w:p w:rsidR="00575B81" w:rsidRPr="00D14D2C" w:rsidRDefault="00CE7D0A" w:rsidP="0005799B">
      <w:pPr>
        <w:pBdr>
          <w:top w:val="single" w:sz="4" w:space="1" w:color="auto"/>
          <w:left w:val="single" w:sz="4" w:space="4" w:color="auto"/>
          <w:bottom w:val="single" w:sz="4" w:space="1" w:color="auto"/>
          <w:right w:val="single" w:sz="4" w:space="1" w:color="auto"/>
        </w:pBdr>
        <w:spacing w:after="0" w:line="360" w:lineRule="auto"/>
        <w:jc w:val="both"/>
        <w:rPr>
          <w:rFonts w:ascii="Times New Roman" w:hAnsi="Times New Roman"/>
          <w:szCs w:val="24"/>
        </w:rPr>
      </w:pPr>
      <w:r>
        <w:rPr>
          <w:rFonts w:ascii="Times New Roman" w:hAnsi="Times New Roman"/>
          <w:szCs w:val="24"/>
        </w:rPr>
        <w:t>Lower Limit, YL = 1.</w:t>
      </w:r>
      <w:r w:rsidR="00503D6B">
        <w:rPr>
          <w:rFonts w:ascii="Times New Roman" w:hAnsi="Times New Roman"/>
          <w:szCs w:val="24"/>
        </w:rPr>
        <w:t>4</w:t>
      </w:r>
      <w:r w:rsidR="00B52C06">
        <w:rPr>
          <w:rFonts w:ascii="Times New Roman" w:hAnsi="Times New Roman"/>
          <w:szCs w:val="24"/>
        </w:rPr>
        <w:t>27</w:t>
      </w:r>
    </w:p>
    <w:p w:rsidR="00575B81" w:rsidRPr="00D14D2C" w:rsidRDefault="00575B81" w:rsidP="0005799B">
      <w:pPr>
        <w:pBdr>
          <w:top w:val="single" w:sz="4" w:space="1" w:color="auto"/>
          <w:left w:val="single" w:sz="4" w:space="4" w:color="auto"/>
          <w:bottom w:val="single" w:sz="4" w:space="1" w:color="auto"/>
          <w:right w:val="single" w:sz="4" w:space="1" w:color="auto"/>
        </w:pBdr>
        <w:spacing w:after="0" w:line="360" w:lineRule="auto"/>
        <w:jc w:val="both"/>
        <w:rPr>
          <w:rFonts w:ascii="Times New Roman" w:hAnsi="Times New Roman"/>
          <w:szCs w:val="24"/>
        </w:rPr>
      </w:pPr>
      <w:r w:rsidRPr="00D14D2C">
        <w:rPr>
          <w:rFonts w:ascii="Times New Roman" w:hAnsi="Times New Roman"/>
          <w:szCs w:val="24"/>
        </w:rPr>
        <w:t>Therefore,</w:t>
      </w:r>
    </w:p>
    <w:p w:rsidR="00575B81" w:rsidRPr="00575B81" w:rsidRDefault="00575B81" w:rsidP="0005799B">
      <w:pPr>
        <w:pBdr>
          <w:top w:val="single" w:sz="4" w:space="1" w:color="auto"/>
          <w:left w:val="single" w:sz="4" w:space="4" w:color="auto"/>
          <w:bottom w:val="single" w:sz="4" w:space="1" w:color="auto"/>
          <w:right w:val="single" w:sz="4" w:space="1" w:color="auto"/>
        </w:pBdr>
        <w:spacing w:after="0" w:line="360" w:lineRule="auto"/>
        <w:jc w:val="both"/>
        <w:rPr>
          <w:rFonts w:ascii="Times New Roman" w:hAnsi="Times New Roman"/>
          <w:szCs w:val="24"/>
        </w:rPr>
      </w:pPr>
      <w:r w:rsidRPr="00D14D2C">
        <w:rPr>
          <w:rFonts w:ascii="Times New Roman" w:hAnsi="Times New Roman"/>
          <w:szCs w:val="24"/>
        </w:rPr>
        <w:t>Upper limit of rainfall = 10^</w:t>
      </w:r>
      <w:r w:rsidR="00503D6B">
        <w:rPr>
          <w:rFonts w:ascii="Times New Roman" w:hAnsi="Times New Roman"/>
          <w:szCs w:val="24"/>
        </w:rPr>
        <w:t>1.99</w:t>
      </w:r>
      <w:r w:rsidR="00B52C06">
        <w:rPr>
          <w:rFonts w:ascii="Times New Roman" w:hAnsi="Times New Roman"/>
          <w:szCs w:val="24"/>
        </w:rPr>
        <w:t>4</w:t>
      </w:r>
      <w:r w:rsidR="00F609FB">
        <w:rPr>
          <w:rFonts w:ascii="Times New Roman" w:hAnsi="Times New Roman"/>
          <w:szCs w:val="24"/>
        </w:rPr>
        <w:t xml:space="preserve"> = </w:t>
      </w:r>
      <w:r w:rsidR="00B52C06">
        <w:rPr>
          <w:rFonts w:ascii="Times New Roman" w:hAnsi="Times New Roman"/>
          <w:szCs w:val="24"/>
        </w:rPr>
        <w:t>98.522</w:t>
      </w:r>
      <w:r w:rsidR="00503D6B">
        <w:rPr>
          <w:rFonts w:ascii="Times New Roman" w:hAnsi="Times New Roman"/>
          <w:szCs w:val="24"/>
        </w:rPr>
        <w:t xml:space="preserve"> </w:t>
      </w:r>
      <w:r w:rsidRPr="00575B81">
        <w:rPr>
          <w:rFonts w:ascii="Times New Roman" w:hAnsi="Times New Roman"/>
          <w:szCs w:val="24"/>
        </w:rPr>
        <w:t>mm</w:t>
      </w:r>
    </w:p>
    <w:p w:rsidR="00575B81" w:rsidRPr="00D14D2C" w:rsidRDefault="00575B81" w:rsidP="0005799B">
      <w:pPr>
        <w:pBdr>
          <w:top w:val="single" w:sz="4" w:space="1" w:color="auto"/>
          <w:left w:val="single" w:sz="4" w:space="4" w:color="auto"/>
          <w:bottom w:val="single" w:sz="4" w:space="1" w:color="auto"/>
          <w:right w:val="single" w:sz="4" w:space="1" w:color="auto"/>
        </w:pBdr>
        <w:spacing w:after="0" w:line="360" w:lineRule="auto"/>
        <w:jc w:val="both"/>
        <w:rPr>
          <w:rFonts w:ascii="Times New Roman" w:hAnsi="Times New Roman"/>
          <w:szCs w:val="24"/>
        </w:rPr>
      </w:pPr>
      <w:r w:rsidRPr="00575B81">
        <w:rPr>
          <w:rFonts w:ascii="Times New Roman" w:hAnsi="Times New Roman"/>
          <w:szCs w:val="24"/>
        </w:rPr>
        <w:t>L</w:t>
      </w:r>
      <w:r w:rsidR="00CE7D0A">
        <w:rPr>
          <w:rFonts w:ascii="Times New Roman" w:hAnsi="Times New Roman"/>
          <w:szCs w:val="24"/>
        </w:rPr>
        <w:t>ower Limit of rainfall = 10^</w:t>
      </w:r>
      <w:r w:rsidR="00503D6B">
        <w:rPr>
          <w:rFonts w:ascii="Times New Roman" w:hAnsi="Times New Roman"/>
          <w:szCs w:val="24"/>
        </w:rPr>
        <w:t>1.4</w:t>
      </w:r>
      <w:r w:rsidR="00B52C06">
        <w:rPr>
          <w:rFonts w:ascii="Times New Roman" w:hAnsi="Times New Roman"/>
          <w:szCs w:val="24"/>
        </w:rPr>
        <w:t>27</w:t>
      </w:r>
      <w:r w:rsidR="00F609FB">
        <w:rPr>
          <w:rFonts w:ascii="Times New Roman" w:hAnsi="Times New Roman"/>
          <w:szCs w:val="24"/>
        </w:rPr>
        <w:t xml:space="preserve"> = </w:t>
      </w:r>
      <w:r w:rsidR="00B52C06">
        <w:rPr>
          <w:rFonts w:ascii="Times New Roman" w:hAnsi="Times New Roman"/>
          <w:szCs w:val="24"/>
        </w:rPr>
        <w:t>26.752</w:t>
      </w:r>
      <w:r w:rsidR="00503D6B">
        <w:rPr>
          <w:rFonts w:ascii="Times New Roman" w:hAnsi="Times New Roman"/>
          <w:szCs w:val="24"/>
        </w:rPr>
        <w:t xml:space="preserve"> </w:t>
      </w:r>
      <w:r w:rsidRPr="00575B81">
        <w:rPr>
          <w:rFonts w:ascii="Times New Roman" w:hAnsi="Times New Roman"/>
          <w:szCs w:val="24"/>
        </w:rPr>
        <w:t>mm</w:t>
      </w:r>
    </w:p>
    <w:p w:rsidR="00575B81" w:rsidRDefault="00575B81" w:rsidP="0005799B">
      <w:pPr>
        <w:pBdr>
          <w:top w:val="single" w:sz="4" w:space="1" w:color="auto"/>
          <w:left w:val="single" w:sz="4" w:space="4" w:color="auto"/>
          <w:bottom w:val="single" w:sz="4" w:space="1" w:color="auto"/>
          <w:right w:val="single" w:sz="4" w:space="1" w:color="auto"/>
        </w:pBdr>
        <w:spacing w:after="0" w:line="360" w:lineRule="auto"/>
        <w:jc w:val="both"/>
      </w:pPr>
      <w:r w:rsidRPr="00D14D2C">
        <w:rPr>
          <w:rFonts w:ascii="Times New Roman" w:hAnsi="Times New Roman"/>
          <w:szCs w:val="24"/>
        </w:rPr>
        <w:t xml:space="preserve">Conclusion: </w:t>
      </w:r>
      <w:r w:rsidR="00503D6B" w:rsidRPr="00503D6B">
        <w:rPr>
          <w:rFonts w:ascii="Times New Roman" w:hAnsi="Times New Roman"/>
          <w:szCs w:val="24"/>
        </w:rPr>
        <w:t>There is no highest and lowest outlier value.</w:t>
      </w:r>
    </w:p>
    <w:p w:rsidR="009964D2" w:rsidRDefault="009964D2" w:rsidP="0005799B">
      <w:pPr>
        <w:pStyle w:val="Default"/>
        <w:spacing w:line="360" w:lineRule="auto"/>
        <w:jc w:val="both"/>
        <w:rPr>
          <w:sz w:val="22"/>
          <w:szCs w:val="22"/>
        </w:rPr>
      </w:pPr>
    </w:p>
    <w:p w:rsidR="001A5EE2" w:rsidRDefault="00660594" w:rsidP="0005799B">
      <w:pPr>
        <w:pStyle w:val="Default"/>
        <w:spacing w:line="360" w:lineRule="auto"/>
        <w:jc w:val="both"/>
        <w:rPr>
          <w:sz w:val="22"/>
          <w:szCs w:val="22"/>
        </w:rPr>
      </w:pPr>
      <w:r w:rsidRPr="00BB4FB1">
        <w:rPr>
          <w:sz w:val="22"/>
          <w:szCs w:val="22"/>
        </w:rPr>
        <w:t>T</w:t>
      </w:r>
      <w:r w:rsidR="001A5EE2" w:rsidRPr="00BB4FB1">
        <w:rPr>
          <w:sz w:val="22"/>
          <w:szCs w:val="22"/>
        </w:rPr>
        <w:t xml:space="preserve">he design rain </w:t>
      </w:r>
      <w:r w:rsidR="00BB796C" w:rsidRPr="00BB4FB1">
        <w:rPr>
          <w:sz w:val="22"/>
          <w:szCs w:val="22"/>
        </w:rPr>
        <w:t xml:space="preserve">for </w:t>
      </w:r>
      <w:proofErr w:type="spellStart"/>
      <w:r w:rsidR="00BB4FB1" w:rsidRPr="00BB4FB1">
        <w:rPr>
          <w:sz w:val="22"/>
          <w:szCs w:val="22"/>
        </w:rPr>
        <w:t>Gumbel</w:t>
      </w:r>
      <w:proofErr w:type="spellEnd"/>
      <w:r w:rsidR="00BB4FB1" w:rsidRPr="00BB4FB1">
        <w:rPr>
          <w:sz w:val="22"/>
          <w:szCs w:val="22"/>
        </w:rPr>
        <w:t xml:space="preserve"> Method</w:t>
      </w:r>
      <w:r w:rsidR="001A5EE2" w:rsidRPr="00BB4FB1">
        <w:rPr>
          <w:sz w:val="22"/>
          <w:szCs w:val="22"/>
        </w:rPr>
        <w:t xml:space="preserve"> distribution has been selected as the best fit for this </w:t>
      </w:r>
      <w:r w:rsidR="00BB4FB1" w:rsidRPr="00BB4FB1">
        <w:rPr>
          <w:sz w:val="22"/>
          <w:szCs w:val="22"/>
        </w:rPr>
        <w:t>study</w:t>
      </w:r>
      <w:r w:rsidR="00BB4FB1">
        <w:rPr>
          <w:sz w:val="22"/>
          <w:szCs w:val="22"/>
        </w:rPr>
        <w:t xml:space="preserve">, because it gives high rain fall result compared to other distribution methods, like Normal distribution, </w:t>
      </w:r>
      <w:proofErr w:type="spellStart"/>
      <w:r w:rsidR="00BB4FB1">
        <w:rPr>
          <w:sz w:val="22"/>
          <w:szCs w:val="22"/>
        </w:rPr>
        <w:t>Gumble</w:t>
      </w:r>
      <w:proofErr w:type="spellEnd"/>
      <w:r w:rsidR="00BB4FB1">
        <w:rPr>
          <w:sz w:val="22"/>
          <w:szCs w:val="22"/>
        </w:rPr>
        <w:t xml:space="preserve"> EVI, </w:t>
      </w:r>
      <w:r w:rsidR="00F43A58">
        <w:rPr>
          <w:sz w:val="22"/>
          <w:szCs w:val="22"/>
        </w:rPr>
        <w:t xml:space="preserve">Log-normal distribution, </w:t>
      </w:r>
      <w:r w:rsidR="00BB4FB1">
        <w:rPr>
          <w:sz w:val="22"/>
          <w:szCs w:val="22"/>
        </w:rPr>
        <w:t>Log-</w:t>
      </w:r>
      <w:r w:rsidR="00F43A58">
        <w:rPr>
          <w:sz w:val="22"/>
          <w:szCs w:val="22"/>
        </w:rPr>
        <w:t>Pearson</w:t>
      </w:r>
      <w:r w:rsidR="00BB4FB1">
        <w:rPr>
          <w:sz w:val="22"/>
          <w:szCs w:val="22"/>
        </w:rPr>
        <w:t xml:space="preserve"> type III and </w:t>
      </w:r>
      <w:r w:rsidR="00F43A58">
        <w:rPr>
          <w:sz w:val="22"/>
          <w:szCs w:val="22"/>
        </w:rPr>
        <w:t>Pearson</w:t>
      </w:r>
      <w:r w:rsidR="00BB4FB1">
        <w:rPr>
          <w:sz w:val="22"/>
          <w:szCs w:val="22"/>
        </w:rPr>
        <w:t xml:space="preserve"> Type III distributions.</w:t>
      </w:r>
      <w:r w:rsidR="0095596B">
        <w:rPr>
          <w:sz w:val="22"/>
          <w:szCs w:val="22"/>
        </w:rPr>
        <w:t xml:space="preserve"> The result is given below:</w:t>
      </w:r>
    </w:p>
    <w:p w:rsidR="00CE4E78" w:rsidRPr="00894C0D" w:rsidRDefault="00CE4E78" w:rsidP="0005799B">
      <w:pPr>
        <w:spacing w:after="0" w:line="360" w:lineRule="auto"/>
        <w:jc w:val="both"/>
        <w:rPr>
          <w:rFonts w:ascii="Times New Roman" w:hAnsi="Times New Roman"/>
        </w:rPr>
      </w:pPr>
      <w:r w:rsidRPr="00894C0D">
        <w:rPr>
          <w:rFonts w:ascii="Times New Roman" w:hAnsi="Times New Roman"/>
        </w:rPr>
        <w:t xml:space="preserve">The design rainfall using </w:t>
      </w:r>
      <w:proofErr w:type="spellStart"/>
      <w:r w:rsidR="007F563F">
        <w:rPr>
          <w:rFonts w:ascii="Times New Roman" w:hAnsi="Times New Roman"/>
        </w:rPr>
        <w:t>Gumbel</w:t>
      </w:r>
      <w:proofErr w:type="spellEnd"/>
      <w:r w:rsidRPr="00894C0D">
        <w:rPr>
          <w:rFonts w:ascii="Times New Roman" w:hAnsi="Times New Roman"/>
        </w:rPr>
        <w:t xml:space="preserve"> Method is given as</w:t>
      </w:r>
      <w:r w:rsidR="00660594">
        <w:rPr>
          <w:rFonts w:ascii="Times New Roman" w:hAnsi="Times New Roman"/>
        </w:rPr>
        <w:t>:</w:t>
      </w:r>
    </w:p>
    <w:p w:rsidR="00CE4E78" w:rsidRPr="00894C0D" w:rsidRDefault="00CE4E78" w:rsidP="0005799B">
      <w:pPr>
        <w:spacing w:after="0" w:line="360" w:lineRule="auto"/>
        <w:ind w:left="720"/>
        <w:jc w:val="both"/>
        <w:rPr>
          <w:rFonts w:ascii="Times New Roman" w:hAnsi="Times New Roman"/>
        </w:rPr>
      </w:pPr>
      <w:r w:rsidRPr="00894C0D">
        <w:rPr>
          <w:rFonts w:ascii="Times New Roman" w:hAnsi="Times New Roman"/>
          <w:position w:val="-14"/>
        </w:rPr>
        <w:object w:dxaOrig="23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6pt;height:22.15pt" o:ole="">
            <v:imagedata r:id="rId17" o:title=""/>
          </v:shape>
          <o:OLEObject Type="Embed" ProgID="Equation.3" ShapeID="_x0000_i1027" DrawAspect="Content" ObjectID="_1584123981" r:id="rId18"/>
        </w:object>
      </w:r>
    </w:p>
    <w:p w:rsidR="00CE4E78" w:rsidRPr="00894C0D" w:rsidRDefault="00CE4E78" w:rsidP="0005799B">
      <w:pPr>
        <w:spacing w:after="0" w:line="360" w:lineRule="auto"/>
        <w:jc w:val="both"/>
        <w:rPr>
          <w:rFonts w:ascii="Times New Roman" w:hAnsi="Times New Roman"/>
        </w:rPr>
      </w:pPr>
      <w:r w:rsidRPr="00894C0D">
        <w:rPr>
          <w:rFonts w:ascii="Times New Roman" w:hAnsi="Times New Roman"/>
        </w:rPr>
        <w:t xml:space="preserve">Where </w:t>
      </w:r>
      <w:proofErr w:type="spellStart"/>
      <w:proofErr w:type="gramStart"/>
      <w:r w:rsidRPr="00894C0D">
        <w:rPr>
          <w:rFonts w:ascii="Times New Roman" w:hAnsi="Times New Roman"/>
          <w:i/>
        </w:rPr>
        <w:t>R</w:t>
      </w:r>
      <w:r w:rsidRPr="00894C0D">
        <w:rPr>
          <w:rFonts w:ascii="Times New Roman" w:hAnsi="Times New Roman"/>
          <w:i/>
          <w:vertAlign w:val="subscript"/>
        </w:rPr>
        <w:t>f</w:t>
      </w:r>
      <w:proofErr w:type="spellEnd"/>
      <w:r w:rsidRPr="00894C0D">
        <w:rPr>
          <w:rFonts w:ascii="Times New Roman" w:hAnsi="Times New Roman"/>
          <w:i/>
          <w:vertAlign w:val="subscript"/>
        </w:rPr>
        <w:t xml:space="preserve"> </w:t>
      </w:r>
      <w:r w:rsidRPr="00894C0D">
        <w:rPr>
          <w:rFonts w:ascii="Times New Roman" w:hAnsi="Times New Roman"/>
          <w:vertAlign w:val="subscript"/>
        </w:rPr>
        <w:t xml:space="preserve"> </w:t>
      </w:r>
      <w:r w:rsidRPr="00894C0D">
        <w:rPr>
          <w:rFonts w:ascii="Times New Roman" w:hAnsi="Times New Roman"/>
        </w:rPr>
        <w:t>=</w:t>
      </w:r>
      <w:proofErr w:type="gramEnd"/>
      <w:r w:rsidRPr="00894C0D">
        <w:rPr>
          <w:rFonts w:ascii="Times New Roman" w:hAnsi="Times New Roman"/>
        </w:rPr>
        <w:t xml:space="preserve"> Design </w:t>
      </w:r>
      <w:r w:rsidR="00D14D2C" w:rsidRPr="00894C0D">
        <w:rPr>
          <w:rFonts w:ascii="Times New Roman" w:hAnsi="Times New Roman"/>
        </w:rPr>
        <w:t>rainfall</w:t>
      </w:r>
    </w:p>
    <w:p w:rsidR="00CE4E78" w:rsidRPr="00894C0D" w:rsidRDefault="00165762" w:rsidP="0005799B">
      <w:pPr>
        <w:spacing w:after="0" w:line="360" w:lineRule="auto"/>
        <w:ind w:left="720"/>
        <w:jc w:val="both"/>
        <w:rPr>
          <w:rFonts w:ascii="Times New Roman" w:hAnsi="Times New Roman"/>
          <w:b/>
        </w:rPr>
      </w:pPr>
      <w:r>
        <w:rPr>
          <w:rFonts w:ascii="Times New Roman" w:hAnsi="Times New Roman"/>
          <w:b/>
          <w:noProof/>
        </w:rPr>
        <w:drawing>
          <wp:inline distT="0" distB="0" distL="0" distR="0">
            <wp:extent cx="933450" cy="6096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933450" cy="609600"/>
                    </a:xfrm>
                    <a:prstGeom prst="rect">
                      <a:avLst/>
                    </a:prstGeom>
                    <a:noFill/>
                    <a:ln w="9525">
                      <a:noFill/>
                      <a:miter lim="800000"/>
                      <a:headEnd/>
                      <a:tailEnd/>
                    </a:ln>
                  </pic:spPr>
                </pic:pic>
              </a:graphicData>
            </a:graphic>
          </wp:inline>
        </w:drawing>
      </w:r>
    </w:p>
    <w:p w:rsidR="00CE4E78" w:rsidRPr="00894C0D" w:rsidRDefault="00CE4E78" w:rsidP="0005799B">
      <w:pPr>
        <w:spacing w:after="0" w:line="360" w:lineRule="auto"/>
        <w:ind w:left="720"/>
        <w:jc w:val="both"/>
        <w:rPr>
          <w:rFonts w:ascii="Times New Roman" w:hAnsi="Times New Roman"/>
          <w:b/>
        </w:rPr>
      </w:pPr>
      <w:r w:rsidRPr="00894C0D">
        <w:rPr>
          <w:rFonts w:ascii="Times New Roman" w:hAnsi="Times New Roman"/>
          <w:b/>
          <w:position w:val="-24"/>
        </w:rPr>
        <w:object w:dxaOrig="1760" w:dyaOrig="620">
          <v:shape id="_x0000_i1028" type="#_x0000_t75" style="width:87.25pt;height:28.4pt" o:ole="">
            <v:imagedata r:id="rId20" o:title=""/>
          </v:shape>
          <o:OLEObject Type="Embed" ProgID="Equation.3" ShapeID="_x0000_i1028" DrawAspect="Content" ObjectID="_1584123982" r:id="rId21"/>
        </w:object>
      </w:r>
      <w:r w:rsidRPr="00894C0D">
        <w:rPr>
          <w:rFonts w:ascii="Times New Roman" w:hAnsi="Times New Roman"/>
          <w:b/>
        </w:rPr>
        <w:t xml:space="preserve">, </w:t>
      </w:r>
      <w:r w:rsidRPr="00894C0D">
        <w:rPr>
          <w:rFonts w:ascii="Times New Roman" w:hAnsi="Times New Roman"/>
        </w:rPr>
        <w:t>T= Return period = 50 years</w:t>
      </w:r>
    </w:p>
    <w:p w:rsidR="00CE4E78" w:rsidRPr="00894C0D" w:rsidRDefault="00CE4E78" w:rsidP="0005799B">
      <w:pPr>
        <w:spacing w:after="0" w:line="360" w:lineRule="auto"/>
        <w:ind w:left="720"/>
        <w:jc w:val="both"/>
        <w:rPr>
          <w:rFonts w:ascii="Times New Roman" w:hAnsi="Times New Roman"/>
          <w:b/>
        </w:rPr>
      </w:pPr>
      <w:r w:rsidRPr="00894C0D">
        <w:rPr>
          <w:rFonts w:ascii="Times New Roman" w:hAnsi="Times New Roman"/>
          <w:b/>
          <w:position w:val="-24"/>
        </w:rPr>
        <w:object w:dxaOrig="2380" w:dyaOrig="620">
          <v:shape id="_x0000_i1029" type="#_x0000_t75" style="width:121.15pt;height:28.4pt" o:ole="">
            <v:imagedata r:id="rId22" o:title=""/>
          </v:shape>
          <o:OLEObject Type="Embed" ProgID="Equation.3" ShapeID="_x0000_i1029" DrawAspect="Content" ObjectID="_1584123983" r:id="rId23"/>
        </w:object>
      </w:r>
    </w:p>
    <w:p w:rsidR="00CE4E78" w:rsidRPr="009964D2" w:rsidRDefault="00CE4E78" w:rsidP="0005799B">
      <w:pPr>
        <w:spacing w:after="0" w:line="360" w:lineRule="auto"/>
        <w:jc w:val="both"/>
        <w:rPr>
          <w:rFonts w:ascii="Times New Roman" w:hAnsi="Times New Roman"/>
        </w:rPr>
      </w:pPr>
      <w:proofErr w:type="spellStart"/>
      <w:r w:rsidRPr="009964D2">
        <w:rPr>
          <w:rFonts w:ascii="Times New Roman" w:hAnsi="Times New Roman"/>
        </w:rPr>
        <w:t>Yn</w:t>
      </w:r>
      <w:proofErr w:type="spellEnd"/>
      <w:r w:rsidRPr="009964D2">
        <w:rPr>
          <w:rFonts w:ascii="Times New Roman" w:hAnsi="Times New Roman"/>
        </w:rPr>
        <w:t xml:space="preserve">, </w:t>
      </w:r>
      <w:proofErr w:type="spellStart"/>
      <w:r w:rsidRPr="009964D2">
        <w:rPr>
          <w:rFonts w:ascii="Times New Roman" w:hAnsi="Times New Roman"/>
        </w:rPr>
        <w:t>Sn</w:t>
      </w:r>
      <w:proofErr w:type="spellEnd"/>
      <w:r w:rsidRPr="009964D2">
        <w:rPr>
          <w:rFonts w:ascii="Times New Roman" w:hAnsi="Times New Roman"/>
        </w:rPr>
        <w:t xml:space="preserve"> = constant found from </w:t>
      </w:r>
      <w:proofErr w:type="spellStart"/>
      <w:r w:rsidRPr="009964D2">
        <w:rPr>
          <w:rFonts w:ascii="Times New Roman" w:hAnsi="Times New Roman"/>
        </w:rPr>
        <w:t>Gumble’s</w:t>
      </w:r>
      <w:proofErr w:type="spellEnd"/>
      <w:r w:rsidRPr="009964D2">
        <w:rPr>
          <w:rFonts w:ascii="Times New Roman" w:hAnsi="Times New Roman"/>
        </w:rPr>
        <w:t xml:space="preserve"> extreme value distribution table for N= </w:t>
      </w:r>
      <w:r w:rsidR="0083284F" w:rsidRPr="009964D2">
        <w:rPr>
          <w:rFonts w:ascii="Times New Roman" w:hAnsi="Times New Roman"/>
        </w:rPr>
        <w:t>4</w:t>
      </w:r>
      <w:r w:rsidR="00595A12">
        <w:rPr>
          <w:rFonts w:ascii="Times New Roman" w:hAnsi="Times New Roman"/>
        </w:rPr>
        <w:t>3</w:t>
      </w:r>
      <w:r w:rsidRPr="009964D2">
        <w:rPr>
          <w:rFonts w:ascii="Times New Roman" w:hAnsi="Times New Roman"/>
        </w:rPr>
        <w:t>Years</w:t>
      </w:r>
    </w:p>
    <w:p w:rsidR="00CE4E78" w:rsidRPr="009964D2" w:rsidRDefault="008E35AB" w:rsidP="0005799B">
      <w:pPr>
        <w:jc w:val="both"/>
        <w:rPr>
          <w:rFonts w:ascii="Arial" w:eastAsia="Times New Roman" w:hAnsi="Arial" w:cs="Arial"/>
        </w:rPr>
      </w:pPr>
      <w:proofErr w:type="gramStart"/>
      <w:r w:rsidRPr="009964D2">
        <w:rPr>
          <w:rFonts w:ascii="Arial" w:eastAsia="Times New Roman" w:hAnsi="Arial" w:cs="Arial"/>
        </w:rPr>
        <w:t>KT(</w:t>
      </w:r>
      <w:proofErr w:type="gramEnd"/>
      <w:r w:rsidRPr="009964D2">
        <w:rPr>
          <w:rFonts w:ascii="Arial" w:eastAsia="Times New Roman" w:hAnsi="Arial" w:cs="Arial"/>
        </w:rPr>
        <w:t>Frequency factor)=</w:t>
      </w:r>
      <w:r w:rsidR="0083284F" w:rsidRPr="009964D2">
        <w:rPr>
          <w:rFonts w:ascii="Arial" w:eastAsia="Times New Roman" w:hAnsi="Arial" w:cs="Arial"/>
        </w:rPr>
        <w:t>(3.9-0.</w:t>
      </w:r>
      <w:r w:rsidR="00595A12">
        <w:rPr>
          <w:rFonts w:ascii="Arial" w:eastAsia="Times New Roman" w:hAnsi="Arial" w:cs="Arial"/>
        </w:rPr>
        <w:t>54</w:t>
      </w:r>
      <w:r w:rsidR="0083284F" w:rsidRPr="009964D2">
        <w:rPr>
          <w:rFonts w:ascii="Arial" w:eastAsia="Times New Roman" w:hAnsi="Arial" w:cs="Arial"/>
        </w:rPr>
        <w:t>)/</w:t>
      </w:r>
      <w:r w:rsidR="00595A12">
        <w:rPr>
          <w:rFonts w:ascii="Arial" w:eastAsia="Times New Roman" w:hAnsi="Arial" w:cs="Arial"/>
        </w:rPr>
        <w:t>1.14</w:t>
      </w:r>
      <w:r w:rsidR="0083284F" w:rsidRPr="009964D2">
        <w:rPr>
          <w:rFonts w:ascii="Arial" w:eastAsia="Times New Roman" w:hAnsi="Arial" w:cs="Arial"/>
        </w:rPr>
        <w:t>=2.9</w:t>
      </w:r>
      <w:r w:rsidR="00595A12">
        <w:rPr>
          <w:rFonts w:ascii="Arial" w:eastAsia="Times New Roman" w:hAnsi="Arial" w:cs="Arial"/>
        </w:rPr>
        <w:t>49</w:t>
      </w:r>
    </w:p>
    <w:p w:rsidR="00CE4E78" w:rsidRPr="009964D2" w:rsidRDefault="00595A12" w:rsidP="0005799B">
      <w:pPr>
        <w:spacing w:after="0" w:line="360" w:lineRule="auto"/>
        <w:ind w:left="360"/>
        <w:jc w:val="both"/>
        <w:rPr>
          <w:rFonts w:ascii="Times New Roman" w:hAnsi="Times New Roman"/>
          <w:b/>
        </w:rPr>
      </w:pPr>
      <w:r w:rsidRPr="009964D2">
        <w:rPr>
          <w:rFonts w:ascii="Times New Roman" w:hAnsi="Times New Roman"/>
          <w:position w:val="-14"/>
        </w:rPr>
        <w:object w:dxaOrig="3720" w:dyaOrig="380">
          <v:shape id="_x0000_i1030" type="#_x0000_t75" style="width:220.15pt;height:22.15pt" o:ole="">
            <v:imagedata r:id="rId24" o:title=""/>
          </v:shape>
          <o:OLEObject Type="Embed" ProgID="Equation.3" ShapeID="_x0000_i1030" DrawAspect="Content" ObjectID="_1584123984" r:id="rId25"/>
        </w:object>
      </w:r>
    </w:p>
    <w:p w:rsidR="00CE4E78" w:rsidRPr="009964D2" w:rsidRDefault="00CE4E78" w:rsidP="0005799B">
      <w:pPr>
        <w:pStyle w:val="ListParagraph"/>
        <w:numPr>
          <w:ilvl w:val="0"/>
          <w:numId w:val="6"/>
        </w:numPr>
        <w:autoSpaceDE w:val="0"/>
        <w:autoSpaceDN w:val="0"/>
        <w:adjustRightInd w:val="0"/>
        <w:spacing w:after="0" w:line="360" w:lineRule="auto"/>
        <w:jc w:val="both"/>
        <w:rPr>
          <w:rFonts w:ascii="Times New Roman" w:hAnsi="Times New Roman"/>
          <w:color w:val="000000"/>
        </w:rPr>
      </w:pPr>
      <w:r w:rsidRPr="009964D2">
        <w:rPr>
          <w:rFonts w:ascii="Times New Roman" w:hAnsi="Times New Roman"/>
          <w:color w:val="000000"/>
        </w:rPr>
        <w:t xml:space="preserve">Point Design </w:t>
      </w:r>
      <w:r w:rsidR="00D14D2C" w:rsidRPr="009964D2">
        <w:rPr>
          <w:rFonts w:ascii="Times New Roman" w:hAnsi="Times New Roman"/>
          <w:color w:val="000000"/>
        </w:rPr>
        <w:t>Rainfall</w:t>
      </w:r>
      <w:r w:rsidRPr="009964D2">
        <w:rPr>
          <w:rFonts w:ascii="Times New Roman" w:hAnsi="Times New Roman"/>
          <w:color w:val="000000"/>
        </w:rPr>
        <w:t xml:space="preserve"> = </w:t>
      </w:r>
      <w:r w:rsidR="00595A12">
        <w:rPr>
          <w:rFonts w:ascii="Times New Roman" w:hAnsi="Times New Roman"/>
          <w:color w:val="000000"/>
        </w:rPr>
        <w:t>89.14</w:t>
      </w:r>
      <w:r w:rsidR="00431A58" w:rsidRPr="009964D2">
        <w:rPr>
          <w:rFonts w:ascii="Times New Roman" w:hAnsi="Times New Roman"/>
          <w:color w:val="000000"/>
        </w:rPr>
        <w:t xml:space="preserve"> </w:t>
      </w:r>
      <w:r w:rsidRPr="009964D2">
        <w:rPr>
          <w:rFonts w:ascii="Times New Roman" w:hAnsi="Times New Roman"/>
          <w:bCs/>
          <w:color w:val="000000"/>
        </w:rPr>
        <w:t xml:space="preserve">mm </w:t>
      </w:r>
    </w:p>
    <w:p w:rsidR="00CE4E78" w:rsidRPr="009964D2" w:rsidRDefault="00CE4E78" w:rsidP="0005799B">
      <w:pPr>
        <w:spacing w:after="0" w:line="360" w:lineRule="auto"/>
        <w:jc w:val="both"/>
        <w:rPr>
          <w:rFonts w:ascii="Times New Roman" w:hAnsi="Times New Roman"/>
          <w:b/>
        </w:rPr>
      </w:pPr>
      <w:r w:rsidRPr="009964D2">
        <w:rPr>
          <w:rFonts w:ascii="Times New Roman" w:hAnsi="Times New Roman"/>
          <w:color w:val="000000"/>
        </w:rPr>
        <w:t xml:space="preserve">The design rainfall at points for 50 years return period is </w:t>
      </w:r>
      <w:r w:rsidR="00595A12">
        <w:rPr>
          <w:rFonts w:ascii="Times New Roman" w:hAnsi="Times New Roman"/>
          <w:color w:val="000000"/>
        </w:rPr>
        <w:t>89.14</w:t>
      </w:r>
      <w:r w:rsidR="00431A58" w:rsidRPr="009964D2">
        <w:rPr>
          <w:rFonts w:ascii="Times New Roman" w:hAnsi="Times New Roman"/>
          <w:color w:val="000000"/>
        </w:rPr>
        <w:t xml:space="preserve"> </w:t>
      </w:r>
      <w:r w:rsidRPr="009964D2">
        <w:rPr>
          <w:rFonts w:ascii="Times New Roman" w:hAnsi="Times New Roman"/>
          <w:color w:val="000000"/>
        </w:rPr>
        <w:t xml:space="preserve">mm and the areal </w:t>
      </w:r>
      <w:r w:rsidR="00431A58" w:rsidRPr="009964D2">
        <w:rPr>
          <w:rFonts w:ascii="Times New Roman" w:hAnsi="Times New Roman"/>
          <w:color w:val="000000"/>
        </w:rPr>
        <w:t xml:space="preserve">design rainfall is calculated in the </w:t>
      </w:r>
      <w:r w:rsidRPr="009964D2">
        <w:rPr>
          <w:rFonts w:ascii="Times New Roman" w:hAnsi="Times New Roman"/>
          <w:color w:val="000000"/>
        </w:rPr>
        <w:t>follow</w:t>
      </w:r>
      <w:r w:rsidR="00431A58" w:rsidRPr="009964D2">
        <w:rPr>
          <w:rFonts w:ascii="Times New Roman" w:hAnsi="Times New Roman"/>
          <w:color w:val="000000"/>
        </w:rPr>
        <w:t xml:space="preserve">ing </w:t>
      </w:r>
      <w:r w:rsidRPr="009964D2">
        <w:rPr>
          <w:rFonts w:ascii="Times New Roman" w:hAnsi="Times New Roman"/>
          <w:color w:val="000000"/>
        </w:rPr>
        <w:t>s</w:t>
      </w:r>
      <w:r w:rsidR="00431A58" w:rsidRPr="009964D2">
        <w:rPr>
          <w:rFonts w:ascii="Times New Roman" w:hAnsi="Times New Roman"/>
          <w:color w:val="000000"/>
        </w:rPr>
        <w:t>ection</w:t>
      </w:r>
      <w:r w:rsidRPr="009964D2">
        <w:rPr>
          <w:rFonts w:ascii="Times New Roman" w:hAnsi="Times New Roman"/>
          <w:color w:val="000000"/>
        </w:rPr>
        <w:t>.</w:t>
      </w:r>
    </w:p>
    <w:p w:rsidR="004B7CB0" w:rsidRPr="00A7132F" w:rsidRDefault="00550F93" w:rsidP="009964D2">
      <w:pPr>
        <w:pStyle w:val="Heading3"/>
        <w:spacing w:before="240" w:after="120" w:line="360" w:lineRule="auto"/>
        <w:ind w:left="0" w:firstLine="0"/>
        <w:rPr>
          <w:rFonts w:ascii="Times New Roman" w:hAnsi="Times New Roman"/>
          <w:sz w:val="26"/>
          <w:szCs w:val="26"/>
        </w:rPr>
      </w:pPr>
      <w:bookmarkStart w:id="134" w:name="_Toc435967719"/>
      <w:bookmarkStart w:id="135" w:name="_Toc440461250"/>
      <w:bookmarkStart w:id="136" w:name="_Toc440461614"/>
      <w:bookmarkStart w:id="137" w:name="_Toc508464737"/>
      <w:r w:rsidRPr="00A7132F">
        <w:rPr>
          <w:rFonts w:ascii="Times New Roman" w:hAnsi="Times New Roman"/>
          <w:sz w:val="26"/>
          <w:szCs w:val="26"/>
        </w:rPr>
        <w:t>Peak Discharge Determination</w:t>
      </w:r>
      <w:bookmarkStart w:id="138" w:name="_Toc189563608"/>
      <w:bookmarkStart w:id="139" w:name="_Toc192664930"/>
      <w:bookmarkStart w:id="140" w:name="_Toc250108236"/>
      <w:bookmarkEnd w:id="134"/>
      <w:bookmarkEnd w:id="135"/>
      <w:bookmarkEnd w:id="136"/>
      <w:bookmarkEnd w:id="137"/>
    </w:p>
    <w:p w:rsidR="00550F93" w:rsidRPr="00A7132F" w:rsidRDefault="00550F93" w:rsidP="009964D2">
      <w:pPr>
        <w:pStyle w:val="Heading4"/>
        <w:tabs>
          <w:tab w:val="left" w:pos="900"/>
        </w:tabs>
        <w:spacing w:before="240" w:after="120" w:line="360" w:lineRule="auto"/>
        <w:ind w:left="0" w:firstLine="0"/>
        <w:rPr>
          <w:rFonts w:ascii="Times New Roman" w:hAnsi="Times New Roman"/>
          <w:i w:val="0"/>
          <w:sz w:val="24"/>
        </w:rPr>
      </w:pPr>
      <w:r w:rsidRPr="00A7132F">
        <w:rPr>
          <w:rFonts w:ascii="Times New Roman" w:hAnsi="Times New Roman"/>
          <w:i w:val="0"/>
          <w:sz w:val="24"/>
        </w:rPr>
        <w:t>General</w:t>
      </w:r>
      <w:bookmarkEnd w:id="138"/>
      <w:bookmarkEnd w:id="139"/>
      <w:bookmarkEnd w:id="140"/>
    </w:p>
    <w:p w:rsidR="00550F93" w:rsidRPr="00894C0D" w:rsidRDefault="00F430FB" w:rsidP="0005799B">
      <w:pPr>
        <w:tabs>
          <w:tab w:val="left" w:pos="1335"/>
        </w:tabs>
        <w:spacing w:after="0" w:line="360" w:lineRule="auto"/>
        <w:jc w:val="both"/>
        <w:rPr>
          <w:rFonts w:ascii="Times New Roman" w:hAnsi="Times New Roman"/>
          <w:szCs w:val="24"/>
        </w:rPr>
      </w:pPr>
      <w:r>
        <w:rPr>
          <w:rFonts w:ascii="Times New Roman" w:hAnsi="Times New Roman"/>
          <w:szCs w:val="24"/>
        </w:rPr>
        <w:t xml:space="preserve">The </w:t>
      </w:r>
      <w:r w:rsidR="003C158B">
        <w:rPr>
          <w:rFonts w:ascii="Times New Roman" w:hAnsi="Times New Roman"/>
          <w:szCs w:val="24"/>
        </w:rPr>
        <w:t>Ambo</w:t>
      </w:r>
      <w:r w:rsidR="00305D60" w:rsidRPr="00305D60">
        <w:rPr>
          <w:rFonts w:ascii="Times New Roman" w:hAnsi="Times New Roman"/>
          <w:szCs w:val="24"/>
        </w:rPr>
        <w:t xml:space="preserve"> </w:t>
      </w:r>
      <w:r w:rsidR="00550F93" w:rsidRPr="00305D60">
        <w:rPr>
          <w:rFonts w:ascii="Times New Roman" w:hAnsi="Times New Roman"/>
          <w:szCs w:val="24"/>
        </w:rPr>
        <w:t>River</w:t>
      </w:r>
      <w:r w:rsidR="00550F93" w:rsidRPr="00894C0D">
        <w:rPr>
          <w:rFonts w:ascii="Times New Roman" w:hAnsi="Times New Roman"/>
          <w:szCs w:val="24"/>
        </w:rPr>
        <w:t xml:space="preserve"> is not gauged river. The design flood is calculated by using </w:t>
      </w:r>
      <w:r w:rsidR="00550F93" w:rsidRPr="00305D60">
        <w:rPr>
          <w:rFonts w:ascii="Times New Roman" w:hAnsi="Times New Roman"/>
          <w:szCs w:val="24"/>
        </w:rPr>
        <w:t>SCS unit hydrograph</w:t>
      </w:r>
      <w:r w:rsidR="00550F93" w:rsidRPr="00894C0D">
        <w:rPr>
          <w:rFonts w:ascii="Times New Roman" w:hAnsi="Times New Roman"/>
          <w:szCs w:val="24"/>
        </w:rPr>
        <w:t xml:space="preserve"> method. Thus, it is preferred to base the flood analysis on rainfall data, which are better both in </w:t>
      </w:r>
      <w:r w:rsidR="00550F93" w:rsidRPr="00894C0D">
        <w:rPr>
          <w:rFonts w:ascii="Times New Roman" w:hAnsi="Times New Roman"/>
          <w:szCs w:val="24"/>
        </w:rPr>
        <w:lastRenderedPageBreak/>
        <w:t>quantity and quality of data. In the hydrologic analysis for drainage structures, it must be recognized that there are many variable factors that affect floods. Some of the factors that need be recognized and considered on an individual site by site basis are; rainfall amount and storm distribution; catchment area, shape and orientation; ground cover; type of soil; slopes of terrain and stream(S); antecedent moisture condition; Storage potential (over bank, ponds, wetlands, reservoirs, channel, etc.)</w:t>
      </w:r>
    </w:p>
    <w:p w:rsidR="00550F93" w:rsidRPr="00A7132F" w:rsidRDefault="00550F93" w:rsidP="009964D2">
      <w:pPr>
        <w:pStyle w:val="Heading4"/>
        <w:tabs>
          <w:tab w:val="left" w:pos="900"/>
        </w:tabs>
        <w:spacing w:before="240" w:after="120" w:line="360" w:lineRule="auto"/>
        <w:ind w:left="0" w:firstLine="0"/>
        <w:rPr>
          <w:rFonts w:ascii="Times New Roman" w:hAnsi="Times New Roman"/>
          <w:i w:val="0"/>
          <w:sz w:val="24"/>
        </w:rPr>
      </w:pPr>
      <w:bookmarkStart w:id="141" w:name="_Toc250108237"/>
      <w:r w:rsidRPr="00A7132F">
        <w:rPr>
          <w:rFonts w:ascii="Times New Roman" w:hAnsi="Times New Roman"/>
          <w:i w:val="0"/>
          <w:sz w:val="24"/>
        </w:rPr>
        <w:t>Peak flood analysis by SCS unit hydrograph method</w:t>
      </w:r>
      <w:bookmarkEnd w:id="141"/>
    </w:p>
    <w:p w:rsidR="00550F93" w:rsidRPr="00894C0D" w:rsidRDefault="00550F93" w:rsidP="0005799B">
      <w:pPr>
        <w:tabs>
          <w:tab w:val="left" w:pos="1335"/>
        </w:tabs>
        <w:spacing w:after="0" w:line="360" w:lineRule="auto"/>
        <w:jc w:val="both"/>
        <w:rPr>
          <w:rFonts w:ascii="Times New Roman" w:hAnsi="Times New Roman"/>
          <w:szCs w:val="24"/>
        </w:rPr>
      </w:pPr>
      <w:r w:rsidRPr="00894C0D">
        <w:rPr>
          <w:rFonts w:ascii="Times New Roman" w:hAnsi="Times New Roman"/>
          <w:szCs w:val="24"/>
        </w:rPr>
        <w:t xml:space="preserve">Design flood is </w:t>
      </w:r>
      <w:r w:rsidRPr="00305D60">
        <w:rPr>
          <w:rFonts w:ascii="Times New Roman" w:hAnsi="Times New Roman"/>
          <w:szCs w:val="24"/>
        </w:rPr>
        <w:t>calculated SCS</w:t>
      </w:r>
      <w:r w:rsidRPr="00894C0D">
        <w:rPr>
          <w:rFonts w:ascii="Times New Roman" w:hAnsi="Times New Roman"/>
          <w:szCs w:val="24"/>
        </w:rPr>
        <w:t xml:space="preserve"> (The United States Soil Conservation Service). This method is widely adopted and more reliable method for flood estimation. The approach considers, watershed parameters, like Area, Curve number, and time of concentration.  </w:t>
      </w:r>
    </w:p>
    <w:p w:rsidR="00550F93" w:rsidRPr="00A7132F" w:rsidRDefault="00550F93" w:rsidP="009964D2">
      <w:pPr>
        <w:pStyle w:val="Heading4"/>
        <w:tabs>
          <w:tab w:val="left" w:pos="900"/>
        </w:tabs>
        <w:spacing w:before="240" w:after="120" w:line="360" w:lineRule="auto"/>
        <w:ind w:left="0" w:firstLine="0"/>
        <w:rPr>
          <w:rFonts w:ascii="Times New Roman" w:hAnsi="Times New Roman"/>
          <w:i w:val="0"/>
          <w:sz w:val="24"/>
        </w:rPr>
      </w:pPr>
      <w:bookmarkStart w:id="142" w:name="_Toc250108238"/>
      <w:r w:rsidRPr="00A7132F">
        <w:rPr>
          <w:rFonts w:ascii="Times New Roman" w:hAnsi="Times New Roman"/>
          <w:i w:val="0"/>
          <w:sz w:val="24"/>
        </w:rPr>
        <w:t>Time of concentration (</w:t>
      </w:r>
      <w:proofErr w:type="spellStart"/>
      <w:r w:rsidRPr="00A7132F">
        <w:rPr>
          <w:rFonts w:ascii="Times New Roman" w:hAnsi="Times New Roman"/>
          <w:i w:val="0"/>
          <w:sz w:val="24"/>
        </w:rPr>
        <w:t>Tc</w:t>
      </w:r>
      <w:proofErr w:type="spellEnd"/>
      <w:r w:rsidRPr="00A7132F">
        <w:rPr>
          <w:rFonts w:ascii="Times New Roman" w:hAnsi="Times New Roman"/>
          <w:i w:val="0"/>
          <w:sz w:val="24"/>
        </w:rPr>
        <w:t>)</w:t>
      </w:r>
      <w:bookmarkEnd w:id="142"/>
    </w:p>
    <w:p w:rsidR="000C5F17" w:rsidRPr="0005799B" w:rsidRDefault="00550F93" w:rsidP="0005799B">
      <w:pPr>
        <w:tabs>
          <w:tab w:val="left" w:pos="1335"/>
        </w:tabs>
        <w:spacing w:after="0" w:line="360" w:lineRule="auto"/>
        <w:jc w:val="both"/>
        <w:rPr>
          <w:rFonts w:ascii="Times New Roman" w:hAnsi="Times New Roman"/>
        </w:rPr>
      </w:pPr>
      <w:r w:rsidRPr="00E639CF">
        <w:rPr>
          <w:rFonts w:ascii="Times New Roman" w:hAnsi="Times New Roman"/>
        </w:rPr>
        <w:t>Time of concentration has been calculated by taking the stream profile of the longest streamline and dividing it in to different elevation</w:t>
      </w:r>
      <w:r w:rsidRPr="00305D60">
        <w:rPr>
          <w:rFonts w:ascii="Times New Roman" w:hAnsi="Times New Roman"/>
        </w:rPr>
        <w:t xml:space="preserve">. </w:t>
      </w:r>
      <w:proofErr w:type="spellStart"/>
      <w:r w:rsidRPr="00305D60">
        <w:rPr>
          <w:rFonts w:ascii="Times New Roman" w:hAnsi="Times New Roman"/>
        </w:rPr>
        <w:t>Kirpich</w:t>
      </w:r>
      <w:proofErr w:type="spellEnd"/>
      <w:r w:rsidRPr="00305D60">
        <w:rPr>
          <w:rFonts w:ascii="Times New Roman" w:hAnsi="Times New Roman"/>
        </w:rPr>
        <w:t xml:space="preserve"> formula</w:t>
      </w:r>
      <w:r w:rsidRPr="00E639CF">
        <w:rPr>
          <w:rFonts w:ascii="Times New Roman" w:hAnsi="Times New Roman"/>
        </w:rPr>
        <w:t xml:space="preserve"> is adopted for computation.</w:t>
      </w:r>
    </w:p>
    <w:p w:rsidR="000C5F17" w:rsidRDefault="000C5F17" w:rsidP="00BB057E">
      <w:pPr>
        <w:pStyle w:val="Caption"/>
        <w:spacing w:before="240" w:after="0" w:line="360" w:lineRule="auto"/>
        <w:jc w:val="both"/>
        <w:rPr>
          <w:rFonts w:ascii="Times New Roman" w:hAnsi="Times New Roman"/>
          <w:sz w:val="24"/>
        </w:rPr>
      </w:pPr>
      <w:bookmarkStart w:id="143" w:name="_Toc440461125"/>
      <w:bookmarkStart w:id="144" w:name="_Toc508464806"/>
      <w:r w:rsidRPr="000C5F17">
        <w:rPr>
          <w:rFonts w:ascii="Times New Roman" w:hAnsi="Times New Roman"/>
          <w:sz w:val="24"/>
        </w:rPr>
        <w:t xml:space="preserve">Table </w:t>
      </w:r>
      <w:r w:rsidR="00AF14F4">
        <w:rPr>
          <w:rFonts w:ascii="Times New Roman" w:hAnsi="Times New Roman"/>
          <w:sz w:val="24"/>
        </w:rPr>
        <w:fldChar w:fldCharType="begin"/>
      </w:r>
      <w:r w:rsidR="009C3351">
        <w:rPr>
          <w:rFonts w:ascii="Times New Roman" w:hAnsi="Times New Roman"/>
          <w:sz w:val="24"/>
        </w:rPr>
        <w:instrText xml:space="preserve"> STYLEREF 1 \s </w:instrText>
      </w:r>
      <w:r w:rsidR="00AF14F4">
        <w:rPr>
          <w:rFonts w:ascii="Times New Roman" w:hAnsi="Times New Roman"/>
          <w:sz w:val="24"/>
        </w:rPr>
        <w:fldChar w:fldCharType="separate"/>
      </w:r>
      <w:r w:rsidR="009C3351">
        <w:rPr>
          <w:rFonts w:ascii="Times New Roman" w:hAnsi="Times New Roman"/>
          <w:noProof/>
          <w:sz w:val="24"/>
        </w:rPr>
        <w:t>2</w:t>
      </w:r>
      <w:r w:rsidR="00AF14F4">
        <w:rPr>
          <w:rFonts w:ascii="Times New Roman" w:hAnsi="Times New Roman"/>
          <w:sz w:val="24"/>
        </w:rPr>
        <w:fldChar w:fldCharType="end"/>
      </w:r>
      <w:r w:rsidR="009C3351">
        <w:rPr>
          <w:rFonts w:ascii="Times New Roman" w:hAnsi="Times New Roman"/>
          <w:sz w:val="24"/>
        </w:rPr>
        <w:noBreakHyphen/>
      </w:r>
      <w:r w:rsidR="00AF14F4">
        <w:rPr>
          <w:rFonts w:ascii="Times New Roman" w:hAnsi="Times New Roman"/>
          <w:sz w:val="24"/>
        </w:rPr>
        <w:fldChar w:fldCharType="begin"/>
      </w:r>
      <w:r w:rsidR="009C3351">
        <w:rPr>
          <w:rFonts w:ascii="Times New Roman" w:hAnsi="Times New Roman"/>
          <w:sz w:val="24"/>
        </w:rPr>
        <w:instrText xml:space="preserve"> SEQ Table \* ARABIC \s 1 </w:instrText>
      </w:r>
      <w:r w:rsidR="00AF14F4">
        <w:rPr>
          <w:rFonts w:ascii="Times New Roman" w:hAnsi="Times New Roman"/>
          <w:sz w:val="24"/>
        </w:rPr>
        <w:fldChar w:fldCharType="separate"/>
      </w:r>
      <w:r w:rsidR="009C3351">
        <w:rPr>
          <w:rFonts w:ascii="Times New Roman" w:hAnsi="Times New Roman"/>
          <w:noProof/>
          <w:sz w:val="24"/>
        </w:rPr>
        <w:t>3</w:t>
      </w:r>
      <w:r w:rsidR="00AF14F4">
        <w:rPr>
          <w:rFonts w:ascii="Times New Roman" w:hAnsi="Times New Roman"/>
          <w:sz w:val="24"/>
        </w:rPr>
        <w:fldChar w:fldCharType="end"/>
      </w:r>
      <w:r w:rsidRPr="00CB1D17">
        <w:rPr>
          <w:rFonts w:ascii="Times New Roman" w:hAnsi="Times New Roman"/>
          <w:sz w:val="24"/>
        </w:rPr>
        <w:t>:</w:t>
      </w:r>
      <w:r w:rsidRPr="00B45B0A">
        <w:rPr>
          <w:rFonts w:ascii="Times New Roman" w:hAnsi="Times New Roman"/>
          <w:sz w:val="24"/>
        </w:rPr>
        <w:t xml:space="preserve"> Determination of Time of Concentration</w:t>
      </w:r>
      <w:bookmarkEnd w:id="143"/>
      <w:bookmarkEnd w:id="144"/>
    </w:p>
    <w:tbl>
      <w:tblPr>
        <w:tblW w:w="5000" w:type="pct"/>
        <w:tblLook w:val="04A0"/>
      </w:tblPr>
      <w:tblGrid>
        <w:gridCol w:w="1032"/>
        <w:gridCol w:w="1676"/>
        <w:gridCol w:w="1096"/>
        <w:gridCol w:w="1096"/>
        <w:gridCol w:w="904"/>
        <w:gridCol w:w="3438"/>
      </w:tblGrid>
      <w:tr w:rsidR="00BB057E" w:rsidRPr="00BF0225" w:rsidTr="00595A12">
        <w:trPr>
          <w:trHeight w:val="300"/>
          <w:tblHeader/>
        </w:trPr>
        <w:tc>
          <w:tcPr>
            <w:tcW w:w="558" w:type="pct"/>
            <w:vMerge w:val="restart"/>
            <w:tcBorders>
              <w:top w:val="single" w:sz="4" w:space="0" w:color="auto"/>
              <w:left w:val="single" w:sz="4" w:space="0" w:color="auto"/>
              <w:right w:val="single" w:sz="4" w:space="0" w:color="auto"/>
            </w:tcBorders>
            <w:shd w:val="clear" w:color="auto" w:fill="F2F2F2" w:themeFill="background1" w:themeFillShade="F2"/>
            <w:noWrap/>
            <w:vAlign w:val="bottom"/>
            <w:hideMark/>
          </w:tcPr>
          <w:p w:rsidR="00BB057E" w:rsidRPr="00BB057E" w:rsidRDefault="00BB057E" w:rsidP="00BB057E">
            <w:pPr>
              <w:spacing w:after="0" w:line="240" w:lineRule="auto"/>
              <w:jc w:val="center"/>
              <w:rPr>
                <w:rFonts w:ascii="Times New Roman" w:eastAsia="Times New Roman" w:hAnsi="Times New Roman"/>
                <w:b/>
                <w:color w:val="000000"/>
                <w:sz w:val="20"/>
                <w:szCs w:val="20"/>
              </w:rPr>
            </w:pPr>
            <w:r w:rsidRPr="00BB057E">
              <w:rPr>
                <w:rFonts w:ascii="Times New Roman" w:eastAsia="Times New Roman" w:hAnsi="Times New Roman"/>
                <w:b/>
                <w:color w:val="000000"/>
                <w:sz w:val="20"/>
                <w:szCs w:val="20"/>
              </w:rPr>
              <w:t>FID</w:t>
            </w:r>
          </w:p>
        </w:tc>
        <w:tc>
          <w:tcPr>
            <w:tcW w:w="907" w:type="pct"/>
            <w:vMerge w:val="restart"/>
            <w:tcBorders>
              <w:top w:val="single" w:sz="4" w:space="0" w:color="auto"/>
              <w:left w:val="single" w:sz="4" w:space="0" w:color="auto"/>
              <w:right w:val="single" w:sz="4" w:space="0" w:color="auto"/>
            </w:tcBorders>
            <w:shd w:val="clear" w:color="auto" w:fill="F2F2F2" w:themeFill="background1" w:themeFillShade="F2"/>
            <w:noWrap/>
            <w:vAlign w:val="bottom"/>
            <w:hideMark/>
          </w:tcPr>
          <w:p w:rsidR="00BB057E" w:rsidRPr="00BB057E" w:rsidRDefault="00BB057E" w:rsidP="00BB057E">
            <w:pPr>
              <w:spacing w:after="0" w:line="240" w:lineRule="auto"/>
              <w:jc w:val="center"/>
              <w:rPr>
                <w:rFonts w:ascii="Times New Roman" w:eastAsia="Times New Roman" w:hAnsi="Times New Roman"/>
                <w:b/>
                <w:color w:val="000000"/>
                <w:sz w:val="20"/>
                <w:szCs w:val="20"/>
              </w:rPr>
            </w:pPr>
            <w:r w:rsidRPr="00BB057E">
              <w:rPr>
                <w:rFonts w:ascii="Times New Roman" w:eastAsia="Times New Roman" w:hAnsi="Times New Roman"/>
                <w:b/>
                <w:color w:val="000000"/>
                <w:sz w:val="20"/>
                <w:szCs w:val="20"/>
              </w:rPr>
              <w:t>longest flow km</w:t>
            </w:r>
          </w:p>
        </w:tc>
        <w:tc>
          <w:tcPr>
            <w:tcW w:w="167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rsidR="00BB057E" w:rsidRPr="00BB057E" w:rsidRDefault="00BB057E" w:rsidP="00BB057E">
            <w:pPr>
              <w:spacing w:after="0" w:line="240" w:lineRule="auto"/>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E</w:t>
            </w:r>
            <w:r w:rsidRPr="00BB057E">
              <w:rPr>
                <w:rFonts w:ascii="Times New Roman" w:eastAsia="Times New Roman" w:hAnsi="Times New Roman"/>
                <w:b/>
                <w:color w:val="000000"/>
                <w:sz w:val="20"/>
                <w:szCs w:val="20"/>
              </w:rPr>
              <w:t>levation m</w:t>
            </w:r>
          </w:p>
        </w:tc>
        <w:tc>
          <w:tcPr>
            <w:tcW w:w="1860" w:type="pct"/>
            <w:vMerge w:val="restart"/>
            <w:tcBorders>
              <w:top w:val="single" w:sz="4" w:space="0" w:color="auto"/>
              <w:left w:val="single" w:sz="4" w:space="0" w:color="auto"/>
              <w:right w:val="single" w:sz="4" w:space="0" w:color="auto"/>
            </w:tcBorders>
            <w:shd w:val="clear" w:color="auto" w:fill="F2F2F2" w:themeFill="background1" w:themeFillShade="F2"/>
            <w:noWrap/>
            <w:vAlign w:val="bottom"/>
            <w:hideMark/>
          </w:tcPr>
          <w:p w:rsidR="00BB057E" w:rsidRPr="00BB057E" w:rsidRDefault="00BB057E" w:rsidP="00BB057E">
            <w:pPr>
              <w:spacing w:after="0" w:line="240" w:lineRule="auto"/>
              <w:jc w:val="center"/>
              <w:rPr>
                <w:rFonts w:ascii="Times New Roman" w:eastAsia="Times New Roman" w:hAnsi="Times New Roman"/>
                <w:b/>
                <w:color w:val="000000"/>
                <w:sz w:val="20"/>
                <w:szCs w:val="20"/>
              </w:rPr>
            </w:pPr>
            <w:proofErr w:type="spellStart"/>
            <w:r w:rsidRPr="00BB057E">
              <w:rPr>
                <w:rFonts w:ascii="Times New Roman" w:eastAsia="Times New Roman" w:hAnsi="Times New Roman"/>
                <w:b/>
                <w:bCs/>
                <w:color w:val="000000"/>
                <w:sz w:val="20"/>
                <w:szCs w:val="20"/>
              </w:rPr>
              <w:t>Tc</w:t>
            </w:r>
            <w:proofErr w:type="spellEnd"/>
            <w:r w:rsidRPr="00BB057E">
              <w:rPr>
                <w:rFonts w:ascii="Times New Roman" w:eastAsia="Times New Roman" w:hAnsi="Times New Roman"/>
                <w:b/>
                <w:bCs/>
                <w:color w:val="000000"/>
                <w:sz w:val="20"/>
                <w:szCs w:val="20"/>
              </w:rPr>
              <w:t>=0.948*(L^3/H) ^0.385  hr</w:t>
            </w:r>
          </w:p>
        </w:tc>
      </w:tr>
      <w:tr w:rsidR="00BB057E" w:rsidRPr="00BF0225" w:rsidTr="00595A12">
        <w:trPr>
          <w:trHeight w:val="359"/>
          <w:tblHeader/>
        </w:trPr>
        <w:tc>
          <w:tcPr>
            <w:tcW w:w="558" w:type="pct"/>
            <w:vMerge/>
            <w:tcBorders>
              <w:left w:val="single" w:sz="4" w:space="0" w:color="auto"/>
              <w:bottom w:val="single" w:sz="4" w:space="0" w:color="auto"/>
              <w:right w:val="single" w:sz="4" w:space="0" w:color="auto"/>
            </w:tcBorders>
            <w:shd w:val="clear" w:color="auto" w:fill="auto"/>
            <w:noWrap/>
            <w:vAlign w:val="bottom"/>
            <w:hideMark/>
          </w:tcPr>
          <w:p w:rsidR="00BB057E" w:rsidRPr="00BB057E" w:rsidRDefault="00BB057E" w:rsidP="00BB057E">
            <w:pPr>
              <w:spacing w:after="0" w:line="240" w:lineRule="auto"/>
              <w:jc w:val="center"/>
              <w:rPr>
                <w:rFonts w:ascii="Times New Roman" w:eastAsia="Times New Roman" w:hAnsi="Times New Roman"/>
                <w:color w:val="000000"/>
                <w:sz w:val="20"/>
                <w:szCs w:val="20"/>
              </w:rPr>
            </w:pPr>
          </w:p>
        </w:tc>
        <w:tc>
          <w:tcPr>
            <w:tcW w:w="907" w:type="pct"/>
            <w:vMerge/>
            <w:tcBorders>
              <w:left w:val="single" w:sz="4" w:space="0" w:color="auto"/>
              <w:bottom w:val="single" w:sz="4" w:space="0" w:color="auto"/>
              <w:right w:val="single" w:sz="4" w:space="0" w:color="auto"/>
            </w:tcBorders>
            <w:shd w:val="clear" w:color="auto" w:fill="auto"/>
            <w:noWrap/>
            <w:vAlign w:val="bottom"/>
            <w:hideMark/>
          </w:tcPr>
          <w:p w:rsidR="00BB057E" w:rsidRPr="00BB057E" w:rsidRDefault="00BB057E" w:rsidP="00BB057E">
            <w:pPr>
              <w:spacing w:after="0" w:line="240" w:lineRule="auto"/>
              <w:jc w:val="center"/>
              <w:rPr>
                <w:rFonts w:ascii="Times New Roman" w:eastAsia="Times New Roman" w:hAnsi="Times New Roman"/>
                <w:color w:val="000000"/>
                <w:sz w:val="20"/>
                <w:szCs w:val="20"/>
              </w:rPr>
            </w:pPr>
          </w:p>
        </w:tc>
        <w:tc>
          <w:tcPr>
            <w:tcW w:w="593" w:type="pct"/>
            <w:tcBorders>
              <w:top w:val="single" w:sz="4" w:space="0" w:color="auto"/>
              <w:left w:val="nil"/>
              <w:bottom w:val="single" w:sz="4" w:space="0" w:color="auto"/>
              <w:right w:val="single" w:sz="4" w:space="0" w:color="auto"/>
            </w:tcBorders>
            <w:shd w:val="clear" w:color="auto" w:fill="auto"/>
            <w:noWrap/>
            <w:vAlign w:val="bottom"/>
            <w:hideMark/>
          </w:tcPr>
          <w:p w:rsidR="00BB057E" w:rsidRPr="00BB057E" w:rsidRDefault="00BB057E" w:rsidP="00BB057E">
            <w:pPr>
              <w:spacing w:after="0" w:line="240" w:lineRule="auto"/>
              <w:jc w:val="center"/>
              <w:rPr>
                <w:rFonts w:ascii="Times New Roman" w:eastAsia="Times New Roman" w:hAnsi="Times New Roman"/>
                <w:b/>
                <w:color w:val="000000"/>
                <w:sz w:val="20"/>
                <w:szCs w:val="20"/>
              </w:rPr>
            </w:pPr>
            <w:r w:rsidRPr="00BB057E">
              <w:rPr>
                <w:rFonts w:ascii="Times New Roman" w:eastAsia="Times New Roman" w:hAnsi="Times New Roman"/>
                <w:b/>
                <w:color w:val="000000"/>
                <w:sz w:val="20"/>
                <w:szCs w:val="20"/>
              </w:rPr>
              <w:t>min</w:t>
            </w:r>
          </w:p>
        </w:tc>
        <w:tc>
          <w:tcPr>
            <w:tcW w:w="593" w:type="pct"/>
            <w:tcBorders>
              <w:top w:val="single" w:sz="4" w:space="0" w:color="auto"/>
              <w:left w:val="nil"/>
              <w:bottom w:val="single" w:sz="4" w:space="0" w:color="auto"/>
              <w:right w:val="single" w:sz="4" w:space="0" w:color="auto"/>
            </w:tcBorders>
            <w:shd w:val="clear" w:color="auto" w:fill="auto"/>
            <w:noWrap/>
            <w:vAlign w:val="bottom"/>
            <w:hideMark/>
          </w:tcPr>
          <w:p w:rsidR="00BB057E" w:rsidRPr="00BB057E" w:rsidRDefault="00BB057E" w:rsidP="00BB057E">
            <w:pPr>
              <w:spacing w:after="0" w:line="240" w:lineRule="auto"/>
              <w:jc w:val="center"/>
              <w:rPr>
                <w:rFonts w:ascii="Times New Roman" w:eastAsia="Times New Roman" w:hAnsi="Times New Roman"/>
                <w:b/>
                <w:color w:val="000000"/>
                <w:sz w:val="20"/>
                <w:szCs w:val="20"/>
              </w:rPr>
            </w:pPr>
            <w:r w:rsidRPr="00BB057E">
              <w:rPr>
                <w:rFonts w:ascii="Times New Roman" w:eastAsia="Times New Roman" w:hAnsi="Times New Roman"/>
                <w:b/>
                <w:color w:val="000000"/>
                <w:sz w:val="20"/>
                <w:szCs w:val="20"/>
              </w:rPr>
              <w:t>max</w:t>
            </w:r>
          </w:p>
        </w:tc>
        <w:tc>
          <w:tcPr>
            <w:tcW w:w="489" w:type="pct"/>
            <w:tcBorders>
              <w:top w:val="single" w:sz="4" w:space="0" w:color="auto"/>
              <w:left w:val="nil"/>
              <w:bottom w:val="single" w:sz="4" w:space="0" w:color="auto"/>
              <w:right w:val="single" w:sz="4" w:space="0" w:color="auto"/>
            </w:tcBorders>
            <w:shd w:val="clear" w:color="auto" w:fill="auto"/>
            <w:noWrap/>
            <w:vAlign w:val="bottom"/>
            <w:hideMark/>
          </w:tcPr>
          <w:p w:rsidR="00BB057E" w:rsidRPr="00BB057E" w:rsidRDefault="00BB057E" w:rsidP="00BB057E">
            <w:pPr>
              <w:spacing w:after="0" w:line="240" w:lineRule="auto"/>
              <w:jc w:val="center"/>
              <w:rPr>
                <w:rFonts w:ascii="Times New Roman" w:eastAsia="Times New Roman" w:hAnsi="Times New Roman"/>
                <w:b/>
                <w:color w:val="000000"/>
                <w:sz w:val="20"/>
                <w:szCs w:val="20"/>
              </w:rPr>
            </w:pPr>
            <w:r w:rsidRPr="00BB057E">
              <w:rPr>
                <w:rFonts w:ascii="Times New Roman" w:eastAsia="Times New Roman" w:hAnsi="Times New Roman"/>
                <w:b/>
                <w:color w:val="000000"/>
                <w:sz w:val="20"/>
                <w:szCs w:val="20"/>
              </w:rPr>
              <w:t>diff</w:t>
            </w:r>
          </w:p>
        </w:tc>
        <w:tc>
          <w:tcPr>
            <w:tcW w:w="1860" w:type="pct"/>
            <w:vMerge/>
            <w:tcBorders>
              <w:left w:val="single" w:sz="4" w:space="0" w:color="auto"/>
              <w:bottom w:val="single" w:sz="4" w:space="0" w:color="auto"/>
              <w:right w:val="single" w:sz="4" w:space="0" w:color="auto"/>
            </w:tcBorders>
            <w:shd w:val="clear" w:color="auto" w:fill="auto"/>
            <w:noWrap/>
            <w:vAlign w:val="bottom"/>
            <w:hideMark/>
          </w:tcPr>
          <w:p w:rsidR="00BB057E" w:rsidRPr="00BB057E" w:rsidRDefault="00BB057E" w:rsidP="00BB057E">
            <w:pPr>
              <w:spacing w:after="0" w:line="240" w:lineRule="auto"/>
              <w:jc w:val="center"/>
              <w:rPr>
                <w:rFonts w:ascii="Times New Roman" w:eastAsia="Times New Roman" w:hAnsi="Times New Roman"/>
                <w:b/>
                <w:bCs/>
                <w:color w:val="000000"/>
                <w:sz w:val="20"/>
                <w:szCs w:val="20"/>
              </w:rPr>
            </w:pPr>
          </w:p>
        </w:tc>
      </w:tr>
      <w:tr w:rsidR="00BF0225" w:rsidRPr="00BF0225" w:rsidTr="00BB057E">
        <w:trPr>
          <w:trHeight w:val="30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1</w:t>
            </w:r>
          </w:p>
        </w:tc>
        <w:tc>
          <w:tcPr>
            <w:tcW w:w="907"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15.910368</w:t>
            </w: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1624</w:t>
            </w: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1875.6</w:t>
            </w:r>
          </w:p>
        </w:tc>
        <w:tc>
          <w:tcPr>
            <w:tcW w:w="489"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251.6</w:t>
            </w:r>
          </w:p>
        </w:tc>
        <w:tc>
          <w:tcPr>
            <w:tcW w:w="1860"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2.757245279</w:t>
            </w:r>
          </w:p>
        </w:tc>
      </w:tr>
      <w:tr w:rsidR="00BF0225" w:rsidRPr="00BF0225" w:rsidTr="00BB057E">
        <w:trPr>
          <w:trHeight w:val="30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w:t>
            </w:r>
          </w:p>
        </w:tc>
        <w:tc>
          <w:tcPr>
            <w:tcW w:w="907"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7.317061</w:t>
            </w: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1875.6</w:t>
            </w: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2127.2</w:t>
            </w:r>
          </w:p>
        </w:tc>
        <w:tc>
          <w:tcPr>
            <w:tcW w:w="489"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251.6</w:t>
            </w:r>
          </w:p>
        </w:tc>
        <w:tc>
          <w:tcPr>
            <w:tcW w:w="1860"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1.124200056</w:t>
            </w:r>
          </w:p>
        </w:tc>
      </w:tr>
      <w:tr w:rsidR="00BF0225" w:rsidRPr="00BF0225" w:rsidTr="00BB057E">
        <w:trPr>
          <w:trHeight w:val="30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3</w:t>
            </w:r>
          </w:p>
        </w:tc>
        <w:tc>
          <w:tcPr>
            <w:tcW w:w="907"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2.901952</w:t>
            </w: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2127.2</w:t>
            </w: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2378.8</w:t>
            </w:r>
          </w:p>
        </w:tc>
        <w:tc>
          <w:tcPr>
            <w:tcW w:w="489"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251.6</w:t>
            </w:r>
          </w:p>
        </w:tc>
        <w:tc>
          <w:tcPr>
            <w:tcW w:w="1860"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0.386315338</w:t>
            </w:r>
          </w:p>
        </w:tc>
      </w:tr>
      <w:tr w:rsidR="00BF0225" w:rsidRPr="00BF0225" w:rsidTr="00BB057E">
        <w:trPr>
          <w:trHeight w:val="30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4</w:t>
            </w:r>
          </w:p>
        </w:tc>
        <w:tc>
          <w:tcPr>
            <w:tcW w:w="907"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0.815323</w:t>
            </w: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2378.8</w:t>
            </w: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2630.4</w:t>
            </w:r>
          </w:p>
        </w:tc>
        <w:tc>
          <w:tcPr>
            <w:tcW w:w="489"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251.6</w:t>
            </w:r>
          </w:p>
        </w:tc>
        <w:tc>
          <w:tcPr>
            <w:tcW w:w="1860"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0.089149834</w:t>
            </w:r>
          </w:p>
        </w:tc>
      </w:tr>
      <w:tr w:rsidR="00BF0225" w:rsidRPr="00BF0225" w:rsidTr="00BB057E">
        <w:trPr>
          <w:trHeight w:val="30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5</w:t>
            </w:r>
          </w:p>
        </w:tc>
        <w:tc>
          <w:tcPr>
            <w:tcW w:w="907"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3.220701</w:t>
            </w: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2630.4</w:t>
            </w: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2866</w:t>
            </w:r>
          </w:p>
        </w:tc>
        <w:tc>
          <w:tcPr>
            <w:tcW w:w="489"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235.6</w:t>
            </w:r>
          </w:p>
        </w:tc>
        <w:tc>
          <w:tcPr>
            <w:tcW w:w="1860"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color w:val="000000"/>
                <w:sz w:val="20"/>
                <w:szCs w:val="20"/>
              </w:rPr>
            </w:pPr>
            <w:r w:rsidRPr="00BB057E">
              <w:rPr>
                <w:rFonts w:ascii="Times New Roman" w:eastAsia="Times New Roman" w:hAnsi="Times New Roman"/>
                <w:color w:val="000000"/>
                <w:sz w:val="20"/>
                <w:szCs w:val="20"/>
              </w:rPr>
              <w:t>0.446893022</w:t>
            </w:r>
          </w:p>
        </w:tc>
      </w:tr>
      <w:tr w:rsidR="00BF0225" w:rsidRPr="00BF0225" w:rsidTr="00BB057E">
        <w:trPr>
          <w:trHeight w:val="300"/>
        </w:trPr>
        <w:tc>
          <w:tcPr>
            <w:tcW w:w="558" w:type="pct"/>
            <w:tcBorders>
              <w:top w:val="nil"/>
              <w:left w:val="single" w:sz="4" w:space="0" w:color="auto"/>
              <w:bottom w:val="single" w:sz="4" w:space="0" w:color="auto"/>
              <w:right w:val="single" w:sz="4" w:space="0" w:color="auto"/>
            </w:tcBorders>
            <w:shd w:val="clear" w:color="auto" w:fill="auto"/>
            <w:noWrap/>
            <w:vAlign w:val="bottom"/>
            <w:hideMark/>
          </w:tcPr>
          <w:p w:rsidR="00BF0225" w:rsidRPr="00BB057E" w:rsidRDefault="00BB057E" w:rsidP="00BB057E">
            <w:pPr>
              <w:spacing w:after="0" w:line="240" w:lineRule="auto"/>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S</w:t>
            </w:r>
            <w:r w:rsidR="00BF0225" w:rsidRPr="00BB057E">
              <w:rPr>
                <w:rFonts w:ascii="Times New Roman" w:eastAsia="Times New Roman" w:hAnsi="Times New Roman"/>
                <w:b/>
                <w:bCs/>
                <w:color w:val="000000"/>
                <w:sz w:val="20"/>
                <w:szCs w:val="20"/>
              </w:rPr>
              <w:t>um</w:t>
            </w:r>
          </w:p>
        </w:tc>
        <w:tc>
          <w:tcPr>
            <w:tcW w:w="907"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b/>
                <w:bCs/>
                <w:color w:val="000000"/>
                <w:sz w:val="20"/>
                <w:szCs w:val="20"/>
              </w:rPr>
            </w:pPr>
            <w:r w:rsidRPr="00BB057E">
              <w:rPr>
                <w:rFonts w:ascii="Times New Roman" w:eastAsia="Times New Roman" w:hAnsi="Times New Roman"/>
                <w:b/>
                <w:bCs/>
                <w:color w:val="000000"/>
                <w:sz w:val="20"/>
                <w:szCs w:val="20"/>
              </w:rPr>
              <w:t>30.165405</w:t>
            </w: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b/>
                <w:bCs/>
                <w:color w:val="000000"/>
                <w:sz w:val="20"/>
                <w:szCs w:val="20"/>
              </w:rPr>
            </w:pPr>
          </w:p>
        </w:tc>
        <w:tc>
          <w:tcPr>
            <w:tcW w:w="593"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b/>
                <w:bCs/>
                <w:color w:val="000000"/>
                <w:sz w:val="20"/>
                <w:szCs w:val="20"/>
              </w:rPr>
            </w:pPr>
          </w:p>
        </w:tc>
        <w:tc>
          <w:tcPr>
            <w:tcW w:w="489"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b/>
                <w:bCs/>
                <w:color w:val="000000"/>
                <w:sz w:val="20"/>
                <w:szCs w:val="20"/>
              </w:rPr>
            </w:pPr>
          </w:p>
        </w:tc>
        <w:tc>
          <w:tcPr>
            <w:tcW w:w="1860" w:type="pct"/>
            <w:tcBorders>
              <w:top w:val="nil"/>
              <w:left w:val="nil"/>
              <w:bottom w:val="single" w:sz="4" w:space="0" w:color="auto"/>
              <w:right w:val="single" w:sz="4" w:space="0" w:color="auto"/>
            </w:tcBorders>
            <w:shd w:val="clear" w:color="auto" w:fill="auto"/>
            <w:noWrap/>
            <w:vAlign w:val="bottom"/>
            <w:hideMark/>
          </w:tcPr>
          <w:p w:rsidR="00BF0225" w:rsidRPr="00BB057E" w:rsidRDefault="00BF0225" w:rsidP="00BB057E">
            <w:pPr>
              <w:spacing w:after="0" w:line="240" w:lineRule="auto"/>
              <w:jc w:val="center"/>
              <w:rPr>
                <w:rFonts w:ascii="Times New Roman" w:eastAsia="Times New Roman" w:hAnsi="Times New Roman"/>
                <w:b/>
                <w:bCs/>
                <w:color w:val="000000"/>
                <w:sz w:val="20"/>
                <w:szCs w:val="20"/>
              </w:rPr>
            </w:pPr>
            <w:r w:rsidRPr="00BB057E">
              <w:rPr>
                <w:rFonts w:ascii="Times New Roman" w:eastAsia="Times New Roman" w:hAnsi="Times New Roman"/>
                <w:b/>
                <w:bCs/>
                <w:color w:val="000000"/>
                <w:sz w:val="20"/>
                <w:szCs w:val="20"/>
              </w:rPr>
              <w:t>4.803803529</w:t>
            </w:r>
          </w:p>
        </w:tc>
      </w:tr>
    </w:tbl>
    <w:p w:rsidR="00550F93" w:rsidRDefault="00104BAB" w:rsidP="0005799B">
      <w:pPr>
        <w:tabs>
          <w:tab w:val="left" w:pos="1335"/>
        </w:tabs>
        <w:spacing w:after="0" w:line="240" w:lineRule="auto"/>
        <w:jc w:val="both"/>
        <w:rPr>
          <w:rFonts w:ascii="Times New Roman" w:hAnsi="Times New Roman"/>
        </w:rPr>
      </w:pPr>
      <w:r>
        <w:rPr>
          <w:rFonts w:ascii="Times New Roman" w:hAnsi="Times New Roman"/>
        </w:rPr>
        <w:br w:type="textWrapping" w:clear="all"/>
      </w:r>
    </w:p>
    <w:p w:rsidR="00104BAB" w:rsidRDefault="00550F93" w:rsidP="0005799B">
      <w:pPr>
        <w:tabs>
          <w:tab w:val="left" w:pos="1335"/>
        </w:tabs>
        <w:spacing w:after="0" w:line="360" w:lineRule="auto"/>
        <w:jc w:val="both"/>
        <w:rPr>
          <w:rFonts w:ascii="Times New Roman" w:hAnsi="Times New Roman"/>
        </w:rPr>
      </w:pPr>
      <w:r w:rsidRPr="00104BAB">
        <w:rPr>
          <w:rFonts w:ascii="Times New Roman" w:hAnsi="Times New Roman"/>
        </w:rPr>
        <w:t xml:space="preserve">  The formula is,</w:t>
      </w:r>
    </w:p>
    <w:p w:rsidR="00550F93" w:rsidRPr="004D2872" w:rsidRDefault="00104BAB" w:rsidP="0005799B">
      <w:pPr>
        <w:tabs>
          <w:tab w:val="left" w:pos="1335"/>
        </w:tabs>
        <w:spacing w:after="0" w:line="360" w:lineRule="auto"/>
        <w:jc w:val="both"/>
        <w:rPr>
          <w:rFonts w:ascii="Times New Roman" w:hAnsi="Times New Roman"/>
        </w:rPr>
      </w:pPr>
      <w:r>
        <w:rPr>
          <w:rFonts w:ascii="Times New Roman" w:hAnsi="Times New Roman"/>
        </w:rPr>
        <w:tab/>
      </w:r>
      <w:r w:rsidR="00550F93" w:rsidRPr="00104BAB">
        <w:rPr>
          <w:rFonts w:ascii="Times New Roman" w:hAnsi="Times New Roman"/>
        </w:rPr>
        <w:t xml:space="preserve"> </w:t>
      </w:r>
      <m:oMath>
        <m:r>
          <w:rPr>
            <w:rFonts w:ascii="Cambria Math" w:hAnsi="Cambria Math"/>
          </w:rPr>
          <m:t>Tc=</m:t>
        </m:r>
        <m:nary>
          <m:naryPr>
            <m:chr m:val="∑"/>
            <m:limLoc m:val="undOvr"/>
            <m:subHide m:val="on"/>
            <m:supHide m:val="on"/>
            <m:ctrlPr>
              <w:rPr>
                <w:rFonts w:ascii="Cambria Math" w:hAnsi="Cambria Math"/>
                <w:i/>
              </w:rPr>
            </m:ctrlPr>
          </m:naryPr>
          <m:sub/>
          <m:sup/>
          <m:e>
            <m:r>
              <w:rPr>
                <w:rFonts w:ascii="Cambria Math" w:hAnsi="Cambria Math"/>
              </w:rPr>
              <m:t>0.948</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1</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1</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2</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2</m:t>
                                </m:r>
                              </m:sub>
                            </m:sSub>
                          </m:den>
                        </m:f>
                      </m:e>
                    </m:d>
                  </m:e>
                  <m:sup>
                    <m:r>
                      <w:rPr>
                        <w:rFonts w:ascii="Cambria Math" w:hAnsi="Cambria Math"/>
                      </w:rPr>
                      <m:t>0.385</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L</m:t>
                                    </m:r>
                                  </m:e>
                                  <m:sub>
                                    <m:r>
                                      <w:rPr>
                                        <w:rFonts w:ascii="Cambria Math" w:hAnsi="Cambria Math"/>
                                      </w:rPr>
                                      <m:t>n</m:t>
                                    </m:r>
                                  </m:sub>
                                </m:sSub>
                              </m:e>
                              <m:sup>
                                <m:r>
                                  <w:rPr>
                                    <w:rFonts w:ascii="Cambria Math" w:hAnsi="Cambria Math"/>
                                  </w:rPr>
                                  <m:t>3</m:t>
                                </m:r>
                              </m:sup>
                            </m:sSup>
                          </m:num>
                          <m:den>
                            <m:sSub>
                              <m:sSubPr>
                                <m:ctrlPr>
                                  <w:rPr>
                                    <w:rFonts w:ascii="Cambria Math" w:hAnsi="Cambria Math"/>
                                    <w:i/>
                                  </w:rPr>
                                </m:ctrlPr>
                              </m:sSubPr>
                              <m:e>
                                <m:r>
                                  <w:rPr>
                                    <w:rFonts w:ascii="Cambria Math" w:hAnsi="Cambria Math"/>
                                  </w:rPr>
                                  <m:t>H</m:t>
                                </m:r>
                              </m:e>
                              <m:sub>
                                <m:r>
                                  <w:rPr>
                                    <w:rFonts w:ascii="Cambria Math" w:hAnsi="Cambria Math"/>
                                  </w:rPr>
                                  <m:t>n</m:t>
                                </m:r>
                              </m:sub>
                            </m:sSub>
                          </m:den>
                        </m:f>
                      </m:e>
                    </m:d>
                  </m:e>
                  <m:sup>
                    <m:r>
                      <w:rPr>
                        <w:rFonts w:ascii="Cambria Math" w:hAnsi="Cambria Math"/>
                      </w:rPr>
                      <m:t>0.385</m:t>
                    </m:r>
                  </m:sup>
                </m:sSup>
              </m:e>
            </m:d>
          </m:e>
        </m:nary>
      </m:oMath>
      <w:r w:rsidR="00FF4CD2" w:rsidRPr="004D2872">
        <w:rPr>
          <w:rFonts w:ascii="Times New Roman" w:hAnsi="Times New Roman"/>
          <w:b/>
          <w:bCs/>
        </w:rPr>
        <w:t xml:space="preserve"> </w:t>
      </w:r>
    </w:p>
    <w:p w:rsidR="00550F93" w:rsidRPr="006A5F09" w:rsidRDefault="00550F93" w:rsidP="0005799B">
      <w:pPr>
        <w:numPr>
          <w:ilvl w:val="0"/>
          <w:numId w:val="7"/>
        </w:numPr>
        <w:tabs>
          <w:tab w:val="left" w:pos="1335"/>
        </w:tabs>
        <w:spacing w:after="0" w:line="360" w:lineRule="auto"/>
        <w:jc w:val="both"/>
        <w:rPr>
          <w:rFonts w:ascii="Times New Roman" w:hAnsi="Times New Roman"/>
        </w:rPr>
      </w:pPr>
      <w:proofErr w:type="spellStart"/>
      <w:r w:rsidRPr="006A5F09">
        <w:rPr>
          <w:rFonts w:ascii="Times New Roman" w:hAnsi="Times New Roman"/>
        </w:rPr>
        <w:t>Tc</w:t>
      </w:r>
      <w:proofErr w:type="spellEnd"/>
      <w:r w:rsidR="00DE7C99" w:rsidRPr="006A5F09">
        <w:rPr>
          <w:rFonts w:ascii="Times New Roman" w:hAnsi="Times New Roman"/>
        </w:rPr>
        <w:t xml:space="preserve"> </w:t>
      </w:r>
      <w:r w:rsidRPr="006A5F09">
        <w:rPr>
          <w:rFonts w:ascii="Times New Roman" w:hAnsi="Times New Roman"/>
        </w:rPr>
        <w:t>=</w:t>
      </w:r>
      <w:r w:rsidR="00DE7C99" w:rsidRPr="006A5F09">
        <w:rPr>
          <w:rFonts w:ascii="Times New Roman" w:hAnsi="Times New Roman"/>
        </w:rPr>
        <w:t xml:space="preserve"> </w:t>
      </w:r>
      <w:r w:rsidR="009E6AFE">
        <w:rPr>
          <w:rFonts w:ascii="Times New Roman" w:hAnsi="Times New Roman"/>
          <w:bCs/>
          <w:sz w:val="20"/>
          <w:szCs w:val="20"/>
        </w:rPr>
        <w:t>4.8</w:t>
      </w:r>
      <w:r w:rsidR="009E6AFE">
        <w:rPr>
          <w:rFonts w:ascii="Times New Roman" w:hAnsi="Times New Roman"/>
        </w:rPr>
        <w:tab/>
        <w:t xml:space="preserve">Since </w:t>
      </w:r>
      <w:proofErr w:type="spellStart"/>
      <w:r w:rsidR="009E6AFE">
        <w:rPr>
          <w:rFonts w:ascii="Times New Roman" w:hAnsi="Times New Roman"/>
        </w:rPr>
        <w:t>Tc</w:t>
      </w:r>
      <w:proofErr w:type="spellEnd"/>
      <w:r w:rsidR="009E6AFE">
        <w:rPr>
          <w:rFonts w:ascii="Times New Roman" w:hAnsi="Times New Roman"/>
        </w:rPr>
        <w:t xml:space="preserve"> &gt;</w:t>
      </w:r>
      <w:r w:rsidRPr="006A5F09">
        <w:rPr>
          <w:rFonts w:ascii="Times New Roman" w:hAnsi="Times New Roman"/>
        </w:rPr>
        <w:t>3hr., duration of e</w:t>
      </w:r>
      <w:r w:rsidR="00FF42EE">
        <w:rPr>
          <w:rFonts w:ascii="Times New Roman" w:hAnsi="Times New Roman"/>
        </w:rPr>
        <w:t>xc</w:t>
      </w:r>
      <w:r w:rsidR="009E6AFE">
        <w:rPr>
          <w:rFonts w:ascii="Times New Roman" w:hAnsi="Times New Roman"/>
        </w:rPr>
        <w:t>ess rainfall difference, D = 1</w:t>
      </w:r>
      <w:r w:rsidRPr="006A5F09">
        <w:rPr>
          <w:rFonts w:ascii="Times New Roman" w:hAnsi="Times New Roman"/>
        </w:rPr>
        <w:t>hr.</w:t>
      </w:r>
    </w:p>
    <w:p w:rsidR="00104BAB" w:rsidRDefault="00550F93" w:rsidP="0005799B">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Time to peak</w:t>
      </w:r>
      <w:r w:rsidR="00DE7C99">
        <w:rPr>
          <w:rFonts w:ascii="Times New Roman" w:hAnsi="Times New Roman"/>
        </w:rPr>
        <w:t>,</w:t>
      </w:r>
    </w:p>
    <w:p w:rsidR="00550F93" w:rsidRPr="00E639CF" w:rsidRDefault="00104BAB" w:rsidP="0005799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DE7C99">
        <w:rPr>
          <w:rFonts w:ascii="Times New Roman" w:hAnsi="Times New Roman"/>
        </w:rPr>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p=</m:t>
            </m:r>
          </m:sub>
        </m:sSub>
        <m:f>
          <m:fPr>
            <m:ctrlPr>
              <w:rPr>
                <w:rFonts w:ascii="Cambria Math" w:hAnsi="Cambria Math"/>
              </w:rPr>
            </m:ctrlPr>
          </m:fPr>
          <m:num>
            <m:r>
              <m:rPr>
                <m:sty m:val="p"/>
              </m:rPr>
              <w:rPr>
                <w:rFonts w:ascii="Cambria Math" w:hAnsi="Cambria Math"/>
              </w:rPr>
              <m:t>D</m:t>
            </m:r>
          </m:num>
          <m:den>
            <m:r>
              <m:rPr>
                <m:sty m:val="p"/>
              </m:rPr>
              <w:rPr>
                <w:rFonts w:ascii="Cambria Math" w:hAnsi="Cambria Math"/>
              </w:rPr>
              <m:t>2</m:t>
            </m:r>
          </m:den>
        </m:f>
        <m:r>
          <m:rPr>
            <m:sty m:val="p"/>
          </m:rPr>
          <w:rPr>
            <w:rFonts w:ascii="Cambria Math" w:hAnsi="Cambria Math"/>
          </w:rPr>
          <m:t>+0.6*</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c</m:t>
            </m:r>
          </m:sub>
        </m:sSub>
      </m:oMath>
      <w:r w:rsidR="00DE7C99">
        <w:rPr>
          <w:rFonts w:ascii="Times New Roman" w:hAnsi="Times New Roman"/>
        </w:rPr>
        <w:t xml:space="preserve"> </w:t>
      </w:r>
      <w:r w:rsidR="00550F93" w:rsidRPr="00E639CF">
        <w:rPr>
          <w:rFonts w:ascii="Times New Roman" w:hAnsi="Times New Roman"/>
        </w:rPr>
        <w:t xml:space="preserve"> =</w:t>
      </w:r>
      <w:r w:rsidR="007C6837">
        <w:rPr>
          <w:rFonts w:ascii="Times New Roman" w:hAnsi="Times New Roman"/>
        </w:rPr>
        <w:t xml:space="preserve"> </w:t>
      </w:r>
      <w:r w:rsidR="009E6AFE">
        <w:rPr>
          <w:rFonts w:ascii="Times New Roman" w:hAnsi="Times New Roman"/>
        </w:rPr>
        <w:t xml:space="preserve">3.38 </w:t>
      </w:r>
      <w:r w:rsidR="00550F93" w:rsidRPr="00E639CF">
        <w:rPr>
          <w:rFonts w:ascii="Times New Roman" w:hAnsi="Times New Roman"/>
        </w:rPr>
        <w:t>hr</w:t>
      </w:r>
    </w:p>
    <w:p w:rsidR="00104BAB" w:rsidRDefault="00550F93" w:rsidP="0005799B">
      <w:pPr>
        <w:numPr>
          <w:ilvl w:val="0"/>
          <w:numId w:val="7"/>
        </w:numPr>
        <w:tabs>
          <w:tab w:val="left" w:pos="1335"/>
        </w:tabs>
        <w:spacing w:after="0" w:line="360" w:lineRule="auto"/>
        <w:jc w:val="both"/>
        <w:rPr>
          <w:rFonts w:ascii="Times New Roman" w:hAnsi="Times New Roman"/>
        </w:rPr>
      </w:pPr>
      <w:r w:rsidRPr="00E639CF">
        <w:rPr>
          <w:rFonts w:ascii="Times New Roman" w:hAnsi="Times New Roman"/>
        </w:rPr>
        <w:t>Base time,</w:t>
      </w:r>
    </w:p>
    <w:p w:rsidR="00550F93" w:rsidRPr="00E639CF" w:rsidRDefault="00104BAB" w:rsidP="0005799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550F93" w:rsidRPr="00E639CF">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b</m:t>
            </m:r>
          </m:sub>
        </m:sSub>
        <m:r>
          <w:rPr>
            <w:rFonts w:ascii="Cambria Math" w:hAnsi="Cambria Math"/>
          </w:rPr>
          <m:t>=2.67*</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 </m:t>
        </m:r>
      </m:oMath>
      <w:r w:rsidR="00DE7C99">
        <w:rPr>
          <w:rFonts w:ascii="Times New Roman" w:hAnsi="Times New Roman"/>
        </w:rPr>
        <w:t xml:space="preserve"> </w:t>
      </w:r>
      <w:r w:rsidR="00550F93" w:rsidRPr="00E639CF">
        <w:rPr>
          <w:rFonts w:ascii="Times New Roman" w:hAnsi="Times New Roman"/>
        </w:rPr>
        <w:t>=</w:t>
      </w:r>
      <w:r w:rsidR="00550F93">
        <w:rPr>
          <w:rFonts w:ascii="Times New Roman" w:hAnsi="Times New Roman"/>
        </w:rPr>
        <w:t xml:space="preserve"> </w:t>
      </w:r>
      <w:r w:rsidR="009E6AFE">
        <w:rPr>
          <w:rFonts w:ascii="Times New Roman" w:hAnsi="Times New Roman"/>
        </w:rPr>
        <w:t xml:space="preserve">8.016 </w:t>
      </w:r>
      <w:r w:rsidR="006A5F09">
        <w:rPr>
          <w:rFonts w:ascii="Times New Roman" w:hAnsi="Times New Roman"/>
        </w:rPr>
        <w:t>hr</w:t>
      </w:r>
    </w:p>
    <w:p w:rsidR="00104BAB" w:rsidRDefault="00DE7C99" w:rsidP="0005799B">
      <w:pPr>
        <w:numPr>
          <w:ilvl w:val="0"/>
          <w:numId w:val="7"/>
        </w:numPr>
        <w:tabs>
          <w:tab w:val="left" w:pos="1335"/>
        </w:tabs>
        <w:spacing w:after="0" w:line="360" w:lineRule="auto"/>
        <w:jc w:val="both"/>
        <w:rPr>
          <w:rFonts w:ascii="Times New Roman" w:hAnsi="Times New Roman"/>
        </w:rPr>
      </w:pPr>
      <w:r>
        <w:rPr>
          <w:rFonts w:ascii="Times New Roman" w:hAnsi="Times New Roman"/>
        </w:rPr>
        <w:t>Rece</w:t>
      </w:r>
      <w:r w:rsidRPr="00E639CF">
        <w:rPr>
          <w:rFonts w:ascii="Times New Roman" w:hAnsi="Times New Roman"/>
        </w:rPr>
        <w:t>ssion</w:t>
      </w:r>
      <w:r w:rsidR="00550F93" w:rsidRPr="00E639CF">
        <w:rPr>
          <w:rFonts w:ascii="Times New Roman" w:hAnsi="Times New Roman"/>
        </w:rPr>
        <w:t xml:space="preserve"> time,</w:t>
      </w:r>
    </w:p>
    <w:p w:rsidR="00550F93" w:rsidRDefault="00104BAB" w:rsidP="0005799B">
      <w:pPr>
        <w:tabs>
          <w:tab w:val="left" w:pos="1335"/>
        </w:tabs>
        <w:spacing w:after="0" w:line="360" w:lineRule="auto"/>
        <w:ind w:left="1335"/>
        <w:jc w:val="both"/>
        <w:rPr>
          <w:rFonts w:ascii="Times New Roman" w:hAnsi="Times New Roman"/>
        </w:rPr>
      </w:pPr>
      <w:r>
        <w:rPr>
          <w:rFonts w:ascii="Times New Roman" w:hAnsi="Times New Roman"/>
        </w:rPr>
        <w:tab/>
      </w:r>
      <w:r>
        <w:rPr>
          <w:rFonts w:ascii="Times New Roman" w:hAnsi="Times New Roman"/>
        </w:rPr>
        <w:tab/>
      </w:r>
      <w:r w:rsidR="00550F93" w:rsidRPr="00E639CF">
        <w:rPr>
          <w:rFonts w:ascii="Times New Roman" w:hAnsi="Times New Roman"/>
        </w:rPr>
        <w:t xml:space="preserve"> </w:t>
      </w:r>
      <m:oMath>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=1.67*</m:t>
        </m:r>
        <m:sSub>
          <m:sSubPr>
            <m:ctrlPr>
              <w:rPr>
                <w:rFonts w:ascii="Cambria Math" w:hAnsi="Cambria Math"/>
                <w:i/>
              </w:rPr>
            </m:ctrlPr>
          </m:sSubPr>
          <m:e>
            <m:r>
              <w:rPr>
                <w:rFonts w:ascii="Cambria Math" w:hAnsi="Cambria Math"/>
              </w:rPr>
              <m:t>T</m:t>
            </m:r>
          </m:e>
          <m:sub>
            <m:r>
              <w:rPr>
                <w:rFonts w:ascii="Cambria Math" w:hAnsi="Cambria Math"/>
              </w:rPr>
              <m:t>p</m:t>
            </m:r>
          </m:sub>
        </m:sSub>
      </m:oMath>
      <w:r w:rsidRPr="004D2872">
        <w:rPr>
          <w:rFonts w:ascii="Times New Roman" w:hAnsi="Times New Roman"/>
        </w:rPr>
        <w:t xml:space="preserve"> </w:t>
      </w:r>
      <w:r w:rsidR="00550F93" w:rsidRPr="004D2872">
        <w:rPr>
          <w:rFonts w:ascii="Times New Roman" w:hAnsi="Times New Roman"/>
        </w:rPr>
        <w:t xml:space="preserve"> = </w:t>
      </w:r>
      <w:r w:rsidR="009E6AFE">
        <w:rPr>
          <w:rFonts w:ascii="Times New Roman" w:hAnsi="Times New Roman"/>
        </w:rPr>
        <w:t>9.0246</w:t>
      </w:r>
      <w:r w:rsidR="00AC41C1">
        <w:rPr>
          <w:rFonts w:ascii="Times New Roman" w:hAnsi="Times New Roman"/>
        </w:rPr>
        <w:t xml:space="preserve"> </w:t>
      </w:r>
      <w:r w:rsidR="00632E87" w:rsidRPr="004D2872">
        <w:rPr>
          <w:rFonts w:ascii="Times New Roman" w:hAnsi="Times New Roman"/>
        </w:rPr>
        <w:t>hr</w:t>
      </w:r>
      <w:r w:rsidR="00550F93" w:rsidRPr="004D2872">
        <w:rPr>
          <w:rFonts w:ascii="Times New Roman" w:hAnsi="Times New Roman"/>
        </w:rPr>
        <w:t>.</w:t>
      </w:r>
    </w:p>
    <w:p w:rsidR="004523F7" w:rsidRPr="00A7132F" w:rsidRDefault="004523F7" w:rsidP="00BB057E">
      <w:pPr>
        <w:pStyle w:val="Heading4"/>
        <w:tabs>
          <w:tab w:val="left" w:pos="900"/>
        </w:tabs>
        <w:spacing w:before="240" w:after="120" w:line="360" w:lineRule="auto"/>
        <w:ind w:left="0" w:firstLine="0"/>
        <w:rPr>
          <w:rFonts w:ascii="Times New Roman" w:hAnsi="Times New Roman"/>
          <w:i w:val="0"/>
          <w:sz w:val="24"/>
        </w:rPr>
      </w:pPr>
      <w:bookmarkStart w:id="145" w:name="_Toc250108239"/>
      <w:r w:rsidRPr="00A7132F">
        <w:rPr>
          <w:rFonts w:ascii="Times New Roman" w:hAnsi="Times New Roman"/>
          <w:i w:val="0"/>
          <w:sz w:val="24"/>
        </w:rPr>
        <w:lastRenderedPageBreak/>
        <w:t>Curve number (CN)</w:t>
      </w:r>
      <w:bookmarkEnd w:id="145"/>
    </w:p>
    <w:p w:rsidR="004523F7" w:rsidRDefault="004523F7" w:rsidP="0005799B">
      <w:pPr>
        <w:spacing w:after="0" w:line="360" w:lineRule="auto"/>
        <w:jc w:val="both"/>
        <w:rPr>
          <w:rFonts w:ascii="Times New Roman" w:hAnsi="Times New Roman"/>
        </w:rPr>
      </w:pPr>
      <w:r w:rsidRPr="00E639CF">
        <w:rPr>
          <w:rFonts w:ascii="Times New Roman" w:hAnsi="Times New Roman"/>
        </w:rPr>
        <w:t>Curve number (CN) is achieved based on USSCS method b</w:t>
      </w:r>
      <w:r w:rsidR="00014495">
        <w:rPr>
          <w:rFonts w:ascii="Times New Roman" w:hAnsi="Times New Roman"/>
        </w:rPr>
        <w:t xml:space="preserve">y watershed characterization in </w:t>
      </w:r>
      <w:r w:rsidRPr="00E639CF">
        <w:rPr>
          <w:rFonts w:ascii="Times New Roman" w:hAnsi="Times New Roman"/>
        </w:rPr>
        <w:t>terms of land cover, treatment, hydrologic condition and soil group</w:t>
      </w:r>
      <w:r>
        <w:rPr>
          <w:rFonts w:ascii="Times New Roman" w:hAnsi="Times New Roman"/>
        </w:rPr>
        <w:t>.</w:t>
      </w:r>
      <w:r w:rsidRPr="00E639CF">
        <w:rPr>
          <w:rFonts w:ascii="Times New Roman" w:hAnsi="Times New Roman"/>
        </w:rPr>
        <w:t xml:space="preserve"> From the watershed analysis curve number at condition II =</w:t>
      </w:r>
      <w:r w:rsidR="00BB057E">
        <w:rPr>
          <w:rFonts w:ascii="Times New Roman" w:hAnsi="Times New Roman"/>
        </w:rPr>
        <w:t xml:space="preserve"> </w:t>
      </w:r>
      <w:r w:rsidR="00BF0225">
        <w:rPr>
          <w:rFonts w:ascii="Times New Roman" w:hAnsi="Times New Roman"/>
        </w:rPr>
        <w:t>82.48</w:t>
      </w:r>
      <w:r w:rsidR="002F5DD8">
        <w:rPr>
          <w:rFonts w:ascii="Times New Roman" w:hAnsi="Times New Roman"/>
        </w:rPr>
        <w:t xml:space="preserve"> </w:t>
      </w:r>
      <w:proofErr w:type="gramStart"/>
      <w:r w:rsidRPr="00E639CF">
        <w:rPr>
          <w:rFonts w:ascii="Times New Roman" w:hAnsi="Times New Roman"/>
        </w:rPr>
        <w:t>Since</w:t>
      </w:r>
      <w:proofErr w:type="gramEnd"/>
      <w:r w:rsidRPr="00E639CF">
        <w:rPr>
          <w:rFonts w:ascii="Times New Roman" w:hAnsi="Times New Roman"/>
        </w:rPr>
        <w:t xml:space="preserve"> peak </w:t>
      </w:r>
      <w:r w:rsidR="00D14D2C">
        <w:rPr>
          <w:rFonts w:ascii="Times New Roman" w:hAnsi="Times New Roman"/>
        </w:rPr>
        <w:t>rainfall</w:t>
      </w:r>
      <w:r w:rsidRPr="00E639CF">
        <w:rPr>
          <w:rFonts w:ascii="Times New Roman" w:hAnsi="Times New Roman"/>
        </w:rPr>
        <w:t xml:space="preserve"> is found at an antecedent moisture condition III state, this value has to be changed to antecedent moisture condition III. </w:t>
      </w:r>
    </w:p>
    <w:p w:rsidR="004523F7" w:rsidRPr="00E639CF" w:rsidRDefault="004523F7" w:rsidP="0005799B">
      <w:pPr>
        <w:spacing w:after="0" w:line="240" w:lineRule="auto"/>
        <w:jc w:val="both"/>
        <w:rPr>
          <w:rFonts w:ascii="Times New Roman" w:hAnsi="Times New Roman"/>
        </w:rPr>
      </w:pPr>
    </w:p>
    <w:p w:rsidR="004523F7" w:rsidRPr="001F0AC7" w:rsidRDefault="00BF0225" w:rsidP="0005799B">
      <w:pPr>
        <w:numPr>
          <w:ilvl w:val="0"/>
          <w:numId w:val="8"/>
        </w:numPr>
        <w:tabs>
          <w:tab w:val="left" w:pos="945"/>
        </w:tabs>
        <w:spacing w:after="0" w:line="360" w:lineRule="auto"/>
        <w:jc w:val="both"/>
        <w:rPr>
          <w:rFonts w:ascii="Times New Roman" w:hAnsi="Times New Roman"/>
        </w:rPr>
      </w:pPr>
      <w:r>
        <w:rPr>
          <w:rFonts w:ascii="Times New Roman" w:hAnsi="Times New Roman"/>
        </w:rPr>
        <w:t>Conversion factor = 1.1099</w:t>
      </w:r>
    </w:p>
    <w:p w:rsidR="004523F7" w:rsidRPr="003106F4" w:rsidRDefault="004523F7" w:rsidP="0005799B">
      <w:pPr>
        <w:numPr>
          <w:ilvl w:val="0"/>
          <w:numId w:val="8"/>
        </w:numPr>
        <w:tabs>
          <w:tab w:val="left" w:pos="945"/>
        </w:tabs>
        <w:spacing w:after="0" w:line="360" w:lineRule="auto"/>
        <w:jc w:val="both"/>
        <w:rPr>
          <w:rFonts w:ascii="Times New Roman" w:hAnsi="Times New Roman"/>
        </w:rPr>
      </w:pPr>
      <w:r w:rsidRPr="001F0AC7">
        <w:rPr>
          <w:rFonts w:ascii="Times New Roman" w:hAnsi="Times New Roman"/>
        </w:rPr>
        <w:t xml:space="preserve">CN </w:t>
      </w:r>
      <w:r w:rsidRPr="005A4824">
        <w:rPr>
          <w:rFonts w:ascii="Times New Roman" w:hAnsi="Times New Roman"/>
        </w:rPr>
        <w:t>Condition (III) = (Factor f</w:t>
      </w:r>
      <w:r w:rsidR="00626E0F" w:rsidRPr="005A4824">
        <w:rPr>
          <w:rFonts w:ascii="Times New Roman" w:hAnsi="Times New Roman"/>
        </w:rPr>
        <w:t>rom Table x CN condition II) =</w:t>
      </w:r>
      <w:r w:rsidR="00BF0225">
        <w:rPr>
          <w:rFonts w:ascii="Times New Roman" w:hAnsi="Times New Roman"/>
        </w:rPr>
        <w:t>82.48</w:t>
      </w:r>
      <w:r w:rsidR="006035F2">
        <w:rPr>
          <w:rFonts w:ascii="Times New Roman" w:hAnsi="Times New Roman"/>
        </w:rPr>
        <w:t>*1.1099</w:t>
      </w:r>
      <w:r w:rsidRPr="005A4824">
        <w:rPr>
          <w:rFonts w:ascii="Times New Roman" w:hAnsi="Times New Roman"/>
        </w:rPr>
        <w:t xml:space="preserve"> = </w:t>
      </w:r>
      <w:r w:rsidR="002D7AE6">
        <w:rPr>
          <w:rFonts w:ascii="Times New Roman" w:hAnsi="Times New Roman"/>
        </w:rPr>
        <w:t>91.55</w:t>
      </w:r>
      <w:r w:rsidR="00014495" w:rsidRPr="005A4824">
        <w:rPr>
          <w:rFonts w:ascii="Times New Roman" w:hAnsi="Times New Roman"/>
        </w:rPr>
        <w:t xml:space="preserve">. </w:t>
      </w:r>
      <w:r w:rsidR="002D7AE6">
        <w:rPr>
          <w:rFonts w:ascii="Times New Roman" w:hAnsi="Times New Roman"/>
        </w:rPr>
        <w:t xml:space="preserve"> </w:t>
      </w:r>
    </w:p>
    <w:p w:rsidR="004523F7" w:rsidRPr="00A7132F" w:rsidRDefault="004523F7" w:rsidP="00BB057E">
      <w:pPr>
        <w:pStyle w:val="Heading4"/>
        <w:tabs>
          <w:tab w:val="left" w:pos="900"/>
        </w:tabs>
        <w:spacing w:before="240" w:after="120" w:line="360" w:lineRule="auto"/>
        <w:ind w:left="0" w:firstLine="0"/>
        <w:rPr>
          <w:rFonts w:ascii="Times New Roman" w:hAnsi="Times New Roman"/>
          <w:i w:val="0"/>
          <w:sz w:val="24"/>
        </w:rPr>
      </w:pPr>
      <w:bookmarkStart w:id="146" w:name="_Toc250108240"/>
      <w:r w:rsidRPr="00A7132F">
        <w:rPr>
          <w:rFonts w:ascii="Times New Roman" w:hAnsi="Times New Roman"/>
          <w:i w:val="0"/>
          <w:sz w:val="24"/>
        </w:rPr>
        <w:t xml:space="preserve">Area </w:t>
      </w:r>
      <w:r w:rsidR="00D14D2C" w:rsidRPr="00A7132F">
        <w:rPr>
          <w:rFonts w:ascii="Times New Roman" w:hAnsi="Times New Roman"/>
          <w:i w:val="0"/>
          <w:sz w:val="24"/>
        </w:rPr>
        <w:t>Rainfall</w:t>
      </w:r>
      <w:bookmarkEnd w:id="146"/>
    </w:p>
    <w:p w:rsidR="004523F7" w:rsidRPr="00E639CF" w:rsidRDefault="004523F7" w:rsidP="0005799B">
      <w:pPr>
        <w:tabs>
          <w:tab w:val="left" w:pos="1920"/>
        </w:tabs>
        <w:spacing w:after="0" w:line="360" w:lineRule="auto"/>
        <w:jc w:val="both"/>
        <w:rPr>
          <w:rFonts w:ascii="Times New Roman" w:hAnsi="Times New Roman"/>
          <w:bCs/>
        </w:rPr>
      </w:pPr>
      <w:r w:rsidRPr="00E639CF">
        <w:rPr>
          <w:rFonts w:ascii="Times New Roman" w:hAnsi="Times New Roman"/>
          <w:bCs/>
        </w:rPr>
        <w:t>As the area of the catchment gets larger, coincidence of all hydrological incidences becomes less and less. This can be optimized by changing the calculated point rainfall to aerial rainfall. The conversion factor is taken from standard table that relate directly with the size of watershed area and type of the gauging station. (IDD manual)</w:t>
      </w:r>
    </w:p>
    <w:p w:rsidR="004523F7" w:rsidRPr="00E639CF" w:rsidRDefault="00F5313A" w:rsidP="0005799B">
      <w:pPr>
        <w:tabs>
          <w:tab w:val="left" w:pos="1920"/>
        </w:tabs>
        <w:spacing w:after="0" w:line="360" w:lineRule="auto"/>
        <w:jc w:val="both"/>
        <w:rPr>
          <w:rFonts w:ascii="Times New Roman" w:hAnsi="Times New Roman"/>
          <w:bCs/>
        </w:rPr>
      </w:pPr>
      <w:r>
        <w:rPr>
          <w:rFonts w:ascii="Times New Roman" w:hAnsi="Times New Roman"/>
          <w:bCs/>
        </w:rPr>
        <w:t xml:space="preserve">For the case of </w:t>
      </w:r>
      <w:proofErr w:type="spellStart"/>
      <w:r w:rsidR="002F6D0E">
        <w:rPr>
          <w:rFonts w:ascii="Times New Roman" w:hAnsi="Times New Roman"/>
          <w:bCs/>
        </w:rPr>
        <w:t>Ambo_Wuha</w:t>
      </w:r>
      <w:proofErr w:type="spellEnd"/>
      <w:r w:rsidR="002F5DD8">
        <w:rPr>
          <w:rFonts w:ascii="Times New Roman" w:hAnsi="Times New Roman"/>
          <w:bCs/>
        </w:rPr>
        <w:t xml:space="preserve"> </w:t>
      </w:r>
      <w:r w:rsidR="00D26766">
        <w:rPr>
          <w:rFonts w:ascii="Times New Roman" w:hAnsi="Times New Roman"/>
          <w:bCs/>
        </w:rPr>
        <w:t xml:space="preserve"> </w:t>
      </w:r>
      <w:r w:rsidR="004523F7" w:rsidRPr="00E639CF">
        <w:rPr>
          <w:rFonts w:ascii="Times New Roman" w:hAnsi="Times New Roman"/>
          <w:bCs/>
        </w:rPr>
        <w:t xml:space="preserve"> irrigation project, </w:t>
      </w:r>
    </w:p>
    <w:p w:rsidR="004523F7" w:rsidRPr="00E639CF" w:rsidRDefault="004523F7" w:rsidP="0005799B">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 xml:space="preserve">Total watershed area = </w:t>
      </w:r>
      <w:r w:rsidR="00355944">
        <w:rPr>
          <w:rFonts w:ascii="Times New Roman" w:hAnsi="Times New Roman"/>
          <w:bCs/>
        </w:rPr>
        <w:t>217.39</w:t>
      </w:r>
      <w:r w:rsidRPr="00E639CF">
        <w:rPr>
          <w:rFonts w:ascii="Times New Roman" w:hAnsi="Times New Roman"/>
          <w:bCs/>
        </w:rPr>
        <w:t xml:space="preserve"> Km</w:t>
      </w:r>
      <w:r w:rsidRPr="00E639CF">
        <w:rPr>
          <w:rFonts w:ascii="Times New Roman" w:hAnsi="Times New Roman"/>
          <w:bCs/>
          <w:vertAlign w:val="superscript"/>
        </w:rPr>
        <w:t>2</w:t>
      </w:r>
    </w:p>
    <w:p w:rsidR="004523F7" w:rsidRPr="00E639CF" w:rsidRDefault="004523F7" w:rsidP="0005799B">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 xml:space="preserve">Type of gauging station = </w:t>
      </w:r>
      <w:r w:rsidRPr="006A5F09">
        <w:rPr>
          <w:rFonts w:ascii="Times New Roman" w:hAnsi="Times New Roman"/>
          <w:bCs/>
        </w:rPr>
        <w:t>Daily rainfall (24 hr.)</w:t>
      </w:r>
    </w:p>
    <w:p w:rsidR="004523F7" w:rsidRPr="00E639CF" w:rsidRDefault="004523F7" w:rsidP="0005799B">
      <w:pPr>
        <w:numPr>
          <w:ilvl w:val="0"/>
          <w:numId w:val="9"/>
        </w:numPr>
        <w:tabs>
          <w:tab w:val="left" w:pos="1920"/>
        </w:tabs>
        <w:spacing w:after="0" w:line="360" w:lineRule="auto"/>
        <w:jc w:val="both"/>
        <w:rPr>
          <w:rFonts w:ascii="Times New Roman" w:hAnsi="Times New Roman"/>
          <w:bCs/>
        </w:rPr>
      </w:pPr>
      <w:r w:rsidRPr="00E639CF">
        <w:rPr>
          <w:rFonts w:ascii="Times New Roman" w:hAnsi="Times New Roman"/>
          <w:bCs/>
        </w:rPr>
        <w:t>Aerial Rainfall = (Point Rainfall) x (Conversion factor)</w:t>
      </w:r>
    </w:p>
    <w:p w:rsidR="004523F7" w:rsidRPr="00A7132F" w:rsidRDefault="004523F7" w:rsidP="00BB057E">
      <w:pPr>
        <w:pStyle w:val="Heading4"/>
        <w:tabs>
          <w:tab w:val="left" w:pos="900"/>
        </w:tabs>
        <w:spacing w:before="240" w:after="120" w:line="360" w:lineRule="auto"/>
        <w:ind w:left="0" w:firstLine="0"/>
        <w:rPr>
          <w:rFonts w:ascii="Times New Roman" w:hAnsi="Times New Roman"/>
          <w:i w:val="0"/>
          <w:sz w:val="24"/>
        </w:rPr>
      </w:pPr>
      <w:bookmarkStart w:id="147" w:name="_Toc250108242"/>
      <w:r w:rsidRPr="00A7132F">
        <w:rPr>
          <w:rFonts w:ascii="Times New Roman" w:hAnsi="Times New Roman"/>
          <w:i w:val="0"/>
          <w:sz w:val="24"/>
        </w:rPr>
        <w:t>Run off Analysis</w:t>
      </w:r>
      <w:bookmarkEnd w:id="147"/>
    </w:p>
    <w:p w:rsidR="00F11E29" w:rsidRPr="00F11E29" w:rsidRDefault="00F11E29" w:rsidP="00F11E29">
      <w:pPr>
        <w:spacing w:line="240" w:lineRule="auto"/>
        <w:jc w:val="both"/>
        <w:rPr>
          <w:rFonts w:ascii="Times New Roman" w:hAnsi="Times New Roman"/>
          <w:lang w:bidi="en-US"/>
        </w:rPr>
      </w:pPr>
      <w:bookmarkStart w:id="148" w:name="_Toc440461126"/>
      <w:r w:rsidRPr="00F11E29">
        <w:rPr>
          <w:rFonts w:ascii="Times New Roman" w:hAnsi="Times New Roman"/>
          <w:lang w:bidi="en-US"/>
        </w:rPr>
        <w:t>A relationship between accumulated rainfall and accumulated runoff was derived by SCS from experimental plots for numerous soils and vegetative cover conditions. The most critical assumption of the SCS method is that the ratio of the actual retention to the potential retention is the same as the ratio of actual runoff to potential runoff, but this assumption has not been theoretically or empirically justified. The runoff curve number, CN, is then related</w:t>
      </w:r>
    </w:p>
    <w:p w:rsidR="00F11E29" w:rsidRPr="00F11E29" w:rsidRDefault="00F11E29" w:rsidP="00F11E29">
      <w:pPr>
        <w:jc w:val="both"/>
        <w:rPr>
          <w:rFonts w:ascii="Times New Roman" w:hAnsi="Times New Roman"/>
          <w:lang w:bidi="en-US"/>
        </w:rPr>
      </w:pPr>
      <m:oMathPara>
        <m:oMath>
          <m:r>
            <m:rPr>
              <m:sty m:val="b"/>
            </m:rPr>
            <w:rPr>
              <w:rFonts w:ascii="Cambria Math" w:hAnsi="Cambria Math"/>
              <w:lang w:bidi="en-US"/>
            </w:rPr>
            <m:t>S</m:t>
          </m:r>
          <m:r>
            <m:rPr>
              <m:sty m:val="p"/>
            </m:rPr>
            <w:rPr>
              <w:rFonts w:ascii="Cambria Math" w:hAnsi="Cambria Math"/>
              <w:lang w:bidi="en-US"/>
            </w:rPr>
            <m:t xml:space="preserve">=  </m:t>
          </m:r>
          <m:r>
            <m:rPr>
              <m:sty m:val="b"/>
            </m:rPr>
            <w:rPr>
              <w:rFonts w:ascii="Cambria Math" w:hAnsi="Cambria Math"/>
              <w:lang w:bidi="en-US"/>
            </w:rPr>
            <m:t>25400</m:t>
          </m:r>
          <m:r>
            <m:rPr>
              <m:sty m:val="p"/>
            </m:rPr>
            <w:rPr>
              <w:rFonts w:ascii="Cambria Math" w:hAnsi="Cambria Math"/>
              <w:lang w:bidi="en-US"/>
            </w:rPr>
            <m:t>/</m:t>
          </m:r>
          <m:r>
            <m:rPr>
              <m:sty m:val="b"/>
            </m:rPr>
            <w:rPr>
              <w:rFonts w:ascii="Cambria Math" w:hAnsi="Cambria Math"/>
              <w:lang w:bidi="en-US"/>
            </w:rPr>
            <m:t>CN</m:t>
          </m:r>
          <m:r>
            <m:rPr>
              <m:sty m:val="p"/>
            </m:rPr>
            <w:rPr>
              <w:rFonts w:ascii="Cambria Math" w:hAnsi="Cambria Math"/>
              <w:lang w:bidi="en-US"/>
            </w:rPr>
            <m:t>-</m:t>
          </m:r>
          <m:r>
            <m:rPr>
              <m:sty m:val="b"/>
            </m:rPr>
            <w:rPr>
              <w:rFonts w:ascii="Cambria Math" w:hAnsi="Cambria Math"/>
              <w:lang w:bidi="en-US"/>
            </w:rPr>
            <m:t>254</m:t>
          </m:r>
          <m:r>
            <m:rPr>
              <m:sty m:val="p"/>
            </m:rPr>
            <w:rPr>
              <w:rFonts w:ascii="Cambria Math" w:hAnsi="Cambria Math"/>
              <w:lang w:bidi="en-US"/>
            </w:rPr>
            <m:t xml:space="preserve">                                                                                                    </m:t>
          </m:r>
        </m:oMath>
      </m:oMathPara>
    </w:p>
    <w:p w:rsidR="00F11E29" w:rsidRPr="00F11E29" w:rsidRDefault="00F11E29" w:rsidP="00F11E29">
      <w:pPr>
        <w:jc w:val="both"/>
        <w:rPr>
          <w:rFonts w:ascii="Times New Roman" w:hAnsi="Times New Roman"/>
          <w:lang w:bidi="en-US"/>
        </w:rPr>
      </w:pPr>
      <w:r w:rsidRPr="00F11E29">
        <w:rPr>
          <w:rFonts w:ascii="Times New Roman" w:hAnsi="Times New Roman"/>
          <w:lang w:bidi="en-US"/>
        </w:rPr>
        <w:t>CN has a range from 30 to 100, and the equation is in metric unit; lower numbers indicate low runoff potential while larger numbers are for increasing runoff potential. The lower the curve number, the more permeable the soil is. Hydrologic soil cover Curve number (CN) obtained from a table against land cover, Hydrologic soil cover and the wet antecedent moistures condition III (AMC-III) is taken .if it is in AMC- II form, will be converted using the following relationship:</w:t>
      </w:r>
    </w:p>
    <w:p w:rsidR="00F11E29" w:rsidRPr="00F11E29" w:rsidRDefault="00F11E29" w:rsidP="00F11E29">
      <w:pPr>
        <w:jc w:val="both"/>
        <w:rPr>
          <w:rFonts w:ascii="Times New Roman" w:hAnsi="Times New Roman"/>
          <w:lang w:bidi="en-US"/>
        </w:rPr>
      </w:pPr>
      <w:r w:rsidRPr="00F11E29">
        <w:rPr>
          <w:rFonts w:ascii="Times New Roman" w:hAnsi="Times New Roman"/>
          <w:lang w:bidi="en-US"/>
        </w:rPr>
        <w:t xml:space="preserve">Conversion Formula, </w:t>
      </w:r>
      <w:r w:rsidRPr="00F11E29">
        <w:rPr>
          <w:rFonts w:ascii="Times New Roman" w:hAnsi="Times New Roman"/>
          <w:lang w:bidi="en-US"/>
        </w:rPr>
        <w:object w:dxaOrig="6259" w:dyaOrig="620">
          <v:shape id="_x0000_i1031" type="#_x0000_t75" style="width:314.3pt;height:20.75pt" o:ole="">
            <v:imagedata r:id="rId26" o:title=""/>
          </v:shape>
          <o:OLEObject Type="Embed" ProgID="Equation.3" ShapeID="_x0000_i1031" DrawAspect="Content" ObjectID="_1584123985" r:id="rId27"/>
        </w:object>
      </w:r>
      <w:r w:rsidRPr="00F11E29">
        <w:rPr>
          <w:rFonts w:ascii="Times New Roman" w:hAnsi="Times New Roman"/>
          <w:lang w:bidi="en-US"/>
        </w:rPr>
        <w:t xml:space="preserve">                                                  </w:t>
      </w:r>
    </w:p>
    <w:p w:rsidR="00F11E29" w:rsidRPr="00F11E29" w:rsidRDefault="00F11E29" w:rsidP="00F11E29">
      <w:pPr>
        <w:jc w:val="both"/>
        <w:rPr>
          <w:rFonts w:ascii="Times New Roman" w:hAnsi="Times New Roman"/>
          <w:lang w:bidi="en-US"/>
        </w:rPr>
      </w:pPr>
      <w:r w:rsidRPr="00F11E29">
        <w:rPr>
          <w:rFonts w:ascii="Times New Roman" w:hAnsi="Times New Roman"/>
          <w:lang w:bidi="en-US"/>
        </w:rPr>
        <w:t>The final known equation after Derivation of the various equations is as follows (Chow, 2004).</w:t>
      </w:r>
    </w:p>
    <w:p w:rsidR="00F11E29" w:rsidRPr="00F11E29" w:rsidRDefault="00F11E29" w:rsidP="00F11E29">
      <w:pPr>
        <w:jc w:val="both"/>
        <w:rPr>
          <w:rFonts w:ascii="Times New Roman" w:hAnsi="Times New Roman"/>
          <w:lang w:bidi="en-US"/>
        </w:rPr>
      </w:pPr>
      <m:oMathPara>
        <m:oMath>
          <m:r>
            <m:rPr>
              <m:sty m:val="b"/>
            </m:rPr>
            <w:rPr>
              <w:rFonts w:ascii="Cambria Math" w:hAnsi="Cambria Math"/>
              <w:lang w:bidi="en-US"/>
            </w:rPr>
            <m:t>R</m:t>
          </m:r>
          <m:r>
            <m:rPr>
              <m:sty m:val="p"/>
            </m:rPr>
            <w:rPr>
              <w:rFonts w:ascii="Cambria Math" w:hAnsi="Cambria Math"/>
              <w:lang w:bidi="en-US"/>
            </w:rPr>
            <m:t>=</m:t>
          </m:r>
          <m:sSup>
            <m:sSupPr>
              <m:ctrlPr>
                <w:rPr>
                  <w:rFonts w:ascii="Cambria Math" w:hAnsi="Cambria Math"/>
                  <w:lang w:bidi="en-US"/>
                </w:rPr>
              </m:ctrlPr>
            </m:sSupPr>
            <m:e>
              <m:f>
                <m:fPr>
                  <m:ctrlPr>
                    <w:rPr>
                      <w:rFonts w:ascii="Cambria Math" w:hAnsi="Cambria Math"/>
                      <w:lang w:bidi="en-US"/>
                    </w:rPr>
                  </m:ctrlPr>
                </m:fPr>
                <m:num>
                  <m:d>
                    <m:dPr>
                      <m:begChr m:val="["/>
                      <m:endChr m:val="]"/>
                      <m:ctrlPr>
                        <w:rPr>
                          <w:rFonts w:ascii="Cambria Math" w:hAnsi="Cambria Math"/>
                          <w:lang w:bidi="en-US"/>
                        </w:rPr>
                      </m:ctrlPr>
                    </m:dPr>
                    <m:e>
                      <m:r>
                        <m:rPr>
                          <m:sty m:val="b"/>
                        </m:rPr>
                        <w:rPr>
                          <w:rFonts w:ascii="Cambria Math" w:hAnsi="Cambria Math"/>
                          <w:lang w:bidi="en-US"/>
                        </w:rPr>
                        <m:t>P</m:t>
                      </m:r>
                      <m:r>
                        <m:rPr>
                          <m:sty m:val="p"/>
                        </m:rPr>
                        <w:rPr>
                          <w:rFonts w:ascii="Cambria Math" w:hAnsi="Cambria Math"/>
                          <w:lang w:bidi="en-US"/>
                        </w:rPr>
                        <m:t>-</m:t>
                      </m:r>
                      <m:r>
                        <m:rPr>
                          <m:sty m:val="b"/>
                        </m:rPr>
                        <w:rPr>
                          <w:rFonts w:ascii="Cambria Math" w:hAnsi="Cambria Math"/>
                          <w:lang w:bidi="en-US"/>
                        </w:rPr>
                        <m:t>0</m:t>
                      </m:r>
                      <m:r>
                        <m:rPr>
                          <m:sty m:val="p"/>
                        </m:rPr>
                        <w:rPr>
                          <w:rFonts w:ascii="Cambria Math" w:hAnsi="Cambria Math"/>
                          <w:lang w:bidi="en-US"/>
                        </w:rPr>
                        <m:t>.</m:t>
                      </m:r>
                      <m:r>
                        <m:rPr>
                          <m:sty m:val="b"/>
                        </m:rPr>
                        <w:rPr>
                          <w:rFonts w:ascii="Cambria Math" w:hAnsi="Cambria Math"/>
                          <w:lang w:bidi="en-US"/>
                        </w:rPr>
                        <m:t>2S</m:t>
                      </m:r>
                    </m:e>
                  </m:d>
                </m:num>
                <m:den>
                  <m:r>
                    <m:rPr>
                      <m:sty m:val="b"/>
                    </m:rPr>
                    <w:rPr>
                      <w:rFonts w:ascii="Cambria Math" w:hAnsi="Cambria Math"/>
                      <w:lang w:bidi="en-US"/>
                    </w:rPr>
                    <m:t>P</m:t>
                  </m:r>
                  <m:r>
                    <m:rPr>
                      <m:sty m:val="p"/>
                    </m:rPr>
                    <w:rPr>
                      <w:rFonts w:ascii="Cambria Math" w:hAnsi="Cambria Math"/>
                      <w:lang w:bidi="en-US"/>
                    </w:rPr>
                    <m:t>+</m:t>
                  </m:r>
                  <m:r>
                    <m:rPr>
                      <m:sty m:val="b"/>
                    </m:rPr>
                    <w:rPr>
                      <w:rFonts w:ascii="Cambria Math" w:hAnsi="Cambria Math"/>
                      <w:lang w:bidi="en-US"/>
                    </w:rPr>
                    <m:t>0</m:t>
                  </m:r>
                  <m:r>
                    <m:rPr>
                      <m:sty m:val="p"/>
                    </m:rPr>
                    <w:rPr>
                      <w:rFonts w:ascii="Cambria Math" w:hAnsi="Cambria Math"/>
                      <w:lang w:bidi="en-US"/>
                    </w:rPr>
                    <m:t>.</m:t>
                  </m:r>
                  <m:r>
                    <m:rPr>
                      <m:sty m:val="b"/>
                    </m:rPr>
                    <w:rPr>
                      <w:rFonts w:ascii="Cambria Math" w:hAnsi="Cambria Math"/>
                      <w:lang w:bidi="en-US"/>
                    </w:rPr>
                    <m:t>8S</m:t>
                  </m:r>
                </m:den>
              </m:f>
            </m:e>
            <m:sup>
              <m:r>
                <m:rPr>
                  <m:sty m:val="b"/>
                </m:rPr>
                <w:rPr>
                  <w:rFonts w:ascii="Cambria Math" w:hAnsi="Cambria Math"/>
                  <w:lang w:bidi="en-US"/>
                </w:rPr>
                <m:t>2</m:t>
              </m:r>
            </m:sup>
          </m:sSup>
          <m:r>
            <m:rPr>
              <m:sty m:val="p"/>
            </m:rPr>
            <w:rPr>
              <w:rFonts w:ascii="Cambria Math" w:hAnsi="Cambria Math"/>
              <w:lang w:bidi="en-US"/>
            </w:rPr>
            <m:t xml:space="preserve">                                                                                                               </m:t>
          </m:r>
        </m:oMath>
      </m:oMathPara>
    </w:p>
    <w:p w:rsidR="00F11E29" w:rsidRPr="00F11E29" w:rsidRDefault="00F11E29" w:rsidP="00F11E29">
      <w:pPr>
        <w:jc w:val="both"/>
        <w:rPr>
          <w:rFonts w:ascii="Times New Roman" w:hAnsi="Times New Roman"/>
          <w:lang w:bidi="en-US"/>
        </w:rPr>
      </w:pPr>
      <w:r w:rsidRPr="00F11E29">
        <w:rPr>
          <w:rFonts w:ascii="Times New Roman" w:hAnsi="Times New Roman"/>
          <w:lang w:bidi="en-US"/>
        </w:rPr>
        <w:t>Where, R is accumulated direct runoff (mm), S is rainfall to infiltration potential ratio (Decimal), and   P is accumulated rainfall or potential maximum runoff (mm)</w:t>
      </w:r>
    </w:p>
    <w:p w:rsidR="00F11E29" w:rsidRPr="00F11E29" w:rsidRDefault="00F11E29" w:rsidP="00F11E29">
      <w:pPr>
        <w:tabs>
          <w:tab w:val="left" w:pos="1335"/>
        </w:tabs>
        <w:spacing w:line="240" w:lineRule="auto"/>
        <w:jc w:val="both"/>
        <w:rPr>
          <w:rFonts w:ascii="Times New Roman" w:hAnsi="Times New Roman"/>
          <w:lang w:bidi="en-US"/>
        </w:rPr>
      </w:pPr>
      <w:r w:rsidRPr="00F11E29">
        <w:rPr>
          <w:rFonts w:ascii="Times New Roman" w:hAnsi="Times New Roman"/>
          <w:lang w:bidi="en-US"/>
        </w:rPr>
        <w:lastRenderedPageBreak/>
        <w:t xml:space="preserve">To come to computation of direct runoff the major input data values for </w:t>
      </w:r>
      <w:proofErr w:type="spellStart"/>
      <w:r>
        <w:rPr>
          <w:rFonts w:ascii="Times New Roman" w:hAnsi="Times New Roman"/>
          <w:lang w:bidi="en-US"/>
        </w:rPr>
        <w:t>Ambowuha</w:t>
      </w:r>
      <w:proofErr w:type="spellEnd"/>
      <w:r>
        <w:rPr>
          <w:rFonts w:ascii="Times New Roman" w:hAnsi="Times New Roman"/>
          <w:lang w:bidi="en-US"/>
        </w:rPr>
        <w:t xml:space="preserve"> </w:t>
      </w:r>
      <w:r w:rsidRPr="00F11E29">
        <w:rPr>
          <w:rFonts w:ascii="Times New Roman" w:hAnsi="Times New Roman"/>
          <w:lang w:bidi="en-US"/>
        </w:rPr>
        <w:t xml:space="preserve"> watershed are  Curve number at antecedent moisture condition III =</w:t>
      </w:r>
      <w:r>
        <w:rPr>
          <w:rFonts w:ascii="Times New Roman" w:hAnsi="Times New Roman"/>
          <w:lang w:bidi="en-US"/>
        </w:rPr>
        <w:t>91.55</w:t>
      </w:r>
      <w:r w:rsidRPr="00F11E29">
        <w:rPr>
          <w:rFonts w:ascii="Times New Roman" w:hAnsi="Times New Roman"/>
          <w:lang w:bidi="en-US"/>
        </w:rPr>
        <w:t xml:space="preserve"> and Catchment Area, A =</w:t>
      </w:r>
      <w:r>
        <w:rPr>
          <w:rFonts w:ascii="Times New Roman" w:hAnsi="Times New Roman"/>
          <w:lang w:bidi="en-US"/>
        </w:rPr>
        <w:t>217.39 as specified previously</w:t>
      </w:r>
      <w:r w:rsidRPr="00F11E29">
        <w:rPr>
          <w:rFonts w:ascii="Times New Roman" w:hAnsi="Times New Roman"/>
          <w:lang w:bidi="en-US"/>
        </w:rPr>
        <w:t>. Hence direct run-off, Q can be computed using the equation:</w:t>
      </w:r>
    </w:p>
    <w:p w:rsidR="00F11E29" w:rsidRPr="00F11E29" w:rsidRDefault="00F11E29" w:rsidP="00F11E29">
      <w:pPr>
        <w:pStyle w:val="List2"/>
        <w:numPr>
          <w:ilvl w:val="0"/>
          <w:numId w:val="0"/>
        </w:numPr>
        <w:ind w:left="1440"/>
        <w:jc w:val="both"/>
        <w:rPr>
          <w:rFonts w:ascii="Times New Roman" w:hAnsi="Times New Roman"/>
          <w:sz w:val="22"/>
          <w:szCs w:val="22"/>
        </w:rPr>
      </w:pPr>
      <m:oMathPara>
        <m:oMath>
          <m:r>
            <m:rPr>
              <m:sty m:val="p"/>
            </m:rPr>
            <w:rPr>
              <w:rFonts w:ascii="Cambria Math" w:hAnsi="Cambria Math"/>
              <w:sz w:val="22"/>
              <w:szCs w:val="22"/>
            </w:rPr>
            <m:t>Q=</m:t>
          </m:r>
          <m:f>
            <m:fPr>
              <m:ctrlPr>
                <w:rPr>
                  <w:rFonts w:ascii="Cambria Math" w:hAnsi="Cambria Math"/>
                  <w:sz w:val="22"/>
                  <w:szCs w:val="22"/>
                </w:rPr>
              </m:ctrlPr>
            </m:fPr>
            <m:num>
              <m:sSup>
                <m:sSupPr>
                  <m:ctrlPr>
                    <w:rPr>
                      <w:rFonts w:ascii="Cambria Math" w:hAnsi="Cambria Math"/>
                      <w:sz w:val="22"/>
                      <w:szCs w:val="22"/>
                    </w:rPr>
                  </m:ctrlPr>
                </m:sSupPr>
                <m:e>
                  <m:r>
                    <m:rPr>
                      <m:sty m:val="p"/>
                    </m:rPr>
                    <w:rPr>
                      <w:rFonts w:ascii="Cambria Math" w:hAnsi="Cambria Math"/>
                      <w:sz w:val="22"/>
                      <w:szCs w:val="22"/>
                    </w:rPr>
                    <m:t>(p-0.2*S)</m:t>
                  </m:r>
                </m:e>
                <m:sup>
                  <m:r>
                    <m:rPr>
                      <m:sty m:val="p"/>
                    </m:rPr>
                    <w:rPr>
                      <w:rFonts w:ascii="Cambria Math" w:hAnsi="Cambria Math"/>
                      <w:sz w:val="22"/>
                      <w:szCs w:val="22"/>
                    </w:rPr>
                    <m:t>2</m:t>
                  </m:r>
                </m:sup>
              </m:sSup>
            </m:num>
            <m:den>
              <m:r>
                <m:rPr>
                  <m:sty m:val="p"/>
                </m:rPr>
                <w:rPr>
                  <w:rFonts w:ascii="Cambria Math" w:hAnsi="Cambria Math"/>
                  <w:sz w:val="22"/>
                  <w:szCs w:val="22"/>
                </w:rPr>
                <m:t>(p+0.8*S)</m:t>
              </m:r>
            </m:den>
          </m:f>
        </m:oMath>
      </m:oMathPara>
    </w:p>
    <w:p w:rsidR="00F11E29" w:rsidRPr="00F11E29" w:rsidRDefault="00F11E29" w:rsidP="00F11E29">
      <w:pPr>
        <w:pStyle w:val="List2"/>
        <w:numPr>
          <w:ilvl w:val="0"/>
          <w:numId w:val="0"/>
        </w:numPr>
        <w:ind w:left="1335" w:hanging="1245"/>
        <w:jc w:val="both"/>
        <w:rPr>
          <w:rFonts w:ascii="Times New Roman" w:hAnsi="Times New Roman"/>
          <w:sz w:val="22"/>
          <w:szCs w:val="22"/>
        </w:rPr>
      </w:pPr>
      <w:r w:rsidRPr="00F11E29">
        <w:rPr>
          <w:rFonts w:ascii="Times New Roman" w:hAnsi="Times New Roman"/>
          <w:sz w:val="22"/>
          <w:szCs w:val="22"/>
        </w:rPr>
        <w:t>Where, p= Rearranged cumulative run-off depth (mm), S = Maximum run off potential difference,</w:t>
      </w:r>
    </w:p>
    <w:p w:rsidR="00F11E29" w:rsidRPr="00F11E29" w:rsidRDefault="00F11E29" w:rsidP="00F11E29">
      <w:pPr>
        <w:pStyle w:val="List2"/>
        <w:numPr>
          <w:ilvl w:val="0"/>
          <w:numId w:val="0"/>
        </w:numPr>
        <w:ind w:firstLine="15"/>
        <w:jc w:val="both"/>
        <w:rPr>
          <w:rFonts w:ascii="Times New Roman" w:hAnsi="Times New Roman"/>
          <w:sz w:val="22"/>
          <w:szCs w:val="22"/>
        </w:rPr>
      </w:pPr>
      <w:r w:rsidRPr="00F11E29">
        <w:rPr>
          <w:rFonts w:ascii="Times New Roman" w:hAnsi="Times New Roman"/>
          <w:sz w:val="22"/>
          <w:szCs w:val="22"/>
        </w:rPr>
        <w:t>In using this equation, Note that when P &lt; 0.2*S, the negative squared results wrong values and hence in this case, the values will be set to zero.</w:t>
      </w:r>
    </w:p>
    <w:p w:rsidR="00F11E29" w:rsidRPr="00F11E29" w:rsidRDefault="00F11E29" w:rsidP="00F11E29">
      <w:pPr>
        <w:pStyle w:val="List2"/>
        <w:numPr>
          <w:ilvl w:val="0"/>
          <w:numId w:val="0"/>
        </w:numPr>
        <w:ind w:left="1440"/>
        <w:jc w:val="both"/>
        <w:rPr>
          <w:rFonts w:ascii="Times New Roman" w:hAnsi="Times New Roman"/>
          <w:sz w:val="22"/>
          <w:szCs w:val="22"/>
        </w:rPr>
      </w:pPr>
      <m:oMathPara>
        <m:oMath>
          <m:r>
            <w:rPr>
              <w:rFonts w:ascii="Cambria Math" w:hAnsi="Cambria Math"/>
              <w:sz w:val="22"/>
              <w:szCs w:val="22"/>
            </w:rPr>
            <m:t>S</m:t>
          </m:r>
          <m:r>
            <m:rPr>
              <m:sty m:val="p"/>
            </m:rPr>
            <w:rPr>
              <w:rFonts w:ascii="Cambria Math" w:hAnsi="Cambria Math"/>
              <w:sz w:val="22"/>
              <w:szCs w:val="22"/>
            </w:rPr>
            <m:t>=</m:t>
          </m:r>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25400</m:t>
                  </m:r>
                </m:num>
                <m:den>
                  <m:r>
                    <m:rPr>
                      <m:sty m:val="p"/>
                    </m:rPr>
                    <w:rPr>
                      <w:rFonts w:ascii="Cambria Math" w:hAnsi="Cambria Math"/>
                      <w:sz w:val="22"/>
                      <w:szCs w:val="22"/>
                    </w:rPr>
                    <m:t>92.84</m:t>
                  </m:r>
                </m:den>
              </m:f>
            </m:e>
          </m:d>
          <m:r>
            <m:rPr>
              <m:sty m:val="p"/>
            </m:rPr>
            <w:rPr>
              <w:rFonts w:ascii="Cambria Math" w:hAnsi="Cambria Math"/>
              <w:sz w:val="22"/>
              <w:szCs w:val="22"/>
            </w:rPr>
            <m:t>-254</m:t>
          </m:r>
        </m:oMath>
      </m:oMathPara>
    </w:p>
    <w:p w:rsidR="00F11E29" w:rsidRPr="00F11E29" w:rsidRDefault="00F11E29" w:rsidP="00F11E29">
      <w:pPr>
        <w:pStyle w:val="List2"/>
        <w:numPr>
          <w:ilvl w:val="0"/>
          <w:numId w:val="0"/>
        </w:numPr>
        <w:jc w:val="both"/>
        <w:rPr>
          <w:rFonts w:ascii="Times New Roman" w:hAnsi="Times New Roman"/>
          <w:sz w:val="22"/>
          <w:szCs w:val="22"/>
        </w:rPr>
      </w:pPr>
      <w:r w:rsidRPr="00F11E29">
        <w:rPr>
          <w:rFonts w:ascii="Times New Roman" w:hAnsi="Times New Roman"/>
          <w:sz w:val="22"/>
          <w:szCs w:val="22"/>
        </w:rPr>
        <w:t xml:space="preserve">Peak incremental run-off which was found in m3/s/mm can now be converted to m3/s by multiplying with incremental direct runoff; </w:t>
      </w:r>
    </w:p>
    <w:p w:rsidR="00F11E29" w:rsidRPr="00CE712B" w:rsidRDefault="00AF14F4" w:rsidP="00F11E29">
      <w:pPr>
        <w:pStyle w:val="List2"/>
        <w:numPr>
          <w:ilvl w:val="0"/>
          <w:numId w:val="0"/>
        </w:numPr>
        <w:ind w:left="1440"/>
        <w:jc w:val="both"/>
        <w:rPr>
          <w:rFonts w:ascii="Times New Roman" w:hAnsi="Times New Roman"/>
          <w:sz w:val="22"/>
          <w:szCs w:val="22"/>
        </w:rPr>
      </w:pPr>
      <m:oMathPara>
        <m:oMath>
          <m:sSub>
            <m:sSubPr>
              <m:ctrlPr>
                <w:rPr>
                  <w:rFonts w:ascii="Cambria Math" w:hAnsi="Cambria Math"/>
                  <w:sz w:val="22"/>
                  <w:szCs w:val="22"/>
                </w:rPr>
              </m:ctrlPr>
            </m:sSubPr>
            <m:e>
              <m:r>
                <w:rPr>
                  <w:rFonts w:ascii="Cambria Math" w:hAnsi="Cambria Math"/>
                  <w:sz w:val="22"/>
                  <w:szCs w:val="22"/>
                </w:rPr>
                <m:t>Q</m:t>
              </m:r>
            </m:e>
            <m:sub>
              <m:r>
                <w:rPr>
                  <w:rFonts w:ascii="Cambria Math" w:hAnsi="Cambria Math"/>
                  <w:sz w:val="22"/>
                  <w:szCs w:val="22"/>
                </w:rPr>
                <m:t>p</m:t>
              </m:r>
            </m:sub>
          </m:sSub>
          <m:r>
            <m:rPr>
              <m:sty m:val="p"/>
            </m:rPr>
            <w:rPr>
              <w:rFonts w:ascii="Cambria Math" w:hAnsi="Cambria Math"/>
              <w:sz w:val="22"/>
              <w:szCs w:val="22"/>
            </w:rPr>
            <m:t>=0.21*</m:t>
          </m:r>
          <m:f>
            <m:fPr>
              <m:ctrlPr>
                <w:rPr>
                  <w:rFonts w:ascii="Cambria Math" w:hAnsi="Cambria Math"/>
                  <w:sz w:val="22"/>
                  <w:szCs w:val="22"/>
                </w:rPr>
              </m:ctrlPr>
            </m:fPr>
            <m:num>
              <m:r>
                <m:rPr>
                  <m:sty m:val="p"/>
                </m:rPr>
                <w:rPr>
                  <w:rFonts w:ascii="Cambria Math" w:hAnsi="Cambria Math"/>
                  <w:sz w:val="22"/>
                  <w:szCs w:val="22"/>
                </w:rPr>
                <m:t>(</m:t>
              </m:r>
              <m:r>
                <w:rPr>
                  <w:rFonts w:ascii="Cambria Math" w:hAnsi="Cambria Math"/>
                  <w:sz w:val="22"/>
                  <w:szCs w:val="22"/>
                </w:rPr>
                <m:t>A</m:t>
              </m:r>
              <m:r>
                <m:rPr>
                  <m:sty m:val="p"/>
                </m:rPr>
                <w:rPr>
                  <w:rFonts w:ascii="Cambria Math" w:hAnsi="Cambria Math"/>
                  <w:sz w:val="22"/>
                  <w:szCs w:val="22"/>
                </w:rPr>
                <m:t>*</m:t>
              </m:r>
              <m:r>
                <w:rPr>
                  <w:rFonts w:ascii="Cambria Math" w:hAnsi="Cambria Math"/>
                  <w:sz w:val="22"/>
                  <w:szCs w:val="22"/>
                </w:rPr>
                <m:t>Q</m:t>
              </m:r>
              <m:r>
                <m:rPr>
                  <m:sty m:val="p"/>
                </m:rPr>
                <w:rPr>
                  <w:rFonts w:ascii="Cambria Math" w:hAnsi="Cambria Math"/>
                  <w:sz w:val="22"/>
                  <w:szCs w:val="22"/>
                </w:rPr>
                <m:t>)</m:t>
              </m:r>
            </m:num>
            <m:den>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p</m:t>
                  </m:r>
                </m:sub>
              </m:sSub>
            </m:den>
          </m:f>
        </m:oMath>
      </m:oMathPara>
    </w:p>
    <w:p w:rsidR="00CE712B" w:rsidRDefault="00CE712B" w:rsidP="00F11E29">
      <w:pPr>
        <w:pStyle w:val="List2"/>
        <w:numPr>
          <w:ilvl w:val="0"/>
          <w:numId w:val="0"/>
        </w:numPr>
        <w:ind w:left="1440"/>
        <w:jc w:val="both"/>
        <w:rPr>
          <w:rFonts w:ascii="Times New Roman" w:hAnsi="Times New Roman"/>
          <w:sz w:val="22"/>
          <w:szCs w:val="22"/>
        </w:rPr>
      </w:pPr>
    </w:p>
    <w:p w:rsidR="00CE712B" w:rsidRPr="00F11E29" w:rsidRDefault="00CE712B" w:rsidP="00F11E29">
      <w:pPr>
        <w:pStyle w:val="List2"/>
        <w:numPr>
          <w:ilvl w:val="0"/>
          <w:numId w:val="0"/>
        </w:numPr>
        <w:ind w:left="1440"/>
        <w:jc w:val="both"/>
        <w:rPr>
          <w:rFonts w:ascii="Times New Roman" w:hAnsi="Times New Roman"/>
          <w:sz w:val="22"/>
          <w:szCs w:val="22"/>
        </w:rPr>
      </w:pPr>
      <w:r>
        <w:rPr>
          <w:rFonts w:ascii="Times New Roman" w:hAnsi="Times New Roman"/>
          <w:sz w:val="22"/>
          <w:szCs w:val="22"/>
        </w:rPr>
        <w:t>Design point rainfall data, P=89.10mm</w:t>
      </w:r>
    </w:p>
    <w:p w:rsidR="00F11E29" w:rsidRPr="00F11E29" w:rsidRDefault="00F11E29" w:rsidP="00F11E29">
      <w:pPr>
        <w:pStyle w:val="List2"/>
        <w:numPr>
          <w:ilvl w:val="0"/>
          <w:numId w:val="0"/>
        </w:numPr>
        <w:ind w:left="90"/>
        <w:jc w:val="both"/>
        <w:rPr>
          <w:rFonts w:ascii="Times New Roman" w:hAnsi="Times New Roman"/>
          <w:sz w:val="22"/>
          <w:szCs w:val="22"/>
        </w:rPr>
      </w:pPr>
      <w:r w:rsidRPr="00F11E29">
        <w:rPr>
          <w:rFonts w:ascii="Times New Roman" w:hAnsi="Times New Roman"/>
          <w:sz w:val="22"/>
          <w:szCs w:val="22"/>
        </w:rPr>
        <w:t xml:space="preserve">Where, </w:t>
      </w:r>
      <w:proofErr w:type="spellStart"/>
      <w:proofErr w:type="gramStart"/>
      <w:r w:rsidRPr="00F11E29">
        <w:rPr>
          <w:rFonts w:ascii="Times New Roman" w:hAnsi="Times New Roman"/>
          <w:sz w:val="22"/>
          <w:szCs w:val="22"/>
        </w:rPr>
        <w:t>Qp</w:t>
      </w:r>
      <w:proofErr w:type="spellEnd"/>
      <w:proofErr w:type="gramEnd"/>
      <w:r w:rsidRPr="00F11E29">
        <w:rPr>
          <w:rFonts w:ascii="Times New Roman" w:hAnsi="Times New Roman"/>
          <w:sz w:val="22"/>
          <w:szCs w:val="22"/>
        </w:rPr>
        <w:t xml:space="preserve"> = peak flood for each duration in m3/s, A= Catchment area (Km2), </w:t>
      </w:r>
      <w:proofErr w:type="spellStart"/>
      <w:r w:rsidRPr="00F11E29">
        <w:rPr>
          <w:rFonts w:ascii="Times New Roman" w:hAnsi="Times New Roman"/>
          <w:sz w:val="22"/>
          <w:szCs w:val="22"/>
        </w:rPr>
        <w:t>Tp</w:t>
      </w:r>
      <w:proofErr w:type="spellEnd"/>
      <w:r w:rsidRPr="00F11E29">
        <w:rPr>
          <w:rFonts w:ascii="Times New Roman" w:hAnsi="Times New Roman"/>
          <w:sz w:val="22"/>
          <w:szCs w:val="22"/>
        </w:rPr>
        <w:t>=Time to peak (hr), Q = Incremental run-off (mm).</w:t>
      </w:r>
    </w:p>
    <w:p w:rsidR="003317EC" w:rsidRDefault="003317EC" w:rsidP="00BB057E">
      <w:pPr>
        <w:pStyle w:val="Caption"/>
        <w:spacing w:before="240" w:after="0" w:line="360" w:lineRule="auto"/>
        <w:jc w:val="both"/>
        <w:rPr>
          <w:rFonts w:ascii="Times New Roman" w:hAnsi="Times New Roman"/>
          <w:sz w:val="24"/>
        </w:rPr>
      </w:pPr>
      <w:bookmarkStart w:id="149" w:name="_Toc508464807"/>
      <w:r w:rsidRPr="003317EC">
        <w:rPr>
          <w:rFonts w:ascii="Times New Roman" w:hAnsi="Times New Roman"/>
          <w:sz w:val="24"/>
        </w:rPr>
        <w:t xml:space="preserve">Table </w:t>
      </w:r>
      <w:r w:rsidR="00AF14F4">
        <w:rPr>
          <w:rFonts w:ascii="Times New Roman" w:hAnsi="Times New Roman"/>
          <w:sz w:val="24"/>
        </w:rPr>
        <w:fldChar w:fldCharType="begin"/>
      </w:r>
      <w:r w:rsidR="009C3351">
        <w:rPr>
          <w:rFonts w:ascii="Times New Roman" w:hAnsi="Times New Roman"/>
          <w:sz w:val="24"/>
        </w:rPr>
        <w:instrText xml:space="preserve"> STYLEREF 1 \s </w:instrText>
      </w:r>
      <w:r w:rsidR="00AF14F4">
        <w:rPr>
          <w:rFonts w:ascii="Times New Roman" w:hAnsi="Times New Roman"/>
          <w:sz w:val="24"/>
        </w:rPr>
        <w:fldChar w:fldCharType="separate"/>
      </w:r>
      <w:r w:rsidR="009C3351">
        <w:rPr>
          <w:rFonts w:ascii="Times New Roman" w:hAnsi="Times New Roman"/>
          <w:noProof/>
          <w:sz w:val="24"/>
        </w:rPr>
        <w:t>2</w:t>
      </w:r>
      <w:r w:rsidR="00AF14F4">
        <w:rPr>
          <w:rFonts w:ascii="Times New Roman" w:hAnsi="Times New Roman"/>
          <w:sz w:val="24"/>
        </w:rPr>
        <w:fldChar w:fldCharType="end"/>
      </w:r>
      <w:r w:rsidR="009C3351">
        <w:rPr>
          <w:rFonts w:ascii="Times New Roman" w:hAnsi="Times New Roman"/>
          <w:sz w:val="24"/>
        </w:rPr>
        <w:noBreakHyphen/>
      </w:r>
      <w:r w:rsidR="00AF14F4">
        <w:rPr>
          <w:rFonts w:ascii="Times New Roman" w:hAnsi="Times New Roman"/>
          <w:sz w:val="24"/>
        </w:rPr>
        <w:fldChar w:fldCharType="begin"/>
      </w:r>
      <w:r w:rsidR="009C3351">
        <w:rPr>
          <w:rFonts w:ascii="Times New Roman" w:hAnsi="Times New Roman"/>
          <w:sz w:val="24"/>
        </w:rPr>
        <w:instrText xml:space="preserve"> SEQ Table \* ARABIC \s 1 </w:instrText>
      </w:r>
      <w:r w:rsidR="00AF14F4">
        <w:rPr>
          <w:rFonts w:ascii="Times New Roman" w:hAnsi="Times New Roman"/>
          <w:sz w:val="24"/>
        </w:rPr>
        <w:fldChar w:fldCharType="separate"/>
      </w:r>
      <w:r w:rsidR="009C3351">
        <w:rPr>
          <w:rFonts w:ascii="Times New Roman" w:hAnsi="Times New Roman"/>
          <w:noProof/>
          <w:sz w:val="24"/>
        </w:rPr>
        <w:t>4</w:t>
      </w:r>
      <w:r w:rsidR="00AF14F4">
        <w:rPr>
          <w:rFonts w:ascii="Times New Roman" w:hAnsi="Times New Roman"/>
          <w:sz w:val="24"/>
        </w:rPr>
        <w:fldChar w:fldCharType="end"/>
      </w:r>
      <w:r w:rsidR="00BB057E" w:rsidRPr="0019147B">
        <w:rPr>
          <w:rFonts w:ascii="Times New Roman" w:hAnsi="Times New Roman"/>
          <w:sz w:val="24"/>
        </w:rPr>
        <w:t xml:space="preserve">: </w:t>
      </w:r>
      <w:bookmarkEnd w:id="148"/>
      <w:r w:rsidR="00F11E29">
        <w:rPr>
          <w:rFonts w:ascii="Times New Roman" w:hAnsi="Times New Roman"/>
          <w:sz w:val="24"/>
        </w:rPr>
        <w:t>Design rainfall arrangement</w:t>
      </w:r>
      <w:bookmarkEnd w:id="149"/>
    </w:p>
    <w:tbl>
      <w:tblPr>
        <w:tblW w:w="9406" w:type="dxa"/>
        <w:tblInd w:w="85" w:type="dxa"/>
        <w:tblLook w:val="04A0"/>
      </w:tblPr>
      <w:tblGrid>
        <w:gridCol w:w="1242"/>
        <w:gridCol w:w="925"/>
        <w:gridCol w:w="925"/>
        <w:gridCol w:w="925"/>
        <w:gridCol w:w="1311"/>
        <w:gridCol w:w="1157"/>
        <w:gridCol w:w="1230"/>
        <w:gridCol w:w="1255"/>
        <w:gridCol w:w="1273"/>
      </w:tblGrid>
      <w:tr w:rsidR="00F11E29" w:rsidRPr="00B63442" w:rsidTr="00B63442">
        <w:trPr>
          <w:trHeight w:val="1332"/>
          <w:tblHeader/>
        </w:trPr>
        <w:tc>
          <w:tcPr>
            <w:tcW w:w="1242" w:type="dxa"/>
            <w:tcBorders>
              <w:top w:val="double" w:sz="6" w:space="0" w:color="FF0000"/>
              <w:left w:val="double" w:sz="6" w:space="0" w:color="FF0000"/>
              <w:bottom w:val="single" w:sz="4" w:space="0" w:color="FF0000"/>
              <w:right w:val="single" w:sz="4" w:space="0" w:color="FF0000"/>
            </w:tcBorders>
            <w:shd w:val="clear" w:color="auto" w:fill="D9D9D9" w:themeFill="background1" w:themeFillShade="D9"/>
            <w:vAlign w:val="center"/>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Time (hr)</w:t>
            </w:r>
          </w:p>
        </w:tc>
        <w:tc>
          <w:tcPr>
            <w:tcW w:w="771" w:type="dxa"/>
            <w:tcBorders>
              <w:top w:val="double" w:sz="6" w:space="0" w:color="FF0000"/>
              <w:left w:val="nil"/>
              <w:bottom w:val="single" w:sz="4" w:space="0" w:color="FF0000"/>
              <w:right w:val="single" w:sz="4" w:space="0" w:color="FF0000"/>
            </w:tcBorders>
            <w:shd w:val="clear" w:color="auto" w:fill="D9D9D9" w:themeFill="background1" w:themeFillShade="D9"/>
            <w:vAlign w:val="center"/>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Design  Rainfall )</w:t>
            </w:r>
          </w:p>
        </w:tc>
        <w:tc>
          <w:tcPr>
            <w:tcW w:w="770" w:type="dxa"/>
            <w:tcBorders>
              <w:top w:val="double" w:sz="6" w:space="0" w:color="FF0000"/>
              <w:left w:val="nil"/>
              <w:bottom w:val="single" w:sz="4" w:space="0" w:color="FF0000"/>
              <w:right w:val="single" w:sz="4" w:space="0" w:color="FF0000"/>
            </w:tcBorders>
            <w:shd w:val="clear" w:color="auto" w:fill="D9D9D9" w:themeFill="background1" w:themeFillShade="D9"/>
            <w:vAlign w:val="center"/>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Rainfall Profile (%)</w:t>
            </w:r>
          </w:p>
        </w:tc>
        <w:tc>
          <w:tcPr>
            <w:tcW w:w="770" w:type="dxa"/>
            <w:tcBorders>
              <w:top w:val="double" w:sz="6" w:space="0" w:color="FF0000"/>
              <w:left w:val="nil"/>
              <w:bottom w:val="single" w:sz="4" w:space="0" w:color="FF0000"/>
              <w:right w:val="single" w:sz="4" w:space="0" w:color="FF0000"/>
            </w:tcBorders>
            <w:shd w:val="clear" w:color="auto" w:fill="D9D9D9" w:themeFill="background1" w:themeFillShade="D9"/>
            <w:vAlign w:val="center"/>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xml:space="preserve"> Areal Rainfall Profile (mm)</w:t>
            </w:r>
          </w:p>
        </w:tc>
        <w:tc>
          <w:tcPr>
            <w:tcW w:w="1311" w:type="dxa"/>
            <w:tcBorders>
              <w:top w:val="double" w:sz="6" w:space="0" w:color="FF0000"/>
              <w:left w:val="nil"/>
              <w:bottom w:val="single" w:sz="4" w:space="0" w:color="FF0000"/>
              <w:right w:val="single" w:sz="4" w:space="0" w:color="FF0000"/>
            </w:tcBorders>
            <w:shd w:val="clear" w:color="auto" w:fill="D9D9D9" w:themeFill="background1" w:themeFillShade="D9"/>
            <w:vAlign w:val="center"/>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xml:space="preserve">Incremental </w:t>
            </w:r>
            <w:r w:rsidR="00B63442" w:rsidRPr="00B63442">
              <w:rPr>
                <w:rFonts w:ascii="Times New Roman" w:eastAsia="Times New Roman" w:hAnsi="Times New Roman"/>
                <w:color w:val="000000"/>
              </w:rPr>
              <w:t>Rainfall</w:t>
            </w:r>
            <w:r w:rsidRPr="00B63442">
              <w:rPr>
                <w:rFonts w:ascii="Times New Roman" w:eastAsia="Times New Roman" w:hAnsi="Times New Roman"/>
                <w:color w:val="000000"/>
              </w:rPr>
              <w:t xml:space="preserve"> (mm)</w:t>
            </w:r>
          </w:p>
        </w:tc>
        <w:tc>
          <w:tcPr>
            <w:tcW w:w="1025" w:type="dxa"/>
            <w:tcBorders>
              <w:top w:val="double" w:sz="6" w:space="0" w:color="FF0000"/>
              <w:left w:val="nil"/>
              <w:bottom w:val="single" w:sz="4" w:space="0" w:color="FF0000"/>
              <w:right w:val="single" w:sz="4" w:space="0" w:color="FF0000"/>
            </w:tcBorders>
            <w:shd w:val="clear" w:color="auto" w:fill="D9D9D9" w:themeFill="background1" w:themeFillShade="D9"/>
            <w:vAlign w:val="center"/>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Ascending Order</w:t>
            </w:r>
          </w:p>
        </w:tc>
        <w:tc>
          <w:tcPr>
            <w:tcW w:w="1057" w:type="dxa"/>
            <w:tcBorders>
              <w:top w:val="double" w:sz="6" w:space="0" w:color="FF0000"/>
              <w:left w:val="nil"/>
              <w:bottom w:val="single" w:sz="4" w:space="0" w:color="FF0000"/>
              <w:right w:val="single" w:sz="4" w:space="0" w:color="FF0000"/>
            </w:tcBorders>
            <w:shd w:val="clear" w:color="auto" w:fill="D9D9D9" w:themeFill="background1" w:themeFillShade="D9"/>
            <w:vAlign w:val="center"/>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Rearranged order</w:t>
            </w:r>
          </w:p>
        </w:tc>
        <w:tc>
          <w:tcPr>
            <w:tcW w:w="1187" w:type="dxa"/>
            <w:tcBorders>
              <w:top w:val="double" w:sz="6" w:space="0" w:color="FF0000"/>
              <w:left w:val="nil"/>
              <w:bottom w:val="single" w:sz="4" w:space="0" w:color="FF0000"/>
              <w:right w:val="single" w:sz="4" w:space="0" w:color="FF0000"/>
            </w:tcBorders>
            <w:shd w:val="clear" w:color="auto" w:fill="D9D9D9" w:themeFill="background1" w:themeFillShade="D9"/>
            <w:vAlign w:val="center"/>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Rearranged incremental Rainfall</w:t>
            </w:r>
          </w:p>
        </w:tc>
        <w:tc>
          <w:tcPr>
            <w:tcW w:w="1273" w:type="dxa"/>
            <w:tcBorders>
              <w:top w:val="double" w:sz="6" w:space="0" w:color="FF0000"/>
              <w:left w:val="nil"/>
              <w:bottom w:val="single" w:sz="4" w:space="0" w:color="FF0000"/>
              <w:right w:val="double" w:sz="6" w:space="0" w:color="FF0000"/>
            </w:tcBorders>
            <w:shd w:val="clear" w:color="auto" w:fill="D9D9D9" w:themeFill="background1" w:themeFillShade="D9"/>
            <w:vAlign w:val="center"/>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Rearranged R.F cumulated (mm)</w:t>
            </w:r>
          </w:p>
        </w:tc>
      </w:tr>
      <w:tr w:rsidR="00F11E29" w:rsidRPr="00B63442" w:rsidTr="00F11E29">
        <w:trPr>
          <w:trHeight w:val="300"/>
        </w:trPr>
        <w:tc>
          <w:tcPr>
            <w:tcW w:w="1242" w:type="dxa"/>
            <w:tcBorders>
              <w:top w:val="nil"/>
              <w:left w:val="double" w:sz="6" w:space="0" w:color="FF0000"/>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0-1.00</w:t>
            </w:r>
          </w:p>
        </w:tc>
        <w:tc>
          <w:tcPr>
            <w:tcW w:w="771" w:type="dxa"/>
            <w:vMerge w:val="restart"/>
            <w:tcBorders>
              <w:top w:val="nil"/>
              <w:left w:val="single" w:sz="4" w:space="0" w:color="FF0000"/>
              <w:bottom w:val="double" w:sz="6" w:space="0" w:color="FF0000"/>
              <w:right w:val="single" w:sz="4" w:space="0" w:color="FF0000"/>
            </w:tcBorders>
            <w:shd w:val="clear" w:color="auto" w:fill="auto"/>
            <w:noWrap/>
            <w:vAlign w:val="center"/>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89.1</w:t>
            </w: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51</w:t>
            </w: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45.5</w:t>
            </w:r>
          </w:p>
        </w:tc>
        <w:tc>
          <w:tcPr>
            <w:tcW w:w="1311"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45.46</w:t>
            </w:r>
          </w:p>
        </w:tc>
        <w:tc>
          <w:tcPr>
            <w:tcW w:w="1025"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w:t>
            </w:r>
          </w:p>
        </w:tc>
        <w:tc>
          <w:tcPr>
            <w:tcW w:w="105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w:t>
            </w:r>
          </w:p>
        </w:tc>
        <w:tc>
          <w:tcPr>
            <w:tcW w:w="118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1273" w:type="dxa"/>
            <w:tcBorders>
              <w:top w:val="nil"/>
              <w:left w:val="nil"/>
              <w:bottom w:val="single" w:sz="4" w:space="0" w:color="FF0000"/>
              <w:right w:val="double" w:sz="6"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r>
      <w:tr w:rsidR="00F11E29" w:rsidRPr="00B63442" w:rsidTr="00F11E29">
        <w:trPr>
          <w:trHeight w:val="300"/>
        </w:trPr>
        <w:tc>
          <w:tcPr>
            <w:tcW w:w="1242" w:type="dxa"/>
            <w:tcBorders>
              <w:top w:val="nil"/>
              <w:left w:val="double" w:sz="6" w:space="0" w:color="FF0000"/>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1.00-2.00</w:t>
            </w:r>
          </w:p>
        </w:tc>
        <w:tc>
          <w:tcPr>
            <w:tcW w:w="771" w:type="dxa"/>
            <w:vMerge/>
            <w:tcBorders>
              <w:top w:val="nil"/>
              <w:left w:val="single" w:sz="4" w:space="0" w:color="FF0000"/>
              <w:bottom w:val="double" w:sz="6" w:space="0" w:color="FF0000"/>
              <w:right w:val="single" w:sz="4" w:space="0" w:color="FF0000"/>
            </w:tcBorders>
            <w:vAlign w:val="center"/>
            <w:hideMark/>
          </w:tcPr>
          <w:p w:rsidR="00F11E29" w:rsidRPr="00B63442" w:rsidRDefault="00F11E29" w:rsidP="00F11E29">
            <w:pPr>
              <w:spacing w:after="0" w:line="240" w:lineRule="auto"/>
              <w:rPr>
                <w:rFonts w:ascii="Times New Roman" w:eastAsia="Times New Roman" w:hAnsi="Times New Roman"/>
                <w:color w:val="000000"/>
              </w:rPr>
            </w:pP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59</w:t>
            </w: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52.6</w:t>
            </w:r>
          </w:p>
        </w:tc>
        <w:tc>
          <w:tcPr>
            <w:tcW w:w="1311"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7.13</w:t>
            </w:r>
          </w:p>
        </w:tc>
        <w:tc>
          <w:tcPr>
            <w:tcW w:w="1025"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w:t>
            </w:r>
          </w:p>
        </w:tc>
        <w:tc>
          <w:tcPr>
            <w:tcW w:w="105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w:t>
            </w:r>
          </w:p>
        </w:tc>
        <w:tc>
          <w:tcPr>
            <w:tcW w:w="118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7.13</w:t>
            </w:r>
          </w:p>
        </w:tc>
        <w:tc>
          <w:tcPr>
            <w:tcW w:w="1273" w:type="dxa"/>
            <w:tcBorders>
              <w:top w:val="nil"/>
              <w:left w:val="nil"/>
              <w:bottom w:val="single" w:sz="4" w:space="0" w:color="FF0000"/>
              <w:right w:val="double" w:sz="6"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7.13</w:t>
            </w:r>
          </w:p>
        </w:tc>
      </w:tr>
      <w:tr w:rsidR="00F11E29" w:rsidRPr="00B63442" w:rsidTr="00F11E29">
        <w:trPr>
          <w:trHeight w:val="300"/>
        </w:trPr>
        <w:tc>
          <w:tcPr>
            <w:tcW w:w="1242" w:type="dxa"/>
            <w:tcBorders>
              <w:top w:val="nil"/>
              <w:left w:val="double" w:sz="6" w:space="0" w:color="FF0000"/>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2.00-3.00</w:t>
            </w:r>
          </w:p>
        </w:tc>
        <w:tc>
          <w:tcPr>
            <w:tcW w:w="771" w:type="dxa"/>
            <w:vMerge/>
            <w:tcBorders>
              <w:top w:val="nil"/>
              <w:left w:val="single" w:sz="4" w:space="0" w:color="FF0000"/>
              <w:bottom w:val="double" w:sz="6" w:space="0" w:color="FF0000"/>
              <w:right w:val="single" w:sz="4" w:space="0" w:color="FF0000"/>
            </w:tcBorders>
            <w:vAlign w:val="center"/>
            <w:hideMark/>
          </w:tcPr>
          <w:p w:rsidR="00F11E29" w:rsidRPr="00B63442" w:rsidRDefault="00F11E29" w:rsidP="00F11E29">
            <w:pPr>
              <w:spacing w:after="0" w:line="240" w:lineRule="auto"/>
              <w:rPr>
                <w:rFonts w:ascii="Times New Roman" w:eastAsia="Times New Roman" w:hAnsi="Times New Roman"/>
                <w:color w:val="000000"/>
              </w:rPr>
            </w:pP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66</w:t>
            </w: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58.8</w:t>
            </w:r>
          </w:p>
        </w:tc>
        <w:tc>
          <w:tcPr>
            <w:tcW w:w="1311"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6.24</w:t>
            </w:r>
          </w:p>
        </w:tc>
        <w:tc>
          <w:tcPr>
            <w:tcW w:w="1025"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w:t>
            </w:r>
          </w:p>
        </w:tc>
        <w:tc>
          <w:tcPr>
            <w:tcW w:w="105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w:t>
            </w:r>
          </w:p>
        </w:tc>
        <w:tc>
          <w:tcPr>
            <w:tcW w:w="118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6.24</w:t>
            </w:r>
          </w:p>
        </w:tc>
        <w:tc>
          <w:tcPr>
            <w:tcW w:w="1273" w:type="dxa"/>
            <w:tcBorders>
              <w:top w:val="nil"/>
              <w:left w:val="nil"/>
              <w:bottom w:val="single" w:sz="4" w:space="0" w:color="FF0000"/>
              <w:right w:val="double" w:sz="6"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13.37</w:t>
            </w:r>
          </w:p>
        </w:tc>
      </w:tr>
      <w:tr w:rsidR="00F11E29" w:rsidRPr="00B63442" w:rsidTr="00F11E29">
        <w:trPr>
          <w:trHeight w:val="300"/>
        </w:trPr>
        <w:tc>
          <w:tcPr>
            <w:tcW w:w="1242" w:type="dxa"/>
            <w:tcBorders>
              <w:top w:val="nil"/>
              <w:left w:val="double" w:sz="6" w:space="0" w:color="FF0000"/>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3.00-4.00</w:t>
            </w:r>
          </w:p>
        </w:tc>
        <w:tc>
          <w:tcPr>
            <w:tcW w:w="771" w:type="dxa"/>
            <w:vMerge/>
            <w:tcBorders>
              <w:top w:val="nil"/>
              <w:left w:val="single" w:sz="4" w:space="0" w:color="FF0000"/>
              <w:bottom w:val="double" w:sz="6" w:space="0" w:color="FF0000"/>
              <w:right w:val="single" w:sz="4" w:space="0" w:color="FF0000"/>
            </w:tcBorders>
            <w:vAlign w:val="center"/>
            <w:hideMark/>
          </w:tcPr>
          <w:p w:rsidR="00F11E29" w:rsidRPr="00B63442" w:rsidRDefault="00F11E29" w:rsidP="00F11E29">
            <w:pPr>
              <w:spacing w:after="0" w:line="240" w:lineRule="auto"/>
              <w:rPr>
                <w:rFonts w:ascii="Times New Roman" w:eastAsia="Times New Roman" w:hAnsi="Times New Roman"/>
                <w:color w:val="000000"/>
              </w:rPr>
            </w:pP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74</w:t>
            </w: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66.0</w:t>
            </w:r>
          </w:p>
        </w:tc>
        <w:tc>
          <w:tcPr>
            <w:tcW w:w="1311"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7.13</w:t>
            </w:r>
          </w:p>
        </w:tc>
        <w:tc>
          <w:tcPr>
            <w:tcW w:w="1025"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w:t>
            </w:r>
          </w:p>
        </w:tc>
        <w:tc>
          <w:tcPr>
            <w:tcW w:w="105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w:t>
            </w:r>
          </w:p>
        </w:tc>
        <w:tc>
          <w:tcPr>
            <w:tcW w:w="118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45.46</w:t>
            </w:r>
          </w:p>
        </w:tc>
        <w:tc>
          <w:tcPr>
            <w:tcW w:w="1273" w:type="dxa"/>
            <w:tcBorders>
              <w:top w:val="nil"/>
              <w:left w:val="nil"/>
              <w:bottom w:val="single" w:sz="4" w:space="0" w:color="FF0000"/>
              <w:right w:val="double" w:sz="6"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58.83</w:t>
            </w:r>
          </w:p>
        </w:tc>
      </w:tr>
      <w:tr w:rsidR="00F11E29" w:rsidRPr="00B63442" w:rsidTr="00F11E29">
        <w:trPr>
          <w:trHeight w:val="300"/>
        </w:trPr>
        <w:tc>
          <w:tcPr>
            <w:tcW w:w="1242" w:type="dxa"/>
            <w:tcBorders>
              <w:top w:val="nil"/>
              <w:left w:val="double" w:sz="6" w:space="0" w:color="FF0000"/>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4.00-5.00</w:t>
            </w:r>
          </w:p>
        </w:tc>
        <w:tc>
          <w:tcPr>
            <w:tcW w:w="771" w:type="dxa"/>
            <w:vMerge/>
            <w:tcBorders>
              <w:top w:val="nil"/>
              <w:left w:val="single" w:sz="4" w:space="0" w:color="FF0000"/>
              <w:bottom w:val="double" w:sz="6" w:space="0" w:color="FF0000"/>
              <w:right w:val="single" w:sz="4" w:space="0" w:color="FF0000"/>
            </w:tcBorders>
            <w:vAlign w:val="center"/>
            <w:hideMark/>
          </w:tcPr>
          <w:p w:rsidR="00F11E29" w:rsidRPr="00B63442" w:rsidRDefault="00F11E29" w:rsidP="00F11E29">
            <w:pPr>
              <w:spacing w:after="0" w:line="240" w:lineRule="auto"/>
              <w:rPr>
                <w:rFonts w:ascii="Times New Roman" w:eastAsia="Times New Roman" w:hAnsi="Times New Roman"/>
                <w:color w:val="000000"/>
              </w:rPr>
            </w:pP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76</w:t>
            </w: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67.7</w:t>
            </w:r>
          </w:p>
        </w:tc>
        <w:tc>
          <w:tcPr>
            <w:tcW w:w="1311"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1.78</w:t>
            </w:r>
          </w:p>
        </w:tc>
        <w:tc>
          <w:tcPr>
            <w:tcW w:w="1025"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w:t>
            </w:r>
          </w:p>
        </w:tc>
        <w:tc>
          <w:tcPr>
            <w:tcW w:w="105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w:t>
            </w:r>
          </w:p>
        </w:tc>
        <w:tc>
          <w:tcPr>
            <w:tcW w:w="118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7.13</w:t>
            </w:r>
          </w:p>
        </w:tc>
        <w:tc>
          <w:tcPr>
            <w:tcW w:w="1273" w:type="dxa"/>
            <w:tcBorders>
              <w:top w:val="nil"/>
              <w:left w:val="nil"/>
              <w:bottom w:val="single" w:sz="4" w:space="0" w:color="FF0000"/>
              <w:right w:val="double" w:sz="6"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65.97</w:t>
            </w:r>
          </w:p>
        </w:tc>
      </w:tr>
      <w:tr w:rsidR="00F11E29" w:rsidRPr="00B63442" w:rsidTr="00F11E29">
        <w:trPr>
          <w:trHeight w:val="300"/>
        </w:trPr>
        <w:tc>
          <w:tcPr>
            <w:tcW w:w="1242" w:type="dxa"/>
            <w:tcBorders>
              <w:top w:val="nil"/>
              <w:left w:val="double" w:sz="6" w:space="0" w:color="FF0000"/>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5.00-6.00</w:t>
            </w:r>
          </w:p>
        </w:tc>
        <w:tc>
          <w:tcPr>
            <w:tcW w:w="771" w:type="dxa"/>
            <w:vMerge/>
            <w:tcBorders>
              <w:top w:val="nil"/>
              <w:left w:val="single" w:sz="4" w:space="0" w:color="FF0000"/>
              <w:bottom w:val="double" w:sz="6" w:space="0" w:color="FF0000"/>
              <w:right w:val="single" w:sz="4" w:space="0" w:color="FF0000"/>
            </w:tcBorders>
            <w:vAlign w:val="center"/>
            <w:hideMark/>
          </w:tcPr>
          <w:p w:rsidR="00F11E29" w:rsidRPr="00B63442" w:rsidRDefault="00F11E29" w:rsidP="00F11E29">
            <w:pPr>
              <w:spacing w:after="0" w:line="240" w:lineRule="auto"/>
              <w:rPr>
                <w:rFonts w:ascii="Times New Roman" w:eastAsia="Times New Roman" w:hAnsi="Times New Roman"/>
                <w:color w:val="000000"/>
              </w:rPr>
            </w:pP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76</w:t>
            </w: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67.7</w:t>
            </w:r>
          </w:p>
        </w:tc>
        <w:tc>
          <w:tcPr>
            <w:tcW w:w="1311"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1025"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w:t>
            </w:r>
          </w:p>
        </w:tc>
        <w:tc>
          <w:tcPr>
            <w:tcW w:w="105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w:t>
            </w:r>
          </w:p>
        </w:tc>
        <w:tc>
          <w:tcPr>
            <w:tcW w:w="118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1.78</w:t>
            </w:r>
          </w:p>
        </w:tc>
        <w:tc>
          <w:tcPr>
            <w:tcW w:w="1273" w:type="dxa"/>
            <w:tcBorders>
              <w:top w:val="nil"/>
              <w:left w:val="nil"/>
              <w:bottom w:val="single" w:sz="4" w:space="0" w:color="FF0000"/>
              <w:right w:val="double" w:sz="6"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67.75</w:t>
            </w:r>
          </w:p>
        </w:tc>
      </w:tr>
      <w:tr w:rsidR="00F11E29" w:rsidRPr="00B63442" w:rsidTr="00F11E29">
        <w:trPr>
          <w:trHeight w:val="300"/>
        </w:trPr>
        <w:tc>
          <w:tcPr>
            <w:tcW w:w="1242" w:type="dxa"/>
            <w:tcBorders>
              <w:top w:val="nil"/>
              <w:left w:val="double" w:sz="6" w:space="0" w:color="FF0000"/>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6.00-12.00</w:t>
            </w:r>
          </w:p>
        </w:tc>
        <w:tc>
          <w:tcPr>
            <w:tcW w:w="771" w:type="dxa"/>
            <w:vMerge/>
            <w:tcBorders>
              <w:top w:val="nil"/>
              <w:left w:val="single" w:sz="4" w:space="0" w:color="FF0000"/>
              <w:bottom w:val="double" w:sz="6" w:space="0" w:color="FF0000"/>
              <w:right w:val="single" w:sz="4" w:space="0" w:color="FF0000"/>
            </w:tcBorders>
            <w:vAlign w:val="center"/>
            <w:hideMark/>
          </w:tcPr>
          <w:p w:rsidR="00F11E29" w:rsidRPr="00B63442" w:rsidRDefault="00F11E29" w:rsidP="00F11E29">
            <w:pPr>
              <w:spacing w:after="0" w:line="240" w:lineRule="auto"/>
              <w:rPr>
                <w:rFonts w:ascii="Times New Roman" w:eastAsia="Times New Roman" w:hAnsi="Times New Roman"/>
                <w:color w:val="000000"/>
              </w:rPr>
            </w:pP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81</w:t>
            </w: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72.2</w:t>
            </w:r>
          </w:p>
        </w:tc>
        <w:tc>
          <w:tcPr>
            <w:tcW w:w="1311"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025"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05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18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rPr>
                <w:rFonts w:ascii="Times New Roman" w:eastAsia="Times New Roman" w:hAnsi="Times New Roman"/>
                <w:color w:val="000000"/>
              </w:rPr>
            </w:pPr>
            <w:r w:rsidRPr="00B63442">
              <w:rPr>
                <w:rFonts w:ascii="Times New Roman" w:eastAsia="Times New Roman" w:hAnsi="Times New Roman"/>
                <w:color w:val="000000"/>
              </w:rPr>
              <w:t> </w:t>
            </w:r>
          </w:p>
        </w:tc>
        <w:tc>
          <w:tcPr>
            <w:tcW w:w="1273" w:type="dxa"/>
            <w:tcBorders>
              <w:top w:val="nil"/>
              <w:left w:val="nil"/>
              <w:bottom w:val="single" w:sz="4" w:space="0" w:color="FF0000"/>
              <w:right w:val="double" w:sz="6" w:space="0" w:color="FF0000"/>
            </w:tcBorders>
            <w:shd w:val="clear" w:color="auto" w:fill="auto"/>
            <w:noWrap/>
            <w:vAlign w:val="bottom"/>
            <w:hideMark/>
          </w:tcPr>
          <w:p w:rsidR="00F11E29" w:rsidRPr="00B63442" w:rsidRDefault="00F11E29" w:rsidP="00F11E29">
            <w:pPr>
              <w:spacing w:after="0" w:line="240" w:lineRule="auto"/>
              <w:rPr>
                <w:rFonts w:ascii="Times New Roman" w:eastAsia="Times New Roman" w:hAnsi="Times New Roman"/>
                <w:color w:val="000000"/>
              </w:rPr>
            </w:pPr>
            <w:r w:rsidRPr="00B63442">
              <w:rPr>
                <w:rFonts w:ascii="Times New Roman" w:eastAsia="Times New Roman" w:hAnsi="Times New Roman"/>
                <w:color w:val="000000"/>
              </w:rPr>
              <w:t> </w:t>
            </w:r>
          </w:p>
        </w:tc>
      </w:tr>
      <w:tr w:rsidR="00F11E29" w:rsidRPr="00B63442" w:rsidTr="00F11E29">
        <w:trPr>
          <w:trHeight w:val="300"/>
        </w:trPr>
        <w:tc>
          <w:tcPr>
            <w:tcW w:w="1242" w:type="dxa"/>
            <w:tcBorders>
              <w:top w:val="nil"/>
              <w:left w:val="double" w:sz="6" w:space="0" w:color="FF0000"/>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12.00-24.00</w:t>
            </w:r>
          </w:p>
        </w:tc>
        <w:tc>
          <w:tcPr>
            <w:tcW w:w="771" w:type="dxa"/>
            <w:vMerge/>
            <w:tcBorders>
              <w:top w:val="nil"/>
              <w:left w:val="single" w:sz="4" w:space="0" w:color="FF0000"/>
              <w:bottom w:val="double" w:sz="6" w:space="0" w:color="FF0000"/>
              <w:right w:val="single" w:sz="4" w:space="0" w:color="FF0000"/>
            </w:tcBorders>
            <w:vAlign w:val="center"/>
            <w:hideMark/>
          </w:tcPr>
          <w:p w:rsidR="00F11E29" w:rsidRPr="00B63442" w:rsidRDefault="00F11E29" w:rsidP="00F11E29">
            <w:pPr>
              <w:spacing w:after="0" w:line="240" w:lineRule="auto"/>
              <w:rPr>
                <w:rFonts w:ascii="Times New Roman" w:eastAsia="Times New Roman" w:hAnsi="Times New Roman"/>
                <w:color w:val="000000"/>
              </w:rPr>
            </w:pP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87</w:t>
            </w:r>
          </w:p>
        </w:tc>
        <w:tc>
          <w:tcPr>
            <w:tcW w:w="770"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77.6</w:t>
            </w:r>
          </w:p>
        </w:tc>
        <w:tc>
          <w:tcPr>
            <w:tcW w:w="1311"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025"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05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187" w:type="dxa"/>
            <w:tcBorders>
              <w:top w:val="nil"/>
              <w:left w:val="nil"/>
              <w:bottom w:val="single" w:sz="4" w:space="0" w:color="FF0000"/>
              <w:right w:val="single" w:sz="4" w:space="0" w:color="FF0000"/>
            </w:tcBorders>
            <w:shd w:val="clear" w:color="auto" w:fill="auto"/>
            <w:noWrap/>
            <w:vAlign w:val="bottom"/>
            <w:hideMark/>
          </w:tcPr>
          <w:p w:rsidR="00F11E29" w:rsidRPr="00B63442" w:rsidRDefault="00F11E29" w:rsidP="00F11E29">
            <w:pPr>
              <w:spacing w:after="0" w:line="240" w:lineRule="auto"/>
              <w:rPr>
                <w:rFonts w:ascii="Times New Roman" w:eastAsia="Times New Roman" w:hAnsi="Times New Roman"/>
                <w:color w:val="000000"/>
              </w:rPr>
            </w:pPr>
            <w:r w:rsidRPr="00B63442">
              <w:rPr>
                <w:rFonts w:ascii="Times New Roman" w:eastAsia="Times New Roman" w:hAnsi="Times New Roman"/>
                <w:color w:val="000000"/>
              </w:rPr>
              <w:t> </w:t>
            </w:r>
          </w:p>
        </w:tc>
        <w:tc>
          <w:tcPr>
            <w:tcW w:w="1273" w:type="dxa"/>
            <w:tcBorders>
              <w:top w:val="nil"/>
              <w:left w:val="nil"/>
              <w:bottom w:val="single" w:sz="4" w:space="0" w:color="FF0000"/>
              <w:right w:val="double" w:sz="6" w:space="0" w:color="FF0000"/>
            </w:tcBorders>
            <w:shd w:val="clear" w:color="auto" w:fill="auto"/>
            <w:noWrap/>
            <w:vAlign w:val="bottom"/>
            <w:hideMark/>
          </w:tcPr>
          <w:p w:rsidR="00F11E29" w:rsidRPr="00B63442" w:rsidRDefault="00F11E29" w:rsidP="00F11E29">
            <w:pPr>
              <w:spacing w:after="0" w:line="240" w:lineRule="auto"/>
              <w:rPr>
                <w:rFonts w:ascii="Times New Roman" w:eastAsia="Times New Roman" w:hAnsi="Times New Roman"/>
                <w:color w:val="000000"/>
              </w:rPr>
            </w:pPr>
            <w:r w:rsidRPr="00B63442">
              <w:rPr>
                <w:rFonts w:ascii="Times New Roman" w:eastAsia="Times New Roman" w:hAnsi="Times New Roman"/>
                <w:color w:val="000000"/>
              </w:rPr>
              <w:t> </w:t>
            </w:r>
          </w:p>
        </w:tc>
      </w:tr>
      <w:tr w:rsidR="00F11E29" w:rsidRPr="00B63442" w:rsidTr="00F11E29">
        <w:trPr>
          <w:trHeight w:val="315"/>
        </w:trPr>
        <w:tc>
          <w:tcPr>
            <w:tcW w:w="1242" w:type="dxa"/>
            <w:tcBorders>
              <w:top w:val="nil"/>
              <w:left w:val="double" w:sz="6" w:space="0" w:color="FF0000"/>
              <w:bottom w:val="double" w:sz="6"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771" w:type="dxa"/>
            <w:vMerge/>
            <w:tcBorders>
              <w:top w:val="nil"/>
              <w:left w:val="single" w:sz="4" w:space="0" w:color="FF0000"/>
              <w:bottom w:val="double" w:sz="6" w:space="0" w:color="FF0000"/>
              <w:right w:val="single" w:sz="4" w:space="0" w:color="FF0000"/>
            </w:tcBorders>
            <w:vAlign w:val="center"/>
            <w:hideMark/>
          </w:tcPr>
          <w:p w:rsidR="00F11E29" w:rsidRPr="00B63442" w:rsidRDefault="00F11E29" w:rsidP="00F11E29">
            <w:pPr>
              <w:spacing w:after="0" w:line="240" w:lineRule="auto"/>
              <w:rPr>
                <w:rFonts w:ascii="Times New Roman" w:eastAsia="Times New Roman" w:hAnsi="Times New Roman"/>
                <w:color w:val="000000"/>
              </w:rPr>
            </w:pPr>
          </w:p>
        </w:tc>
        <w:tc>
          <w:tcPr>
            <w:tcW w:w="770" w:type="dxa"/>
            <w:tcBorders>
              <w:top w:val="nil"/>
              <w:left w:val="nil"/>
              <w:bottom w:val="double" w:sz="6"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770" w:type="dxa"/>
            <w:tcBorders>
              <w:top w:val="nil"/>
              <w:left w:val="nil"/>
              <w:bottom w:val="double" w:sz="6"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311" w:type="dxa"/>
            <w:tcBorders>
              <w:top w:val="nil"/>
              <w:left w:val="nil"/>
              <w:bottom w:val="double" w:sz="6"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025" w:type="dxa"/>
            <w:tcBorders>
              <w:top w:val="nil"/>
              <w:left w:val="nil"/>
              <w:bottom w:val="double" w:sz="6"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057" w:type="dxa"/>
            <w:tcBorders>
              <w:top w:val="nil"/>
              <w:left w:val="nil"/>
              <w:bottom w:val="double" w:sz="6" w:space="0" w:color="FF0000"/>
              <w:right w:val="single" w:sz="4" w:space="0" w:color="FF0000"/>
            </w:tcBorders>
            <w:shd w:val="clear" w:color="auto" w:fill="auto"/>
            <w:noWrap/>
            <w:vAlign w:val="bottom"/>
            <w:hideMark/>
          </w:tcPr>
          <w:p w:rsidR="00F11E29" w:rsidRPr="00B63442" w:rsidRDefault="00F11E29" w:rsidP="00F11E29">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187" w:type="dxa"/>
            <w:tcBorders>
              <w:top w:val="nil"/>
              <w:left w:val="nil"/>
              <w:bottom w:val="double" w:sz="6" w:space="0" w:color="FF0000"/>
              <w:right w:val="single" w:sz="4" w:space="0" w:color="FF0000"/>
            </w:tcBorders>
            <w:shd w:val="clear" w:color="auto" w:fill="auto"/>
            <w:noWrap/>
            <w:vAlign w:val="bottom"/>
            <w:hideMark/>
          </w:tcPr>
          <w:p w:rsidR="00F11E29" w:rsidRPr="00B63442" w:rsidRDefault="00F11E29" w:rsidP="00F11E29">
            <w:pPr>
              <w:spacing w:after="0" w:line="240" w:lineRule="auto"/>
              <w:rPr>
                <w:rFonts w:ascii="Times New Roman" w:eastAsia="Times New Roman" w:hAnsi="Times New Roman"/>
                <w:color w:val="000000"/>
              </w:rPr>
            </w:pPr>
            <w:r w:rsidRPr="00B63442">
              <w:rPr>
                <w:rFonts w:ascii="Times New Roman" w:eastAsia="Times New Roman" w:hAnsi="Times New Roman"/>
                <w:color w:val="000000"/>
              </w:rPr>
              <w:t> </w:t>
            </w:r>
          </w:p>
        </w:tc>
        <w:tc>
          <w:tcPr>
            <w:tcW w:w="1273" w:type="dxa"/>
            <w:tcBorders>
              <w:top w:val="nil"/>
              <w:left w:val="nil"/>
              <w:bottom w:val="double" w:sz="6" w:space="0" w:color="FF0000"/>
              <w:right w:val="double" w:sz="6" w:space="0" w:color="FF0000"/>
            </w:tcBorders>
            <w:shd w:val="clear" w:color="auto" w:fill="auto"/>
            <w:noWrap/>
            <w:vAlign w:val="bottom"/>
            <w:hideMark/>
          </w:tcPr>
          <w:p w:rsidR="00F11E29" w:rsidRPr="00B63442" w:rsidRDefault="00F11E29" w:rsidP="00F11E29">
            <w:pPr>
              <w:spacing w:after="0" w:line="240" w:lineRule="auto"/>
              <w:rPr>
                <w:rFonts w:ascii="Times New Roman" w:eastAsia="Times New Roman" w:hAnsi="Times New Roman"/>
                <w:color w:val="000000"/>
              </w:rPr>
            </w:pPr>
            <w:r w:rsidRPr="00B63442">
              <w:rPr>
                <w:rFonts w:ascii="Times New Roman" w:eastAsia="Times New Roman" w:hAnsi="Times New Roman"/>
                <w:color w:val="000000"/>
              </w:rPr>
              <w:t> </w:t>
            </w:r>
          </w:p>
        </w:tc>
      </w:tr>
    </w:tbl>
    <w:p w:rsidR="00BB057E" w:rsidRPr="00B63442" w:rsidRDefault="00BB057E" w:rsidP="00BB057E">
      <w:pPr>
        <w:rPr>
          <w:rFonts w:ascii="Times New Roman" w:hAnsi="Times New Roman"/>
          <w:lang w:bidi="en-US"/>
        </w:rPr>
      </w:pPr>
    </w:p>
    <w:p w:rsidR="008C07C3" w:rsidRDefault="008C07C3" w:rsidP="008C07C3">
      <w:pPr>
        <w:pStyle w:val="Caption"/>
        <w:keepNext/>
      </w:pPr>
      <w:bookmarkStart w:id="150" w:name="_Toc508464808"/>
      <w:r>
        <w:t xml:space="preserve">Table </w:t>
      </w:r>
      <w:r w:rsidR="00AF14F4">
        <w:fldChar w:fldCharType="begin"/>
      </w:r>
      <w:r w:rsidR="00AC4BD6">
        <w:instrText xml:space="preserve"> STYLEREF 1 \s </w:instrText>
      </w:r>
      <w:r w:rsidR="00AF14F4">
        <w:fldChar w:fldCharType="separate"/>
      </w:r>
      <w:r w:rsidR="009C3351">
        <w:rPr>
          <w:noProof/>
        </w:rPr>
        <w:t>2</w:t>
      </w:r>
      <w:r w:rsidR="00AF14F4">
        <w:rPr>
          <w:noProof/>
        </w:rPr>
        <w:fldChar w:fldCharType="end"/>
      </w:r>
      <w:r w:rsidR="009C3351">
        <w:noBreakHyphen/>
      </w:r>
      <w:r w:rsidR="00AF14F4">
        <w:fldChar w:fldCharType="begin"/>
      </w:r>
      <w:r w:rsidR="00AC4BD6">
        <w:instrText xml:space="preserve"> SEQ Table \* ARABIC \s 1 </w:instrText>
      </w:r>
      <w:r w:rsidR="00AF14F4">
        <w:fldChar w:fldCharType="separate"/>
      </w:r>
      <w:r w:rsidR="009C3351">
        <w:rPr>
          <w:noProof/>
        </w:rPr>
        <w:t>5</w:t>
      </w:r>
      <w:r w:rsidR="00AF14F4">
        <w:rPr>
          <w:noProof/>
        </w:rPr>
        <w:fldChar w:fldCharType="end"/>
      </w:r>
      <w:r>
        <w:t xml:space="preserve"> : </w:t>
      </w:r>
      <w:r w:rsidRPr="0015447A">
        <w:t>Direct runoff Computation</w:t>
      </w:r>
      <w:bookmarkEnd w:id="150"/>
    </w:p>
    <w:tbl>
      <w:tblPr>
        <w:tblW w:w="10463" w:type="dxa"/>
        <w:tblInd w:w="85" w:type="dxa"/>
        <w:tblLayout w:type="fixed"/>
        <w:tblLook w:val="04A0"/>
      </w:tblPr>
      <w:tblGrid>
        <w:gridCol w:w="1320"/>
        <w:gridCol w:w="1943"/>
        <w:gridCol w:w="1620"/>
        <w:gridCol w:w="1289"/>
        <w:gridCol w:w="1506"/>
        <w:gridCol w:w="2785"/>
      </w:tblGrid>
      <w:tr w:rsidR="00CE712B" w:rsidRPr="00B63442" w:rsidTr="00F20460">
        <w:trPr>
          <w:trHeight w:val="315"/>
          <w:tblHeader/>
        </w:trPr>
        <w:tc>
          <w:tcPr>
            <w:tcW w:w="1320" w:type="dxa"/>
            <w:vMerge w:val="restart"/>
            <w:tcBorders>
              <w:top w:val="double" w:sz="6" w:space="0" w:color="FF0000"/>
              <w:left w:val="double" w:sz="6" w:space="0" w:color="FF0000"/>
              <w:bottom w:val="single" w:sz="4" w:space="0" w:color="FF0000"/>
              <w:right w:val="single" w:sz="4" w:space="0" w:color="FF0000"/>
            </w:tcBorders>
            <w:shd w:val="clear" w:color="auto" w:fill="auto"/>
            <w:noWrap/>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Time (Hr)</w:t>
            </w:r>
          </w:p>
        </w:tc>
        <w:tc>
          <w:tcPr>
            <w:tcW w:w="1943" w:type="dxa"/>
            <w:vMerge w:val="restart"/>
            <w:tcBorders>
              <w:top w:val="double" w:sz="6" w:space="0" w:color="FF0000"/>
              <w:left w:val="single" w:sz="4" w:space="0" w:color="FF0000"/>
              <w:bottom w:val="single" w:sz="4" w:space="0" w:color="FF0000"/>
              <w:right w:val="single" w:sz="4" w:space="0" w:color="FF0000"/>
            </w:tcBorders>
            <w:shd w:val="clear" w:color="auto" w:fill="auto"/>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Incremental Rain fall</w:t>
            </w:r>
          </w:p>
        </w:tc>
        <w:tc>
          <w:tcPr>
            <w:tcW w:w="1620" w:type="dxa"/>
            <w:vMerge w:val="restart"/>
            <w:tcBorders>
              <w:top w:val="double" w:sz="6" w:space="0" w:color="FF0000"/>
              <w:left w:val="single" w:sz="4" w:space="0" w:color="FF0000"/>
              <w:bottom w:val="single" w:sz="4" w:space="0" w:color="FF0000"/>
              <w:right w:val="single" w:sz="4" w:space="0" w:color="FF0000"/>
            </w:tcBorders>
            <w:shd w:val="clear" w:color="auto" w:fill="auto"/>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Accumulative R.F</w:t>
            </w:r>
          </w:p>
        </w:tc>
        <w:tc>
          <w:tcPr>
            <w:tcW w:w="5580" w:type="dxa"/>
            <w:gridSpan w:val="3"/>
            <w:tcBorders>
              <w:top w:val="double" w:sz="6" w:space="0" w:color="FF0000"/>
              <w:left w:val="nil"/>
              <w:bottom w:val="single" w:sz="4" w:space="0" w:color="FF0000"/>
              <w:right w:val="double" w:sz="6" w:space="0" w:color="FF0000"/>
            </w:tcBorders>
            <w:shd w:val="clear" w:color="auto" w:fill="auto"/>
            <w:noWrap/>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Direct Run off</w:t>
            </w:r>
          </w:p>
        </w:tc>
      </w:tr>
      <w:tr w:rsidR="00CE712B" w:rsidRPr="00B63442" w:rsidTr="00F20460">
        <w:trPr>
          <w:trHeight w:val="549"/>
          <w:tblHeader/>
        </w:trPr>
        <w:tc>
          <w:tcPr>
            <w:tcW w:w="1320" w:type="dxa"/>
            <w:vMerge/>
            <w:tcBorders>
              <w:top w:val="double" w:sz="6" w:space="0" w:color="FF0000"/>
              <w:left w:val="double" w:sz="6" w:space="0" w:color="FF0000"/>
              <w:bottom w:val="single" w:sz="4" w:space="0" w:color="FF0000"/>
              <w:right w:val="single" w:sz="4" w:space="0" w:color="FF0000"/>
            </w:tcBorders>
            <w:vAlign w:val="center"/>
            <w:hideMark/>
          </w:tcPr>
          <w:p w:rsidR="00CE712B" w:rsidRPr="00B63442" w:rsidRDefault="00CE712B" w:rsidP="00CE712B">
            <w:pPr>
              <w:spacing w:after="0" w:line="240" w:lineRule="auto"/>
              <w:rPr>
                <w:rFonts w:ascii="Times New Roman" w:eastAsia="Times New Roman" w:hAnsi="Times New Roman"/>
                <w:color w:val="000000"/>
              </w:rPr>
            </w:pPr>
          </w:p>
        </w:tc>
        <w:tc>
          <w:tcPr>
            <w:tcW w:w="1943" w:type="dxa"/>
            <w:vMerge/>
            <w:tcBorders>
              <w:top w:val="double" w:sz="6" w:space="0" w:color="FF0000"/>
              <w:left w:val="single" w:sz="4" w:space="0" w:color="FF0000"/>
              <w:bottom w:val="single" w:sz="4" w:space="0" w:color="FF0000"/>
              <w:right w:val="single" w:sz="4" w:space="0" w:color="FF0000"/>
            </w:tcBorders>
            <w:vAlign w:val="center"/>
            <w:hideMark/>
          </w:tcPr>
          <w:p w:rsidR="00CE712B" w:rsidRPr="00B63442" w:rsidRDefault="00CE712B" w:rsidP="00CE712B">
            <w:pPr>
              <w:spacing w:after="0" w:line="240" w:lineRule="auto"/>
              <w:rPr>
                <w:rFonts w:ascii="Times New Roman" w:eastAsia="Times New Roman" w:hAnsi="Times New Roman"/>
                <w:color w:val="000000"/>
              </w:rPr>
            </w:pPr>
          </w:p>
        </w:tc>
        <w:tc>
          <w:tcPr>
            <w:tcW w:w="1620" w:type="dxa"/>
            <w:vMerge/>
            <w:tcBorders>
              <w:top w:val="double" w:sz="6" w:space="0" w:color="FF0000"/>
              <w:left w:val="single" w:sz="4" w:space="0" w:color="FF0000"/>
              <w:bottom w:val="single" w:sz="4" w:space="0" w:color="FF0000"/>
              <w:right w:val="single" w:sz="4" w:space="0" w:color="FF0000"/>
            </w:tcBorders>
            <w:vAlign w:val="center"/>
            <w:hideMark/>
          </w:tcPr>
          <w:p w:rsidR="00CE712B" w:rsidRPr="00B63442" w:rsidRDefault="00CE712B" w:rsidP="00CE712B">
            <w:pPr>
              <w:spacing w:after="0" w:line="240" w:lineRule="auto"/>
              <w:rPr>
                <w:rFonts w:ascii="Times New Roman" w:eastAsia="Times New Roman" w:hAnsi="Times New Roman"/>
                <w:color w:val="000000"/>
              </w:rPr>
            </w:pPr>
          </w:p>
        </w:tc>
        <w:tc>
          <w:tcPr>
            <w:tcW w:w="1289" w:type="dxa"/>
            <w:tcBorders>
              <w:top w:val="nil"/>
              <w:left w:val="nil"/>
              <w:bottom w:val="single" w:sz="4" w:space="0" w:color="FF0000"/>
              <w:right w:val="single" w:sz="4" w:space="0" w:color="FF0000"/>
            </w:tcBorders>
            <w:shd w:val="clear" w:color="auto" w:fill="auto"/>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Accumulative</w:t>
            </w:r>
          </w:p>
        </w:tc>
        <w:tc>
          <w:tcPr>
            <w:tcW w:w="1506" w:type="dxa"/>
            <w:tcBorders>
              <w:top w:val="nil"/>
              <w:left w:val="nil"/>
              <w:bottom w:val="single" w:sz="4" w:space="0" w:color="FF0000"/>
              <w:right w:val="single" w:sz="4" w:space="0" w:color="FF0000"/>
            </w:tcBorders>
            <w:shd w:val="clear" w:color="auto" w:fill="auto"/>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Incremental</w:t>
            </w:r>
          </w:p>
        </w:tc>
        <w:tc>
          <w:tcPr>
            <w:tcW w:w="2785" w:type="dxa"/>
            <w:tcBorders>
              <w:top w:val="nil"/>
              <w:left w:val="nil"/>
              <w:bottom w:val="single" w:sz="4" w:space="0" w:color="FF0000"/>
              <w:right w:val="double" w:sz="6" w:space="0" w:color="FF0000"/>
            </w:tcBorders>
            <w:shd w:val="clear" w:color="auto" w:fill="auto"/>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Incremental Loss</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0-1.00</w:t>
            </w:r>
          </w:p>
        </w:tc>
        <w:tc>
          <w:tcPr>
            <w:tcW w:w="1943"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128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2785"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1.00-2.00</w:t>
            </w:r>
          </w:p>
        </w:tc>
        <w:tc>
          <w:tcPr>
            <w:tcW w:w="1943"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7.13</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7.13</w:t>
            </w:r>
          </w:p>
        </w:tc>
        <w:tc>
          <w:tcPr>
            <w:tcW w:w="128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0.23</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0.23</w:t>
            </w:r>
          </w:p>
        </w:tc>
        <w:tc>
          <w:tcPr>
            <w:tcW w:w="2785"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6.90</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2.00-3.00</w:t>
            </w:r>
          </w:p>
        </w:tc>
        <w:tc>
          <w:tcPr>
            <w:tcW w:w="1943"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6.24</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13.37</w:t>
            </w:r>
          </w:p>
        </w:tc>
        <w:tc>
          <w:tcPr>
            <w:tcW w:w="128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2.34</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2.11</w:t>
            </w:r>
          </w:p>
        </w:tc>
        <w:tc>
          <w:tcPr>
            <w:tcW w:w="2785"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4.13</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3.00-4.00</w:t>
            </w:r>
          </w:p>
        </w:tc>
        <w:tc>
          <w:tcPr>
            <w:tcW w:w="1943"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45.46</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58.83</w:t>
            </w:r>
          </w:p>
        </w:tc>
        <w:tc>
          <w:tcPr>
            <w:tcW w:w="128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37.77</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35.43</w:t>
            </w:r>
          </w:p>
        </w:tc>
        <w:tc>
          <w:tcPr>
            <w:tcW w:w="2785"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10.03</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4.00-5.00</w:t>
            </w:r>
          </w:p>
        </w:tc>
        <w:tc>
          <w:tcPr>
            <w:tcW w:w="1943"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7.13</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65.97</w:t>
            </w:r>
          </w:p>
        </w:tc>
        <w:tc>
          <w:tcPr>
            <w:tcW w:w="128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44.31</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6.54</w:t>
            </w:r>
          </w:p>
        </w:tc>
        <w:tc>
          <w:tcPr>
            <w:tcW w:w="2785"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0.59</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lastRenderedPageBreak/>
              <w:t>5.00-6.00</w:t>
            </w:r>
          </w:p>
        </w:tc>
        <w:tc>
          <w:tcPr>
            <w:tcW w:w="1943"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1.78</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67.75</w:t>
            </w:r>
          </w:p>
        </w:tc>
        <w:tc>
          <w:tcPr>
            <w:tcW w:w="128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45.96</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1.65</w:t>
            </w:r>
          </w:p>
        </w:tc>
        <w:tc>
          <w:tcPr>
            <w:tcW w:w="2785"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0.13</w:t>
            </w:r>
          </w:p>
        </w:tc>
      </w:tr>
      <w:tr w:rsidR="00CE712B" w:rsidRPr="00B63442" w:rsidTr="00CE712B">
        <w:trPr>
          <w:trHeight w:val="315"/>
        </w:trPr>
        <w:tc>
          <w:tcPr>
            <w:tcW w:w="1320" w:type="dxa"/>
            <w:tcBorders>
              <w:top w:val="nil"/>
              <w:left w:val="double" w:sz="6" w:space="0" w:color="FF0000"/>
              <w:bottom w:val="double" w:sz="6"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943" w:type="dxa"/>
            <w:tcBorders>
              <w:top w:val="nil"/>
              <w:left w:val="nil"/>
              <w:bottom w:val="double" w:sz="6"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620" w:type="dxa"/>
            <w:tcBorders>
              <w:top w:val="nil"/>
              <w:left w:val="nil"/>
              <w:bottom w:val="double" w:sz="6"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289" w:type="dxa"/>
            <w:tcBorders>
              <w:top w:val="nil"/>
              <w:left w:val="nil"/>
              <w:bottom w:val="double" w:sz="6"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506" w:type="dxa"/>
            <w:tcBorders>
              <w:top w:val="nil"/>
              <w:left w:val="nil"/>
              <w:bottom w:val="double" w:sz="6"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2785" w:type="dxa"/>
            <w:tcBorders>
              <w:top w:val="nil"/>
              <w:left w:val="nil"/>
              <w:bottom w:val="double" w:sz="6"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r>
    </w:tbl>
    <w:p w:rsidR="00F11E29" w:rsidRPr="00B63442" w:rsidRDefault="00F11E29" w:rsidP="00BB057E">
      <w:pPr>
        <w:rPr>
          <w:rFonts w:ascii="Times New Roman" w:hAnsi="Times New Roman"/>
          <w:lang w:bidi="en-US"/>
        </w:rPr>
      </w:pPr>
    </w:p>
    <w:p w:rsidR="00CE712B" w:rsidRPr="00B63442" w:rsidRDefault="00CE712B" w:rsidP="00BB057E">
      <w:pPr>
        <w:rPr>
          <w:rFonts w:ascii="Times New Roman" w:hAnsi="Times New Roman"/>
          <w:lang w:bidi="en-US"/>
        </w:rPr>
      </w:pPr>
      <w:r w:rsidRPr="00B63442">
        <w:rPr>
          <w:rFonts w:ascii="Times New Roman" w:hAnsi="Times New Roman"/>
        </w:rPr>
        <w:t>Computation of peak discharge for each incremental runoff</w:t>
      </w:r>
    </w:p>
    <w:tbl>
      <w:tblPr>
        <w:tblW w:w="10013" w:type="dxa"/>
        <w:tblInd w:w="85" w:type="dxa"/>
        <w:tblLook w:val="04A0"/>
      </w:tblPr>
      <w:tblGrid>
        <w:gridCol w:w="1320"/>
        <w:gridCol w:w="1506"/>
        <w:gridCol w:w="1697"/>
        <w:gridCol w:w="1620"/>
        <w:gridCol w:w="990"/>
        <w:gridCol w:w="1260"/>
        <w:gridCol w:w="1620"/>
      </w:tblGrid>
      <w:tr w:rsidR="00CE712B" w:rsidRPr="00B63442" w:rsidTr="00CE712B">
        <w:trPr>
          <w:trHeight w:val="315"/>
        </w:trPr>
        <w:tc>
          <w:tcPr>
            <w:tcW w:w="1320" w:type="dxa"/>
            <w:vMerge w:val="restart"/>
            <w:tcBorders>
              <w:top w:val="double" w:sz="6" w:space="0" w:color="FF0000"/>
              <w:left w:val="double" w:sz="6" w:space="0" w:color="FF0000"/>
              <w:bottom w:val="single" w:sz="4" w:space="0" w:color="FF0000"/>
              <w:right w:val="single" w:sz="4" w:space="0" w:color="FF0000"/>
            </w:tcBorders>
            <w:shd w:val="clear" w:color="000000" w:fill="F2F2F2"/>
            <w:noWrap/>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Time(hr)</w:t>
            </w:r>
          </w:p>
        </w:tc>
        <w:tc>
          <w:tcPr>
            <w:tcW w:w="1506" w:type="dxa"/>
            <w:vMerge w:val="restart"/>
            <w:tcBorders>
              <w:top w:val="double" w:sz="6" w:space="0" w:color="FF0000"/>
              <w:left w:val="single" w:sz="4" w:space="0" w:color="FF0000"/>
              <w:bottom w:val="single" w:sz="4" w:space="0" w:color="FF0000"/>
              <w:right w:val="single" w:sz="4" w:space="0" w:color="FF0000"/>
            </w:tcBorders>
            <w:shd w:val="clear" w:color="000000" w:fill="F2F2F2"/>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Incremental Run off</w:t>
            </w:r>
          </w:p>
        </w:tc>
        <w:tc>
          <w:tcPr>
            <w:tcW w:w="1697" w:type="dxa"/>
            <w:vMerge w:val="restart"/>
            <w:tcBorders>
              <w:top w:val="double" w:sz="6" w:space="0" w:color="FF0000"/>
              <w:left w:val="single" w:sz="4" w:space="0" w:color="FF0000"/>
              <w:bottom w:val="single" w:sz="4" w:space="0" w:color="FF0000"/>
              <w:right w:val="single" w:sz="4" w:space="0" w:color="FF0000"/>
            </w:tcBorders>
            <w:shd w:val="clear" w:color="000000" w:fill="F2F2F2"/>
            <w:vAlign w:val="center"/>
            <w:hideMark/>
          </w:tcPr>
          <w:p w:rsidR="00CE712B" w:rsidRPr="00B63442" w:rsidRDefault="00CE712B" w:rsidP="00CE712B">
            <w:pPr>
              <w:spacing w:after="0" w:line="240" w:lineRule="auto"/>
              <w:jc w:val="center"/>
              <w:rPr>
                <w:rFonts w:ascii="Times New Roman" w:eastAsia="Times New Roman" w:hAnsi="Times New Roman"/>
                <w:color w:val="000000"/>
              </w:rPr>
            </w:pPr>
            <w:proofErr w:type="spellStart"/>
            <w:r w:rsidRPr="00B63442">
              <w:rPr>
                <w:rFonts w:ascii="Times New Roman" w:eastAsia="Times New Roman" w:hAnsi="Times New Roman"/>
                <w:color w:val="000000"/>
              </w:rPr>
              <w:t>Qp</w:t>
            </w:r>
            <w:proofErr w:type="spellEnd"/>
            <w:r w:rsidRPr="00B63442">
              <w:rPr>
                <w:rFonts w:ascii="Times New Roman" w:eastAsia="Times New Roman" w:hAnsi="Times New Roman"/>
                <w:color w:val="000000"/>
              </w:rPr>
              <w:t>. for 1mm incremental run off (m3/sec)</w:t>
            </w:r>
          </w:p>
        </w:tc>
        <w:tc>
          <w:tcPr>
            <w:tcW w:w="1620" w:type="dxa"/>
            <w:vMerge w:val="restart"/>
            <w:tcBorders>
              <w:top w:val="double" w:sz="6" w:space="0" w:color="FF0000"/>
              <w:left w:val="single" w:sz="4" w:space="0" w:color="FF0000"/>
              <w:bottom w:val="single" w:sz="4" w:space="0" w:color="FF0000"/>
              <w:right w:val="single" w:sz="4" w:space="0" w:color="FF0000"/>
            </w:tcBorders>
            <w:shd w:val="clear" w:color="000000" w:fill="F2F2F2"/>
            <w:vAlign w:val="center"/>
            <w:hideMark/>
          </w:tcPr>
          <w:p w:rsidR="00CE712B" w:rsidRPr="00B63442" w:rsidRDefault="00CE712B" w:rsidP="00CE712B">
            <w:pPr>
              <w:spacing w:after="0" w:line="240" w:lineRule="auto"/>
              <w:jc w:val="center"/>
              <w:rPr>
                <w:rFonts w:ascii="Times New Roman" w:eastAsia="Times New Roman" w:hAnsi="Times New Roman"/>
                <w:color w:val="000000"/>
              </w:rPr>
            </w:pPr>
            <w:proofErr w:type="spellStart"/>
            <w:r w:rsidRPr="00B63442">
              <w:rPr>
                <w:rFonts w:ascii="Times New Roman" w:eastAsia="Times New Roman" w:hAnsi="Times New Roman"/>
                <w:color w:val="000000"/>
              </w:rPr>
              <w:t>Qp</w:t>
            </w:r>
            <w:proofErr w:type="spellEnd"/>
            <w:r w:rsidRPr="00B63442">
              <w:rPr>
                <w:rFonts w:ascii="Times New Roman" w:eastAsia="Times New Roman" w:hAnsi="Times New Roman"/>
                <w:color w:val="000000"/>
              </w:rPr>
              <w:t>. for incremental run off (m3/sec)</w:t>
            </w:r>
          </w:p>
        </w:tc>
        <w:tc>
          <w:tcPr>
            <w:tcW w:w="3870" w:type="dxa"/>
            <w:gridSpan w:val="3"/>
            <w:tcBorders>
              <w:top w:val="double" w:sz="6" w:space="0" w:color="FF0000"/>
              <w:left w:val="nil"/>
              <w:bottom w:val="single" w:sz="4" w:space="0" w:color="FF0000"/>
              <w:right w:val="double" w:sz="6" w:space="0" w:color="FF0000"/>
            </w:tcBorders>
            <w:shd w:val="clear" w:color="000000" w:fill="F2F2F2"/>
            <w:noWrap/>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Incremental Hydrograph</w:t>
            </w:r>
          </w:p>
        </w:tc>
      </w:tr>
      <w:tr w:rsidR="00CE712B" w:rsidRPr="00B63442" w:rsidTr="00CE712B">
        <w:trPr>
          <w:trHeight w:val="600"/>
        </w:trPr>
        <w:tc>
          <w:tcPr>
            <w:tcW w:w="1320" w:type="dxa"/>
            <w:vMerge/>
            <w:tcBorders>
              <w:top w:val="double" w:sz="6" w:space="0" w:color="FF0000"/>
              <w:left w:val="double" w:sz="6" w:space="0" w:color="FF0000"/>
              <w:bottom w:val="single" w:sz="4" w:space="0" w:color="FF0000"/>
              <w:right w:val="single" w:sz="4" w:space="0" w:color="FF0000"/>
            </w:tcBorders>
            <w:vAlign w:val="center"/>
            <w:hideMark/>
          </w:tcPr>
          <w:p w:rsidR="00CE712B" w:rsidRPr="00B63442" w:rsidRDefault="00CE712B" w:rsidP="00CE712B">
            <w:pPr>
              <w:spacing w:after="0" w:line="240" w:lineRule="auto"/>
              <w:rPr>
                <w:rFonts w:ascii="Times New Roman" w:eastAsia="Times New Roman" w:hAnsi="Times New Roman"/>
                <w:color w:val="000000"/>
              </w:rPr>
            </w:pPr>
          </w:p>
        </w:tc>
        <w:tc>
          <w:tcPr>
            <w:tcW w:w="1506" w:type="dxa"/>
            <w:vMerge/>
            <w:tcBorders>
              <w:top w:val="double" w:sz="6" w:space="0" w:color="FF0000"/>
              <w:left w:val="single" w:sz="4" w:space="0" w:color="FF0000"/>
              <w:bottom w:val="single" w:sz="4" w:space="0" w:color="FF0000"/>
              <w:right w:val="single" w:sz="4" w:space="0" w:color="FF0000"/>
            </w:tcBorders>
            <w:vAlign w:val="center"/>
            <w:hideMark/>
          </w:tcPr>
          <w:p w:rsidR="00CE712B" w:rsidRPr="00B63442" w:rsidRDefault="00CE712B" w:rsidP="00CE712B">
            <w:pPr>
              <w:spacing w:after="0" w:line="240" w:lineRule="auto"/>
              <w:rPr>
                <w:rFonts w:ascii="Times New Roman" w:eastAsia="Times New Roman" w:hAnsi="Times New Roman"/>
                <w:color w:val="000000"/>
              </w:rPr>
            </w:pPr>
          </w:p>
        </w:tc>
        <w:tc>
          <w:tcPr>
            <w:tcW w:w="1697" w:type="dxa"/>
            <w:vMerge/>
            <w:tcBorders>
              <w:top w:val="double" w:sz="6" w:space="0" w:color="FF0000"/>
              <w:left w:val="single" w:sz="4" w:space="0" w:color="FF0000"/>
              <w:bottom w:val="single" w:sz="4" w:space="0" w:color="FF0000"/>
              <w:right w:val="single" w:sz="4" w:space="0" w:color="FF0000"/>
            </w:tcBorders>
            <w:vAlign w:val="center"/>
            <w:hideMark/>
          </w:tcPr>
          <w:p w:rsidR="00CE712B" w:rsidRPr="00B63442" w:rsidRDefault="00CE712B" w:rsidP="00CE712B">
            <w:pPr>
              <w:spacing w:after="0" w:line="240" w:lineRule="auto"/>
              <w:rPr>
                <w:rFonts w:ascii="Times New Roman" w:eastAsia="Times New Roman" w:hAnsi="Times New Roman"/>
                <w:color w:val="000000"/>
              </w:rPr>
            </w:pPr>
          </w:p>
        </w:tc>
        <w:tc>
          <w:tcPr>
            <w:tcW w:w="1620" w:type="dxa"/>
            <w:vMerge/>
            <w:tcBorders>
              <w:top w:val="double" w:sz="6" w:space="0" w:color="FF0000"/>
              <w:left w:val="single" w:sz="4" w:space="0" w:color="FF0000"/>
              <w:bottom w:val="single" w:sz="4" w:space="0" w:color="FF0000"/>
              <w:right w:val="single" w:sz="4" w:space="0" w:color="FF0000"/>
            </w:tcBorders>
            <w:vAlign w:val="center"/>
            <w:hideMark/>
          </w:tcPr>
          <w:p w:rsidR="00CE712B" w:rsidRPr="00B63442" w:rsidRDefault="00CE712B" w:rsidP="00CE712B">
            <w:pPr>
              <w:spacing w:after="0" w:line="240" w:lineRule="auto"/>
              <w:rPr>
                <w:rFonts w:ascii="Times New Roman" w:eastAsia="Times New Roman" w:hAnsi="Times New Roman"/>
                <w:color w:val="000000"/>
              </w:rPr>
            </w:pPr>
          </w:p>
        </w:tc>
        <w:tc>
          <w:tcPr>
            <w:tcW w:w="990" w:type="dxa"/>
            <w:tcBorders>
              <w:top w:val="nil"/>
              <w:left w:val="nil"/>
              <w:bottom w:val="single" w:sz="4" w:space="0" w:color="FF0000"/>
              <w:right w:val="single" w:sz="4" w:space="0" w:color="FF0000"/>
            </w:tcBorders>
            <w:shd w:val="clear" w:color="000000" w:fill="F2F2F2"/>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Begin time</w:t>
            </w:r>
          </w:p>
        </w:tc>
        <w:tc>
          <w:tcPr>
            <w:tcW w:w="1260" w:type="dxa"/>
            <w:tcBorders>
              <w:top w:val="nil"/>
              <w:left w:val="nil"/>
              <w:bottom w:val="single" w:sz="4" w:space="0" w:color="FF0000"/>
              <w:right w:val="single" w:sz="4" w:space="0" w:color="FF0000"/>
            </w:tcBorders>
            <w:shd w:val="clear" w:color="000000" w:fill="F2F2F2"/>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Peak time</w:t>
            </w:r>
          </w:p>
        </w:tc>
        <w:tc>
          <w:tcPr>
            <w:tcW w:w="1620" w:type="dxa"/>
            <w:tcBorders>
              <w:top w:val="nil"/>
              <w:left w:val="nil"/>
              <w:bottom w:val="single" w:sz="4" w:space="0" w:color="FF0000"/>
              <w:right w:val="double" w:sz="6" w:space="0" w:color="FF0000"/>
            </w:tcBorders>
            <w:shd w:val="clear" w:color="000000" w:fill="F2F2F2"/>
            <w:vAlign w:val="center"/>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End time</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0-1.00</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0.000</w:t>
            </w:r>
          </w:p>
        </w:tc>
        <w:tc>
          <w:tcPr>
            <w:tcW w:w="1697"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13.50</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9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12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3.38</w:t>
            </w:r>
          </w:p>
        </w:tc>
        <w:tc>
          <w:tcPr>
            <w:tcW w:w="1620"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9.03</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1.00-2.00</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0.230</w:t>
            </w:r>
          </w:p>
        </w:tc>
        <w:tc>
          <w:tcPr>
            <w:tcW w:w="1697"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13.50</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3.10</w:t>
            </w:r>
          </w:p>
        </w:tc>
        <w:tc>
          <w:tcPr>
            <w:tcW w:w="99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w:t>
            </w:r>
          </w:p>
        </w:tc>
        <w:tc>
          <w:tcPr>
            <w:tcW w:w="12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4.38</w:t>
            </w:r>
          </w:p>
        </w:tc>
        <w:tc>
          <w:tcPr>
            <w:tcW w:w="1620"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10.03</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2.00-3.00</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2.110</w:t>
            </w:r>
          </w:p>
        </w:tc>
        <w:tc>
          <w:tcPr>
            <w:tcW w:w="1697"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13.50</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28.48</w:t>
            </w:r>
          </w:p>
        </w:tc>
        <w:tc>
          <w:tcPr>
            <w:tcW w:w="99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w:t>
            </w:r>
          </w:p>
        </w:tc>
        <w:tc>
          <w:tcPr>
            <w:tcW w:w="12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5.38</w:t>
            </w:r>
          </w:p>
        </w:tc>
        <w:tc>
          <w:tcPr>
            <w:tcW w:w="1620"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11.03</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3.00-4.00</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35.430</w:t>
            </w:r>
          </w:p>
        </w:tc>
        <w:tc>
          <w:tcPr>
            <w:tcW w:w="1697"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13.50</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478.22</w:t>
            </w:r>
          </w:p>
        </w:tc>
        <w:tc>
          <w:tcPr>
            <w:tcW w:w="99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w:t>
            </w:r>
          </w:p>
        </w:tc>
        <w:tc>
          <w:tcPr>
            <w:tcW w:w="12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6.38</w:t>
            </w:r>
          </w:p>
        </w:tc>
        <w:tc>
          <w:tcPr>
            <w:tcW w:w="1620"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12.03</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4.00-5.00</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6.540</w:t>
            </w:r>
          </w:p>
        </w:tc>
        <w:tc>
          <w:tcPr>
            <w:tcW w:w="1697"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13.50</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88.27</w:t>
            </w:r>
          </w:p>
        </w:tc>
        <w:tc>
          <w:tcPr>
            <w:tcW w:w="99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w:t>
            </w:r>
          </w:p>
        </w:tc>
        <w:tc>
          <w:tcPr>
            <w:tcW w:w="12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7.38</w:t>
            </w:r>
          </w:p>
        </w:tc>
        <w:tc>
          <w:tcPr>
            <w:tcW w:w="1620"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13.03</w:t>
            </w:r>
          </w:p>
        </w:tc>
      </w:tr>
      <w:tr w:rsidR="00CE712B" w:rsidRPr="00B63442" w:rsidTr="00CE712B">
        <w:trPr>
          <w:trHeight w:val="300"/>
        </w:trPr>
        <w:tc>
          <w:tcPr>
            <w:tcW w:w="1320"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5.00-6.00</w:t>
            </w:r>
          </w:p>
        </w:tc>
        <w:tc>
          <w:tcPr>
            <w:tcW w:w="1506"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1.650</w:t>
            </w:r>
          </w:p>
        </w:tc>
        <w:tc>
          <w:tcPr>
            <w:tcW w:w="1697"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13.50</w:t>
            </w:r>
          </w:p>
        </w:tc>
        <w:tc>
          <w:tcPr>
            <w:tcW w:w="162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22.27</w:t>
            </w:r>
          </w:p>
        </w:tc>
        <w:tc>
          <w:tcPr>
            <w:tcW w:w="99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w:t>
            </w:r>
          </w:p>
        </w:tc>
        <w:tc>
          <w:tcPr>
            <w:tcW w:w="12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8.38</w:t>
            </w:r>
          </w:p>
        </w:tc>
        <w:tc>
          <w:tcPr>
            <w:tcW w:w="1620"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14.03</w:t>
            </w:r>
          </w:p>
        </w:tc>
      </w:tr>
      <w:tr w:rsidR="00CE712B" w:rsidRPr="00B63442" w:rsidTr="00CE712B">
        <w:trPr>
          <w:trHeight w:val="315"/>
        </w:trPr>
        <w:tc>
          <w:tcPr>
            <w:tcW w:w="1320" w:type="dxa"/>
            <w:tcBorders>
              <w:top w:val="nil"/>
              <w:left w:val="double" w:sz="6" w:space="0" w:color="FF0000"/>
              <w:bottom w:val="double" w:sz="6"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506" w:type="dxa"/>
            <w:tcBorders>
              <w:top w:val="nil"/>
              <w:left w:val="nil"/>
              <w:bottom w:val="double" w:sz="6"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697" w:type="dxa"/>
            <w:tcBorders>
              <w:top w:val="nil"/>
              <w:left w:val="nil"/>
              <w:bottom w:val="double" w:sz="6"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620" w:type="dxa"/>
            <w:tcBorders>
              <w:top w:val="nil"/>
              <w:left w:val="nil"/>
              <w:bottom w:val="double" w:sz="6"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90" w:type="dxa"/>
            <w:tcBorders>
              <w:top w:val="nil"/>
              <w:left w:val="nil"/>
              <w:bottom w:val="double" w:sz="6"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260" w:type="dxa"/>
            <w:tcBorders>
              <w:top w:val="nil"/>
              <w:left w:val="nil"/>
              <w:bottom w:val="double" w:sz="6"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1620" w:type="dxa"/>
            <w:tcBorders>
              <w:top w:val="nil"/>
              <w:left w:val="nil"/>
              <w:bottom w:val="double" w:sz="6"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r>
    </w:tbl>
    <w:p w:rsidR="00CA3B66" w:rsidRPr="00B63442" w:rsidRDefault="00CA3B66" w:rsidP="003860A3">
      <w:pPr>
        <w:pStyle w:val="Caption"/>
        <w:spacing w:before="240" w:after="0" w:line="360" w:lineRule="auto"/>
        <w:jc w:val="both"/>
        <w:rPr>
          <w:rFonts w:ascii="Times New Roman" w:hAnsi="Times New Roman"/>
          <w:sz w:val="24"/>
        </w:rPr>
      </w:pPr>
      <w:bookmarkStart w:id="151" w:name="_Toc440461127"/>
      <w:bookmarkStart w:id="152" w:name="_Toc508464809"/>
      <w:r w:rsidRPr="00B63442">
        <w:rPr>
          <w:rFonts w:ascii="Times New Roman" w:hAnsi="Times New Roman"/>
          <w:sz w:val="24"/>
        </w:rPr>
        <w:t xml:space="preserve">Table </w:t>
      </w:r>
      <w:r w:rsidR="00AF14F4">
        <w:rPr>
          <w:rFonts w:ascii="Times New Roman" w:hAnsi="Times New Roman"/>
          <w:sz w:val="24"/>
        </w:rPr>
        <w:fldChar w:fldCharType="begin"/>
      </w:r>
      <w:r w:rsidR="009C3351">
        <w:rPr>
          <w:rFonts w:ascii="Times New Roman" w:hAnsi="Times New Roman"/>
          <w:sz w:val="24"/>
        </w:rPr>
        <w:instrText xml:space="preserve"> STYLEREF 1 \s </w:instrText>
      </w:r>
      <w:r w:rsidR="00AF14F4">
        <w:rPr>
          <w:rFonts w:ascii="Times New Roman" w:hAnsi="Times New Roman"/>
          <w:sz w:val="24"/>
        </w:rPr>
        <w:fldChar w:fldCharType="separate"/>
      </w:r>
      <w:r w:rsidR="009C3351">
        <w:rPr>
          <w:rFonts w:ascii="Times New Roman" w:hAnsi="Times New Roman"/>
          <w:noProof/>
          <w:sz w:val="24"/>
        </w:rPr>
        <w:t>2</w:t>
      </w:r>
      <w:r w:rsidR="00AF14F4">
        <w:rPr>
          <w:rFonts w:ascii="Times New Roman" w:hAnsi="Times New Roman"/>
          <w:sz w:val="24"/>
        </w:rPr>
        <w:fldChar w:fldCharType="end"/>
      </w:r>
      <w:r w:rsidR="009C3351">
        <w:rPr>
          <w:rFonts w:ascii="Times New Roman" w:hAnsi="Times New Roman"/>
          <w:sz w:val="24"/>
        </w:rPr>
        <w:noBreakHyphen/>
      </w:r>
      <w:r w:rsidR="00AF14F4">
        <w:rPr>
          <w:rFonts w:ascii="Times New Roman" w:hAnsi="Times New Roman"/>
          <w:sz w:val="24"/>
        </w:rPr>
        <w:fldChar w:fldCharType="begin"/>
      </w:r>
      <w:r w:rsidR="009C3351">
        <w:rPr>
          <w:rFonts w:ascii="Times New Roman" w:hAnsi="Times New Roman"/>
          <w:sz w:val="24"/>
        </w:rPr>
        <w:instrText xml:space="preserve"> SEQ Table \* ARABIC \s 1 </w:instrText>
      </w:r>
      <w:r w:rsidR="00AF14F4">
        <w:rPr>
          <w:rFonts w:ascii="Times New Roman" w:hAnsi="Times New Roman"/>
          <w:sz w:val="24"/>
        </w:rPr>
        <w:fldChar w:fldCharType="separate"/>
      </w:r>
      <w:r w:rsidR="009C3351">
        <w:rPr>
          <w:rFonts w:ascii="Times New Roman" w:hAnsi="Times New Roman"/>
          <w:noProof/>
          <w:sz w:val="24"/>
        </w:rPr>
        <w:t>6</w:t>
      </w:r>
      <w:r w:rsidR="00AF14F4">
        <w:rPr>
          <w:rFonts w:ascii="Times New Roman" w:hAnsi="Times New Roman"/>
          <w:sz w:val="24"/>
        </w:rPr>
        <w:fldChar w:fldCharType="end"/>
      </w:r>
      <w:r w:rsidRPr="00B63442">
        <w:rPr>
          <w:rFonts w:ascii="Times New Roman" w:hAnsi="Times New Roman"/>
          <w:sz w:val="24"/>
        </w:rPr>
        <w:t>: Hydrograph coordinates</w:t>
      </w:r>
      <w:bookmarkEnd w:id="151"/>
      <w:bookmarkEnd w:id="152"/>
    </w:p>
    <w:tbl>
      <w:tblPr>
        <w:tblW w:w="8951" w:type="dxa"/>
        <w:tblInd w:w="85" w:type="dxa"/>
        <w:tblLook w:val="04A0"/>
      </w:tblPr>
      <w:tblGrid>
        <w:gridCol w:w="2213"/>
        <w:gridCol w:w="960"/>
        <w:gridCol w:w="960"/>
        <w:gridCol w:w="960"/>
        <w:gridCol w:w="969"/>
        <w:gridCol w:w="960"/>
        <w:gridCol w:w="960"/>
        <w:gridCol w:w="969"/>
      </w:tblGrid>
      <w:tr w:rsidR="00CE712B" w:rsidRPr="00B63442" w:rsidTr="00B63442">
        <w:trPr>
          <w:trHeight w:val="477"/>
          <w:tblHeader/>
        </w:trPr>
        <w:tc>
          <w:tcPr>
            <w:tcW w:w="2213" w:type="dxa"/>
            <w:tcBorders>
              <w:top w:val="double" w:sz="6" w:space="0" w:color="FF0000"/>
              <w:left w:val="double" w:sz="6" w:space="0" w:color="FF0000"/>
              <w:bottom w:val="single" w:sz="4" w:space="0" w:color="FF0000"/>
              <w:right w:val="single" w:sz="4" w:space="0" w:color="FF0000"/>
            </w:tcBorders>
            <w:shd w:val="clear" w:color="auto" w:fill="F2F2F2" w:themeFill="background1" w:themeFillShade="F2"/>
            <w:vAlign w:val="bottom"/>
            <w:hideMark/>
          </w:tcPr>
          <w:p w:rsidR="00CE712B" w:rsidRPr="00B63442" w:rsidRDefault="005C603F" w:rsidP="00CE712B">
            <w:pPr>
              <w:spacing w:after="0" w:line="240" w:lineRule="auto"/>
              <w:jc w:val="center"/>
              <w:rPr>
                <w:rFonts w:ascii="Times New Roman" w:eastAsia="Times New Roman" w:hAnsi="Times New Roman"/>
                <w:color w:val="000000"/>
              </w:rPr>
            </w:pPr>
            <w:r w:rsidRPr="00B63442">
              <w:rPr>
                <w:rFonts w:ascii="Times New Roman" w:hAnsi="Times New Roman"/>
              </w:rPr>
              <w:tab/>
            </w:r>
            <w:r w:rsidR="00CE712B" w:rsidRPr="00B63442">
              <w:rPr>
                <w:rFonts w:ascii="Times New Roman" w:eastAsia="Times New Roman" w:hAnsi="Times New Roman"/>
                <w:color w:val="000000"/>
              </w:rPr>
              <w:t>Hydrograph Time (hr)</w:t>
            </w:r>
          </w:p>
        </w:tc>
        <w:tc>
          <w:tcPr>
            <w:tcW w:w="960" w:type="dxa"/>
            <w:tcBorders>
              <w:top w:val="double" w:sz="6" w:space="0" w:color="FF0000"/>
              <w:left w:val="nil"/>
              <w:bottom w:val="single" w:sz="4" w:space="0" w:color="FF0000"/>
              <w:right w:val="single" w:sz="4" w:space="0" w:color="FF0000"/>
            </w:tcBorders>
            <w:shd w:val="clear" w:color="auto" w:fill="F2F2F2" w:themeFill="background1" w:themeFillShade="F2"/>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H1</w:t>
            </w:r>
          </w:p>
        </w:tc>
        <w:tc>
          <w:tcPr>
            <w:tcW w:w="960" w:type="dxa"/>
            <w:tcBorders>
              <w:top w:val="double" w:sz="6" w:space="0" w:color="FF0000"/>
              <w:left w:val="nil"/>
              <w:bottom w:val="single" w:sz="4" w:space="0" w:color="FF0000"/>
              <w:right w:val="single" w:sz="4" w:space="0" w:color="FF0000"/>
            </w:tcBorders>
            <w:shd w:val="clear" w:color="auto" w:fill="F2F2F2" w:themeFill="background1" w:themeFillShade="F2"/>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H2</w:t>
            </w:r>
          </w:p>
        </w:tc>
        <w:tc>
          <w:tcPr>
            <w:tcW w:w="960" w:type="dxa"/>
            <w:tcBorders>
              <w:top w:val="double" w:sz="6" w:space="0" w:color="FF0000"/>
              <w:left w:val="nil"/>
              <w:bottom w:val="single" w:sz="4" w:space="0" w:color="FF0000"/>
              <w:right w:val="single" w:sz="4" w:space="0" w:color="FF0000"/>
            </w:tcBorders>
            <w:shd w:val="clear" w:color="auto" w:fill="F2F2F2" w:themeFill="background1" w:themeFillShade="F2"/>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H3</w:t>
            </w:r>
          </w:p>
        </w:tc>
        <w:tc>
          <w:tcPr>
            <w:tcW w:w="969" w:type="dxa"/>
            <w:tcBorders>
              <w:top w:val="double" w:sz="6" w:space="0" w:color="FF0000"/>
              <w:left w:val="nil"/>
              <w:bottom w:val="single" w:sz="4" w:space="0" w:color="FF0000"/>
              <w:right w:val="single" w:sz="4" w:space="0" w:color="FF0000"/>
            </w:tcBorders>
            <w:shd w:val="clear" w:color="auto" w:fill="F2F2F2" w:themeFill="background1" w:themeFillShade="F2"/>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H4</w:t>
            </w:r>
          </w:p>
        </w:tc>
        <w:tc>
          <w:tcPr>
            <w:tcW w:w="960" w:type="dxa"/>
            <w:tcBorders>
              <w:top w:val="double" w:sz="6" w:space="0" w:color="FF0000"/>
              <w:left w:val="nil"/>
              <w:bottom w:val="single" w:sz="4" w:space="0" w:color="FF0000"/>
              <w:right w:val="single" w:sz="4" w:space="0" w:color="FF0000"/>
            </w:tcBorders>
            <w:shd w:val="clear" w:color="auto" w:fill="F2F2F2" w:themeFill="background1" w:themeFillShade="F2"/>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H5</w:t>
            </w:r>
          </w:p>
        </w:tc>
        <w:tc>
          <w:tcPr>
            <w:tcW w:w="960" w:type="dxa"/>
            <w:tcBorders>
              <w:top w:val="double" w:sz="6" w:space="0" w:color="FF0000"/>
              <w:left w:val="nil"/>
              <w:bottom w:val="single" w:sz="4" w:space="0" w:color="FF0000"/>
              <w:right w:val="single" w:sz="4" w:space="0" w:color="FF0000"/>
            </w:tcBorders>
            <w:shd w:val="clear" w:color="auto" w:fill="F2F2F2" w:themeFill="background1" w:themeFillShade="F2"/>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H6</w:t>
            </w:r>
          </w:p>
        </w:tc>
        <w:tc>
          <w:tcPr>
            <w:tcW w:w="969" w:type="dxa"/>
            <w:tcBorders>
              <w:top w:val="double" w:sz="6" w:space="0" w:color="FF0000"/>
              <w:left w:val="nil"/>
              <w:bottom w:val="single" w:sz="4" w:space="0" w:color="FF0000"/>
              <w:right w:val="double" w:sz="6" w:space="0" w:color="FF0000"/>
            </w:tcBorders>
            <w:shd w:val="clear" w:color="auto" w:fill="F2F2F2" w:themeFill="background1" w:themeFillShade="F2"/>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HT</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0.92</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0.92</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2.31</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1.20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2.61</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3.81</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1.83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8.43</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10.26</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3.38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2.18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11.63</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53.76</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67.58</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2.75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16.85</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141.49</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161.09</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4.38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FF0000"/>
              </w:rPr>
            </w:pPr>
            <w:r w:rsidRPr="00B63442">
              <w:rPr>
                <w:rFonts w:ascii="Times New Roman" w:eastAsia="Times New Roman" w:hAnsi="Times New Roman"/>
                <w:color w:val="FF0000"/>
                <w:highlight w:val="green"/>
              </w:rPr>
              <w:t>3.10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20.05</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195.25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9.92</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228.33</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2.76</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25.28</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282.97</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26.12</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337.12</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5.38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2.55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FF0000"/>
              </w:rPr>
            </w:pPr>
            <w:r w:rsidRPr="00B63442">
              <w:rPr>
                <w:rFonts w:ascii="Times New Roman" w:eastAsia="Times New Roman" w:hAnsi="Times New Roman"/>
                <w:color w:val="FF0000"/>
                <w:highlight w:val="green"/>
              </w:rPr>
              <w:t>28.48</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336.73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36.04</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2.50</w:t>
            </w:r>
          </w:p>
        </w:tc>
        <w:tc>
          <w:tcPr>
            <w:tcW w:w="969" w:type="dxa"/>
            <w:tcBorders>
              <w:top w:val="nil"/>
              <w:left w:val="nil"/>
              <w:bottom w:val="single" w:sz="4" w:space="0" w:color="FF0000"/>
              <w:right w:val="double" w:sz="6" w:space="0" w:color="FF0000"/>
            </w:tcBorders>
            <w:shd w:val="clear" w:color="000000" w:fill="00B0F0"/>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406.31</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2.21</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25.36</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424.46</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52.23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6.59</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510.84</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6.38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2.00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23.44</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FF0000"/>
              </w:rPr>
            </w:pPr>
            <w:r w:rsidRPr="00B63442">
              <w:rPr>
                <w:rFonts w:ascii="Times New Roman" w:eastAsia="Times New Roman" w:hAnsi="Times New Roman"/>
                <w:color w:val="FF0000"/>
                <w:highlight w:val="green"/>
              </w:rPr>
              <w:t>478.22</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62.15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9.09</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highlight w:val="green"/>
              </w:rPr>
              <w:t>574.91</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1.66</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20.31</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425.75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78.35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13.18</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539.25</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7.38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1.45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18.40</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393.59</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FF0000"/>
              </w:rPr>
            </w:pPr>
            <w:r w:rsidRPr="00B63442">
              <w:rPr>
                <w:rFonts w:ascii="Times New Roman" w:eastAsia="Times New Roman" w:hAnsi="Times New Roman"/>
                <w:color w:val="FF0000"/>
                <w:highlight w:val="green"/>
              </w:rPr>
              <w:t>88.27</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15.68</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517.39</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1.11</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15.27</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341.12</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78.58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19.77</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455.86</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8.38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0.91</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13.36</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308.96</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72.65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FF0000"/>
              </w:rPr>
            </w:pPr>
            <w:r w:rsidRPr="00B63442">
              <w:rPr>
                <w:rFonts w:ascii="Times New Roman" w:eastAsia="Times New Roman" w:hAnsi="Times New Roman"/>
                <w:color w:val="FF0000"/>
                <w:highlight w:val="green"/>
              </w:rPr>
              <w:t>22.27</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418.14</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9</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0.57</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10.23</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256.48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62.96</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19.83</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350.07</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9.03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0.55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10.08</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253.95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62.49</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19.71</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346.78</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0.02</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5.19</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171.85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47.34</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15.89</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240.29</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10.03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5.04</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169.31</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46.87</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15.77</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237.00</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11</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0.15</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87.22</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31.72</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11.94</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131.04</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11.03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84.68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31.25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11.83</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127.76</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lastRenderedPageBreak/>
              <w:t>12</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2.59</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16.10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8.00</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26.69</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B0F0"/>
              </w:rPr>
            </w:pPr>
            <w:r w:rsidRPr="00B63442">
              <w:rPr>
                <w:rFonts w:ascii="Times New Roman" w:eastAsia="Times New Roman" w:hAnsi="Times New Roman"/>
                <w:color w:val="00B0F0"/>
              </w:rPr>
              <w:t>12.03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0.05</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15.63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7.88</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23.56</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B0F0"/>
              </w:rPr>
            </w:pPr>
            <w:r w:rsidRPr="00B63442">
              <w:rPr>
                <w:rFonts w:ascii="Times New Roman" w:eastAsia="Times New Roman" w:hAnsi="Times New Roman"/>
                <w:color w:val="00B0F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B0F0"/>
              </w:rPr>
            </w:pPr>
            <w:r w:rsidRPr="00B63442">
              <w:rPr>
                <w:rFonts w:ascii="Times New Roman" w:eastAsia="Times New Roman" w:hAnsi="Times New Roman"/>
                <w:color w:val="00B0F0"/>
              </w:rPr>
              <w:t> </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0.48</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4.06</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4.54</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13.03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0.01</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3.94</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3.95</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14</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0.12</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0.12</w:t>
            </w:r>
          </w:p>
        </w:tc>
      </w:tr>
      <w:tr w:rsidR="00CE712B" w:rsidRPr="00B63442" w:rsidTr="0089532B">
        <w:trPr>
          <w:trHeight w:val="300"/>
        </w:trPr>
        <w:tc>
          <w:tcPr>
            <w:tcW w:w="2213" w:type="dxa"/>
            <w:tcBorders>
              <w:top w:val="nil"/>
              <w:left w:val="double" w:sz="6" w:space="0" w:color="FF0000"/>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14.03</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9"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 </w:t>
            </w:r>
          </w:p>
        </w:tc>
        <w:tc>
          <w:tcPr>
            <w:tcW w:w="960" w:type="dxa"/>
            <w:tcBorders>
              <w:top w:val="nil"/>
              <w:left w:val="nil"/>
              <w:bottom w:val="single" w:sz="4" w:space="0" w:color="FF0000"/>
              <w:right w:val="single" w:sz="4"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c>
          <w:tcPr>
            <w:tcW w:w="969" w:type="dxa"/>
            <w:tcBorders>
              <w:top w:val="nil"/>
              <w:left w:val="nil"/>
              <w:bottom w:val="single" w:sz="4" w:space="0" w:color="FF0000"/>
              <w:right w:val="double" w:sz="6" w:space="0" w:color="FF0000"/>
            </w:tcBorders>
            <w:shd w:val="clear" w:color="auto" w:fill="auto"/>
            <w:noWrap/>
            <w:vAlign w:val="bottom"/>
            <w:hideMark/>
          </w:tcPr>
          <w:p w:rsidR="00CE712B" w:rsidRPr="00B63442" w:rsidRDefault="00CE712B" w:rsidP="00CE712B">
            <w:pPr>
              <w:spacing w:after="0" w:line="240" w:lineRule="auto"/>
              <w:jc w:val="center"/>
              <w:rPr>
                <w:rFonts w:ascii="Times New Roman" w:eastAsia="Times New Roman" w:hAnsi="Times New Roman"/>
                <w:color w:val="000000"/>
              </w:rPr>
            </w:pPr>
            <w:r w:rsidRPr="00B63442">
              <w:rPr>
                <w:rFonts w:ascii="Times New Roman" w:eastAsia="Times New Roman" w:hAnsi="Times New Roman"/>
                <w:color w:val="000000"/>
              </w:rPr>
              <w:t>0.00</w:t>
            </w:r>
          </w:p>
        </w:tc>
      </w:tr>
    </w:tbl>
    <w:p w:rsidR="005C603F" w:rsidRPr="00056954" w:rsidRDefault="005C603F" w:rsidP="0005799B">
      <w:pPr>
        <w:pStyle w:val="Caption"/>
        <w:spacing w:before="240" w:after="0" w:line="360" w:lineRule="auto"/>
        <w:jc w:val="both"/>
        <w:rPr>
          <w:rFonts w:ascii="Times New Roman" w:hAnsi="Times New Roman"/>
          <w:sz w:val="22"/>
        </w:rPr>
      </w:pPr>
    </w:p>
    <w:p w:rsidR="004073FD" w:rsidRDefault="00CE712B" w:rsidP="0005799B">
      <w:pPr>
        <w:keepNext/>
        <w:tabs>
          <w:tab w:val="left" w:pos="1695"/>
        </w:tabs>
        <w:jc w:val="both"/>
      </w:pPr>
      <w:r>
        <w:rPr>
          <w:noProof/>
        </w:rPr>
        <w:drawing>
          <wp:inline distT="0" distB="0" distL="0" distR="0">
            <wp:extent cx="6418385" cy="3516924"/>
            <wp:effectExtent l="0" t="0" r="20955" b="266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823AD" w:rsidRPr="003860A3" w:rsidRDefault="004073FD" w:rsidP="003860A3">
      <w:pPr>
        <w:pStyle w:val="Caption"/>
        <w:spacing w:before="120" w:after="240" w:line="360" w:lineRule="auto"/>
        <w:jc w:val="both"/>
        <w:rPr>
          <w:rFonts w:ascii="Times New Roman" w:hAnsi="Times New Roman"/>
          <w:sz w:val="24"/>
        </w:rPr>
      </w:pPr>
      <w:bookmarkStart w:id="153" w:name="_Toc440460991"/>
      <w:bookmarkStart w:id="154" w:name="_Toc508464827"/>
      <w:r w:rsidRPr="003860A3">
        <w:rPr>
          <w:rFonts w:ascii="Times New Roman" w:hAnsi="Times New Roman"/>
          <w:sz w:val="24"/>
          <w:szCs w:val="24"/>
        </w:rPr>
        <w:t xml:space="preserve">Figure </w:t>
      </w:r>
      <w:r w:rsidR="00AF14F4">
        <w:rPr>
          <w:rFonts w:ascii="Times New Roman" w:hAnsi="Times New Roman"/>
          <w:sz w:val="24"/>
          <w:szCs w:val="24"/>
        </w:rPr>
        <w:fldChar w:fldCharType="begin"/>
      </w:r>
      <w:r w:rsidR="001B5DA0">
        <w:rPr>
          <w:rFonts w:ascii="Times New Roman" w:hAnsi="Times New Roman"/>
          <w:sz w:val="24"/>
          <w:szCs w:val="24"/>
        </w:rPr>
        <w:instrText xml:space="preserve"> STYLEREF 1 \s </w:instrText>
      </w:r>
      <w:r w:rsidR="00AF14F4">
        <w:rPr>
          <w:rFonts w:ascii="Times New Roman" w:hAnsi="Times New Roman"/>
          <w:sz w:val="24"/>
          <w:szCs w:val="24"/>
        </w:rPr>
        <w:fldChar w:fldCharType="separate"/>
      </w:r>
      <w:r w:rsidR="001B5DA0">
        <w:rPr>
          <w:rFonts w:ascii="Times New Roman" w:hAnsi="Times New Roman"/>
          <w:noProof/>
          <w:sz w:val="24"/>
          <w:szCs w:val="24"/>
        </w:rPr>
        <w:t>2</w:t>
      </w:r>
      <w:r w:rsidR="00AF14F4">
        <w:rPr>
          <w:rFonts w:ascii="Times New Roman" w:hAnsi="Times New Roman"/>
          <w:sz w:val="24"/>
          <w:szCs w:val="24"/>
        </w:rPr>
        <w:fldChar w:fldCharType="end"/>
      </w:r>
      <w:r w:rsidR="001B5DA0">
        <w:rPr>
          <w:rFonts w:ascii="Times New Roman" w:hAnsi="Times New Roman"/>
          <w:sz w:val="24"/>
          <w:szCs w:val="24"/>
        </w:rPr>
        <w:noBreakHyphen/>
      </w:r>
      <w:r w:rsidR="00AF14F4">
        <w:rPr>
          <w:rFonts w:ascii="Times New Roman" w:hAnsi="Times New Roman"/>
          <w:sz w:val="24"/>
          <w:szCs w:val="24"/>
        </w:rPr>
        <w:fldChar w:fldCharType="begin"/>
      </w:r>
      <w:r w:rsidR="001B5DA0">
        <w:rPr>
          <w:rFonts w:ascii="Times New Roman" w:hAnsi="Times New Roman"/>
          <w:sz w:val="24"/>
          <w:szCs w:val="24"/>
        </w:rPr>
        <w:instrText xml:space="preserve"> SEQ Figure \* ARABIC \s 1 </w:instrText>
      </w:r>
      <w:r w:rsidR="00AF14F4">
        <w:rPr>
          <w:rFonts w:ascii="Times New Roman" w:hAnsi="Times New Roman"/>
          <w:sz w:val="24"/>
          <w:szCs w:val="24"/>
        </w:rPr>
        <w:fldChar w:fldCharType="separate"/>
      </w:r>
      <w:r w:rsidR="001B5DA0">
        <w:rPr>
          <w:rFonts w:ascii="Times New Roman" w:hAnsi="Times New Roman"/>
          <w:noProof/>
          <w:sz w:val="24"/>
          <w:szCs w:val="24"/>
        </w:rPr>
        <w:t>2</w:t>
      </w:r>
      <w:r w:rsidR="00AF14F4">
        <w:rPr>
          <w:rFonts w:ascii="Times New Roman" w:hAnsi="Times New Roman"/>
          <w:sz w:val="24"/>
          <w:szCs w:val="24"/>
        </w:rPr>
        <w:fldChar w:fldCharType="end"/>
      </w:r>
      <w:r w:rsidRPr="003860A3">
        <w:rPr>
          <w:rFonts w:ascii="Times New Roman" w:hAnsi="Times New Roman"/>
          <w:sz w:val="24"/>
        </w:rPr>
        <w:t>: Complex Hydrograph</w:t>
      </w:r>
      <w:bookmarkEnd w:id="153"/>
      <w:bookmarkEnd w:id="154"/>
    </w:p>
    <w:p w:rsidR="006D1B02" w:rsidRDefault="004C6887" w:rsidP="0005799B">
      <w:pPr>
        <w:pStyle w:val="List2"/>
        <w:numPr>
          <w:ilvl w:val="0"/>
          <w:numId w:val="0"/>
        </w:numPr>
        <w:jc w:val="both"/>
        <w:rPr>
          <w:rFonts w:ascii="Times New Roman" w:hAnsi="Times New Roman"/>
          <w:i/>
        </w:rPr>
      </w:pPr>
      <w:r w:rsidRPr="00E639CF">
        <w:rPr>
          <w:rFonts w:ascii="Times New Roman" w:hAnsi="Times New Roman"/>
          <w:i/>
        </w:rPr>
        <w:t>From the analysis, the 50 year return period design run off is</w:t>
      </w:r>
      <w:r>
        <w:rPr>
          <w:rFonts w:ascii="Times New Roman" w:hAnsi="Times New Roman"/>
          <w:i/>
        </w:rPr>
        <w:t xml:space="preserve"> </w:t>
      </w:r>
      <w:r w:rsidR="0089532B">
        <w:rPr>
          <w:rFonts w:ascii="Times New Roman" w:hAnsi="Times New Roman"/>
          <w:i/>
        </w:rPr>
        <w:t>574.91</w:t>
      </w:r>
      <w:r w:rsidRPr="005444B3">
        <w:rPr>
          <w:rFonts w:ascii="Times New Roman" w:hAnsi="Times New Roman"/>
          <w:i/>
        </w:rPr>
        <w:t xml:space="preserve"> m </w:t>
      </w:r>
      <w:r w:rsidRPr="005444B3">
        <w:rPr>
          <w:rFonts w:ascii="Times New Roman" w:hAnsi="Times New Roman"/>
          <w:i/>
          <w:vertAlign w:val="superscript"/>
        </w:rPr>
        <w:t>3</w:t>
      </w:r>
      <w:r w:rsidRPr="005444B3">
        <w:rPr>
          <w:rFonts w:ascii="Times New Roman" w:hAnsi="Times New Roman"/>
          <w:i/>
        </w:rPr>
        <w:t>/s</w:t>
      </w:r>
    </w:p>
    <w:p w:rsidR="00CA18E2" w:rsidRPr="00A7132F" w:rsidRDefault="00CA18E2" w:rsidP="0005799B">
      <w:pPr>
        <w:pStyle w:val="Heading3"/>
        <w:spacing w:before="240" w:after="240" w:line="360" w:lineRule="auto"/>
        <w:ind w:left="0" w:firstLine="0"/>
        <w:rPr>
          <w:rFonts w:ascii="Times New Roman" w:hAnsi="Times New Roman"/>
          <w:sz w:val="26"/>
          <w:szCs w:val="26"/>
        </w:rPr>
      </w:pPr>
      <w:bookmarkStart w:id="155" w:name="_Toc250108243"/>
      <w:bookmarkStart w:id="156" w:name="_Toc435967720"/>
      <w:bookmarkStart w:id="157" w:name="_Toc440461251"/>
      <w:bookmarkStart w:id="158" w:name="_Toc440461615"/>
      <w:bookmarkStart w:id="159" w:name="_Toc508464738"/>
      <w:r w:rsidRPr="00A7132F">
        <w:rPr>
          <w:rFonts w:ascii="Times New Roman" w:hAnsi="Times New Roman"/>
          <w:sz w:val="26"/>
          <w:szCs w:val="26"/>
        </w:rPr>
        <w:t>Tail Water Depth Computation</w:t>
      </w:r>
      <w:bookmarkEnd w:id="155"/>
      <w:bookmarkEnd w:id="156"/>
      <w:bookmarkEnd w:id="157"/>
      <w:bookmarkEnd w:id="158"/>
      <w:bookmarkEnd w:id="159"/>
    </w:p>
    <w:p w:rsidR="0089532B" w:rsidRPr="0089532B" w:rsidRDefault="0089532B" w:rsidP="0089532B">
      <w:pPr>
        <w:pStyle w:val="List2"/>
        <w:numPr>
          <w:ilvl w:val="0"/>
          <w:numId w:val="0"/>
        </w:numPr>
        <w:jc w:val="both"/>
        <w:rPr>
          <w:rFonts w:ascii="Times New Roman" w:hAnsi="Times New Roman"/>
        </w:rPr>
      </w:pPr>
      <w:bookmarkStart w:id="160" w:name="_Toc440461128"/>
      <w:r w:rsidRPr="0089532B">
        <w:rPr>
          <w:rFonts w:ascii="Times New Roman" w:hAnsi="Times New Roman"/>
        </w:rPr>
        <w:t xml:space="preserve">Tail water depth of the river is equal to the flood depth and amount at the downstream of the proposed weir site. It is used to crosscheck peak flood estimated by the SCS unit hydrograph method with flood mark method and to see the flood feature with change of hydraulic performance as the result of the hydraulic structure construction. During field visit, the flood mark of the river at the proposed diversion site was marked based on dwellers information even if there is no concrete replied from different dwellers and physical indicative marks, however considering their reply is essential to compare and contrast within the maximum synthesized flood value. </w:t>
      </w:r>
    </w:p>
    <w:p w:rsidR="0089532B" w:rsidRDefault="0089532B" w:rsidP="0089532B">
      <w:pPr>
        <w:pStyle w:val="List2"/>
        <w:numPr>
          <w:ilvl w:val="0"/>
          <w:numId w:val="0"/>
        </w:numPr>
        <w:jc w:val="both"/>
        <w:rPr>
          <w:rFonts w:ascii="Times New Roman" w:hAnsi="Times New Roman"/>
        </w:rPr>
      </w:pPr>
      <w:r w:rsidRPr="0089532B">
        <w:rPr>
          <w:rFonts w:ascii="Times New Roman" w:hAnsi="Times New Roman"/>
        </w:rPr>
        <w:t xml:space="preserve">The data required to do stage discharge analysis has been discussed in the following section. </w:t>
      </w:r>
    </w:p>
    <w:p w:rsidR="0089532B" w:rsidRPr="0089532B" w:rsidRDefault="0089532B" w:rsidP="0089532B">
      <w:pPr>
        <w:pStyle w:val="List2"/>
        <w:numPr>
          <w:ilvl w:val="0"/>
          <w:numId w:val="0"/>
        </w:numPr>
        <w:jc w:val="both"/>
        <w:rPr>
          <w:rFonts w:ascii="Times New Roman" w:hAnsi="Times New Roman"/>
        </w:rPr>
      </w:pPr>
    </w:p>
    <w:p w:rsidR="0089532B" w:rsidRPr="0089532B" w:rsidRDefault="0089532B" w:rsidP="0089532B">
      <w:pPr>
        <w:pStyle w:val="List2"/>
        <w:numPr>
          <w:ilvl w:val="0"/>
          <w:numId w:val="0"/>
        </w:numPr>
        <w:jc w:val="both"/>
        <w:rPr>
          <w:rFonts w:ascii="Times New Roman" w:hAnsi="Times New Roman"/>
          <w:b/>
        </w:rPr>
      </w:pPr>
      <w:r w:rsidRPr="0089532B">
        <w:rPr>
          <w:rFonts w:ascii="Times New Roman" w:hAnsi="Times New Roman"/>
          <w:b/>
        </w:rPr>
        <w:t xml:space="preserve"> </w:t>
      </w:r>
      <w:bookmarkStart w:id="161" w:name="_Toc305571121"/>
      <w:bookmarkStart w:id="162" w:name="_Toc305823553"/>
      <w:r w:rsidRPr="0089532B">
        <w:rPr>
          <w:rFonts w:ascii="Times New Roman" w:hAnsi="Times New Roman"/>
          <w:b/>
        </w:rPr>
        <w:t>Stream slope analysis</w:t>
      </w:r>
      <w:bookmarkEnd w:id="161"/>
      <w:bookmarkEnd w:id="162"/>
    </w:p>
    <w:p w:rsidR="0089532B" w:rsidRPr="0089532B" w:rsidRDefault="0089532B" w:rsidP="0089532B">
      <w:pPr>
        <w:pStyle w:val="List2"/>
        <w:numPr>
          <w:ilvl w:val="0"/>
          <w:numId w:val="0"/>
        </w:numPr>
        <w:jc w:val="both"/>
        <w:rPr>
          <w:rFonts w:ascii="Times New Roman" w:hAnsi="Times New Roman"/>
        </w:rPr>
      </w:pPr>
    </w:p>
    <w:p w:rsidR="0089532B" w:rsidRDefault="0089532B" w:rsidP="0089532B">
      <w:pPr>
        <w:pStyle w:val="List2"/>
        <w:numPr>
          <w:ilvl w:val="0"/>
          <w:numId w:val="0"/>
        </w:numPr>
        <w:jc w:val="both"/>
        <w:rPr>
          <w:rFonts w:ascii="Times New Roman" w:hAnsi="Times New Roman"/>
        </w:rPr>
      </w:pPr>
      <w:r w:rsidRPr="0089532B">
        <w:rPr>
          <w:rFonts w:ascii="Times New Roman" w:hAnsi="Times New Roman"/>
        </w:rPr>
        <w:t xml:space="preserve">River slope analysis is the first step before entering into weir design. River slope analysis can be done using various methods. Use of partial area method yield better accuracy, and hence this method is used. Both partial distance and the corresponding elevation are necessary for calculating the partial areas. </w:t>
      </w:r>
    </w:p>
    <w:p w:rsidR="0089532B" w:rsidRPr="0089532B" w:rsidRDefault="0089532B" w:rsidP="0089532B">
      <w:pPr>
        <w:pStyle w:val="List2"/>
        <w:numPr>
          <w:ilvl w:val="0"/>
          <w:numId w:val="0"/>
        </w:numPr>
        <w:jc w:val="both"/>
        <w:rPr>
          <w:rFonts w:ascii="Times New Roman" w:hAnsi="Times New Roman"/>
        </w:rPr>
      </w:pPr>
    </w:p>
    <w:p w:rsidR="0089532B" w:rsidRPr="0089532B" w:rsidRDefault="0089532B" w:rsidP="0089532B">
      <w:pPr>
        <w:pStyle w:val="List2"/>
        <w:numPr>
          <w:ilvl w:val="0"/>
          <w:numId w:val="0"/>
        </w:numPr>
        <w:jc w:val="both"/>
        <w:rPr>
          <w:rFonts w:ascii="Times New Roman" w:hAnsi="Times New Roman"/>
        </w:rPr>
      </w:pPr>
      <w:r w:rsidRPr="0089532B">
        <w:rPr>
          <w:rFonts w:ascii="Times New Roman" w:hAnsi="Times New Roman"/>
        </w:rPr>
        <w:t>The other method of estimation the river slope is best fitting method that is almost similar like that of partial area method. The main difference is partial area method is based on statistical analysis while best fitting method is based on graphical interpretation with by considering degree of regression coefficient.</w:t>
      </w:r>
    </w:p>
    <w:p w:rsidR="00CA3B66" w:rsidRPr="00370388" w:rsidRDefault="00CA3B66" w:rsidP="003860A3">
      <w:pPr>
        <w:pStyle w:val="Caption"/>
        <w:spacing w:before="240" w:after="0" w:line="360" w:lineRule="auto"/>
        <w:jc w:val="both"/>
        <w:rPr>
          <w:rFonts w:ascii="Times New Roman" w:hAnsi="Times New Roman"/>
          <w:sz w:val="24"/>
        </w:rPr>
      </w:pPr>
      <w:bookmarkStart w:id="163" w:name="_Toc508464810"/>
      <w:r w:rsidRPr="00CA3B66">
        <w:rPr>
          <w:rFonts w:ascii="Times New Roman" w:eastAsia="Calibri" w:hAnsi="Times New Roman"/>
          <w:bCs w:val="0"/>
          <w:color w:val="548DD4" w:themeColor="text2" w:themeTint="99"/>
          <w:sz w:val="22"/>
          <w:szCs w:val="24"/>
          <w:lang w:bidi="ar-SA"/>
        </w:rPr>
        <w:t xml:space="preserve">Table </w:t>
      </w:r>
      <w:r w:rsidR="00AF14F4">
        <w:rPr>
          <w:rFonts w:ascii="Times New Roman" w:eastAsia="Calibri" w:hAnsi="Times New Roman"/>
          <w:bCs w:val="0"/>
          <w:color w:val="548DD4" w:themeColor="text2" w:themeTint="99"/>
          <w:sz w:val="22"/>
          <w:szCs w:val="24"/>
          <w:lang w:bidi="ar-SA"/>
        </w:rPr>
        <w:fldChar w:fldCharType="begin"/>
      </w:r>
      <w:r w:rsidR="009C3351">
        <w:rPr>
          <w:rFonts w:ascii="Times New Roman" w:eastAsia="Calibri" w:hAnsi="Times New Roman"/>
          <w:bCs w:val="0"/>
          <w:color w:val="548DD4" w:themeColor="text2" w:themeTint="99"/>
          <w:sz w:val="22"/>
          <w:szCs w:val="24"/>
          <w:lang w:bidi="ar-SA"/>
        </w:rPr>
        <w:instrText xml:space="preserve"> STYLEREF 1 \s </w:instrText>
      </w:r>
      <w:r w:rsidR="00AF14F4">
        <w:rPr>
          <w:rFonts w:ascii="Times New Roman" w:eastAsia="Calibri" w:hAnsi="Times New Roman"/>
          <w:bCs w:val="0"/>
          <w:color w:val="548DD4" w:themeColor="text2" w:themeTint="99"/>
          <w:sz w:val="22"/>
          <w:szCs w:val="24"/>
          <w:lang w:bidi="ar-SA"/>
        </w:rPr>
        <w:fldChar w:fldCharType="separate"/>
      </w:r>
      <w:r w:rsidR="009C3351">
        <w:rPr>
          <w:rFonts w:ascii="Times New Roman" w:eastAsia="Calibri" w:hAnsi="Times New Roman"/>
          <w:bCs w:val="0"/>
          <w:noProof/>
          <w:color w:val="548DD4" w:themeColor="text2" w:themeTint="99"/>
          <w:sz w:val="22"/>
          <w:szCs w:val="24"/>
          <w:lang w:bidi="ar-SA"/>
        </w:rPr>
        <w:t>2</w:t>
      </w:r>
      <w:r w:rsidR="00AF14F4">
        <w:rPr>
          <w:rFonts w:ascii="Times New Roman" w:eastAsia="Calibri" w:hAnsi="Times New Roman"/>
          <w:bCs w:val="0"/>
          <w:color w:val="548DD4" w:themeColor="text2" w:themeTint="99"/>
          <w:sz w:val="22"/>
          <w:szCs w:val="24"/>
          <w:lang w:bidi="ar-SA"/>
        </w:rPr>
        <w:fldChar w:fldCharType="end"/>
      </w:r>
      <w:r w:rsidR="009C3351">
        <w:rPr>
          <w:rFonts w:ascii="Times New Roman" w:eastAsia="Calibri" w:hAnsi="Times New Roman"/>
          <w:bCs w:val="0"/>
          <w:color w:val="548DD4" w:themeColor="text2" w:themeTint="99"/>
          <w:sz w:val="22"/>
          <w:szCs w:val="24"/>
          <w:lang w:bidi="ar-SA"/>
        </w:rPr>
        <w:noBreakHyphen/>
      </w:r>
      <w:r w:rsidR="00AF14F4">
        <w:rPr>
          <w:rFonts w:ascii="Times New Roman" w:eastAsia="Calibri" w:hAnsi="Times New Roman"/>
          <w:bCs w:val="0"/>
          <w:color w:val="548DD4" w:themeColor="text2" w:themeTint="99"/>
          <w:sz w:val="22"/>
          <w:szCs w:val="24"/>
          <w:lang w:bidi="ar-SA"/>
        </w:rPr>
        <w:fldChar w:fldCharType="begin"/>
      </w:r>
      <w:r w:rsidR="009C3351">
        <w:rPr>
          <w:rFonts w:ascii="Times New Roman" w:eastAsia="Calibri" w:hAnsi="Times New Roman"/>
          <w:bCs w:val="0"/>
          <w:color w:val="548DD4" w:themeColor="text2" w:themeTint="99"/>
          <w:sz w:val="22"/>
          <w:szCs w:val="24"/>
          <w:lang w:bidi="ar-SA"/>
        </w:rPr>
        <w:instrText xml:space="preserve"> SEQ Table \* ARABIC \s 1 </w:instrText>
      </w:r>
      <w:r w:rsidR="00AF14F4">
        <w:rPr>
          <w:rFonts w:ascii="Times New Roman" w:eastAsia="Calibri" w:hAnsi="Times New Roman"/>
          <w:bCs w:val="0"/>
          <w:color w:val="548DD4" w:themeColor="text2" w:themeTint="99"/>
          <w:sz w:val="22"/>
          <w:szCs w:val="24"/>
          <w:lang w:bidi="ar-SA"/>
        </w:rPr>
        <w:fldChar w:fldCharType="separate"/>
      </w:r>
      <w:r w:rsidR="009C3351">
        <w:rPr>
          <w:rFonts w:ascii="Times New Roman" w:eastAsia="Calibri" w:hAnsi="Times New Roman"/>
          <w:bCs w:val="0"/>
          <w:noProof/>
          <w:color w:val="548DD4" w:themeColor="text2" w:themeTint="99"/>
          <w:sz w:val="22"/>
          <w:szCs w:val="24"/>
          <w:lang w:bidi="ar-SA"/>
        </w:rPr>
        <w:t>7</w:t>
      </w:r>
      <w:r w:rsidR="00AF14F4">
        <w:rPr>
          <w:rFonts w:ascii="Times New Roman" w:eastAsia="Calibri" w:hAnsi="Times New Roman"/>
          <w:bCs w:val="0"/>
          <w:color w:val="548DD4" w:themeColor="text2" w:themeTint="99"/>
          <w:sz w:val="22"/>
          <w:szCs w:val="24"/>
          <w:lang w:bidi="ar-SA"/>
        </w:rPr>
        <w:fldChar w:fldCharType="end"/>
      </w:r>
      <w:r w:rsidRPr="00CA3B66">
        <w:rPr>
          <w:rFonts w:ascii="Times New Roman" w:eastAsia="Calibri" w:hAnsi="Times New Roman"/>
          <w:bCs w:val="0"/>
          <w:color w:val="548DD4" w:themeColor="text2" w:themeTint="99"/>
          <w:sz w:val="22"/>
          <w:szCs w:val="24"/>
          <w:lang w:bidi="ar-SA"/>
        </w:rPr>
        <w:t>:</w:t>
      </w:r>
      <w:r w:rsidRPr="00B45B0A">
        <w:rPr>
          <w:rFonts w:ascii="Times New Roman" w:hAnsi="Times New Roman"/>
          <w:sz w:val="24"/>
        </w:rPr>
        <w:t xml:space="preserve"> </w:t>
      </w:r>
      <w:bookmarkEnd w:id="160"/>
      <w:r w:rsidR="0089532B">
        <w:rPr>
          <w:rFonts w:ascii="Times New Roman" w:hAnsi="Times New Roman"/>
          <w:sz w:val="24"/>
        </w:rPr>
        <w:t xml:space="preserve">River slope values for </w:t>
      </w:r>
      <w:proofErr w:type="spellStart"/>
      <w:r w:rsidR="0089532B">
        <w:rPr>
          <w:rFonts w:ascii="Times New Roman" w:hAnsi="Times New Roman"/>
          <w:sz w:val="24"/>
        </w:rPr>
        <w:t>Ambowuha</w:t>
      </w:r>
      <w:proofErr w:type="spellEnd"/>
      <w:r w:rsidR="0089532B">
        <w:rPr>
          <w:rFonts w:ascii="Times New Roman" w:hAnsi="Times New Roman"/>
          <w:sz w:val="24"/>
        </w:rPr>
        <w:t xml:space="preserve"> River using partial area method</w:t>
      </w:r>
      <w:bookmarkEnd w:id="163"/>
    </w:p>
    <w:tbl>
      <w:tblPr>
        <w:tblW w:w="8483" w:type="dxa"/>
        <w:tblInd w:w="85" w:type="dxa"/>
        <w:tblLook w:val="04A0"/>
      </w:tblPr>
      <w:tblGrid>
        <w:gridCol w:w="1622"/>
        <w:gridCol w:w="1911"/>
        <w:gridCol w:w="1890"/>
        <w:gridCol w:w="1800"/>
        <w:gridCol w:w="1260"/>
      </w:tblGrid>
      <w:tr w:rsidR="0089532B" w:rsidRPr="0089532B" w:rsidTr="0089532B">
        <w:trPr>
          <w:trHeight w:val="915"/>
        </w:trPr>
        <w:tc>
          <w:tcPr>
            <w:tcW w:w="1622" w:type="dxa"/>
            <w:tcBorders>
              <w:top w:val="double" w:sz="6" w:space="0" w:color="C0504D"/>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rPr>
                <w:rFonts w:ascii="Bookman Old Style" w:eastAsia="Times New Roman" w:hAnsi="Bookman Old Style" w:cs="Calibri"/>
                <w:color w:val="000000"/>
              </w:rPr>
            </w:pPr>
            <w:proofErr w:type="spellStart"/>
            <w:r w:rsidRPr="0089532B">
              <w:rPr>
                <w:rFonts w:ascii="Bookman Old Style" w:eastAsia="Times New Roman" w:hAnsi="Bookman Old Style" w:cs="Calibri"/>
                <w:color w:val="000000"/>
              </w:rPr>
              <w:t>Sr.Nr</w:t>
            </w:r>
            <w:proofErr w:type="spellEnd"/>
          </w:p>
        </w:tc>
        <w:tc>
          <w:tcPr>
            <w:tcW w:w="1911" w:type="dxa"/>
            <w:tcBorders>
              <w:top w:val="double" w:sz="6" w:space="0" w:color="C0504D"/>
              <w:left w:val="nil"/>
              <w:bottom w:val="single" w:sz="4" w:space="0" w:color="C0504D"/>
              <w:right w:val="single" w:sz="4" w:space="0" w:color="C0504D"/>
            </w:tcBorders>
            <w:shd w:val="clear" w:color="auto" w:fill="auto"/>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Partial Distance (m)</w:t>
            </w:r>
          </w:p>
        </w:tc>
        <w:tc>
          <w:tcPr>
            <w:tcW w:w="1890" w:type="dxa"/>
            <w:tcBorders>
              <w:top w:val="double" w:sz="6" w:space="0" w:color="C0504D"/>
              <w:left w:val="nil"/>
              <w:bottom w:val="single" w:sz="4" w:space="0" w:color="C0504D"/>
              <w:right w:val="single" w:sz="4" w:space="0" w:color="C0504D"/>
            </w:tcBorders>
            <w:shd w:val="clear" w:color="auto" w:fill="auto"/>
            <w:vAlign w:val="bottom"/>
            <w:hideMark/>
          </w:tcPr>
          <w:p w:rsidR="0089532B" w:rsidRPr="0089532B" w:rsidRDefault="0089532B" w:rsidP="0089532B">
            <w:pPr>
              <w:spacing w:after="0" w:line="240" w:lineRule="auto"/>
              <w:rPr>
                <w:rFonts w:ascii="Bookman Old Style" w:eastAsia="Times New Roman" w:hAnsi="Bookman Old Style" w:cs="Calibri"/>
                <w:color w:val="000000"/>
              </w:rPr>
            </w:pPr>
            <w:r w:rsidRPr="0089532B">
              <w:rPr>
                <w:rFonts w:ascii="Bookman Old Style" w:eastAsia="Times New Roman" w:hAnsi="Bookman Old Style" w:cs="Calibri"/>
                <w:color w:val="000000"/>
              </w:rPr>
              <w:t>Elevation</w:t>
            </w:r>
            <w:r>
              <w:rPr>
                <w:rFonts w:ascii="Bookman Old Style" w:eastAsia="Times New Roman" w:hAnsi="Bookman Old Style" w:cs="Calibri"/>
                <w:color w:val="000000"/>
              </w:rPr>
              <w:t>, H</w:t>
            </w:r>
            <w:r w:rsidRPr="0089532B">
              <w:rPr>
                <w:rFonts w:ascii="Bookman Old Style" w:eastAsia="Times New Roman" w:hAnsi="Bookman Old Style" w:cs="Calibri"/>
                <w:color w:val="000000"/>
              </w:rPr>
              <w:t xml:space="preserve"> (m)</w:t>
            </w:r>
          </w:p>
        </w:tc>
        <w:tc>
          <w:tcPr>
            <w:tcW w:w="1800" w:type="dxa"/>
            <w:tcBorders>
              <w:top w:val="double" w:sz="6" w:space="0" w:color="C0504D"/>
              <w:left w:val="nil"/>
              <w:bottom w:val="single" w:sz="4" w:space="0" w:color="C0504D"/>
              <w:right w:val="single" w:sz="4" w:space="0" w:color="C0504D"/>
            </w:tcBorders>
            <w:shd w:val="clear" w:color="auto" w:fill="auto"/>
            <w:vAlign w:val="bottom"/>
            <w:hideMark/>
          </w:tcPr>
          <w:p w:rsidR="0089532B" w:rsidRPr="0089532B" w:rsidRDefault="0089532B" w:rsidP="0089532B">
            <w:pPr>
              <w:spacing w:after="0" w:line="240" w:lineRule="auto"/>
              <w:rPr>
                <w:rFonts w:eastAsia="Times New Roman" w:cs="Calibri"/>
                <w:color w:val="000000"/>
              </w:rPr>
            </w:pPr>
            <w:r w:rsidRPr="0089532B">
              <w:rPr>
                <w:rFonts w:eastAsia="Times New Roman" w:cs="Calibri"/>
                <w:color w:val="000000"/>
              </w:rPr>
              <w:t>Cumulative ht (m)</w:t>
            </w:r>
          </w:p>
        </w:tc>
        <w:tc>
          <w:tcPr>
            <w:tcW w:w="1260" w:type="dxa"/>
            <w:tcBorders>
              <w:top w:val="double" w:sz="6" w:space="0" w:color="C0504D"/>
              <w:left w:val="nil"/>
              <w:bottom w:val="single" w:sz="4" w:space="0" w:color="C0504D"/>
              <w:right w:val="double" w:sz="6" w:space="0" w:color="C0504D"/>
            </w:tcBorders>
            <w:shd w:val="clear" w:color="auto" w:fill="auto"/>
            <w:vAlign w:val="bottom"/>
            <w:hideMark/>
          </w:tcPr>
          <w:p w:rsidR="0089532B" w:rsidRPr="0089532B" w:rsidRDefault="0089532B" w:rsidP="0089532B">
            <w:pPr>
              <w:spacing w:after="0" w:line="240" w:lineRule="auto"/>
              <w:rPr>
                <w:rFonts w:ascii="Bookman Old Style" w:eastAsia="Times New Roman" w:hAnsi="Bookman Old Style" w:cs="Calibri"/>
                <w:color w:val="000000"/>
              </w:rPr>
            </w:pPr>
            <w:r w:rsidRPr="0089532B">
              <w:rPr>
                <w:rFonts w:ascii="Bookman Old Style" w:eastAsia="Times New Roman" w:hAnsi="Bookman Old Style" w:cs="Calibri"/>
                <w:color w:val="000000"/>
              </w:rPr>
              <w:t>Total Area, At (m2)</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1</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0.00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1614.90</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0.000</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2</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1614.87</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0.030</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0.074</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3</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1614.84</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0.058</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0.218</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4</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1614.79</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0.109</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0.418</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5</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1614.67</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0.226</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0.837</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6</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1614.56</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0.342</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1.418</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7</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1614.45</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0.452</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1.985</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8</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1614.35</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0.552</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2.511</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9</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1614.25</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0.651</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3.008</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10</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1614.15</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0.751</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3.505</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11</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1614.05</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0.850</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4.001</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12</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1613.95</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0.949</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4.498</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13</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1613.85</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1.049</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4.995</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14</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1613.75</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1.148</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5.492</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15</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1613.65</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1.247</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5.989</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16</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eastAsia="Times New Roman" w:cs="Calibri"/>
                <w:color w:val="000000"/>
              </w:rPr>
            </w:pPr>
            <w:r w:rsidRPr="0089532B">
              <w:rPr>
                <w:rFonts w:eastAsia="Times New Roman" w:cs="Calibri"/>
                <w:color w:val="000000"/>
              </w:rPr>
              <w:t>1613.53</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1.366</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6.533</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 </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F231ED" w:rsidP="0089532B">
            <w:pPr>
              <w:spacing w:after="0" w:line="240" w:lineRule="auto"/>
              <w:jc w:val="center"/>
              <w:rPr>
                <w:rFonts w:ascii="Bookman Old Style" w:eastAsia="Times New Roman" w:hAnsi="Bookman Old Style" w:cs="Calibri"/>
                <w:color w:val="000000"/>
              </w:rPr>
            </w:pPr>
            <w:r>
              <w:rPr>
                <w:rFonts w:ascii="Bookman Old Style" w:eastAsia="Times New Roman" w:hAnsi="Bookman Old Style" w:cs="Calibri"/>
                <w:color w:val="000000"/>
              </w:rPr>
              <w:t xml:space="preserve">       5.00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1613.495</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1.405</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6.928</w:t>
            </w:r>
          </w:p>
        </w:tc>
      </w:tr>
      <w:tr w:rsidR="0089532B" w:rsidRPr="0089532B" w:rsidTr="0089532B">
        <w:trPr>
          <w:trHeight w:val="300"/>
        </w:trPr>
        <w:tc>
          <w:tcPr>
            <w:tcW w:w="1622" w:type="dxa"/>
            <w:tcBorders>
              <w:top w:val="nil"/>
              <w:left w:val="double" w:sz="6" w:space="0" w:color="C0504D"/>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Total</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80.00</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rPr>
                <w:rFonts w:ascii="Bookman Old Style" w:eastAsia="Times New Roman" w:hAnsi="Bookman Old Style" w:cs="Calibri"/>
                <w:color w:val="000000"/>
              </w:rPr>
            </w:pPr>
            <w:r w:rsidRPr="0089532B">
              <w:rPr>
                <w:rFonts w:ascii="Bookman Old Style" w:eastAsia="Times New Roman" w:hAnsi="Bookman Old Style" w:cs="Calibri"/>
                <w:color w:val="000000"/>
              </w:rPr>
              <w:t> </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rPr>
                <w:rFonts w:ascii="Bookman Old Style" w:eastAsia="Times New Roman" w:hAnsi="Bookman Old Style" w:cs="Calibri"/>
                <w:color w:val="000000"/>
              </w:rPr>
            </w:pPr>
            <w:r w:rsidRPr="0089532B">
              <w:rPr>
                <w:rFonts w:ascii="Bookman Old Style" w:eastAsia="Times New Roman" w:hAnsi="Bookman Old Style" w:cs="Calibri"/>
                <w:color w:val="000000"/>
              </w:rPr>
              <w:t> </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jc w:val="right"/>
              <w:rPr>
                <w:rFonts w:ascii="Bookman Old Style" w:eastAsia="Times New Roman" w:hAnsi="Bookman Old Style" w:cs="Calibri"/>
                <w:color w:val="000000"/>
              </w:rPr>
            </w:pPr>
            <w:r w:rsidRPr="0089532B">
              <w:rPr>
                <w:rFonts w:ascii="Bookman Old Style" w:eastAsia="Times New Roman" w:hAnsi="Bookman Old Style" w:cs="Calibri"/>
                <w:color w:val="000000"/>
              </w:rPr>
              <w:t>52.41</w:t>
            </w:r>
          </w:p>
        </w:tc>
      </w:tr>
      <w:tr w:rsidR="0089532B" w:rsidRPr="0089532B" w:rsidTr="0089532B">
        <w:trPr>
          <w:trHeight w:val="600"/>
        </w:trPr>
        <w:tc>
          <w:tcPr>
            <w:tcW w:w="1622" w:type="dxa"/>
            <w:tcBorders>
              <w:top w:val="nil"/>
              <w:left w:val="double" w:sz="6" w:space="0" w:color="C0504D"/>
              <w:bottom w:val="single" w:sz="4" w:space="0" w:color="C0504D"/>
              <w:right w:val="single" w:sz="4" w:space="0" w:color="C0504D"/>
            </w:tcBorders>
            <w:shd w:val="clear" w:color="auto" w:fill="auto"/>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H average</w:t>
            </w:r>
          </w:p>
        </w:tc>
        <w:tc>
          <w:tcPr>
            <w:tcW w:w="1911"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1.31025</w:t>
            </w:r>
          </w:p>
        </w:tc>
        <w:tc>
          <w:tcPr>
            <w:tcW w:w="189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rPr>
                <w:rFonts w:ascii="Bookman Old Style" w:eastAsia="Times New Roman" w:hAnsi="Bookman Old Style" w:cs="Calibri"/>
                <w:color w:val="000000"/>
              </w:rPr>
            </w:pPr>
            <w:r w:rsidRPr="0089532B">
              <w:rPr>
                <w:rFonts w:ascii="Bookman Old Style" w:eastAsia="Times New Roman" w:hAnsi="Bookman Old Style" w:cs="Calibri"/>
                <w:color w:val="000000"/>
              </w:rPr>
              <w:t> </w:t>
            </w:r>
          </w:p>
        </w:tc>
        <w:tc>
          <w:tcPr>
            <w:tcW w:w="1800" w:type="dxa"/>
            <w:tcBorders>
              <w:top w:val="nil"/>
              <w:left w:val="nil"/>
              <w:bottom w:val="single" w:sz="4" w:space="0" w:color="C0504D"/>
              <w:right w:val="single" w:sz="4" w:space="0" w:color="C0504D"/>
            </w:tcBorders>
            <w:shd w:val="clear" w:color="auto" w:fill="auto"/>
            <w:noWrap/>
            <w:vAlign w:val="bottom"/>
            <w:hideMark/>
          </w:tcPr>
          <w:p w:rsidR="0089532B" w:rsidRPr="0089532B" w:rsidRDefault="0089532B" w:rsidP="0089532B">
            <w:pPr>
              <w:spacing w:after="0" w:line="240" w:lineRule="auto"/>
              <w:rPr>
                <w:rFonts w:ascii="Bookman Old Style" w:eastAsia="Times New Roman" w:hAnsi="Bookman Old Style" w:cs="Calibri"/>
                <w:color w:val="000000"/>
              </w:rPr>
            </w:pPr>
            <w:r w:rsidRPr="0089532B">
              <w:rPr>
                <w:rFonts w:ascii="Bookman Old Style" w:eastAsia="Times New Roman" w:hAnsi="Bookman Old Style" w:cs="Calibri"/>
                <w:color w:val="000000"/>
              </w:rPr>
              <w:t> </w:t>
            </w:r>
          </w:p>
        </w:tc>
        <w:tc>
          <w:tcPr>
            <w:tcW w:w="1260" w:type="dxa"/>
            <w:tcBorders>
              <w:top w:val="nil"/>
              <w:left w:val="nil"/>
              <w:bottom w:val="single" w:sz="4" w:space="0" w:color="C0504D"/>
              <w:right w:val="double" w:sz="6" w:space="0" w:color="C0504D"/>
            </w:tcBorders>
            <w:shd w:val="clear" w:color="auto" w:fill="auto"/>
            <w:noWrap/>
            <w:vAlign w:val="bottom"/>
            <w:hideMark/>
          </w:tcPr>
          <w:p w:rsidR="0089532B" w:rsidRPr="0089532B" w:rsidRDefault="0089532B" w:rsidP="0089532B">
            <w:pPr>
              <w:spacing w:after="0" w:line="240" w:lineRule="auto"/>
              <w:rPr>
                <w:rFonts w:ascii="Bookman Old Style" w:eastAsia="Times New Roman" w:hAnsi="Bookman Old Style" w:cs="Calibri"/>
                <w:color w:val="000000"/>
              </w:rPr>
            </w:pPr>
            <w:r w:rsidRPr="0089532B">
              <w:rPr>
                <w:rFonts w:ascii="Bookman Old Style" w:eastAsia="Times New Roman" w:hAnsi="Bookman Old Style" w:cs="Calibri"/>
                <w:color w:val="000000"/>
              </w:rPr>
              <w:t> </w:t>
            </w:r>
          </w:p>
        </w:tc>
      </w:tr>
      <w:tr w:rsidR="0089532B" w:rsidRPr="0089532B" w:rsidTr="0089532B">
        <w:trPr>
          <w:trHeight w:val="315"/>
        </w:trPr>
        <w:tc>
          <w:tcPr>
            <w:tcW w:w="1622" w:type="dxa"/>
            <w:tcBorders>
              <w:top w:val="nil"/>
              <w:left w:val="double" w:sz="6" w:space="0" w:color="C0504D"/>
              <w:bottom w:val="double" w:sz="6" w:space="0" w:color="C0504D"/>
              <w:right w:val="single" w:sz="4" w:space="0" w:color="C0504D"/>
            </w:tcBorders>
            <w:shd w:val="clear" w:color="auto" w:fill="auto"/>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I average</w:t>
            </w:r>
          </w:p>
        </w:tc>
        <w:tc>
          <w:tcPr>
            <w:tcW w:w="1911" w:type="dxa"/>
            <w:tcBorders>
              <w:top w:val="nil"/>
              <w:left w:val="nil"/>
              <w:bottom w:val="double" w:sz="6" w:space="0" w:color="C0504D"/>
              <w:right w:val="single" w:sz="4" w:space="0" w:color="C0504D"/>
            </w:tcBorders>
            <w:shd w:val="clear" w:color="auto" w:fill="auto"/>
            <w:noWrap/>
            <w:vAlign w:val="bottom"/>
            <w:hideMark/>
          </w:tcPr>
          <w:p w:rsidR="0089532B" w:rsidRPr="0089532B" w:rsidRDefault="0089532B" w:rsidP="0089532B">
            <w:pPr>
              <w:spacing w:after="0" w:line="240" w:lineRule="auto"/>
              <w:jc w:val="center"/>
              <w:rPr>
                <w:rFonts w:ascii="Bookman Old Style" w:eastAsia="Times New Roman" w:hAnsi="Bookman Old Style" w:cs="Calibri"/>
                <w:color w:val="000000"/>
              </w:rPr>
            </w:pPr>
            <w:r w:rsidRPr="0089532B">
              <w:rPr>
                <w:rFonts w:ascii="Bookman Old Style" w:eastAsia="Times New Roman" w:hAnsi="Bookman Old Style" w:cs="Calibri"/>
                <w:color w:val="000000"/>
              </w:rPr>
              <w:t>0.01637813</w:t>
            </w:r>
          </w:p>
        </w:tc>
        <w:tc>
          <w:tcPr>
            <w:tcW w:w="1890" w:type="dxa"/>
            <w:tcBorders>
              <w:top w:val="nil"/>
              <w:left w:val="nil"/>
              <w:bottom w:val="double" w:sz="6" w:space="0" w:color="C0504D"/>
              <w:right w:val="single" w:sz="4" w:space="0" w:color="C0504D"/>
            </w:tcBorders>
            <w:shd w:val="clear" w:color="auto" w:fill="auto"/>
            <w:noWrap/>
            <w:vAlign w:val="bottom"/>
            <w:hideMark/>
          </w:tcPr>
          <w:p w:rsidR="0089532B" w:rsidRPr="0089532B" w:rsidRDefault="0089532B" w:rsidP="0089532B">
            <w:pPr>
              <w:spacing w:after="0" w:line="240" w:lineRule="auto"/>
              <w:rPr>
                <w:rFonts w:ascii="Bookman Old Style" w:eastAsia="Times New Roman" w:hAnsi="Bookman Old Style" w:cs="Calibri"/>
                <w:color w:val="000000"/>
              </w:rPr>
            </w:pPr>
            <w:r w:rsidRPr="0089532B">
              <w:rPr>
                <w:rFonts w:ascii="Bookman Old Style" w:eastAsia="Times New Roman" w:hAnsi="Bookman Old Style" w:cs="Calibri"/>
                <w:color w:val="000000"/>
              </w:rPr>
              <w:t> </w:t>
            </w:r>
          </w:p>
        </w:tc>
        <w:tc>
          <w:tcPr>
            <w:tcW w:w="1800" w:type="dxa"/>
            <w:tcBorders>
              <w:top w:val="nil"/>
              <w:left w:val="nil"/>
              <w:bottom w:val="double" w:sz="6" w:space="0" w:color="C0504D"/>
              <w:right w:val="single" w:sz="4" w:space="0" w:color="C0504D"/>
            </w:tcBorders>
            <w:shd w:val="clear" w:color="auto" w:fill="auto"/>
            <w:noWrap/>
            <w:vAlign w:val="bottom"/>
            <w:hideMark/>
          </w:tcPr>
          <w:p w:rsidR="0089532B" w:rsidRPr="0089532B" w:rsidRDefault="0089532B" w:rsidP="0089532B">
            <w:pPr>
              <w:spacing w:after="0" w:line="240" w:lineRule="auto"/>
              <w:rPr>
                <w:rFonts w:ascii="Bookman Old Style" w:eastAsia="Times New Roman" w:hAnsi="Bookman Old Style" w:cs="Calibri"/>
                <w:color w:val="000000"/>
              </w:rPr>
            </w:pPr>
            <w:r w:rsidRPr="0089532B">
              <w:rPr>
                <w:rFonts w:ascii="Bookman Old Style" w:eastAsia="Times New Roman" w:hAnsi="Bookman Old Style" w:cs="Calibri"/>
                <w:color w:val="000000"/>
              </w:rPr>
              <w:t> </w:t>
            </w:r>
          </w:p>
        </w:tc>
        <w:tc>
          <w:tcPr>
            <w:tcW w:w="1260" w:type="dxa"/>
            <w:tcBorders>
              <w:top w:val="nil"/>
              <w:left w:val="nil"/>
              <w:bottom w:val="double" w:sz="6" w:space="0" w:color="C0504D"/>
              <w:right w:val="double" w:sz="6" w:space="0" w:color="C0504D"/>
            </w:tcBorders>
            <w:shd w:val="clear" w:color="auto" w:fill="auto"/>
            <w:noWrap/>
            <w:vAlign w:val="bottom"/>
            <w:hideMark/>
          </w:tcPr>
          <w:p w:rsidR="0089532B" w:rsidRPr="0089532B" w:rsidRDefault="0089532B" w:rsidP="0089532B">
            <w:pPr>
              <w:spacing w:after="0" w:line="240" w:lineRule="auto"/>
              <w:rPr>
                <w:rFonts w:ascii="Bookman Old Style" w:eastAsia="Times New Roman" w:hAnsi="Bookman Old Style" w:cs="Calibri"/>
                <w:color w:val="000000"/>
              </w:rPr>
            </w:pPr>
            <w:r w:rsidRPr="0089532B">
              <w:rPr>
                <w:rFonts w:ascii="Bookman Old Style" w:eastAsia="Times New Roman" w:hAnsi="Bookman Old Style" w:cs="Calibri"/>
                <w:color w:val="000000"/>
              </w:rPr>
              <w:t> </w:t>
            </w:r>
          </w:p>
        </w:tc>
      </w:tr>
    </w:tbl>
    <w:p w:rsidR="00871B79" w:rsidRDefault="00871B79" w:rsidP="0005799B">
      <w:pPr>
        <w:jc w:val="both"/>
        <w:rPr>
          <w:lang w:bidi="en-US"/>
        </w:rPr>
      </w:pPr>
    </w:p>
    <w:p w:rsidR="00F231ED" w:rsidRPr="00E03ACA" w:rsidRDefault="00F231ED" w:rsidP="00F231ED">
      <w:pPr>
        <w:spacing w:line="240" w:lineRule="auto"/>
        <w:rPr>
          <w:rFonts w:ascii="Times New Roman" w:hAnsi="Times New Roman"/>
          <w:sz w:val="24"/>
          <w:szCs w:val="24"/>
        </w:rPr>
      </w:pPr>
      <w:r>
        <w:rPr>
          <w:rFonts w:ascii="Times New Roman" w:hAnsi="Times New Roman"/>
          <w:sz w:val="24"/>
          <w:szCs w:val="24"/>
        </w:rPr>
        <w:t xml:space="preserve">The </w:t>
      </w:r>
      <w:r w:rsidRPr="00E03ACA">
        <w:rPr>
          <w:rFonts w:ascii="Times New Roman" w:hAnsi="Times New Roman"/>
          <w:sz w:val="24"/>
          <w:szCs w:val="24"/>
        </w:rPr>
        <w:t xml:space="preserve">average </w:t>
      </w:r>
      <w:r>
        <w:rPr>
          <w:rFonts w:ascii="Times New Roman" w:hAnsi="Times New Roman"/>
          <w:sz w:val="24"/>
          <w:szCs w:val="24"/>
        </w:rPr>
        <w:t xml:space="preserve">vertical </w:t>
      </w:r>
      <w:r w:rsidRPr="00E03ACA">
        <w:rPr>
          <w:rFonts w:ascii="Times New Roman" w:hAnsi="Times New Roman"/>
          <w:sz w:val="24"/>
          <w:szCs w:val="24"/>
        </w:rPr>
        <w:t xml:space="preserve">height </w:t>
      </w:r>
      <w:proofErr w:type="gramStart"/>
      <w:r>
        <w:rPr>
          <w:rFonts w:ascii="Times New Roman" w:hAnsi="Times New Roman"/>
          <w:sz w:val="24"/>
          <w:szCs w:val="24"/>
        </w:rPr>
        <w:t xml:space="preserve">( </w:t>
      </w:r>
      <w:proofErr w:type="spellStart"/>
      <w:r>
        <w:rPr>
          <w:rFonts w:ascii="Times New Roman" w:hAnsi="Times New Roman"/>
          <w:sz w:val="24"/>
          <w:szCs w:val="24"/>
        </w:rPr>
        <w:t>H</w:t>
      </w:r>
      <w:r w:rsidRPr="00374FEF">
        <w:rPr>
          <w:rFonts w:ascii="Times New Roman" w:hAnsi="Times New Roman"/>
          <w:sz w:val="24"/>
          <w:szCs w:val="24"/>
          <w:vertAlign w:val="subscript"/>
        </w:rPr>
        <w:t>av</w:t>
      </w:r>
      <w:proofErr w:type="spellEnd"/>
      <w:proofErr w:type="gramEnd"/>
      <w:r>
        <w:rPr>
          <w:rFonts w:ascii="Times New Roman" w:hAnsi="Times New Roman"/>
          <w:sz w:val="24"/>
          <w:szCs w:val="24"/>
        </w:rPr>
        <w:t xml:space="preserve">) </w:t>
      </w:r>
      <w:r w:rsidRPr="00E03ACA">
        <w:rPr>
          <w:rFonts w:ascii="Times New Roman" w:hAnsi="Times New Roman"/>
          <w:sz w:val="24"/>
          <w:szCs w:val="24"/>
        </w:rPr>
        <w:t xml:space="preserve">in m,  </w:t>
      </w:r>
      <w:r>
        <w:rPr>
          <w:rFonts w:ascii="Times New Roman" w:hAnsi="Times New Roman"/>
          <w:sz w:val="24"/>
          <w:szCs w:val="24"/>
        </w:rPr>
        <w:t xml:space="preserve">                    </w:t>
      </w:r>
      <w:r w:rsidRPr="00E03ACA">
        <w:rPr>
          <w:rFonts w:ascii="Times New Roman" w:hAnsi="Times New Roman"/>
          <w:position w:val="-24"/>
          <w:sz w:val="24"/>
          <w:szCs w:val="24"/>
        </w:rPr>
        <w:object w:dxaOrig="8040" w:dyaOrig="620">
          <v:shape id="_x0000_i1032" type="#_x0000_t75" style="width:403.6pt;height:29.75pt" o:ole="">
            <v:imagedata r:id="rId29" o:title=""/>
          </v:shape>
          <o:OLEObject Type="Embed" ProgID="Equation.3" ShapeID="_x0000_i1032" DrawAspect="Content" ObjectID="_1584123986" r:id="rId30"/>
        </w:object>
      </w:r>
      <w:r w:rsidRPr="00E03ACA">
        <w:rPr>
          <w:rFonts w:ascii="Times New Roman" w:hAnsi="Times New Roman"/>
          <w:sz w:val="24"/>
          <w:szCs w:val="24"/>
        </w:rPr>
        <w:t xml:space="preserve">                                                                   </w:t>
      </w:r>
    </w:p>
    <w:p w:rsidR="00F231ED" w:rsidRDefault="00F231ED" w:rsidP="00F231ED">
      <w:pPr>
        <w:spacing w:line="240" w:lineRule="auto"/>
        <w:rPr>
          <w:rFonts w:ascii="Times New Roman" w:hAnsi="Times New Roman"/>
          <w:sz w:val="24"/>
          <w:szCs w:val="24"/>
        </w:rPr>
      </w:pPr>
      <w:r w:rsidRPr="00E03ACA">
        <w:rPr>
          <w:rFonts w:ascii="Times New Roman" w:hAnsi="Times New Roman"/>
          <w:sz w:val="24"/>
          <w:szCs w:val="24"/>
        </w:rPr>
        <w:t>Where A=summation of partial areas</w:t>
      </w:r>
      <w:r>
        <w:rPr>
          <w:rFonts w:ascii="Times New Roman" w:hAnsi="Times New Roman"/>
          <w:sz w:val="24"/>
          <w:szCs w:val="24"/>
        </w:rPr>
        <w:t>=52.41</w:t>
      </w:r>
      <w:r w:rsidRPr="00E03ACA">
        <w:rPr>
          <w:rFonts w:ascii="Times New Roman" w:hAnsi="Times New Roman"/>
          <w:sz w:val="24"/>
          <w:szCs w:val="24"/>
        </w:rPr>
        <w:t>, L=summation of partial distance</w:t>
      </w:r>
      <w:r>
        <w:rPr>
          <w:rFonts w:ascii="Times New Roman" w:hAnsi="Times New Roman"/>
          <w:sz w:val="24"/>
          <w:szCs w:val="24"/>
        </w:rPr>
        <w:t>=80.00m</w:t>
      </w:r>
      <w:r w:rsidRPr="00E03ACA">
        <w:rPr>
          <w:rFonts w:ascii="Times New Roman" w:hAnsi="Times New Roman"/>
          <w:sz w:val="24"/>
          <w:szCs w:val="24"/>
        </w:rPr>
        <w:t xml:space="preserve"> </w:t>
      </w:r>
    </w:p>
    <w:p w:rsidR="00F231ED" w:rsidRDefault="00F231ED" w:rsidP="00F231ED">
      <w:pPr>
        <w:spacing w:line="240" w:lineRule="auto"/>
        <w:rPr>
          <w:rFonts w:ascii="Times New Roman" w:hAnsi="Times New Roman"/>
          <w:sz w:val="24"/>
          <w:szCs w:val="24"/>
        </w:rPr>
      </w:pPr>
      <w:r w:rsidRPr="00E03ACA">
        <w:rPr>
          <w:rFonts w:ascii="Times New Roman" w:hAnsi="Times New Roman"/>
          <w:sz w:val="24"/>
          <w:szCs w:val="24"/>
        </w:rPr>
        <w:t>Compute</w:t>
      </w:r>
      <w:r>
        <w:rPr>
          <w:rFonts w:ascii="Times New Roman" w:hAnsi="Times New Roman"/>
          <w:sz w:val="24"/>
          <w:szCs w:val="24"/>
        </w:rPr>
        <w:t xml:space="preserve"> average river slope in decimal</w:t>
      </w:r>
      <w:r w:rsidRPr="00E03ACA">
        <w:rPr>
          <w:rFonts w:ascii="Times New Roman" w:hAnsi="Times New Roman"/>
          <w:sz w:val="24"/>
          <w:szCs w:val="24"/>
        </w:rPr>
        <w:t xml:space="preserve"> =  </w:t>
      </w:r>
      <w:r>
        <w:rPr>
          <w:rFonts w:ascii="Times New Roman" w:hAnsi="Times New Roman"/>
          <w:sz w:val="24"/>
          <w:szCs w:val="24"/>
        </w:rPr>
        <w:t xml:space="preserve">               </w:t>
      </w:r>
      <w:r w:rsidRPr="00E03ACA">
        <w:rPr>
          <w:rFonts w:ascii="Times New Roman" w:hAnsi="Times New Roman"/>
          <w:position w:val="-24"/>
          <w:sz w:val="24"/>
          <w:szCs w:val="24"/>
        </w:rPr>
        <w:object w:dxaOrig="5319" w:dyaOrig="620">
          <v:shape id="_x0000_i1033" type="#_x0000_t75" style="width:267.25pt;height:29.75pt" o:ole="">
            <v:imagedata r:id="rId31" o:title=""/>
          </v:shape>
          <o:OLEObject Type="Embed" ProgID="Equation.3" ShapeID="_x0000_i1033" DrawAspect="Content" ObjectID="_1584123987" r:id="rId32"/>
        </w:object>
      </w:r>
      <w:r w:rsidRPr="00E03ACA">
        <w:rPr>
          <w:rFonts w:ascii="Times New Roman" w:hAnsi="Times New Roman"/>
          <w:sz w:val="24"/>
          <w:szCs w:val="24"/>
        </w:rPr>
        <w:t xml:space="preserve">          </w:t>
      </w:r>
    </w:p>
    <w:p w:rsidR="00F231ED" w:rsidRPr="005B7FA4" w:rsidRDefault="00F231ED" w:rsidP="00F231ED">
      <w:pPr>
        <w:pStyle w:val="Heading3"/>
        <w:spacing w:before="240" w:after="240" w:line="360" w:lineRule="auto"/>
        <w:ind w:left="0" w:firstLine="0"/>
        <w:rPr>
          <w:rFonts w:ascii="Times New Roman" w:hAnsi="Times New Roman"/>
          <w:sz w:val="26"/>
          <w:szCs w:val="26"/>
        </w:rPr>
      </w:pPr>
      <w:bookmarkStart w:id="164" w:name="_Toc508464739"/>
      <w:bookmarkStart w:id="165" w:name="_Toc361378707"/>
      <w:r w:rsidRPr="005B7FA4">
        <w:rPr>
          <w:rFonts w:ascii="Times New Roman" w:hAnsi="Times New Roman"/>
          <w:sz w:val="26"/>
          <w:szCs w:val="26"/>
        </w:rPr>
        <w:lastRenderedPageBreak/>
        <w:t>River Stage Discharge Analysis</w:t>
      </w:r>
      <w:bookmarkEnd w:id="164"/>
    </w:p>
    <w:p w:rsidR="00F231ED" w:rsidRPr="005B7FA4" w:rsidRDefault="00F231ED" w:rsidP="00F231ED">
      <w:pPr>
        <w:pStyle w:val="Heading4"/>
        <w:rPr>
          <w:rFonts w:ascii="Times New Roman" w:hAnsi="Times New Roman"/>
          <w:i w:val="0"/>
        </w:rPr>
      </w:pPr>
      <w:r w:rsidRPr="005B7FA4">
        <w:rPr>
          <w:rFonts w:ascii="Times New Roman" w:hAnsi="Times New Roman"/>
          <w:i w:val="0"/>
        </w:rPr>
        <w:t>Manning’s Roughness coefficient for the river bed and banks (average)</w:t>
      </w:r>
      <w:bookmarkEnd w:id="165"/>
    </w:p>
    <w:p w:rsidR="00F231ED" w:rsidRPr="00F231ED" w:rsidRDefault="00F231ED" w:rsidP="00F231ED">
      <w:pPr>
        <w:rPr>
          <w:rFonts w:ascii="Times New Roman" w:hAnsi="Times New Roman"/>
          <w:sz w:val="24"/>
          <w:szCs w:val="24"/>
        </w:rPr>
      </w:pPr>
    </w:p>
    <w:p w:rsidR="00F231ED" w:rsidRPr="00F231ED" w:rsidRDefault="00F231ED" w:rsidP="00F231ED">
      <w:pPr>
        <w:tabs>
          <w:tab w:val="left" w:pos="2660"/>
          <w:tab w:val="left" w:pos="3240"/>
        </w:tabs>
        <w:spacing w:line="360" w:lineRule="auto"/>
        <w:jc w:val="both"/>
        <w:rPr>
          <w:rFonts w:ascii="Times New Roman" w:hAnsi="Times New Roman"/>
          <w:sz w:val="24"/>
          <w:szCs w:val="24"/>
        </w:rPr>
      </w:pPr>
      <w:r w:rsidRPr="00F231ED">
        <w:rPr>
          <w:rFonts w:ascii="Times New Roman" w:hAnsi="Times New Roman"/>
          <w:sz w:val="24"/>
          <w:szCs w:val="24"/>
        </w:rPr>
        <w:t xml:space="preserve">The Manning’s roughness coefficient is taken from standard table based on the river nature. The river at the headwork site has relatively </w:t>
      </w:r>
      <w:r w:rsidRPr="00F231ED">
        <w:rPr>
          <w:rFonts w:ascii="Times New Roman" w:hAnsi="Times New Roman"/>
          <w:color w:val="0070C0"/>
          <w:sz w:val="24"/>
          <w:szCs w:val="24"/>
        </w:rPr>
        <w:t>U-shape</w:t>
      </w:r>
      <w:r w:rsidRPr="00F231ED">
        <w:rPr>
          <w:rFonts w:ascii="Times New Roman" w:hAnsi="Times New Roman"/>
          <w:sz w:val="24"/>
          <w:szCs w:val="24"/>
        </w:rPr>
        <w:t xml:space="preserve"> feature and straight nature. The riverbanks have grasses and tree roots but on the riverbed there are out cropped rocks hence Manning’s roughness coefficient (n = 0.040) is adopted.</w:t>
      </w:r>
    </w:p>
    <w:p w:rsidR="00F231ED" w:rsidRPr="005B7FA4" w:rsidRDefault="00F231ED" w:rsidP="005B7FA4">
      <w:pPr>
        <w:pStyle w:val="Heading4"/>
        <w:rPr>
          <w:rFonts w:ascii="Times New Roman" w:hAnsi="Times New Roman"/>
          <w:i w:val="0"/>
        </w:rPr>
      </w:pPr>
      <w:bookmarkStart w:id="166" w:name="_Toc361378708"/>
      <w:r w:rsidRPr="00F231ED">
        <w:t xml:space="preserve"> </w:t>
      </w:r>
      <w:bookmarkStart w:id="167" w:name="_Toc504332863"/>
      <w:r w:rsidRPr="005B7FA4">
        <w:rPr>
          <w:rFonts w:ascii="Times New Roman" w:hAnsi="Times New Roman"/>
          <w:i w:val="0"/>
        </w:rPr>
        <w:t>Discharge of the river</w:t>
      </w:r>
      <w:bookmarkEnd w:id="166"/>
      <w:bookmarkEnd w:id="167"/>
    </w:p>
    <w:p w:rsidR="00F231ED" w:rsidRPr="00F231ED" w:rsidRDefault="00F231ED" w:rsidP="00F231ED">
      <w:pPr>
        <w:tabs>
          <w:tab w:val="left" w:pos="2660"/>
          <w:tab w:val="left" w:pos="3240"/>
        </w:tabs>
        <w:spacing w:after="0" w:line="360" w:lineRule="auto"/>
        <w:ind w:left="1440"/>
        <w:jc w:val="both"/>
        <w:rPr>
          <w:rFonts w:ascii="Times New Roman" w:eastAsia="Times New Roman" w:hAnsi="Times New Roman"/>
          <w:sz w:val="24"/>
          <w:szCs w:val="24"/>
        </w:rPr>
      </w:pPr>
      <w:r w:rsidRPr="00F231ED">
        <w:rPr>
          <w:rFonts w:ascii="Times New Roman" w:eastAsia="Times New Roman" w:hAnsi="Times New Roman"/>
          <w:sz w:val="24"/>
          <w:szCs w:val="24"/>
        </w:rPr>
        <w:t>Input data:</w:t>
      </w:r>
    </w:p>
    <w:p w:rsidR="00F231ED" w:rsidRPr="00F231ED" w:rsidRDefault="00F231ED" w:rsidP="00F231ED">
      <w:pPr>
        <w:spacing w:after="0" w:line="360" w:lineRule="auto"/>
        <w:ind w:left="1440"/>
        <w:jc w:val="both"/>
        <w:rPr>
          <w:rFonts w:ascii="Times New Roman" w:hAnsi="Times New Roman"/>
          <w:sz w:val="24"/>
          <w:szCs w:val="24"/>
          <w:lang w:bidi="en-US"/>
        </w:rPr>
      </w:pPr>
      <w:r w:rsidRPr="00F231ED">
        <w:rPr>
          <w:rFonts w:ascii="Times New Roman" w:hAnsi="Times New Roman"/>
          <w:sz w:val="24"/>
          <w:szCs w:val="24"/>
          <w:lang w:bidi="en-US"/>
        </w:rPr>
        <w:t>Manning's roughness coefficient, n = 0.04</w:t>
      </w:r>
    </w:p>
    <w:p w:rsidR="00F231ED" w:rsidRPr="00F231ED" w:rsidRDefault="00F231ED" w:rsidP="00F231ED">
      <w:pPr>
        <w:ind w:left="1440"/>
        <w:jc w:val="both"/>
        <w:rPr>
          <w:rFonts w:ascii="Times New Roman" w:hAnsi="Times New Roman"/>
          <w:color w:val="000000"/>
        </w:rPr>
      </w:pPr>
      <w:r w:rsidRPr="00F231ED">
        <w:rPr>
          <w:rFonts w:ascii="Times New Roman" w:hAnsi="Times New Roman"/>
        </w:rPr>
        <w:t xml:space="preserve">Average river bed slope, S = </w:t>
      </w:r>
      <w:r w:rsidRPr="00F231ED">
        <w:rPr>
          <w:rFonts w:ascii="Times New Roman" w:hAnsi="Times New Roman"/>
          <w:color w:val="000000"/>
        </w:rPr>
        <w:t>0.01</w:t>
      </w:r>
      <w:r w:rsidR="005B7FA4">
        <w:rPr>
          <w:rFonts w:ascii="Times New Roman" w:hAnsi="Times New Roman"/>
          <w:color w:val="000000"/>
        </w:rPr>
        <w:t>6</w:t>
      </w:r>
    </w:p>
    <w:p w:rsidR="00F231ED" w:rsidRPr="00F231ED" w:rsidRDefault="00F231ED" w:rsidP="00F231ED">
      <w:pPr>
        <w:ind w:left="1440"/>
        <w:jc w:val="both"/>
        <w:rPr>
          <w:rFonts w:ascii="Times New Roman" w:hAnsi="Times New Roman"/>
        </w:rPr>
      </w:pPr>
      <w:r w:rsidRPr="00F231ED">
        <w:rPr>
          <w:rFonts w:ascii="Times New Roman" w:hAnsi="Times New Roman"/>
          <w:color w:val="000000"/>
        </w:rPr>
        <w:t xml:space="preserve">              </w:t>
      </w:r>
      <w:r w:rsidRPr="00F231ED">
        <w:rPr>
          <w:rFonts w:ascii="Times New Roman" w:hAnsi="Times New Roman"/>
          <w:vertAlign w:val="subscript"/>
        </w:rPr>
        <w:object w:dxaOrig="2060" w:dyaOrig="620">
          <v:shape id="_x0000_i1034" type="#_x0000_t75" style="width:103.85pt;height:31.15pt" o:ole="">
            <v:imagedata r:id="rId33" o:title=""/>
          </v:shape>
          <o:OLEObject Type="Embed" ProgID="Equation.3" ShapeID="_x0000_i1034" DrawAspect="Content" ObjectID="_1584123988" r:id="rId34"/>
        </w:object>
      </w:r>
      <w:r w:rsidRPr="00F231ED">
        <w:rPr>
          <w:rFonts w:ascii="Times New Roman" w:hAnsi="Times New Roman"/>
          <w:vertAlign w:val="subscript"/>
        </w:rPr>
        <w:t xml:space="preserve">,  </w:t>
      </w:r>
      <w:r w:rsidRPr="00F231ED">
        <w:rPr>
          <w:rFonts w:ascii="Times New Roman" w:hAnsi="Times New Roman"/>
        </w:rPr>
        <w:tab/>
      </w:r>
    </w:p>
    <w:p w:rsidR="00F231ED" w:rsidRPr="00F231ED" w:rsidRDefault="00F231ED" w:rsidP="00F231ED">
      <w:pPr>
        <w:spacing w:after="0" w:line="360" w:lineRule="auto"/>
        <w:ind w:left="1440"/>
        <w:jc w:val="both"/>
        <w:rPr>
          <w:rFonts w:ascii="Times New Roman" w:hAnsi="Times New Roman"/>
          <w:sz w:val="24"/>
          <w:szCs w:val="24"/>
          <w:lang w:bidi="en-US"/>
        </w:rPr>
      </w:pPr>
      <w:r w:rsidRPr="00F231ED">
        <w:rPr>
          <w:rFonts w:ascii="Times New Roman" w:hAnsi="Times New Roman"/>
          <w:sz w:val="24"/>
          <w:szCs w:val="24"/>
          <w:lang w:bidi="en-US"/>
        </w:rPr>
        <w:t xml:space="preserve">Where, R = Hydraulic radius = (Area/Perimeter) </w:t>
      </w:r>
    </w:p>
    <w:p w:rsidR="00F231ED" w:rsidRPr="00F231ED" w:rsidRDefault="00F231ED" w:rsidP="00F231ED">
      <w:pPr>
        <w:spacing w:after="0" w:line="360" w:lineRule="auto"/>
        <w:ind w:left="1440"/>
        <w:jc w:val="both"/>
        <w:rPr>
          <w:rFonts w:ascii="Times New Roman" w:hAnsi="Times New Roman"/>
          <w:sz w:val="24"/>
          <w:szCs w:val="24"/>
          <w:lang w:bidi="en-US"/>
        </w:rPr>
      </w:pPr>
      <m:oMathPara>
        <m:oMath>
          <m:r>
            <w:rPr>
              <w:rFonts w:ascii="Cambria Math" w:hAnsi="Cambria Math"/>
              <w:sz w:val="24"/>
              <w:szCs w:val="24"/>
              <w:lang w:bidi="en-US"/>
            </w:rPr>
            <m:t>Q=V*A</m:t>
          </m:r>
        </m:oMath>
      </m:oMathPara>
    </w:p>
    <w:p w:rsidR="00F231ED" w:rsidRDefault="00F231ED" w:rsidP="0005799B">
      <w:pPr>
        <w:jc w:val="both"/>
        <w:rPr>
          <w:lang w:bidi="en-US"/>
        </w:rPr>
      </w:pPr>
    </w:p>
    <w:p w:rsidR="00CA3B66" w:rsidRDefault="00CA3B66" w:rsidP="003860A3">
      <w:pPr>
        <w:pStyle w:val="Caption"/>
        <w:keepNext/>
        <w:spacing w:before="240" w:after="0" w:line="360" w:lineRule="auto"/>
        <w:jc w:val="both"/>
      </w:pPr>
      <w:bookmarkStart w:id="168" w:name="_Toc440461129"/>
      <w:bookmarkStart w:id="169" w:name="_Toc508464811"/>
      <w:r w:rsidRPr="00CA3B66">
        <w:rPr>
          <w:rFonts w:ascii="Times New Roman" w:hAnsi="Times New Roman"/>
          <w:sz w:val="24"/>
        </w:rPr>
        <w:t xml:space="preserve">Table </w:t>
      </w:r>
      <w:r w:rsidR="00AF14F4">
        <w:rPr>
          <w:rFonts w:ascii="Times New Roman" w:hAnsi="Times New Roman"/>
          <w:sz w:val="24"/>
        </w:rPr>
        <w:fldChar w:fldCharType="begin"/>
      </w:r>
      <w:r w:rsidR="009C3351">
        <w:rPr>
          <w:rFonts w:ascii="Times New Roman" w:hAnsi="Times New Roman"/>
          <w:sz w:val="24"/>
        </w:rPr>
        <w:instrText xml:space="preserve"> STYLEREF 1 \s </w:instrText>
      </w:r>
      <w:r w:rsidR="00AF14F4">
        <w:rPr>
          <w:rFonts w:ascii="Times New Roman" w:hAnsi="Times New Roman"/>
          <w:sz w:val="24"/>
        </w:rPr>
        <w:fldChar w:fldCharType="separate"/>
      </w:r>
      <w:r w:rsidR="009C3351">
        <w:rPr>
          <w:rFonts w:ascii="Times New Roman" w:hAnsi="Times New Roman"/>
          <w:noProof/>
          <w:sz w:val="24"/>
        </w:rPr>
        <w:t>2</w:t>
      </w:r>
      <w:r w:rsidR="00AF14F4">
        <w:rPr>
          <w:rFonts w:ascii="Times New Roman" w:hAnsi="Times New Roman"/>
          <w:sz w:val="24"/>
        </w:rPr>
        <w:fldChar w:fldCharType="end"/>
      </w:r>
      <w:r w:rsidR="009C3351">
        <w:rPr>
          <w:rFonts w:ascii="Times New Roman" w:hAnsi="Times New Roman"/>
          <w:sz w:val="24"/>
        </w:rPr>
        <w:noBreakHyphen/>
      </w:r>
      <w:r w:rsidR="00AF14F4">
        <w:rPr>
          <w:rFonts w:ascii="Times New Roman" w:hAnsi="Times New Roman"/>
          <w:sz w:val="24"/>
        </w:rPr>
        <w:fldChar w:fldCharType="begin"/>
      </w:r>
      <w:r w:rsidR="009C3351">
        <w:rPr>
          <w:rFonts w:ascii="Times New Roman" w:hAnsi="Times New Roman"/>
          <w:sz w:val="24"/>
        </w:rPr>
        <w:instrText xml:space="preserve"> SEQ Table \* ARABIC \s 1 </w:instrText>
      </w:r>
      <w:r w:rsidR="00AF14F4">
        <w:rPr>
          <w:rFonts w:ascii="Times New Roman" w:hAnsi="Times New Roman"/>
          <w:sz w:val="24"/>
        </w:rPr>
        <w:fldChar w:fldCharType="separate"/>
      </w:r>
      <w:r w:rsidR="009C3351">
        <w:rPr>
          <w:rFonts w:ascii="Times New Roman" w:hAnsi="Times New Roman"/>
          <w:noProof/>
          <w:sz w:val="24"/>
        </w:rPr>
        <w:t>8</w:t>
      </w:r>
      <w:r w:rsidR="00AF14F4">
        <w:rPr>
          <w:rFonts w:ascii="Times New Roman" w:hAnsi="Times New Roman"/>
          <w:sz w:val="24"/>
        </w:rPr>
        <w:fldChar w:fldCharType="end"/>
      </w:r>
      <w:r w:rsidR="00591E39" w:rsidRPr="00CB1D17">
        <w:rPr>
          <w:rFonts w:ascii="Times New Roman" w:hAnsi="Times New Roman"/>
          <w:sz w:val="24"/>
        </w:rPr>
        <w:t xml:space="preserve">: </w:t>
      </w:r>
      <w:r w:rsidRPr="00CB1D17">
        <w:rPr>
          <w:rFonts w:ascii="Times New Roman" w:hAnsi="Times New Roman"/>
          <w:sz w:val="24"/>
        </w:rPr>
        <w:t>Stage</w:t>
      </w:r>
      <w:r w:rsidRPr="00B45B0A">
        <w:rPr>
          <w:rFonts w:ascii="Times New Roman" w:hAnsi="Times New Roman"/>
          <w:sz w:val="24"/>
        </w:rPr>
        <w:t xml:space="preserve"> </w:t>
      </w:r>
      <w:r w:rsidR="00591E39" w:rsidRPr="00B45B0A">
        <w:rPr>
          <w:rFonts w:ascii="Times New Roman" w:hAnsi="Times New Roman"/>
          <w:sz w:val="24"/>
        </w:rPr>
        <w:t>Discharge Analysis</w:t>
      </w:r>
      <w:bookmarkEnd w:id="168"/>
      <w:bookmarkEnd w:id="169"/>
    </w:p>
    <w:tbl>
      <w:tblPr>
        <w:tblW w:w="0" w:type="auto"/>
        <w:tblInd w:w="85" w:type="dxa"/>
        <w:tblLook w:val="04A0"/>
      </w:tblPr>
      <w:tblGrid>
        <w:gridCol w:w="699"/>
        <w:gridCol w:w="1077"/>
        <w:gridCol w:w="799"/>
        <w:gridCol w:w="835"/>
        <w:gridCol w:w="1121"/>
        <w:gridCol w:w="1230"/>
        <w:gridCol w:w="1007"/>
        <w:gridCol w:w="1146"/>
        <w:gridCol w:w="1243"/>
      </w:tblGrid>
      <w:tr w:rsidR="005B7FA4" w:rsidRPr="005B7FA4" w:rsidTr="005B7FA4">
        <w:trPr>
          <w:trHeight w:val="1215"/>
        </w:trPr>
        <w:tc>
          <w:tcPr>
            <w:tcW w:w="0" w:type="auto"/>
            <w:tcBorders>
              <w:top w:val="double" w:sz="6" w:space="0" w:color="FF0000"/>
              <w:left w:val="double" w:sz="6" w:space="0" w:color="FF0000"/>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proofErr w:type="spellStart"/>
            <w:r w:rsidRPr="005B7FA4">
              <w:rPr>
                <w:rFonts w:ascii="Times New Roman" w:eastAsia="Times New Roman" w:hAnsi="Times New Roman"/>
                <w:color w:val="000000"/>
              </w:rPr>
              <w:t>Sr.Nr</w:t>
            </w:r>
            <w:proofErr w:type="spellEnd"/>
          </w:p>
        </w:tc>
        <w:tc>
          <w:tcPr>
            <w:tcW w:w="0" w:type="auto"/>
            <w:tcBorders>
              <w:top w:val="double" w:sz="6" w:space="0" w:color="FF0000"/>
              <w:left w:val="nil"/>
              <w:bottom w:val="single" w:sz="4" w:space="0" w:color="FF0000"/>
              <w:right w:val="single" w:sz="4" w:space="0" w:color="FF0000"/>
            </w:tcBorders>
            <w:shd w:val="clear" w:color="auto" w:fill="auto"/>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Elevation (m)</w:t>
            </w:r>
          </w:p>
        </w:tc>
        <w:tc>
          <w:tcPr>
            <w:tcW w:w="0" w:type="auto"/>
            <w:tcBorders>
              <w:top w:val="double" w:sz="6" w:space="0" w:color="FF0000"/>
              <w:left w:val="nil"/>
              <w:bottom w:val="single" w:sz="4" w:space="0" w:color="FF0000"/>
              <w:right w:val="single" w:sz="4" w:space="0" w:color="FF0000"/>
            </w:tcBorders>
            <w:shd w:val="clear" w:color="auto" w:fill="auto"/>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Water Depth (m)</w:t>
            </w:r>
          </w:p>
        </w:tc>
        <w:tc>
          <w:tcPr>
            <w:tcW w:w="0" w:type="auto"/>
            <w:tcBorders>
              <w:top w:val="double" w:sz="6" w:space="0" w:color="FF0000"/>
              <w:left w:val="nil"/>
              <w:bottom w:val="single" w:sz="4" w:space="0" w:color="FF0000"/>
              <w:right w:val="single" w:sz="4" w:space="0" w:color="FF0000"/>
            </w:tcBorders>
            <w:shd w:val="clear" w:color="auto" w:fill="auto"/>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Area (m2)</w:t>
            </w:r>
          </w:p>
        </w:tc>
        <w:tc>
          <w:tcPr>
            <w:tcW w:w="0" w:type="auto"/>
            <w:tcBorders>
              <w:top w:val="double" w:sz="6" w:space="0" w:color="FF0000"/>
              <w:left w:val="nil"/>
              <w:bottom w:val="single" w:sz="4" w:space="0" w:color="FF0000"/>
              <w:right w:val="single" w:sz="4" w:space="0" w:color="FF0000"/>
            </w:tcBorders>
            <w:shd w:val="clear" w:color="auto" w:fill="auto"/>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Wetted Perimeter (m)</w:t>
            </w:r>
          </w:p>
        </w:tc>
        <w:tc>
          <w:tcPr>
            <w:tcW w:w="0" w:type="auto"/>
            <w:tcBorders>
              <w:top w:val="double" w:sz="6" w:space="0" w:color="FF0000"/>
              <w:left w:val="nil"/>
              <w:bottom w:val="single" w:sz="4" w:space="0" w:color="FF0000"/>
              <w:right w:val="single" w:sz="4" w:space="0" w:color="FF0000"/>
            </w:tcBorders>
            <w:shd w:val="clear" w:color="auto" w:fill="auto"/>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Hydraulics Radius (m)</w:t>
            </w:r>
          </w:p>
        </w:tc>
        <w:tc>
          <w:tcPr>
            <w:tcW w:w="0" w:type="auto"/>
            <w:tcBorders>
              <w:top w:val="double" w:sz="6" w:space="0" w:color="FF0000"/>
              <w:left w:val="nil"/>
              <w:bottom w:val="single" w:sz="4" w:space="0" w:color="FF0000"/>
              <w:right w:val="single" w:sz="4" w:space="0" w:color="FF0000"/>
            </w:tcBorders>
            <w:shd w:val="clear" w:color="auto" w:fill="auto"/>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Velocity (m/sec)</w:t>
            </w:r>
          </w:p>
        </w:tc>
        <w:tc>
          <w:tcPr>
            <w:tcW w:w="0" w:type="auto"/>
            <w:tcBorders>
              <w:top w:val="double" w:sz="6" w:space="0" w:color="FF0000"/>
              <w:left w:val="nil"/>
              <w:bottom w:val="single" w:sz="4" w:space="0" w:color="FF0000"/>
              <w:right w:val="single" w:sz="4" w:space="0" w:color="FF0000"/>
            </w:tcBorders>
            <w:shd w:val="clear" w:color="auto" w:fill="auto"/>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Discharge (m3/sec)</w:t>
            </w:r>
          </w:p>
        </w:tc>
        <w:tc>
          <w:tcPr>
            <w:tcW w:w="0" w:type="auto"/>
            <w:tcBorders>
              <w:top w:val="double" w:sz="6" w:space="0" w:color="FF0000"/>
              <w:left w:val="nil"/>
              <w:bottom w:val="single" w:sz="4" w:space="0" w:color="FF0000"/>
              <w:right w:val="double" w:sz="6" w:space="0" w:color="FF0000"/>
            </w:tcBorders>
            <w:shd w:val="clear" w:color="auto" w:fill="auto"/>
            <w:noWrap/>
            <w:vAlign w:val="bottom"/>
            <w:hideMark/>
          </w:tcPr>
          <w:p w:rsidR="005B7FA4" w:rsidRPr="005B7FA4" w:rsidRDefault="005B7FA4" w:rsidP="005B7FA4">
            <w:pPr>
              <w:spacing w:after="0" w:line="240" w:lineRule="auto"/>
              <w:rPr>
                <w:rFonts w:ascii="Times New Roman" w:eastAsia="Times New Roman" w:hAnsi="Times New Roman"/>
                <w:color w:val="000000"/>
              </w:rPr>
            </w:pPr>
            <w:r w:rsidRPr="005B7FA4">
              <w:rPr>
                <w:rFonts w:ascii="Times New Roman" w:eastAsia="Times New Roman" w:hAnsi="Times New Roman"/>
                <w:color w:val="000000"/>
              </w:rPr>
              <w:t>Remark</w:t>
            </w:r>
          </w:p>
        </w:tc>
      </w:tr>
      <w:tr w:rsidR="005B7FA4" w:rsidRPr="005B7FA4" w:rsidTr="005B7FA4">
        <w:trPr>
          <w:trHeight w:val="300"/>
        </w:trPr>
        <w:tc>
          <w:tcPr>
            <w:tcW w:w="0" w:type="auto"/>
            <w:tcBorders>
              <w:top w:val="nil"/>
              <w:left w:val="double" w:sz="6" w:space="0" w:color="FF0000"/>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1613.713</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0.00</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0.000</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0.000</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0.000</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0.00</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0.00</w:t>
            </w:r>
          </w:p>
        </w:tc>
        <w:tc>
          <w:tcPr>
            <w:tcW w:w="0" w:type="auto"/>
            <w:tcBorders>
              <w:top w:val="nil"/>
              <w:left w:val="nil"/>
              <w:bottom w:val="single" w:sz="4" w:space="0" w:color="FF0000"/>
              <w:right w:val="double" w:sz="6" w:space="0" w:color="FF0000"/>
            </w:tcBorders>
            <w:shd w:val="clear" w:color="auto" w:fill="auto"/>
            <w:noWrap/>
            <w:vAlign w:val="bottom"/>
            <w:hideMark/>
          </w:tcPr>
          <w:p w:rsidR="005B7FA4" w:rsidRPr="005B7FA4" w:rsidRDefault="005B7FA4" w:rsidP="005B7FA4">
            <w:pPr>
              <w:spacing w:after="0" w:line="240" w:lineRule="auto"/>
              <w:rPr>
                <w:rFonts w:ascii="Times New Roman" w:eastAsia="Times New Roman" w:hAnsi="Times New Roman"/>
                <w:color w:val="000000"/>
              </w:rPr>
            </w:pPr>
            <w:r w:rsidRPr="005B7FA4">
              <w:rPr>
                <w:rFonts w:ascii="Times New Roman" w:eastAsia="Times New Roman" w:hAnsi="Times New Roman"/>
                <w:color w:val="000000"/>
              </w:rPr>
              <w:t> </w:t>
            </w:r>
          </w:p>
        </w:tc>
      </w:tr>
      <w:tr w:rsidR="005B7FA4" w:rsidRPr="005B7FA4" w:rsidTr="005B7FA4">
        <w:trPr>
          <w:trHeight w:val="300"/>
        </w:trPr>
        <w:tc>
          <w:tcPr>
            <w:tcW w:w="0" w:type="auto"/>
            <w:tcBorders>
              <w:top w:val="nil"/>
              <w:left w:val="double" w:sz="6" w:space="0" w:color="FF0000"/>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2</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1613.921</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0.21</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2.311</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15.788</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0.146</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0.88</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2.03</w:t>
            </w:r>
          </w:p>
        </w:tc>
        <w:tc>
          <w:tcPr>
            <w:tcW w:w="0" w:type="auto"/>
            <w:tcBorders>
              <w:top w:val="nil"/>
              <w:left w:val="nil"/>
              <w:bottom w:val="single" w:sz="4" w:space="0" w:color="FF0000"/>
              <w:right w:val="double" w:sz="6" w:space="0" w:color="FF0000"/>
            </w:tcBorders>
            <w:shd w:val="clear" w:color="auto" w:fill="auto"/>
            <w:noWrap/>
            <w:vAlign w:val="bottom"/>
            <w:hideMark/>
          </w:tcPr>
          <w:p w:rsidR="005B7FA4" w:rsidRPr="005B7FA4" w:rsidRDefault="005B7FA4" w:rsidP="005B7FA4">
            <w:pPr>
              <w:spacing w:after="0" w:line="240" w:lineRule="auto"/>
              <w:rPr>
                <w:rFonts w:ascii="Times New Roman" w:eastAsia="Times New Roman" w:hAnsi="Times New Roman"/>
                <w:color w:val="000000"/>
              </w:rPr>
            </w:pPr>
            <w:r w:rsidRPr="005B7FA4">
              <w:rPr>
                <w:rFonts w:ascii="Times New Roman" w:eastAsia="Times New Roman" w:hAnsi="Times New Roman"/>
                <w:color w:val="000000"/>
              </w:rPr>
              <w:t> </w:t>
            </w:r>
          </w:p>
        </w:tc>
      </w:tr>
      <w:tr w:rsidR="005B7FA4" w:rsidRPr="005B7FA4" w:rsidTr="005B7FA4">
        <w:trPr>
          <w:trHeight w:val="300"/>
        </w:trPr>
        <w:tc>
          <w:tcPr>
            <w:tcW w:w="0" w:type="auto"/>
            <w:tcBorders>
              <w:top w:val="nil"/>
              <w:left w:val="double" w:sz="6" w:space="0" w:color="FF0000"/>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3</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1614.163</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0.45</w:t>
            </w:r>
          </w:p>
        </w:tc>
        <w:tc>
          <w:tcPr>
            <w:tcW w:w="0" w:type="auto"/>
            <w:tcBorders>
              <w:top w:val="nil"/>
              <w:left w:val="nil"/>
              <w:bottom w:val="single" w:sz="4" w:space="0" w:color="FF0000"/>
              <w:right w:val="single" w:sz="4" w:space="0" w:color="FF0000"/>
            </w:tcBorders>
            <w:shd w:val="clear" w:color="auto" w:fill="auto"/>
            <w:noWrap/>
            <w:vAlign w:val="bottom"/>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6.821</w:t>
            </w:r>
          </w:p>
        </w:tc>
        <w:tc>
          <w:tcPr>
            <w:tcW w:w="0" w:type="auto"/>
            <w:tcBorders>
              <w:top w:val="nil"/>
              <w:left w:val="nil"/>
              <w:bottom w:val="single" w:sz="4" w:space="0" w:color="FF0000"/>
              <w:right w:val="single" w:sz="4" w:space="0" w:color="FF0000"/>
            </w:tcBorders>
            <w:shd w:val="clear" w:color="auto" w:fill="auto"/>
            <w:noWrap/>
            <w:vAlign w:val="bottom"/>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21.669</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0.315</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1.46</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9.98</w:t>
            </w:r>
          </w:p>
        </w:tc>
        <w:tc>
          <w:tcPr>
            <w:tcW w:w="0" w:type="auto"/>
            <w:tcBorders>
              <w:top w:val="nil"/>
              <w:left w:val="nil"/>
              <w:bottom w:val="single" w:sz="4" w:space="0" w:color="FF0000"/>
              <w:right w:val="double" w:sz="6" w:space="0" w:color="FF0000"/>
            </w:tcBorders>
            <w:shd w:val="clear" w:color="auto" w:fill="auto"/>
            <w:noWrap/>
            <w:vAlign w:val="bottom"/>
            <w:hideMark/>
          </w:tcPr>
          <w:p w:rsidR="005B7FA4" w:rsidRPr="005B7FA4" w:rsidRDefault="005B7FA4" w:rsidP="005B7FA4">
            <w:pPr>
              <w:spacing w:after="0" w:line="240" w:lineRule="auto"/>
              <w:rPr>
                <w:rFonts w:ascii="Times New Roman" w:eastAsia="Times New Roman" w:hAnsi="Times New Roman"/>
                <w:color w:val="000000"/>
              </w:rPr>
            </w:pPr>
            <w:r w:rsidRPr="005B7FA4">
              <w:rPr>
                <w:rFonts w:ascii="Times New Roman" w:eastAsia="Times New Roman" w:hAnsi="Times New Roman"/>
                <w:color w:val="000000"/>
              </w:rPr>
              <w:t> </w:t>
            </w:r>
          </w:p>
        </w:tc>
      </w:tr>
      <w:tr w:rsidR="005B7FA4" w:rsidRPr="005B7FA4" w:rsidTr="005B7FA4">
        <w:trPr>
          <w:trHeight w:val="300"/>
        </w:trPr>
        <w:tc>
          <w:tcPr>
            <w:tcW w:w="0" w:type="auto"/>
            <w:tcBorders>
              <w:top w:val="nil"/>
              <w:left w:val="double" w:sz="6" w:space="0" w:color="FF0000"/>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4</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1615.139</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1.43</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30.615</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27.545</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1.111</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3.39</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103.88</w:t>
            </w:r>
          </w:p>
        </w:tc>
        <w:tc>
          <w:tcPr>
            <w:tcW w:w="0" w:type="auto"/>
            <w:tcBorders>
              <w:top w:val="nil"/>
              <w:left w:val="nil"/>
              <w:bottom w:val="single" w:sz="4" w:space="0" w:color="FF0000"/>
              <w:right w:val="double" w:sz="6" w:space="0" w:color="FF0000"/>
            </w:tcBorders>
            <w:shd w:val="clear" w:color="auto" w:fill="auto"/>
            <w:noWrap/>
            <w:vAlign w:val="bottom"/>
            <w:hideMark/>
          </w:tcPr>
          <w:p w:rsidR="005B7FA4" w:rsidRPr="005B7FA4" w:rsidRDefault="005B7FA4" w:rsidP="005B7FA4">
            <w:pPr>
              <w:spacing w:after="0" w:line="240" w:lineRule="auto"/>
              <w:rPr>
                <w:rFonts w:ascii="Times New Roman" w:eastAsia="Times New Roman" w:hAnsi="Times New Roman"/>
                <w:color w:val="000000"/>
              </w:rPr>
            </w:pPr>
            <w:r w:rsidRPr="005B7FA4">
              <w:rPr>
                <w:rFonts w:ascii="Times New Roman" w:eastAsia="Times New Roman" w:hAnsi="Times New Roman"/>
                <w:color w:val="000000"/>
              </w:rPr>
              <w:t> </w:t>
            </w:r>
          </w:p>
        </w:tc>
      </w:tr>
      <w:tr w:rsidR="005B7FA4" w:rsidRPr="005B7FA4" w:rsidTr="005B7FA4">
        <w:trPr>
          <w:trHeight w:val="300"/>
        </w:trPr>
        <w:tc>
          <w:tcPr>
            <w:tcW w:w="0" w:type="auto"/>
            <w:tcBorders>
              <w:top w:val="nil"/>
              <w:left w:val="double" w:sz="6" w:space="0" w:color="FF0000"/>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5</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1615.179</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1.47</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34.012</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32.173</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1.057</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3.28</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111.62</w:t>
            </w:r>
          </w:p>
        </w:tc>
        <w:tc>
          <w:tcPr>
            <w:tcW w:w="0" w:type="auto"/>
            <w:tcBorders>
              <w:top w:val="nil"/>
              <w:left w:val="nil"/>
              <w:bottom w:val="single" w:sz="4" w:space="0" w:color="FF0000"/>
              <w:right w:val="double" w:sz="6" w:space="0" w:color="FF0000"/>
            </w:tcBorders>
            <w:shd w:val="clear" w:color="auto" w:fill="auto"/>
            <w:noWrap/>
            <w:vAlign w:val="bottom"/>
            <w:hideMark/>
          </w:tcPr>
          <w:p w:rsidR="005B7FA4" w:rsidRPr="005B7FA4" w:rsidRDefault="005B7FA4" w:rsidP="005B7FA4">
            <w:pPr>
              <w:spacing w:after="0" w:line="240" w:lineRule="auto"/>
              <w:rPr>
                <w:rFonts w:ascii="Times New Roman" w:eastAsia="Times New Roman" w:hAnsi="Times New Roman"/>
                <w:color w:val="000000"/>
              </w:rPr>
            </w:pPr>
            <w:r w:rsidRPr="005B7FA4">
              <w:rPr>
                <w:rFonts w:ascii="Times New Roman" w:eastAsia="Times New Roman" w:hAnsi="Times New Roman"/>
                <w:color w:val="000000"/>
              </w:rPr>
              <w:t> </w:t>
            </w:r>
          </w:p>
        </w:tc>
      </w:tr>
      <w:tr w:rsidR="005B7FA4" w:rsidRPr="005B7FA4" w:rsidTr="005B7FA4">
        <w:trPr>
          <w:trHeight w:val="300"/>
        </w:trPr>
        <w:tc>
          <w:tcPr>
            <w:tcW w:w="0" w:type="auto"/>
            <w:tcBorders>
              <w:top w:val="nil"/>
              <w:left w:val="double" w:sz="6" w:space="0" w:color="FF0000"/>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6</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1616.486</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2.77</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73.122</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37.818</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1.934</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4.91</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358.88</w:t>
            </w:r>
          </w:p>
        </w:tc>
        <w:tc>
          <w:tcPr>
            <w:tcW w:w="0" w:type="auto"/>
            <w:tcBorders>
              <w:top w:val="nil"/>
              <w:left w:val="nil"/>
              <w:bottom w:val="nil"/>
              <w:right w:val="double" w:sz="6" w:space="0" w:color="FF0000"/>
            </w:tcBorders>
            <w:shd w:val="clear" w:color="auto" w:fill="auto"/>
            <w:noWrap/>
            <w:vAlign w:val="bottom"/>
            <w:hideMark/>
          </w:tcPr>
          <w:p w:rsidR="005B7FA4" w:rsidRPr="005B7FA4" w:rsidRDefault="005B7FA4" w:rsidP="005B7FA4">
            <w:pPr>
              <w:spacing w:after="0" w:line="240" w:lineRule="auto"/>
              <w:rPr>
                <w:rFonts w:ascii="Times New Roman" w:eastAsia="Times New Roman" w:hAnsi="Times New Roman"/>
                <w:color w:val="000000"/>
              </w:rPr>
            </w:pPr>
            <w:r w:rsidRPr="005B7FA4">
              <w:rPr>
                <w:rFonts w:ascii="Times New Roman" w:eastAsia="Times New Roman" w:hAnsi="Times New Roman"/>
                <w:color w:val="000000"/>
              </w:rPr>
              <w:t> </w:t>
            </w:r>
          </w:p>
        </w:tc>
      </w:tr>
      <w:tr w:rsidR="005B7FA4" w:rsidRPr="005B7FA4" w:rsidTr="005B7FA4">
        <w:trPr>
          <w:trHeight w:val="300"/>
        </w:trPr>
        <w:tc>
          <w:tcPr>
            <w:tcW w:w="0" w:type="auto"/>
            <w:tcBorders>
              <w:top w:val="nil"/>
              <w:left w:val="double" w:sz="6" w:space="0" w:color="FF0000"/>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8</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1617.261</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3.55</w:t>
            </w:r>
          </w:p>
        </w:tc>
        <w:tc>
          <w:tcPr>
            <w:tcW w:w="0" w:type="auto"/>
            <w:tcBorders>
              <w:top w:val="nil"/>
              <w:left w:val="nil"/>
              <w:bottom w:val="nil"/>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106.12</w:t>
            </w:r>
          </w:p>
        </w:tc>
        <w:tc>
          <w:tcPr>
            <w:tcW w:w="0" w:type="auto"/>
            <w:tcBorders>
              <w:top w:val="nil"/>
              <w:left w:val="nil"/>
              <w:bottom w:val="nil"/>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47.43</w:t>
            </w:r>
          </w:p>
        </w:tc>
        <w:tc>
          <w:tcPr>
            <w:tcW w:w="0" w:type="auto"/>
            <w:tcBorders>
              <w:top w:val="nil"/>
              <w:left w:val="nil"/>
              <w:bottom w:val="nil"/>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2.23</w:t>
            </w:r>
          </w:p>
        </w:tc>
        <w:tc>
          <w:tcPr>
            <w:tcW w:w="0" w:type="auto"/>
            <w:tcBorders>
              <w:top w:val="nil"/>
              <w:left w:val="nil"/>
              <w:bottom w:val="nil"/>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5.39</w:t>
            </w:r>
          </w:p>
        </w:tc>
        <w:tc>
          <w:tcPr>
            <w:tcW w:w="0" w:type="auto"/>
            <w:tcBorders>
              <w:top w:val="nil"/>
              <w:left w:val="nil"/>
              <w:bottom w:val="nil"/>
              <w:right w:val="nil"/>
            </w:tcBorders>
            <w:shd w:val="clear" w:color="auto" w:fill="auto"/>
            <w:noWrap/>
            <w:vAlign w:val="bottom"/>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574.91</w:t>
            </w:r>
          </w:p>
        </w:tc>
        <w:tc>
          <w:tcPr>
            <w:tcW w:w="0" w:type="auto"/>
            <w:tcBorders>
              <w:top w:val="single" w:sz="4" w:space="0" w:color="FF0000"/>
              <w:left w:val="single" w:sz="4" w:space="0" w:color="FF0000"/>
              <w:bottom w:val="single" w:sz="4" w:space="0" w:color="FF0000"/>
              <w:right w:val="double" w:sz="6" w:space="0" w:color="FF0000"/>
            </w:tcBorders>
            <w:shd w:val="clear" w:color="000000" w:fill="00B0F0"/>
            <w:noWrap/>
            <w:vAlign w:val="bottom"/>
            <w:hideMark/>
          </w:tcPr>
          <w:p w:rsidR="005B7FA4" w:rsidRPr="005B7FA4" w:rsidRDefault="005B7FA4" w:rsidP="005B7FA4">
            <w:pPr>
              <w:spacing w:after="0" w:line="240" w:lineRule="auto"/>
              <w:rPr>
                <w:rFonts w:ascii="Times New Roman" w:eastAsia="Times New Roman" w:hAnsi="Times New Roman"/>
                <w:color w:val="000000"/>
              </w:rPr>
            </w:pPr>
            <w:r w:rsidRPr="005B7FA4">
              <w:rPr>
                <w:rFonts w:ascii="Times New Roman" w:eastAsia="Times New Roman" w:hAnsi="Times New Roman"/>
                <w:color w:val="000000"/>
              </w:rPr>
              <w:t>Max. Flood</w:t>
            </w:r>
          </w:p>
        </w:tc>
      </w:tr>
      <w:tr w:rsidR="005B7FA4" w:rsidRPr="005B7FA4" w:rsidTr="005B7FA4">
        <w:trPr>
          <w:trHeight w:val="300"/>
        </w:trPr>
        <w:tc>
          <w:tcPr>
            <w:tcW w:w="0" w:type="auto"/>
            <w:tcBorders>
              <w:top w:val="nil"/>
              <w:left w:val="double" w:sz="6" w:space="0" w:color="FF0000"/>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9</w:t>
            </w:r>
          </w:p>
        </w:tc>
        <w:tc>
          <w:tcPr>
            <w:tcW w:w="0" w:type="auto"/>
            <w:tcBorders>
              <w:top w:val="nil"/>
              <w:left w:val="nil"/>
              <w:bottom w:val="nil"/>
              <w:right w:val="single" w:sz="4" w:space="0" w:color="FF0000"/>
            </w:tcBorders>
            <w:shd w:val="clear" w:color="000000" w:fill="00B0F0"/>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1617.41</w:t>
            </w:r>
          </w:p>
        </w:tc>
        <w:tc>
          <w:tcPr>
            <w:tcW w:w="0" w:type="auto"/>
            <w:tcBorders>
              <w:top w:val="nil"/>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3.70</w:t>
            </w:r>
          </w:p>
        </w:tc>
        <w:tc>
          <w:tcPr>
            <w:tcW w:w="0" w:type="auto"/>
            <w:tcBorders>
              <w:top w:val="nil"/>
              <w:left w:val="nil"/>
              <w:bottom w:val="nil"/>
              <w:right w:val="single" w:sz="4" w:space="0" w:color="FF0000"/>
            </w:tcBorders>
            <w:shd w:val="clear" w:color="000000" w:fill="00B0F0"/>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112.42</w:t>
            </w:r>
          </w:p>
        </w:tc>
        <w:tc>
          <w:tcPr>
            <w:tcW w:w="0" w:type="auto"/>
            <w:tcBorders>
              <w:top w:val="nil"/>
              <w:left w:val="nil"/>
              <w:bottom w:val="nil"/>
              <w:right w:val="single" w:sz="4" w:space="0" w:color="FF0000"/>
            </w:tcBorders>
            <w:shd w:val="clear" w:color="000000" w:fill="00B0F0"/>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49.27</w:t>
            </w:r>
          </w:p>
        </w:tc>
        <w:tc>
          <w:tcPr>
            <w:tcW w:w="0" w:type="auto"/>
            <w:tcBorders>
              <w:top w:val="single" w:sz="4" w:space="0" w:color="FF0000"/>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2.282</w:t>
            </w:r>
          </w:p>
        </w:tc>
        <w:tc>
          <w:tcPr>
            <w:tcW w:w="0" w:type="auto"/>
            <w:tcBorders>
              <w:top w:val="single" w:sz="4" w:space="0" w:color="FF0000"/>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5.48</w:t>
            </w:r>
          </w:p>
        </w:tc>
        <w:tc>
          <w:tcPr>
            <w:tcW w:w="0" w:type="auto"/>
            <w:tcBorders>
              <w:top w:val="single" w:sz="4" w:space="0" w:color="FF0000"/>
              <w:left w:val="nil"/>
              <w:bottom w:val="single" w:sz="4"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616.16</w:t>
            </w:r>
          </w:p>
        </w:tc>
        <w:tc>
          <w:tcPr>
            <w:tcW w:w="0" w:type="auto"/>
            <w:tcBorders>
              <w:top w:val="nil"/>
              <w:left w:val="nil"/>
              <w:bottom w:val="single" w:sz="4" w:space="0" w:color="FF0000"/>
              <w:right w:val="double" w:sz="6" w:space="0" w:color="FF0000"/>
            </w:tcBorders>
            <w:shd w:val="clear" w:color="auto" w:fill="auto"/>
            <w:noWrap/>
            <w:vAlign w:val="bottom"/>
            <w:hideMark/>
          </w:tcPr>
          <w:p w:rsidR="005B7FA4" w:rsidRPr="005B7FA4" w:rsidRDefault="005B7FA4" w:rsidP="005B7FA4">
            <w:pPr>
              <w:spacing w:after="0" w:line="240" w:lineRule="auto"/>
              <w:rPr>
                <w:rFonts w:ascii="Times New Roman" w:eastAsia="Times New Roman" w:hAnsi="Times New Roman"/>
                <w:color w:val="000000"/>
              </w:rPr>
            </w:pPr>
            <w:r w:rsidRPr="005B7FA4">
              <w:rPr>
                <w:rFonts w:ascii="Times New Roman" w:eastAsia="Times New Roman" w:hAnsi="Times New Roman"/>
                <w:color w:val="000000"/>
              </w:rPr>
              <w:t> </w:t>
            </w:r>
          </w:p>
        </w:tc>
      </w:tr>
      <w:tr w:rsidR="005B7FA4" w:rsidRPr="005B7FA4" w:rsidTr="005B7FA4">
        <w:trPr>
          <w:trHeight w:val="315"/>
        </w:trPr>
        <w:tc>
          <w:tcPr>
            <w:tcW w:w="0" w:type="auto"/>
            <w:tcBorders>
              <w:top w:val="nil"/>
              <w:left w:val="double" w:sz="6" w:space="0" w:color="FF0000"/>
              <w:bottom w:val="double" w:sz="6"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 </w:t>
            </w:r>
          </w:p>
        </w:tc>
        <w:tc>
          <w:tcPr>
            <w:tcW w:w="0" w:type="auto"/>
            <w:tcBorders>
              <w:top w:val="single" w:sz="4" w:space="0" w:color="FF0000"/>
              <w:left w:val="nil"/>
              <w:bottom w:val="double" w:sz="6"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 </w:t>
            </w:r>
          </w:p>
        </w:tc>
        <w:tc>
          <w:tcPr>
            <w:tcW w:w="0" w:type="auto"/>
            <w:tcBorders>
              <w:top w:val="nil"/>
              <w:left w:val="nil"/>
              <w:bottom w:val="double" w:sz="6"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 </w:t>
            </w:r>
          </w:p>
        </w:tc>
        <w:tc>
          <w:tcPr>
            <w:tcW w:w="0" w:type="auto"/>
            <w:tcBorders>
              <w:top w:val="single" w:sz="4" w:space="0" w:color="FF0000"/>
              <w:left w:val="nil"/>
              <w:bottom w:val="double" w:sz="6"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 </w:t>
            </w:r>
          </w:p>
        </w:tc>
        <w:tc>
          <w:tcPr>
            <w:tcW w:w="0" w:type="auto"/>
            <w:tcBorders>
              <w:top w:val="single" w:sz="4" w:space="0" w:color="FF0000"/>
              <w:left w:val="nil"/>
              <w:bottom w:val="double" w:sz="6"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 </w:t>
            </w:r>
          </w:p>
        </w:tc>
        <w:tc>
          <w:tcPr>
            <w:tcW w:w="0" w:type="auto"/>
            <w:tcBorders>
              <w:top w:val="nil"/>
              <w:left w:val="nil"/>
              <w:bottom w:val="double" w:sz="6"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 </w:t>
            </w:r>
          </w:p>
        </w:tc>
        <w:tc>
          <w:tcPr>
            <w:tcW w:w="0" w:type="auto"/>
            <w:tcBorders>
              <w:top w:val="nil"/>
              <w:left w:val="nil"/>
              <w:bottom w:val="double" w:sz="6"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 </w:t>
            </w:r>
          </w:p>
        </w:tc>
        <w:tc>
          <w:tcPr>
            <w:tcW w:w="0" w:type="auto"/>
            <w:tcBorders>
              <w:top w:val="nil"/>
              <w:left w:val="nil"/>
              <w:bottom w:val="double" w:sz="6" w:space="0" w:color="FF0000"/>
              <w:right w:val="single" w:sz="4" w:space="0" w:color="FF0000"/>
            </w:tcBorders>
            <w:shd w:val="clear" w:color="auto" w:fill="auto"/>
            <w:noWrap/>
            <w:vAlign w:val="center"/>
            <w:hideMark/>
          </w:tcPr>
          <w:p w:rsidR="005B7FA4" w:rsidRPr="005B7FA4" w:rsidRDefault="005B7FA4" w:rsidP="005B7FA4">
            <w:pPr>
              <w:spacing w:after="0" w:line="240" w:lineRule="auto"/>
              <w:jc w:val="center"/>
              <w:rPr>
                <w:rFonts w:ascii="Times New Roman" w:eastAsia="Times New Roman" w:hAnsi="Times New Roman"/>
                <w:color w:val="000000"/>
              </w:rPr>
            </w:pPr>
            <w:r w:rsidRPr="005B7FA4">
              <w:rPr>
                <w:rFonts w:ascii="Times New Roman" w:eastAsia="Times New Roman" w:hAnsi="Times New Roman"/>
                <w:color w:val="000000"/>
              </w:rPr>
              <w:t> </w:t>
            </w:r>
          </w:p>
        </w:tc>
        <w:tc>
          <w:tcPr>
            <w:tcW w:w="0" w:type="auto"/>
            <w:tcBorders>
              <w:top w:val="nil"/>
              <w:left w:val="nil"/>
              <w:bottom w:val="double" w:sz="6" w:space="0" w:color="FF0000"/>
              <w:right w:val="double" w:sz="6" w:space="0" w:color="FF0000"/>
            </w:tcBorders>
            <w:shd w:val="clear" w:color="auto" w:fill="auto"/>
            <w:noWrap/>
            <w:vAlign w:val="bottom"/>
            <w:hideMark/>
          </w:tcPr>
          <w:p w:rsidR="005B7FA4" w:rsidRPr="005B7FA4" w:rsidRDefault="005B7FA4" w:rsidP="005B7FA4">
            <w:pPr>
              <w:spacing w:after="0" w:line="240" w:lineRule="auto"/>
              <w:rPr>
                <w:rFonts w:ascii="Times New Roman" w:eastAsia="Times New Roman" w:hAnsi="Times New Roman"/>
                <w:color w:val="000000"/>
              </w:rPr>
            </w:pPr>
            <w:r w:rsidRPr="005B7FA4">
              <w:rPr>
                <w:rFonts w:ascii="Times New Roman" w:eastAsia="Times New Roman" w:hAnsi="Times New Roman"/>
                <w:color w:val="000000"/>
              </w:rPr>
              <w:t> </w:t>
            </w:r>
          </w:p>
        </w:tc>
      </w:tr>
    </w:tbl>
    <w:p w:rsidR="008F72CC" w:rsidRPr="008F72CC" w:rsidRDefault="008F72CC" w:rsidP="0005799B">
      <w:pPr>
        <w:jc w:val="both"/>
        <w:rPr>
          <w:lang w:bidi="en-US"/>
        </w:rPr>
      </w:pPr>
    </w:p>
    <w:p w:rsidR="004073FD" w:rsidRDefault="005B7FA4" w:rsidP="00370388">
      <w:pPr>
        <w:keepNext/>
        <w:jc w:val="center"/>
      </w:pPr>
      <w:r>
        <w:rPr>
          <w:noProof/>
        </w:rPr>
        <w:lastRenderedPageBreak/>
        <w:drawing>
          <wp:inline distT="0" distB="0" distL="0" distR="0">
            <wp:extent cx="5062537" cy="2551112"/>
            <wp:effectExtent l="0" t="0" r="24130" b="2095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9657C" w:rsidRPr="005B48C9" w:rsidRDefault="004073FD" w:rsidP="00591E39">
      <w:pPr>
        <w:pStyle w:val="Caption"/>
        <w:spacing w:before="120" w:after="240" w:line="360" w:lineRule="auto"/>
        <w:ind w:left="720"/>
        <w:jc w:val="both"/>
      </w:pPr>
      <w:bookmarkStart w:id="170" w:name="_Toc440460992"/>
      <w:bookmarkStart w:id="171" w:name="_Toc508464828"/>
      <w:r w:rsidRPr="004073FD">
        <w:rPr>
          <w:rFonts w:ascii="Times New Roman" w:hAnsi="Times New Roman"/>
          <w:sz w:val="24"/>
        </w:rPr>
        <w:t xml:space="preserve">Figure </w:t>
      </w:r>
      <w:r w:rsidR="00AF14F4">
        <w:rPr>
          <w:rFonts w:ascii="Times New Roman" w:hAnsi="Times New Roman"/>
          <w:sz w:val="24"/>
        </w:rPr>
        <w:fldChar w:fldCharType="begin"/>
      </w:r>
      <w:r w:rsidR="001B5DA0">
        <w:rPr>
          <w:rFonts w:ascii="Times New Roman" w:hAnsi="Times New Roman"/>
          <w:sz w:val="24"/>
        </w:rPr>
        <w:instrText xml:space="preserve"> STYLEREF 1 \s </w:instrText>
      </w:r>
      <w:r w:rsidR="00AF14F4">
        <w:rPr>
          <w:rFonts w:ascii="Times New Roman" w:hAnsi="Times New Roman"/>
          <w:sz w:val="24"/>
        </w:rPr>
        <w:fldChar w:fldCharType="separate"/>
      </w:r>
      <w:r w:rsidR="001B5DA0">
        <w:rPr>
          <w:rFonts w:ascii="Times New Roman" w:hAnsi="Times New Roman"/>
          <w:noProof/>
          <w:sz w:val="24"/>
        </w:rPr>
        <w:t>2</w:t>
      </w:r>
      <w:r w:rsidR="00AF14F4">
        <w:rPr>
          <w:rFonts w:ascii="Times New Roman" w:hAnsi="Times New Roman"/>
          <w:sz w:val="24"/>
        </w:rPr>
        <w:fldChar w:fldCharType="end"/>
      </w:r>
      <w:r w:rsidR="001B5DA0">
        <w:rPr>
          <w:rFonts w:ascii="Times New Roman" w:hAnsi="Times New Roman"/>
          <w:sz w:val="24"/>
        </w:rPr>
        <w:noBreakHyphen/>
      </w:r>
      <w:r w:rsidR="00AF14F4">
        <w:rPr>
          <w:rFonts w:ascii="Times New Roman" w:hAnsi="Times New Roman"/>
          <w:sz w:val="24"/>
        </w:rPr>
        <w:fldChar w:fldCharType="begin"/>
      </w:r>
      <w:r w:rsidR="001B5DA0">
        <w:rPr>
          <w:rFonts w:ascii="Times New Roman" w:hAnsi="Times New Roman"/>
          <w:sz w:val="24"/>
        </w:rPr>
        <w:instrText xml:space="preserve"> SEQ Figure \* ARABIC \s 1 </w:instrText>
      </w:r>
      <w:r w:rsidR="00AF14F4">
        <w:rPr>
          <w:rFonts w:ascii="Times New Roman" w:hAnsi="Times New Roman"/>
          <w:sz w:val="24"/>
        </w:rPr>
        <w:fldChar w:fldCharType="separate"/>
      </w:r>
      <w:r w:rsidR="001B5DA0">
        <w:rPr>
          <w:rFonts w:ascii="Times New Roman" w:hAnsi="Times New Roman"/>
          <w:noProof/>
          <w:sz w:val="24"/>
        </w:rPr>
        <w:t>3</w:t>
      </w:r>
      <w:r w:rsidR="00AF14F4">
        <w:rPr>
          <w:rFonts w:ascii="Times New Roman" w:hAnsi="Times New Roman"/>
          <w:sz w:val="24"/>
        </w:rPr>
        <w:fldChar w:fldCharType="end"/>
      </w:r>
      <w:r w:rsidRPr="00CB1D17">
        <w:rPr>
          <w:rFonts w:ascii="Times New Roman" w:hAnsi="Times New Roman"/>
          <w:sz w:val="24"/>
        </w:rPr>
        <w:t>:</w:t>
      </w:r>
      <w:r w:rsidRPr="00B45B0A">
        <w:rPr>
          <w:rFonts w:ascii="Times New Roman" w:hAnsi="Times New Roman"/>
          <w:sz w:val="24"/>
        </w:rPr>
        <w:t xml:space="preserve"> Rating Curve</w:t>
      </w:r>
      <w:bookmarkEnd w:id="170"/>
      <w:bookmarkEnd w:id="171"/>
    </w:p>
    <w:p w:rsidR="00EB33A4" w:rsidRPr="009A47D0" w:rsidRDefault="00EB33A4" w:rsidP="0005799B">
      <w:pPr>
        <w:spacing w:before="120" w:after="0" w:line="360" w:lineRule="auto"/>
        <w:jc w:val="both"/>
        <w:rPr>
          <w:rFonts w:ascii="Times New Roman" w:hAnsi="Times New Roman"/>
          <w:szCs w:val="24"/>
        </w:rPr>
      </w:pPr>
      <w:bookmarkStart w:id="172" w:name="_Toc250108244"/>
      <w:r w:rsidRPr="009A47D0">
        <w:rPr>
          <w:rFonts w:ascii="Times New Roman" w:hAnsi="Times New Roman"/>
          <w:szCs w:val="24"/>
        </w:rPr>
        <w:t xml:space="preserve">From the above stage discharge table and curve the maximum flood level corresponding to the computed design peak discharge is </w:t>
      </w:r>
      <w:r w:rsidR="005B7FA4">
        <w:rPr>
          <w:rFonts w:ascii="Times New Roman" w:hAnsi="Times New Roman"/>
          <w:b/>
          <w:i/>
          <w:szCs w:val="24"/>
        </w:rPr>
        <w:t>1617.261</w:t>
      </w:r>
      <w:r w:rsidRPr="0013758E">
        <w:rPr>
          <w:rFonts w:ascii="Times New Roman" w:hAnsi="Times New Roman"/>
          <w:szCs w:val="24"/>
        </w:rPr>
        <w:t>(</w:t>
      </w:r>
      <w:r w:rsidR="003036F7">
        <w:rPr>
          <w:rFonts w:ascii="Times New Roman" w:hAnsi="Times New Roman"/>
          <w:szCs w:val="24"/>
        </w:rPr>
        <w:t>3.</w:t>
      </w:r>
      <w:r w:rsidR="005B7FA4">
        <w:rPr>
          <w:rFonts w:ascii="Times New Roman" w:hAnsi="Times New Roman"/>
          <w:szCs w:val="24"/>
        </w:rPr>
        <w:t>55</w:t>
      </w:r>
      <w:r w:rsidR="000D6AA1" w:rsidRPr="0013758E">
        <w:rPr>
          <w:rFonts w:ascii="Times New Roman" w:hAnsi="Times New Roman"/>
          <w:szCs w:val="24"/>
        </w:rPr>
        <w:t xml:space="preserve"> </w:t>
      </w:r>
      <w:r w:rsidRPr="0013758E">
        <w:rPr>
          <w:rFonts w:ascii="Times New Roman" w:hAnsi="Times New Roman"/>
          <w:szCs w:val="24"/>
        </w:rPr>
        <w:t xml:space="preserve">m from the river bed) and it is considered as the d/s high flood level i.e. expected at the </w:t>
      </w:r>
      <w:r w:rsidR="0013758E" w:rsidRPr="0013758E">
        <w:rPr>
          <w:rFonts w:ascii="Times New Roman" w:hAnsi="Times New Roman"/>
          <w:szCs w:val="24"/>
        </w:rPr>
        <w:t>weir</w:t>
      </w:r>
      <w:r w:rsidRPr="0013758E">
        <w:rPr>
          <w:rFonts w:ascii="Times New Roman" w:hAnsi="Times New Roman"/>
          <w:szCs w:val="24"/>
        </w:rPr>
        <w:t xml:space="preserve"> axis before construction of the </w:t>
      </w:r>
      <w:r w:rsidR="0013758E" w:rsidRPr="0013758E">
        <w:rPr>
          <w:rFonts w:ascii="Times New Roman" w:hAnsi="Times New Roman"/>
          <w:szCs w:val="24"/>
        </w:rPr>
        <w:t>weir</w:t>
      </w:r>
      <w:r w:rsidRPr="0013758E">
        <w:rPr>
          <w:rFonts w:ascii="Times New Roman" w:hAnsi="Times New Roman"/>
          <w:szCs w:val="24"/>
        </w:rPr>
        <w:t>.</w:t>
      </w:r>
    </w:p>
    <w:p w:rsidR="00EB33A4" w:rsidRPr="009A47D0" w:rsidRDefault="00EB33A4" w:rsidP="0005799B">
      <w:pPr>
        <w:spacing w:line="360" w:lineRule="auto"/>
        <w:jc w:val="both"/>
        <w:rPr>
          <w:rFonts w:ascii="Times New Roman" w:hAnsi="Times New Roman"/>
          <w:szCs w:val="24"/>
        </w:rPr>
      </w:pPr>
      <w:r w:rsidRPr="009A47D0">
        <w:rPr>
          <w:rFonts w:ascii="Times New Roman" w:hAnsi="Times New Roman"/>
          <w:position w:val="-6"/>
          <w:szCs w:val="24"/>
        </w:rPr>
        <w:object w:dxaOrig="300" w:dyaOrig="240">
          <v:shape id="_x0000_i1035" type="#_x0000_t75" style="width:14.55pt;height:14.55pt" o:ole="">
            <v:imagedata r:id="rId36" o:title=""/>
          </v:shape>
          <o:OLEObject Type="Embed" ProgID="Equation.3" ShapeID="_x0000_i1035" DrawAspect="Content" ObjectID="_1584123989" r:id="rId37"/>
        </w:object>
      </w:r>
      <w:r w:rsidRPr="009A47D0">
        <w:rPr>
          <w:rFonts w:ascii="Times New Roman" w:hAnsi="Times New Roman"/>
          <w:szCs w:val="24"/>
        </w:rPr>
        <w:t xml:space="preserve"> D/S HFL = </w:t>
      </w:r>
      <w:r w:rsidR="005B7FA4">
        <w:rPr>
          <w:rFonts w:ascii="Times New Roman" w:hAnsi="Times New Roman"/>
          <w:b/>
          <w:i/>
          <w:szCs w:val="24"/>
        </w:rPr>
        <w:t>1617.261</w:t>
      </w:r>
      <w:r w:rsidRPr="009A47D0">
        <w:rPr>
          <w:rFonts w:ascii="Times New Roman" w:hAnsi="Times New Roman"/>
          <w:szCs w:val="24"/>
        </w:rPr>
        <w:t xml:space="preserve"> </w:t>
      </w:r>
      <w:proofErr w:type="spellStart"/>
      <w:r w:rsidRPr="009A47D0">
        <w:rPr>
          <w:rFonts w:ascii="Times New Roman" w:hAnsi="Times New Roman"/>
          <w:szCs w:val="24"/>
        </w:rPr>
        <w:t>masl</w:t>
      </w:r>
      <w:proofErr w:type="spellEnd"/>
      <w:r w:rsidRPr="009A47D0">
        <w:rPr>
          <w:rFonts w:ascii="Times New Roman" w:hAnsi="Times New Roman"/>
          <w:szCs w:val="24"/>
        </w:rPr>
        <w:t>.</w:t>
      </w:r>
    </w:p>
    <w:bookmarkEnd w:id="172"/>
    <w:p w:rsidR="00DB560D" w:rsidRPr="00DB560D" w:rsidRDefault="00DB560D" w:rsidP="0005799B">
      <w:pPr>
        <w:jc w:val="both"/>
        <w:rPr>
          <w:lang w:bidi="en-US"/>
        </w:rPr>
      </w:pPr>
    </w:p>
    <w:p w:rsidR="00E93065" w:rsidRDefault="00E93065" w:rsidP="0005799B">
      <w:pPr>
        <w:pStyle w:val="Caption"/>
        <w:spacing w:before="240" w:after="0" w:line="360" w:lineRule="auto"/>
        <w:jc w:val="both"/>
        <w:rPr>
          <w:rFonts w:ascii="Times New Roman" w:hAnsi="Times New Roman"/>
          <w:sz w:val="24"/>
        </w:rPr>
      </w:pPr>
    </w:p>
    <w:p w:rsidR="00897484" w:rsidRPr="00897484" w:rsidRDefault="00897484" w:rsidP="0005799B">
      <w:pPr>
        <w:jc w:val="both"/>
        <w:rPr>
          <w:lang w:bidi="en-US"/>
        </w:rPr>
      </w:pPr>
    </w:p>
    <w:p w:rsidR="00E93065" w:rsidRDefault="00E93065" w:rsidP="0005799B">
      <w:pPr>
        <w:jc w:val="both"/>
        <w:rPr>
          <w:lang w:bidi="en-US"/>
        </w:rPr>
      </w:pPr>
    </w:p>
    <w:p w:rsidR="00E93065" w:rsidRDefault="00E93065" w:rsidP="0005799B">
      <w:pPr>
        <w:jc w:val="both"/>
        <w:rPr>
          <w:lang w:bidi="en-US"/>
        </w:rPr>
      </w:pPr>
    </w:p>
    <w:p w:rsidR="0079104F" w:rsidRDefault="0079104F" w:rsidP="0005799B">
      <w:pPr>
        <w:jc w:val="both"/>
        <w:rPr>
          <w:lang w:bidi="en-US"/>
        </w:rPr>
      </w:pPr>
    </w:p>
    <w:p w:rsidR="0079104F" w:rsidRDefault="0079104F" w:rsidP="0005799B">
      <w:pPr>
        <w:jc w:val="both"/>
        <w:rPr>
          <w:lang w:bidi="en-US"/>
        </w:rPr>
      </w:pPr>
    </w:p>
    <w:p w:rsidR="0079104F" w:rsidRDefault="0079104F" w:rsidP="0005799B">
      <w:pPr>
        <w:jc w:val="both"/>
        <w:rPr>
          <w:lang w:bidi="en-US"/>
        </w:rPr>
      </w:pPr>
    </w:p>
    <w:p w:rsidR="0079104F" w:rsidRDefault="0079104F" w:rsidP="0005799B">
      <w:pPr>
        <w:jc w:val="both"/>
        <w:rPr>
          <w:lang w:bidi="en-US"/>
        </w:rPr>
      </w:pPr>
    </w:p>
    <w:p w:rsidR="0079104F" w:rsidRDefault="0079104F" w:rsidP="0005799B">
      <w:pPr>
        <w:jc w:val="both"/>
        <w:rPr>
          <w:lang w:bidi="en-US"/>
        </w:rPr>
      </w:pPr>
    </w:p>
    <w:p w:rsidR="0079104F" w:rsidRDefault="0079104F" w:rsidP="0005799B">
      <w:pPr>
        <w:jc w:val="both"/>
        <w:rPr>
          <w:lang w:bidi="en-US"/>
        </w:rPr>
      </w:pPr>
    </w:p>
    <w:p w:rsidR="0079104F" w:rsidRDefault="0079104F" w:rsidP="0005799B">
      <w:pPr>
        <w:jc w:val="both"/>
        <w:rPr>
          <w:lang w:bidi="en-US"/>
        </w:rPr>
      </w:pPr>
    </w:p>
    <w:p w:rsidR="0079104F" w:rsidRDefault="0079104F" w:rsidP="0005799B">
      <w:pPr>
        <w:jc w:val="both"/>
        <w:rPr>
          <w:lang w:bidi="en-US"/>
        </w:rPr>
      </w:pPr>
    </w:p>
    <w:p w:rsidR="0079104F" w:rsidRDefault="0079104F" w:rsidP="0005799B">
      <w:pPr>
        <w:jc w:val="both"/>
        <w:rPr>
          <w:lang w:bidi="en-US"/>
        </w:rPr>
      </w:pPr>
    </w:p>
    <w:p w:rsidR="00264643" w:rsidRDefault="00264643" w:rsidP="0005799B">
      <w:pPr>
        <w:jc w:val="both"/>
        <w:rPr>
          <w:lang w:bidi="en-US"/>
        </w:rPr>
      </w:pPr>
    </w:p>
    <w:p w:rsidR="00264643" w:rsidRDefault="00264643" w:rsidP="0005799B">
      <w:pPr>
        <w:jc w:val="both"/>
        <w:rPr>
          <w:lang w:bidi="en-US"/>
        </w:rPr>
      </w:pPr>
    </w:p>
    <w:p w:rsidR="00264643" w:rsidRDefault="00264643" w:rsidP="0005799B">
      <w:pPr>
        <w:jc w:val="both"/>
        <w:rPr>
          <w:lang w:bidi="en-US"/>
        </w:rPr>
      </w:pPr>
    </w:p>
    <w:p w:rsidR="00264643" w:rsidRDefault="00264643" w:rsidP="0005799B">
      <w:pPr>
        <w:jc w:val="both"/>
        <w:rPr>
          <w:lang w:bidi="en-US"/>
        </w:rPr>
      </w:pPr>
    </w:p>
    <w:p w:rsidR="00EA2454" w:rsidRDefault="00EA2454" w:rsidP="0005799B">
      <w:pPr>
        <w:jc w:val="both"/>
        <w:rPr>
          <w:lang w:bidi="en-US"/>
        </w:rPr>
      </w:pPr>
    </w:p>
    <w:p w:rsidR="00EA2454" w:rsidRDefault="00EA2454" w:rsidP="0005799B">
      <w:pPr>
        <w:jc w:val="both"/>
        <w:rPr>
          <w:lang w:bidi="en-US"/>
        </w:rPr>
      </w:pPr>
    </w:p>
    <w:p w:rsidR="00EA2454" w:rsidRDefault="00EA2454" w:rsidP="0005799B">
      <w:pPr>
        <w:jc w:val="both"/>
        <w:rPr>
          <w:lang w:bidi="en-US"/>
        </w:rPr>
      </w:pPr>
    </w:p>
    <w:p w:rsidR="00EA2454" w:rsidRDefault="00EA2454" w:rsidP="0005799B">
      <w:pPr>
        <w:jc w:val="both"/>
        <w:rPr>
          <w:lang w:bidi="en-US"/>
        </w:rPr>
      </w:pPr>
    </w:p>
    <w:p w:rsidR="005B7FA4" w:rsidRDefault="005B7FA4" w:rsidP="0005799B">
      <w:pPr>
        <w:jc w:val="both"/>
        <w:rPr>
          <w:lang w:bidi="en-US"/>
        </w:rPr>
      </w:pPr>
    </w:p>
    <w:p w:rsidR="005B7FA4" w:rsidRDefault="005B7FA4" w:rsidP="0005799B">
      <w:pPr>
        <w:jc w:val="both"/>
        <w:rPr>
          <w:lang w:bidi="en-US"/>
        </w:rPr>
      </w:pPr>
    </w:p>
    <w:p w:rsidR="005B7FA4" w:rsidRDefault="005B7FA4" w:rsidP="0005799B">
      <w:pPr>
        <w:jc w:val="both"/>
        <w:rPr>
          <w:lang w:bidi="en-US"/>
        </w:rPr>
      </w:pPr>
    </w:p>
    <w:p w:rsidR="00264643" w:rsidRDefault="00264643" w:rsidP="0005799B">
      <w:pPr>
        <w:jc w:val="both"/>
        <w:rPr>
          <w:lang w:bidi="en-US"/>
        </w:rPr>
      </w:pPr>
    </w:p>
    <w:p w:rsidR="007A614B" w:rsidRDefault="00C23EDB" w:rsidP="00264643">
      <w:pPr>
        <w:pStyle w:val="Heading1"/>
        <w:numPr>
          <w:ilvl w:val="0"/>
          <w:numId w:val="0"/>
        </w:numPr>
        <w:jc w:val="center"/>
        <w:rPr>
          <w:rFonts w:ascii="Times New Roman" w:hAnsi="Times New Roman"/>
          <w:sz w:val="56"/>
        </w:rPr>
      </w:pPr>
      <w:bookmarkStart w:id="173" w:name="_Toc435967721"/>
      <w:bookmarkStart w:id="174" w:name="_Toc440461252"/>
      <w:bookmarkStart w:id="175" w:name="_Toc440461616"/>
      <w:bookmarkStart w:id="176" w:name="_Toc508464740"/>
      <w:r w:rsidRPr="00945F69">
        <w:rPr>
          <w:rFonts w:ascii="Times New Roman" w:hAnsi="Times New Roman"/>
          <w:sz w:val="56"/>
        </w:rPr>
        <w:t>SECTION-II: HEADWORK DESIGN</w:t>
      </w:r>
      <w:bookmarkEnd w:id="173"/>
      <w:bookmarkEnd w:id="174"/>
      <w:bookmarkEnd w:id="175"/>
      <w:bookmarkEnd w:id="176"/>
    </w:p>
    <w:p w:rsidR="007A614B" w:rsidRDefault="007A614B" w:rsidP="0005799B">
      <w:pPr>
        <w:tabs>
          <w:tab w:val="left" w:pos="1245"/>
        </w:tabs>
        <w:jc w:val="both"/>
      </w:pPr>
    </w:p>
    <w:p w:rsidR="0079104F" w:rsidRDefault="0079104F" w:rsidP="0005799B">
      <w:pPr>
        <w:tabs>
          <w:tab w:val="left" w:pos="1245"/>
        </w:tabs>
        <w:jc w:val="both"/>
      </w:pPr>
    </w:p>
    <w:p w:rsidR="0079104F" w:rsidRDefault="0079104F" w:rsidP="0005799B">
      <w:pPr>
        <w:tabs>
          <w:tab w:val="left" w:pos="1245"/>
        </w:tabs>
        <w:jc w:val="both"/>
      </w:pPr>
    </w:p>
    <w:p w:rsidR="0079104F" w:rsidRDefault="0079104F" w:rsidP="0005799B">
      <w:pPr>
        <w:tabs>
          <w:tab w:val="left" w:pos="1245"/>
        </w:tabs>
        <w:jc w:val="both"/>
      </w:pPr>
    </w:p>
    <w:p w:rsidR="0079104F" w:rsidRDefault="0079104F" w:rsidP="0005799B">
      <w:pPr>
        <w:tabs>
          <w:tab w:val="left" w:pos="1245"/>
        </w:tabs>
        <w:jc w:val="both"/>
      </w:pPr>
    </w:p>
    <w:p w:rsidR="0079104F" w:rsidRDefault="0079104F" w:rsidP="0005799B">
      <w:pPr>
        <w:tabs>
          <w:tab w:val="left" w:pos="1245"/>
        </w:tabs>
        <w:jc w:val="both"/>
      </w:pPr>
    </w:p>
    <w:p w:rsidR="0079104F" w:rsidRDefault="0079104F" w:rsidP="0005799B">
      <w:pPr>
        <w:tabs>
          <w:tab w:val="left" w:pos="1245"/>
        </w:tabs>
        <w:jc w:val="both"/>
      </w:pPr>
    </w:p>
    <w:p w:rsidR="0079104F" w:rsidRDefault="0079104F" w:rsidP="0005799B">
      <w:pPr>
        <w:tabs>
          <w:tab w:val="left" w:pos="1245"/>
        </w:tabs>
        <w:jc w:val="both"/>
      </w:pPr>
    </w:p>
    <w:p w:rsidR="0079104F" w:rsidRDefault="0079104F" w:rsidP="0005799B">
      <w:pPr>
        <w:tabs>
          <w:tab w:val="left" w:pos="1245"/>
        </w:tabs>
        <w:jc w:val="both"/>
      </w:pPr>
    </w:p>
    <w:p w:rsidR="0079104F" w:rsidRDefault="0079104F" w:rsidP="0005799B">
      <w:pPr>
        <w:tabs>
          <w:tab w:val="left" w:pos="1245"/>
        </w:tabs>
        <w:jc w:val="both"/>
      </w:pPr>
    </w:p>
    <w:p w:rsidR="0079104F" w:rsidRDefault="0079104F" w:rsidP="0005799B">
      <w:pPr>
        <w:tabs>
          <w:tab w:val="left" w:pos="1245"/>
        </w:tabs>
        <w:jc w:val="both"/>
      </w:pPr>
    </w:p>
    <w:p w:rsidR="00264643" w:rsidRDefault="00264643">
      <w:pPr>
        <w:spacing w:after="0" w:line="240" w:lineRule="auto"/>
      </w:pPr>
      <w:r>
        <w:br w:type="page"/>
      </w:r>
    </w:p>
    <w:p w:rsidR="00264643" w:rsidRPr="00264643" w:rsidRDefault="002C62A8" w:rsidP="00264643">
      <w:pPr>
        <w:pStyle w:val="Heading1"/>
        <w:spacing w:before="240" w:after="240" w:line="360" w:lineRule="auto"/>
        <w:ind w:left="0" w:firstLine="0"/>
        <w:rPr>
          <w:rFonts w:ascii="Times New Roman" w:hAnsi="Times New Roman"/>
          <w:sz w:val="32"/>
        </w:rPr>
      </w:pPr>
      <w:bookmarkStart w:id="177" w:name="_Toc508464741"/>
      <w:r>
        <w:rPr>
          <w:rFonts w:ascii="Times New Roman" w:hAnsi="Times New Roman"/>
          <w:sz w:val="32"/>
        </w:rPr>
        <w:lastRenderedPageBreak/>
        <w:t>Headwork</w:t>
      </w:r>
      <w:bookmarkEnd w:id="177"/>
    </w:p>
    <w:p w:rsidR="00945197" w:rsidRPr="00264643" w:rsidRDefault="0019147B" w:rsidP="00264643">
      <w:pPr>
        <w:pStyle w:val="Heading2"/>
        <w:spacing w:before="240" w:after="240" w:line="360" w:lineRule="auto"/>
        <w:ind w:left="0" w:firstLine="0"/>
        <w:rPr>
          <w:rFonts w:ascii="Times New Roman" w:hAnsi="Times New Roman"/>
          <w:sz w:val="28"/>
        </w:rPr>
      </w:pPr>
      <w:bookmarkStart w:id="178" w:name="_Toc440461253"/>
      <w:bookmarkStart w:id="179" w:name="_Toc440461454"/>
      <w:bookmarkStart w:id="180" w:name="_Toc440461617"/>
      <w:bookmarkStart w:id="181" w:name="_Toc445887083"/>
      <w:bookmarkStart w:id="182" w:name="_Toc445888446"/>
      <w:bookmarkStart w:id="183" w:name="_Toc445888532"/>
      <w:bookmarkStart w:id="184" w:name="_Toc445955624"/>
      <w:bookmarkStart w:id="185" w:name="_Toc445955849"/>
      <w:bookmarkStart w:id="186" w:name="_Toc445956056"/>
      <w:bookmarkStart w:id="187" w:name="_Toc447325770"/>
      <w:bookmarkStart w:id="188" w:name="_Toc435967722"/>
      <w:bookmarkStart w:id="189" w:name="_Toc440461254"/>
      <w:bookmarkStart w:id="190" w:name="_Toc440461618"/>
      <w:bookmarkStart w:id="191" w:name="_Toc508464742"/>
      <w:bookmarkEnd w:id="178"/>
      <w:bookmarkEnd w:id="179"/>
      <w:bookmarkEnd w:id="180"/>
      <w:bookmarkEnd w:id="181"/>
      <w:bookmarkEnd w:id="182"/>
      <w:bookmarkEnd w:id="183"/>
      <w:bookmarkEnd w:id="184"/>
      <w:bookmarkEnd w:id="185"/>
      <w:bookmarkEnd w:id="186"/>
      <w:bookmarkEnd w:id="187"/>
      <w:r w:rsidRPr="00264643">
        <w:rPr>
          <w:rFonts w:ascii="Times New Roman" w:hAnsi="Times New Roman"/>
          <w:sz w:val="28"/>
        </w:rPr>
        <w:t>Headwork Site Selection</w:t>
      </w:r>
      <w:bookmarkEnd w:id="188"/>
      <w:bookmarkEnd w:id="189"/>
      <w:bookmarkEnd w:id="190"/>
      <w:bookmarkEnd w:id="191"/>
      <w:r w:rsidRPr="00264643">
        <w:rPr>
          <w:rFonts w:ascii="Times New Roman" w:hAnsi="Times New Roman"/>
          <w:sz w:val="28"/>
        </w:rPr>
        <w:t xml:space="preserve"> </w:t>
      </w:r>
    </w:p>
    <w:p w:rsidR="00661DA9" w:rsidRPr="00264643" w:rsidRDefault="00945197" w:rsidP="00264643">
      <w:pPr>
        <w:tabs>
          <w:tab w:val="left" w:pos="360"/>
          <w:tab w:val="left" w:pos="450"/>
        </w:tabs>
        <w:spacing w:after="100" w:afterAutospacing="1" w:line="360" w:lineRule="auto"/>
        <w:jc w:val="both"/>
        <w:rPr>
          <w:rFonts w:ascii="Cambria" w:hAnsi="Cambria"/>
        </w:rPr>
      </w:pPr>
      <w:r w:rsidRPr="00264643">
        <w:rPr>
          <w:rFonts w:ascii="Times New Roman" w:hAnsi="Times New Roman"/>
        </w:rPr>
        <w:t xml:space="preserve">The headwork site is situated at </w:t>
      </w:r>
      <w:r w:rsidR="00DF1A61" w:rsidRPr="00264643">
        <w:rPr>
          <w:rFonts w:ascii="Times New Roman" w:hAnsi="Times New Roman"/>
        </w:rPr>
        <w:t>1394</w:t>
      </w:r>
      <w:r w:rsidR="00A6444C">
        <w:rPr>
          <w:rFonts w:ascii="Times New Roman" w:hAnsi="Times New Roman"/>
        </w:rPr>
        <w:t>870.573</w:t>
      </w:r>
      <w:r w:rsidRPr="00264643">
        <w:rPr>
          <w:rFonts w:ascii="Times New Roman" w:hAnsi="Times New Roman"/>
        </w:rPr>
        <w:t>m</w:t>
      </w:r>
      <w:r w:rsidR="000D6AA1" w:rsidRPr="00264643">
        <w:rPr>
          <w:rFonts w:ascii="Times New Roman" w:hAnsi="Times New Roman"/>
        </w:rPr>
        <w:t xml:space="preserve"> </w:t>
      </w:r>
      <w:r w:rsidRPr="00264643">
        <w:rPr>
          <w:rFonts w:ascii="Times New Roman" w:hAnsi="Times New Roman"/>
        </w:rPr>
        <w:t xml:space="preserve">N, </w:t>
      </w:r>
      <w:r w:rsidR="00CA6B77" w:rsidRPr="00264643">
        <w:rPr>
          <w:rFonts w:ascii="Times New Roman" w:hAnsi="Times New Roman"/>
        </w:rPr>
        <w:t>0385</w:t>
      </w:r>
      <w:r w:rsidR="00A6444C">
        <w:rPr>
          <w:rFonts w:ascii="Times New Roman" w:hAnsi="Times New Roman"/>
        </w:rPr>
        <w:t>858.705</w:t>
      </w:r>
      <w:r w:rsidRPr="00264643">
        <w:rPr>
          <w:rFonts w:ascii="Times New Roman" w:hAnsi="Times New Roman"/>
        </w:rPr>
        <w:t>m</w:t>
      </w:r>
      <w:r w:rsidR="000D6AA1" w:rsidRPr="00264643">
        <w:rPr>
          <w:rFonts w:ascii="Times New Roman" w:hAnsi="Times New Roman"/>
        </w:rPr>
        <w:t xml:space="preserve"> </w:t>
      </w:r>
      <w:r w:rsidRPr="00264643">
        <w:rPr>
          <w:rFonts w:ascii="Times New Roman" w:hAnsi="Times New Roman"/>
        </w:rPr>
        <w:t xml:space="preserve">E and river bed elevation of </w:t>
      </w:r>
      <w:r w:rsidR="00A6444C">
        <w:rPr>
          <w:rFonts w:ascii="Times New Roman" w:hAnsi="Times New Roman"/>
        </w:rPr>
        <w:t>1617.04</w:t>
      </w:r>
      <w:r w:rsidR="00CA6B77" w:rsidRPr="00264643">
        <w:rPr>
          <w:rFonts w:ascii="Times New Roman" w:hAnsi="Times New Roman"/>
        </w:rPr>
        <w:t xml:space="preserve"> </w:t>
      </w:r>
      <w:r w:rsidRPr="00264643">
        <w:rPr>
          <w:rFonts w:ascii="Times New Roman" w:hAnsi="Times New Roman"/>
        </w:rPr>
        <w:t xml:space="preserve">m above sea </w:t>
      </w:r>
      <w:r w:rsidR="002B0E59" w:rsidRPr="00264643">
        <w:rPr>
          <w:rFonts w:ascii="Times New Roman" w:hAnsi="Times New Roman"/>
        </w:rPr>
        <w:t>level.</w:t>
      </w:r>
      <w:r w:rsidR="002B0E59">
        <w:rPr>
          <w:rFonts w:ascii="Times New Roman" w:hAnsi="Times New Roman"/>
        </w:rPr>
        <w:t xml:space="preserve"> It was selected at shortest length and rock formation relatively. In selecting the best head work site, it was practically important to put criteria’s such as considering the flood the channel has to accommodate , the length of the weir crest , topographic suitability for the target command area, geological formation type, availability of the command area and other selection criteria. </w:t>
      </w:r>
    </w:p>
    <w:p w:rsidR="00945197" w:rsidRPr="00264643" w:rsidRDefault="00945197" w:rsidP="00264643">
      <w:pPr>
        <w:pStyle w:val="Heading2"/>
        <w:spacing w:before="240" w:after="240" w:line="360" w:lineRule="auto"/>
        <w:ind w:left="0" w:firstLine="0"/>
        <w:rPr>
          <w:rFonts w:ascii="Times New Roman" w:hAnsi="Times New Roman"/>
          <w:sz w:val="28"/>
        </w:rPr>
      </w:pPr>
      <w:bookmarkStart w:id="192" w:name="_Toc307133825"/>
      <w:bookmarkStart w:id="193" w:name="_Toc435967723"/>
      <w:bookmarkStart w:id="194" w:name="_Toc440461255"/>
      <w:bookmarkStart w:id="195" w:name="_Toc440461619"/>
      <w:bookmarkStart w:id="196" w:name="_Toc508464743"/>
      <w:r w:rsidRPr="00264643">
        <w:rPr>
          <w:rFonts w:ascii="Times New Roman" w:hAnsi="Times New Roman"/>
          <w:sz w:val="28"/>
        </w:rPr>
        <w:t>River Geomorphology</w:t>
      </w:r>
      <w:bookmarkEnd w:id="192"/>
      <w:bookmarkEnd w:id="193"/>
      <w:bookmarkEnd w:id="194"/>
      <w:bookmarkEnd w:id="195"/>
      <w:bookmarkEnd w:id="196"/>
    </w:p>
    <w:p w:rsidR="003956C4" w:rsidRDefault="00945197" w:rsidP="005F498D">
      <w:pPr>
        <w:tabs>
          <w:tab w:val="center" w:pos="180"/>
          <w:tab w:val="left" w:pos="540"/>
          <w:tab w:val="left" w:pos="9630"/>
        </w:tabs>
        <w:spacing w:line="360" w:lineRule="auto"/>
        <w:ind w:right="18"/>
        <w:jc w:val="both"/>
        <w:rPr>
          <w:rFonts w:ascii="Times New Roman" w:eastAsia="Times New Roman" w:hAnsi="Times New Roman"/>
        </w:rPr>
      </w:pPr>
      <w:r w:rsidRPr="009962F5">
        <w:rPr>
          <w:rFonts w:ascii="Times New Roman" w:eastAsia="Times New Roman" w:hAnsi="Times New Roman"/>
          <w:szCs w:val="24"/>
        </w:rPr>
        <w:t xml:space="preserve">It is a common fact that the river development tends to accommodate itself </w:t>
      </w:r>
      <w:r w:rsidRPr="005A2097">
        <w:rPr>
          <w:rFonts w:ascii="Times New Roman" w:eastAsia="Times New Roman" w:hAnsi="Times New Roman"/>
          <w:szCs w:val="24"/>
        </w:rPr>
        <w:t xml:space="preserve">to the local geology that develops along the structurally </w:t>
      </w:r>
      <w:r w:rsidR="002B0E59">
        <w:rPr>
          <w:rFonts w:ascii="Times New Roman" w:eastAsia="Times New Roman" w:hAnsi="Times New Roman"/>
          <w:szCs w:val="24"/>
        </w:rPr>
        <w:t xml:space="preserve">hard foundation zones of fresh basaltic rock at the left side and left river bottom </w:t>
      </w:r>
      <w:r w:rsidR="00471A38">
        <w:rPr>
          <w:rFonts w:ascii="Times New Roman" w:eastAsia="Times New Roman" w:hAnsi="Times New Roman"/>
          <w:szCs w:val="24"/>
        </w:rPr>
        <w:t>section.</w:t>
      </w:r>
      <w:r w:rsidR="00471A38" w:rsidRPr="005A2097">
        <w:rPr>
          <w:rFonts w:ascii="Times New Roman" w:eastAsia="Times New Roman" w:hAnsi="Times New Roman"/>
          <w:szCs w:val="24"/>
        </w:rPr>
        <w:t xml:space="preserve"> The</w:t>
      </w:r>
      <w:r w:rsidRPr="005A2097">
        <w:rPr>
          <w:rFonts w:ascii="Times New Roman" w:eastAsia="Times New Roman" w:hAnsi="Times New Roman"/>
          <w:szCs w:val="24"/>
        </w:rPr>
        <w:t xml:space="preserve"> drainage system of the study area is strongly influenced by geological structures and formations, the nature of the vegetation cover and climate. The nature of geological formations and structures has also strong influence on the development of the</w:t>
      </w:r>
      <w:r w:rsidRPr="009962F5">
        <w:rPr>
          <w:rFonts w:ascii="Times New Roman" w:eastAsia="Times New Roman" w:hAnsi="Times New Roman"/>
          <w:szCs w:val="24"/>
        </w:rPr>
        <w:t xml:space="preserve"> channel.</w:t>
      </w:r>
    </w:p>
    <w:p w:rsidR="00E90D9A" w:rsidRPr="00264643" w:rsidRDefault="005A2097" w:rsidP="005F498D">
      <w:pPr>
        <w:tabs>
          <w:tab w:val="center" w:pos="180"/>
          <w:tab w:val="left" w:pos="540"/>
          <w:tab w:val="left" w:pos="9630"/>
        </w:tabs>
        <w:spacing w:line="360" w:lineRule="auto"/>
        <w:ind w:right="18"/>
        <w:jc w:val="both"/>
        <w:rPr>
          <w:rFonts w:ascii="Times New Roman" w:eastAsia="Times New Roman" w:hAnsi="Times New Roman"/>
        </w:rPr>
      </w:pPr>
      <w:r w:rsidRPr="00264643">
        <w:rPr>
          <w:rFonts w:ascii="Times New Roman" w:eastAsia="Times New Roman" w:hAnsi="Times New Roman"/>
        </w:rPr>
        <w:t xml:space="preserve">The present morphology of the </w:t>
      </w:r>
      <w:r w:rsidR="00486639" w:rsidRPr="00264643">
        <w:rPr>
          <w:rFonts w:ascii="Times New Roman" w:eastAsia="Times New Roman" w:hAnsi="Times New Roman"/>
        </w:rPr>
        <w:t>Ambo</w:t>
      </w:r>
      <w:r w:rsidRPr="00264643">
        <w:rPr>
          <w:rFonts w:ascii="Times New Roman" w:eastAsia="Times New Roman" w:hAnsi="Times New Roman"/>
        </w:rPr>
        <w:t xml:space="preserve"> </w:t>
      </w:r>
      <w:r w:rsidR="00945197" w:rsidRPr="00264643">
        <w:rPr>
          <w:rFonts w:ascii="Times New Roman" w:eastAsia="Times New Roman" w:hAnsi="Times New Roman"/>
        </w:rPr>
        <w:t>River channel is a function of a number of processes and environmental conditions, including the composition of the bed and the banks (</w:t>
      </w:r>
      <w:r w:rsidR="00471A38">
        <w:rPr>
          <w:rFonts w:ascii="Times New Roman" w:hAnsi="Times New Roman"/>
        </w:rPr>
        <w:t>the left river bed and bank is characterized by fresh basaltic rock of relatively steep to gentle slope and small thick alluvial deposit at the right side).The left bank is exposed fresh basaltic rock and the left bank is soil formation win which it is expected that the extension of the hard rock formation is available at shallow depth.</w:t>
      </w:r>
    </w:p>
    <w:p w:rsidR="00AF21E8" w:rsidRPr="009962F5" w:rsidRDefault="00AF21E8" w:rsidP="00264643">
      <w:pPr>
        <w:pStyle w:val="Heading3"/>
        <w:spacing w:before="240" w:after="120" w:line="360" w:lineRule="auto"/>
        <w:ind w:left="0" w:firstLine="0"/>
        <w:rPr>
          <w:rFonts w:ascii="Times New Roman" w:hAnsi="Times New Roman"/>
          <w:sz w:val="26"/>
          <w:szCs w:val="26"/>
        </w:rPr>
      </w:pPr>
      <w:bookmarkStart w:id="197" w:name="_Toc307133829"/>
      <w:bookmarkStart w:id="198" w:name="_Toc435967724"/>
      <w:bookmarkStart w:id="199" w:name="_Toc440461256"/>
      <w:bookmarkStart w:id="200" w:name="_Toc440461620"/>
      <w:bookmarkStart w:id="201" w:name="_Toc508464744"/>
      <w:r w:rsidRPr="009962F5">
        <w:rPr>
          <w:rFonts w:ascii="Times New Roman" w:hAnsi="Times New Roman"/>
          <w:sz w:val="26"/>
          <w:szCs w:val="26"/>
        </w:rPr>
        <w:t>River Bed</w:t>
      </w:r>
      <w:bookmarkEnd w:id="197"/>
      <w:r w:rsidRPr="009962F5">
        <w:rPr>
          <w:rFonts w:ascii="Times New Roman" w:hAnsi="Times New Roman"/>
          <w:sz w:val="26"/>
          <w:szCs w:val="26"/>
        </w:rPr>
        <w:t xml:space="preserve"> condition</w:t>
      </w:r>
      <w:bookmarkEnd w:id="198"/>
      <w:bookmarkEnd w:id="199"/>
      <w:bookmarkEnd w:id="200"/>
      <w:bookmarkEnd w:id="201"/>
    </w:p>
    <w:p w:rsidR="00CD6ED8" w:rsidRDefault="00F13C1B" w:rsidP="0005799B">
      <w:pPr>
        <w:pStyle w:val="ListParagraph"/>
        <w:spacing w:line="360" w:lineRule="auto"/>
        <w:ind w:left="0"/>
        <w:jc w:val="both"/>
        <w:rPr>
          <w:rFonts w:ascii="Times New Roman" w:hAnsi="Times New Roman"/>
        </w:rPr>
      </w:pPr>
      <w:r>
        <w:rPr>
          <w:rFonts w:ascii="Times New Roman" w:hAnsi="Times New Roman"/>
        </w:rPr>
        <w:t>The river bed of the exposed left side is characterized by hard basaltic formation. The right side is characterized by silt, gravel and boulder formation. Since, the right side formation is a deposition area and its hard formation extension is expected</w:t>
      </w:r>
      <w:r w:rsidR="00CD6ED8">
        <w:rPr>
          <w:rFonts w:ascii="Times New Roman" w:hAnsi="Times New Roman"/>
        </w:rPr>
        <w:t xml:space="preserve"> to be found at shallow depth of the maximum 2.00 meter relative to the right portion of the river bed level.</w:t>
      </w:r>
      <w:r>
        <w:rPr>
          <w:rFonts w:ascii="Times New Roman" w:hAnsi="Times New Roman"/>
        </w:rPr>
        <w:t xml:space="preserve"> </w:t>
      </w:r>
      <w:r w:rsidR="00CD6ED8">
        <w:rPr>
          <w:rFonts w:ascii="Times New Roman" w:hAnsi="Times New Roman"/>
        </w:rPr>
        <w:t xml:space="preserve">The detail geological investigation was conducted and analyzed at the laboratory during feasibility study at about 500m above this site. </w:t>
      </w:r>
    </w:p>
    <w:p w:rsidR="00F13C1B" w:rsidRDefault="00CD6ED8" w:rsidP="0005799B">
      <w:pPr>
        <w:pStyle w:val="ListParagraph"/>
        <w:spacing w:line="360" w:lineRule="auto"/>
        <w:ind w:left="0"/>
        <w:jc w:val="both"/>
        <w:rPr>
          <w:rFonts w:ascii="Times New Roman" w:hAnsi="Times New Roman"/>
        </w:rPr>
      </w:pPr>
      <w:r>
        <w:rPr>
          <w:rFonts w:ascii="Times New Roman" w:hAnsi="Times New Roman"/>
        </w:rPr>
        <w:t xml:space="preserve"> </w:t>
      </w:r>
    </w:p>
    <w:p w:rsidR="00264643" w:rsidRDefault="00AF14F4" w:rsidP="0005799B">
      <w:pPr>
        <w:pStyle w:val="ListParagraph"/>
        <w:spacing w:line="360" w:lineRule="auto"/>
        <w:ind w:left="0"/>
        <w:jc w:val="both"/>
        <w:rPr>
          <w:rFonts w:ascii="Times New Roman" w:hAnsi="Times New Roman"/>
        </w:rPr>
      </w:pPr>
      <w:r w:rsidRPr="00AF14F4">
        <w:rPr>
          <w:rFonts w:ascii="Times New Roman" w:hAnsi="Times New Roman"/>
          <w:noProof/>
          <w:sz w:val="24"/>
        </w:rPr>
        <w:lastRenderedPageBrea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38" o:spid="_x0000_s1026" type="#_x0000_t66" style="position:absolute;left:0;text-align:left;margin-left:247.05pt;margin-top:106.3pt;width:80.25pt;height:48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">
            <v:textbox>
              <w:txbxContent>
                <w:p w:rsidR="007F64AE" w:rsidRDefault="007F64AE" w:rsidP="001B798C">
                  <w:r>
                    <w:t>River Bed</w:t>
                  </w:r>
                </w:p>
              </w:txbxContent>
            </v:textbox>
          </v:shape>
        </w:pict>
      </w:r>
      <w:r w:rsidR="00CD6ED8">
        <w:rPr>
          <w:rFonts w:ascii="Times New Roman" w:hAnsi="Times New Roman"/>
          <w:noProof/>
        </w:rPr>
        <w:drawing>
          <wp:inline distT="0" distB="0" distL="0" distR="0">
            <wp:extent cx="6645910" cy="4985231"/>
            <wp:effectExtent l="0" t="0" r="2540" b="6350"/>
            <wp:docPr id="2" name="Picture 2" descr="D:\Copied\General Contractor\Freelancer\MZ Consultant\Design Review-Irrigation Part-phase-1-IFAD\Group-1 North Gondar\Ambo Wuha  Irrigation System\Ambo Wuha Site data\Site photo\IMG_20171224_16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opied\General Contractor\Freelancer\MZ Consultant\Design Review-Irrigation Part-phase-1-IFAD\Group-1 North Gondar\Ambo Wuha  Irrigation System\Ambo Wuha Site data\Site photo\IMG_20171224_16430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985231"/>
                    </a:xfrm>
                    <a:prstGeom prst="rect">
                      <a:avLst/>
                    </a:prstGeom>
                    <a:noFill/>
                    <a:ln>
                      <a:noFill/>
                    </a:ln>
                  </pic:spPr>
                </pic:pic>
              </a:graphicData>
            </a:graphic>
          </wp:inline>
        </w:drawing>
      </w:r>
    </w:p>
    <w:p w:rsidR="00970570" w:rsidRDefault="00970570" w:rsidP="0005799B">
      <w:pPr>
        <w:keepNext/>
        <w:tabs>
          <w:tab w:val="left" w:pos="1770"/>
        </w:tabs>
        <w:jc w:val="both"/>
      </w:pPr>
    </w:p>
    <w:p w:rsidR="00945197" w:rsidRPr="00AF21E8" w:rsidRDefault="00970570" w:rsidP="00264643">
      <w:pPr>
        <w:pStyle w:val="Caption"/>
        <w:spacing w:before="120" w:after="240" w:line="360" w:lineRule="auto"/>
        <w:jc w:val="both"/>
        <w:rPr>
          <w:rFonts w:ascii="Times New Roman" w:hAnsi="Times New Roman"/>
          <w:sz w:val="28"/>
          <w:szCs w:val="28"/>
        </w:rPr>
      </w:pPr>
      <w:bookmarkStart w:id="202" w:name="_Toc440460995"/>
      <w:bookmarkStart w:id="203" w:name="_Toc508464829"/>
      <w:r w:rsidRPr="00970570">
        <w:rPr>
          <w:rFonts w:ascii="Times New Roman" w:hAnsi="Times New Roman"/>
          <w:sz w:val="24"/>
        </w:rPr>
        <w:t xml:space="preserve">Figure </w:t>
      </w:r>
      <w:r w:rsidR="00AF14F4">
        <w:rPr>
          <w:rFonts w:ascii="Times New Roman" w:hAnsi="Times New Roman"/>
          <w:sz w:val="24"/>
        </w:rPr>
        <w:fldChar w:fldCharType="begin"/>
      </w:r>
      <w:r w:rsidR="001B5DA0">
        <w:rPr>
          <w:rFonts w:ascii="Times New Roman" w:hAnsi="Times New Roman"/>
          <w:sz w:val="24"/>
        </w:rPr>
        <w:instrText xml:space="preserve"> STYLEREF 1 \s </w:instrText>
      </w:r>
      <w:r w:rsidR="00AF14F4">
        <w:rPr>
          <w:rFonts w:ascii="Times New Roman" w:hAnsi="Times New Roman"/>
          <w:sz w:val="24"/>
        </w:rPr>
        <w:fldChar w:fldCharType="separate"/>
      </w:r>
      <w:r w:rsidR="001B5DA0">
        <w:rPr>
          <w:rFonts w:ascii="Times New Roman" w:hAnsi="Times New Roman"/>
          <w:noProof/>
          <w:sz w:val="24"/>
        </w:rPr>
        <w:t>3</w:t>
      </w:r>
      <w:r w:rsidR="00AF14F4">
        <w:rPr>
          <w:rFonts w:ascii="Times New Roman" w:hAnsi="Times New Roman"/>
          <w:sz w:val="24"/>
        </w:rPr>
        <w:fldChar w:fldCharType="end"/>
      </w:r>
      <w:r w:rsidR="001B5DA0">
        <w:rPr>
          <w:rFonts w:ascii="Times New Roman" w:hAnsi="Times New Roman"/>
          <w:sz w:val="24"/>
        </w:rPr>
        <w:noBreakHyphen/>
      </w:r>
      <w:r w:rsidR="00AF14F4">
        <w:rPr>
          <w:rFonts w:ascii="Times New Roman" w:hAnsi="Times New Roman"/>
          <w:sz w:val="24"/>
        </w:rPr>
        <w:fldChar w:fldCharType="begin"/>
      </w:r>
      <w:r w:rsidR="001B5DA0">
        <w:rPr>
          <w:rFonts w:ascii="Times New Roman" w:hAnsi="Times New Roman"/>
          <w:sz w:val="24"/>
        </w:rPr>
        <w:instrText xml:space="preserve"> SEQ Figure \* ARABIC \s 1 </w:instrText>
      </w:r>
      <w:r w:rsidR="00AF14F4">
        <w:rPr>
          <w:rFonts w:ascii="Times New Roman" w:hAnsi="Times New Roman"/>
          <w:sz w:val="24"/>
        </w:rPr>
        <w:fldChar w:fldCharType="separate"/>
      </w:r>
      <w:r w:rsidR="001B5DA0">
        <w:rPr>
          <w:rFonts w:ascii="Times New Roman" w:hAnsi="Times New Roman"/>
          <w:noProof/>
          <w:sz w:val="24"/>
        </w:rPr>
        <w:t>1</w:t>
      </w:r>
      <w:r w:rsidR="00AF14F4">
        <w:rPr>
          <w:rFonts w:ascii="Times New Roman" w:hAnsi="Times New Roman"/>
          <w:sz w:val="24"/>
        </w:rPr>
        <w:fldChar w:fldCharType="end"/>
      </w:r>
      <w:r w:rsidR="00264643" w:rsidRPr="00B45B0A">
        <w:rPr>
          <w:rFonts w:ascii="Times New Roman" w:hAnsi="Times New Roman"/>
          <w:sz w:val="24"/>
        </w:rPr>
        <w:t xml:space="preserve">: </w:t>
      </w:r>
      <w:r w:rsidRPr="00B45B0A">
        <w:rPr>
          <w:rFonts w:ascii="Times New Roman" w:hAnsi="Times New Roman"/>
          <w:sz w:val="24"/>
        </w:rPr>
        <w:t xml:space="preserve">River </w:t>
      </w:r>
      <w:r w:rsidR="00264643">
        <w:rPr>
          <w:rFonts w:ascii="Times New Roman" w:hAnsi="Times New Roman"/>
          <w:sz w:val="24"/>
        </w:rPr>
        <w:t>Bed at t</w:t>
      </w:r>
      <w:r w:rsidR="00264643" w:rsidRPr="00B45B0A">
        <w:rPr>
          <w:rFonts w:ascii="Times New Roman" w:hAnsi="Times New Roman"/>
          <w:sz w:val="24"/>
        </w:rPr>
        <w:t xml:space="preserve">he Proposed </w:t>
      </w:r>
      <w:r w:rsidR="00264643">
        <w:rPr>
          <w:rFonts w:ascii="Times New Roman" w:hAnsi="Times New Roman"/>
          <w:sz w:val="24"/>
        </w:rPr>
        <w:t xml:space="preserve">Weir </w:t>
      </w:r>
      <w:r w:rsidR="00264643" w:rsidRPr="00B45B0A">
        <w:rPr>
          <w:rFonts w:ascii="Times New Roman" w:hAnsi="Times New Roman"/>
          <w:sz w:val="24"/>
        </w:rPr>
        <w:t>Site</w:t>
      </w:r>
      <w:bookmarkEnd w:id="202"/>
      <w:bookmarkEnd w:id="203"/>
    </w:p>
    <w:p w:rsidR="00945197" w:rsidRPr="00E45910" w:rsidRDefault="00AF21E8" w:rsidP="0005799B">
      <w:pPr>
        <w:pStyle w:val="Heading3"/>
        <w:spacing w:before="240" w:after="240" w:line="360" w:lineRule="auto"/>
        <w:ind w:left="0" w:firstLine="0"/>
        <w:rPr>
          <w:rFonts w:ascii="Times New Roman" w:hAnsi="Times New Roman"/>
          <w:sz w:val="26"/>
          <w:szCs w:val="26"/>
        </w:rPr>
      </w:pPr>
      <w:bookmarkStart w:id="204" w:name="_Toc435967725"/>
      <w:bookmarkStart w:id="205" w:name="_Toc440461257"/>
      <w:bookmarkStart w:id="206" w:name="_Toc440461621"/>
      <w:bookmarkStart w:id="207" w:name="_Toc508464745"/>
      <w:r w:rsidRPr="00E45910">
        <w:rPr>
          <w:rFonts w:ascii="Times New Roman" w:hAnsi="Times New Roman"/>
          <w:sz w:val="26"/>
          <w:szCs w:val="26"/>
        </w:rPr>
        <w:t>River Bank condition</w:t>
      </w:r>
      <w:bookmarkEnd w:id="204"/>
      <w:bookmarkEnd w:id="205"/>
      <w:bookmarkEnd w:id="206"/>
      <w:bookmarkEnd w:id="207"/>
    </w:p>
    <w:p w:rsidR="00AF21E8" w:rsidRDefault="00AF21E8" w:rsidP="0005799B">
      <w:pPr>
        <w:pStyle w:val="Heading4"/>
        <w:spacing w:before="240" w:after="120" w:line="360" w:lineRule="auto"/>
        <w:ind w:left="0" w:firstLine="0"/>
        <w:rPr>
          <w:rFonts w:ascii="Times New Roman" w:hAnsi="Times New Roman"/>
          <w:i w:val="0"/>
          <w:sz w:val="24"/>
        </w:rPr>
      </w:pPr>
      <w:r w:rsidRPr="001C2C6A">
        <w:rPr>
          <w:rFonts w:ascii="Times New Roman" w:hAnsi="Times New Roman"/>
          <w:i w:val="0"/>
          <w:sz w:val="24"/>
        </w:rPr>
        <w:t xml:space="preserve"> </w:t>
      </w:r>
      <w:bookmarkStart w:id="208" w:name="_Toc307133830"/>
      <w:r w:rsidRPr="001C2C6A">
        <w:rPr>
          <w:rFonts w:ascii="Times New Roman" w:hAnsi="Times New Roman"/>
          <w:i w:val="0"/>
          <w:sz w:val="24"/>
        </w:rPr>
        <w:t>Right Bank</w:t>
      </w:r>
      <w:bookmarkEnd w:id="208"/>
    </w:p>
    <w:p w:rsidR="001B798C" w:rsidRDefault="001B798C" w:rsidP="00CD6ED8">
      <w:pPr>
        <w:pStyle w:val="ListParagraph"/>
        <w:spacing w:line="360" w:lineRule="auto"/>
        <w:ind w:left="0"/>
        <w:jc w:val="both"/>
        <w:rPr>
          <w:rFonts w:ascii="Times New Roman" w:hAnsi="Times New Roman"/>
          <w:szCs w:val="24"/>
        </w:rPr>
      </w:pPr>
      <w:r w:rsidRPr="006911DE">
        <w:rPr>
          <w:rFonts w:ascii="Times New Roman" w:hAnsi="Times New Roman"/>
          <w:szCs w:val="24"/>
        </w:rPr>
        <w:t xml:space="preserve">At the proposed headwork axis and along the river cuts, the right bank forms </w:t>
      </w:r>
      <w:r w:rsidR="00CD6ED8">
        <w:rPr>
          <w:rFonts w:ascii="Times New Roman" w:hAnsi="Times New Roman"/>
          <w:szCs w:val="24"/>
        </w:rPr>
        <w:t xml:space="preserve">deposition of varies materials like clay silt, sand, gravel, cobbles and rock formation with depth. It is </w:t>
      </w:r>
      <w:r w:rsidR="00CD6ED8" w:rsidRPr="006911DE">
        <w:rPr>
          <w:rFonts w:ascii="Times New Roman" w:hAnsi="Times New Roman"/>
          <w:szCs w:val="24"/>
        </w:rPr>
        <w:t>stable</w:t>
      </w:r>
      <w:r w:rsidRPr="006911DE">
        <w:rPr>
          <w:rFonts w:ascii="Times New Roman" w:hAnsi="Times New Roman"/>
          <w:szCs w:val="24"/>
        </w:rPr>
        <w:t xml:space="preserve"> and </w:t>
      </w:r>
      <w:r w:rsidR="00CD6ED8">
        <w:rPr>
          <w:rFonts w:ascii="Times New Roman" w:hAnsi="Times New Roman"/>
          <w:szCs w:val="24"/>
        </w:rPr>
        <w:t>can easily join to the nearby downstream gorge. The over toping of the flood water at the right side has no significance impact as there is no fertile and well cultivated land and easily joined to the gorge formation at the vicinity of the downstream section.</w:t>
      </w:r>
    </w:p>
    <w:p w:rsidR="00CD6ED8" w:rsidRDefault="00CD6ED8" w:rsidP="00CD6ED8">
      <w:pPr>
        <w:pStyle w:val="ListParagraph"/>
        <w:spacing w:line="360" w:lineRule="auto"/>
        <w:ind w:left="0"/>
        <w:jc w:val="both"/>
        <w:rPr>
          <w:rFonts w:ascii="Times New Roman" w:hAnsi="Times New Roman"/>
          <w:szCs w:val="24"/>
        </w:rPr>
      </w:pPr>
    </w:p>
    <w:p w:rsidR="00CD6ED8" w:rsidRDefault="00CD6ED8" w:rsidP="00CD6ED8">
      <w:pPr>
        <w:pStyle w:val="ListParagraph"/>
        <w:spacing w:line="360" w:lineRule="auto"/>
        <w:ind w:left="0"/>
        <w:jc w:val="both"/>
        <w:rPr>
          <w:rFonts w:ascii="Times New Roman" w:hAnsi="Times New Roman"/>
          <w:szCs w:val="24"/>
        </w:rPr>
      </w:pPr>
      <w:r>
        <w:rPr>
          <w:rFonts w:ascii="Times New Roman" w:hAnsi="Times New Roman"/>
          <w:szCs w:val="24"/>
        </w:rPr>
        <w:t xml:space="preserve">At the inlet of the weir, the bank should be protected by River channelizing and gabion protection by increasing the entrance cross sectional width. Generally, bank protection at both upstream and downstream of the weir up to the vicinity of the gorge area is substantial. </w:t>
      </w:r>
    </w:p>
    <w:p w:rsidR="00C664DB" w:rsidRPr="006911DE" w:rsidRDefault="00AF14F4" w:rsidP="00CD6ED8">
      <w:pPr>
        <w:pStyle w:val="ListParagraph"/>
        <w:spacing w:line="360" w:lineRule="auto"/>
        <w:ind w:left="0"/>
        <w:jc w:val="both"/>
        <w:rPr>
          <w:rFonts w:ascii="Times New Roman" w:hAnsi="Times New Roman"/>
          <w:szCs w:val="24"/>
        </w:rPr>
      </w:pPr>
      <w:r>
        <w:rPr>
          <w:rFonts w:ascii="Times New Roman" w:hAnsi="Times New Roman"/>
          <w:noProof/>
          <w:szCs w:val="24"/>
        </w:rPr>
        <w:lastRenderedPageBreak/>
        <w:pict>
          <v:shape id="Left Arrow 16" o:spid="_x0000_s1027" type="#_x0000_t66" style="position:absolute;left:0;text-align:left;margin-left:275.55pt;margin-top:228.6pt;width:188.95pt;height:50.5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" adj="2888" fillcolor="#4f81bd [3204]" strokecolor="#243f60 [1604]" strokeweight="2pt">
            <v:textbox>
              <w:txbxContent>
                <w:p w:rsidR="007F64AE" w:rsidRDefault="007F64AE" w:rsidP="00C664DB">
                  <w:pPr>
                    <w:jc w:val="center"/>
                  </w:pPr>
                  <w:r>
                    <w:t>Left Side</w:t>
                  </w:r>
                </w:p>
              </w:txbxContent>
            </v:textbox>
          </v:shape>
        </w:pict>
      </w:r>
      <w:r>
        <w:rPr>
          <w:rFonts w:ascii="Times New Roman" w:hAnsi="Times New Roman"/>
          <w:noProof/>
          <w:szCs w:val="24"/>
        </w:rPr>
        <w:pict>
          <v:shapetype id="_x0000_t202" coordsize="21600,21600" o:spt="202" path="m,l,21600r21600,l21600,xe">
            <v:stroke joinstyle="miter"/>
            <v:path gradientshapeok="t" o:connecttype="rect"/>
          </v:shapetype>
          <v:shape id="Text Box 13" o:spid="_x0000_s1028" type="#_x0000_t202" style="position:absolute;left:0;text-align:left;margin-left:382.85pt;margin-top:61.75pt;width:72.7pt;height:29.1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" filled="f" strokecolor="red" strokeweight=".5pt">
            <v:textbox>
              <w:txbxContent>
                <w:p w:rsidR="007F64AE" w:rsidRPr="00C664DB" w:rsidRDefault="007F64AE">
                  <w:r w:rsidRPr="00C664DB">
                    <w:t>Right Side</w:t>
                  </w:r>
                </w:p>
              </w:txbxContent>
            </v:textbox>
          </v:shape>
        </w:pict>
      </w:r>
      <w:r>
        <w:rPr>
          <w:rFonts w:ascii="Times New Roman" w:hAnsi="Times New Roman"/>
          <w:noProof/>
          <w:szCs w:val="24"/>
        </w:rPr>
        <w:pict>
          <v:shapetype id="_x0000_t32" coordsize="21600,21600" o:spt="32" o:oned="t" path="m,l21600,21600e" filled="f">
            <v:path arrowok="t" fillok="f" o:connecttype="none"/>
            <o:lock v:ext="edit" shapetype="t"/>
          </v:shapetype>
          <v:shape id="Straight Arrow Connector 11" o:spid="_x0000_s1791" type="#_x0000_t32" style="position:absolute;left:0;text-align:left;margin-left:363.45pt;margin-top:72.1pt;width:139.15pt;height:13.85pt;flip:x y;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" strokecolor="#4bacc6 [3208]" strokeweight="3pt">
            <v:stroke endarrow="open"/>
            <v:shadow on="t" color="black" opacity="22937f" origin=",.5" offset="0,.63889mm"/>
          </v:shape>
        </w:pict>
      </w:r>
      <w:r>
        <w:rPr>
          <w:rFonts w:ascii="Times New Roman" w:hAnsi="Times New Roman"/>
          <w:noProof/>
          <w:szCs w:val="24"/>
        </w:rPr>
        <w:pict>
          <v:line id="Straight Connector 10" o:spid="_x0000_s1790" style="position:absolute;left:0;text-align:left;flip:x;z-index:251736064;visibility:visible" from="468pt,40.95pt" to="487.4pt,3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" strokecolor="#4bacc6 [3208]" strokeweight="3pt">
            <v:shadow on="t" color="black" opacity="22937f" origin=",.5" offset="0,.63889mm"/>
          </v:line>
        </w:pict>
      </w:r>
      <w:r w:rsidR="00C664DB">
        <w:rPr>
          <w:rFonts w:ascii="Times New Roman" w:hAnsi="Times New Roman"/>
          <w:noProof/>
          <w:szCs w:val="24"/>
        </w:rPr>
        <w:drawing>
          <wp:inline distT="0" distB="0" distL="0" distR="0">
            <wp:extent cx="6645910" cy="4985231"/>
            <wp:effectExtent l="0" t="0" r="2540" b="6350"/>
            <wp:docPr id="6" name="Picture 6" descr="D:\Copied\General Contractor\Freelancer\MZ Consultant\Design Review-Irrigation Part-phase-1-IFAD\Group-1 North Gondar\Ambo Wuha  Irrigation System\Ambo Wuha Site data\Site photo\IMG_20171224_164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Copied\General Contractor\Freelancer\MZ Consultant\Design Review-Irrigation Part-phase-1-IFAD\Group-1 North Gondar\Ambo Wuha  Irrigation System\Ambo Wuha Site data\Site photo\IMG_20171224_164233.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985231"/>
                    </a:xfrm>
                    <a:prstGeom prst="rect">
                      <a:avLst/>
                    </a:prstGeom>
                    <a:noFill/>
                    <a:ln>
                      <a:noFill/>
                    </a:ln>
                  </pic:spPr>
                </pic:pic>
              </a:graphicData>
            </a:graphic>
          </wp:inline>
        </w:drawing>
      </w:r>
    </w:p>
    <w:p w:rsidR="00DD7AB2" w:rsidRDefault="00DD7AB2" w:rsidP="00DD7AB2">
      <w:pPr>
        <w:pStyle w:val="Caption"/>
        <w:jc w:val="both"/>
      </w:pPr>
      <w:bookmarkStart w:id="209" w:name="_Toc508464830"/>
      <w:bookmarkStart w:id="210" w:name="_Toc307133828"/>
      <w:r>
        <w:t xml:space="preserve">Figure </w:t>
      </w:r>
      <w:r w:rsidR="00AF14F4">
        <w:fldChar w:fldCharType="begin"/>
      </w:r>
      <w:r w:rsidR="00AC4BD6">
        <w:instrText xml:space="preserve"> STYLEREF 1 \s </w:instrText>
      </w:r>
      <w:r w:rsidR="00AF14F4">
        <w:fldChar w:fldCharType="separate"/>
      </w:r>
      <w:r w:rsidR="001B5DA0">
        <w:rPr>
          <w:noProof/>
        </w:rPr>
        <w:t>3</w:t>
      </w:r>
      <w:r w:rsidR="00AF14F4">
        <w:rPr>
          <w:noProof/>
        </w:rPr>
        <w:fldChar w:fldCharType="end"/>
      </w:r>
      <w:r w:rsidR="001B5DA0">
        <w:noBreakHyphen/>
      </w:r>
      <w:r w:rsidR="00AF14F4">
        <w:fldChar w:fldCharType="begin"/>
      </w:r>
      <w:r w:rsidR="00AC4BD6">
        <w:instrText xml:space="preserve"> SEQ Figure \* ARABIC \s 1 </w:instrText>
      </w:r>
      <w:r w:rsidR="00AF14F4">
        <w:fldChar w:fldCharType="separate"/>
      </w:r>
      <w:r w:rsidR="001B5DA0">
        <w:rPr>
          <w:noProof/>
        </w:rPr>
        <w:t>2</w:t>
      </w:r>
      <w:r w:rsidR="00AF14F4">
        <w:rPr>
          <w:noProof/>
        </w:rPr>
        <w:fldChar w:fldCharType="end"/>
      </w:r>
      <w:r>
        <w:t xml:space="preserve"> : </w:t>
      </w:r>
      <w:r w:rsidRPr="005B7C99">
        <w:t>Right and Left River bank at the Proposed Weir Site</w:t>
      </w:r>
      <w:bookmarkEnd w:id="209"/>
    </w:p>
    <w:p w:rsidR="00AF21E8" w:rsidRDefault="00AF21E8" w:rsidP="0005799B">
      <w:pPr>
        <w:pStyle w:val="Heading4"/>
        <w:spacing w:before="240" w:after="120" w:line="360" w:lineRule="auto"/>
        <w:ind w:left="0" w:firstLine="0"/>
        <w:rPr>
          <w:rFonts w:ascii="Times New Roman" w:hAnsi="Times New Roman"/>
          <w:i w:val="0"/>
          <w:sz w:val="24"/>
        </w:rPr>
      </w:pPr>
      <w:r w:rsidRPr="001C2C6A">
        <w:rPr>
          <w:rFonts w:ascii="Times New Roman" w:hAnsi="Times New Roman"/>
          <w:i w:val="0"/>
          <w:sz w:val="24"/>
        </w:rPr>
        <w:t>Left Bank</w:t>
      </w:r>
      <w:bookmarkEnd w:id="210"/>
    </w:p>
    <w:p w:rsidR="00C664DB" w:rsidRDefault="00C664DB" w:rsidP="00B46421">
      <w:pPr>
        <w:jc w:val="both"/>
        <w:rPr>
          <w:rFonts w:ascii="Times New Roman" w:hAnsi="Times New Roman"/>
          <w:sz w:val="20"/>
          <w:szCs w:val="24"/>
        </w:rPr>
      </w:pPr>
      <w:r w:rsidRPr="00C664DB">
        <w:rPr>
          <w:rFonts w:ascii="Times New Roman" w:hAnsi="Times New Roman"/>
          <w:sz w:val="20"/>
          <w:szCs w:val="24"/>
        </w:rPr>
        <w:t>As shown at the figure above</w:t>
      </w:r>
      <w:r>
        <w:rPr>
          <w:rFonts w:ascii="Times New Roman" w:hAnsi="Times New Roman"/>
          <w:sz w:val="20"/>
          <w:szCs w:val="24"/>
        </w:rPr>
        <w:t>, the left bank is characterized by thick silt clay f</w:t>
      </w:r>
      <w:r w:rsidR="000D7F5A">
        <w:rPr>
          <w:rFonts w:ascii="Times New Roman" w:hAnsi="Times New Roman"/>
          <w:sz w:val="20"/>
          <w:szCs w:val="24"/>
        </w:rPr>
        <w:t>ormation to sand clay formation. This is underlying by fresh basaltic rock formation as it is shown at the vicinity of the weir axis at the downstream with gentle to steep side slope. Hence bank protection work at the left side at both upstream and downstream is required to protect the cultivated land from erosion.</w:t>
      </w:r>
    </w:p>
    <w:p w:rsidR="00F41619" w:rsidRPr="00F41619" w:rsidRDefault="00F41619" w:rsidP="0005799B">
      <w:pPr>
        <w:pStyle w:val="Heading4"/>
        <w:spacing w:before="240" w:after="120" w:line="360" w:lineRule="auto"/>
        <w:ind w:left="0" w:firstLine="0"/>
        <w:rPr>
          <w:rFonts w:ascii="Times New Roman" w:hAnsi="Times New Roman"/>
          <w:i w:val="0"/>
          <w:sz w:val="24"/>
        </w:rPr>
      </w:pPr>
      <w:bookmarkStart w:id="211" w:name="_Toc425634524"/>
      <w:r w:rsidRPr="00F41619">
        <w:rPr>
          <w:rFonts w:ascii="Times New Roman" w:hAnsi="Times New Roman"/>
          <w:i w:val="0"/>
          <w:sz w:val="24"/>
        </w:rPr>
        <w:t>Main canal geology</w:t>
      </w:r>
      <w:bookmarkEnd w:id="211"/>
      <w:r w:rsidRPr="00F41619">
        <w:rPr>
          <w:rFonts w:ascii="Times New Roman" w:hAnsi="Times New Roman"/>
          <w:i w:val="0"/>
          <w:sz w:val="24"/>
        </w:rPr>
        <w:t xml:space="preserve"> </w:t>
      </w:r>
    </w:p>
    <w:p w:rsidR="00F41619" w:rsidRPr="006911DE" w:rsidRDefault="00F41619" w:rsidP="0005799B">
      <w:pPr>
        <w:pStyle w:val="ListParagraph"/>
        <w:spacing w:line="360" w:lineRule="auto"/>
        <w:ind w:left="0"/>
        <w:jc w:val="both"/>
        <w:rPr>
          <w:rFonts w:ascii="Times New Roman" w:hAnsi="Times New Roman"/>
          <w:color w:val="000000" w:themeColor="text1"/>
          <w:sz w:val="20"/>
          <w:szCs w:val="24"/>
        </w:rPr>
      </w:pPr>
      <w:r w:rsidRPr="003C7F6C">
        <w:rPr>
          <w:rFonts w:ascii="Times New Roman" w:hAnsi="Times New Roman"/>
          <w:sz w:val="20"/>
          <w:szCs w:val="24"/>
        </w:rPr>
        <w:t xml:space="preserve">This particular project has one main canal routes where its outlet is proposed along the left sides of the river with length of around 3km. Within this length, the canals pass through nearly </w:t>
      </w:r>
      <w:r w:rsidR="003C7F6C">
        <w:rPr>
          <w:rFonts w:ascii="Times New Roman" w:hAnsi="Times New Roman"/>
          <w:sz w:val="20"/>
          <w:szCs w:val="24"/>
        </w:rPr>
        <w:t xml:space="preserve">rock formation for about 100m </w:t>
      </w:r>
      <w:proofErr w:type="gramStart"/>
      <w:r w:rsidR="003C7F6C">
        <w:rPr>
          <w:rFonts w:ascii="Times New Roman" w:hAnsi="Times New Roman"/>
          <w:sz w:val="20"/>
          <w:szCs w:val="24"/>
        </w:rPr>
        <w:t xml:space="preserve">and </w:t>
      </w:r>
      <w:r w:rsidRPr="003C7F6C">
        <w:rPr>
          <w:rFonts w:ascii="Times New Roman" w:hAnsi="Times New Roman"/>
          <w:sz w:val="20"/>
          <w:szCs w:val="24"/>
        </w:rPr>
        <w:t xml:space="preserve"> </w:t>
      </w:r>
      <w:r w:rsidR="003C7F6C">
        <w:rPr>
          <w:rFonts w:ascii="Times New Roman" w:hAnsi="Times New Roman"/>
          <w:sz w:val="20"/>
          <w:szCs w:val="24"/>
        </w:rPr>
        <w:t>the</w:t>
      </w:r>
      <w:proofErr w:type="gramEnd"/>
      <w:r w:rsidR="003C7F6C">
        <w:rPr>
          <w:rFonts w:ascii="Times New Roman" w:hAnsi="Times New Roman"/>
          <w:sz w:val="20"/>
          <w:szCs w:val="24"/>
        </w:rPr>
        <w:t xml:space="preserve"> rest</w:t>
      </w:r>
      <w:r w:rsidRPr="003C7F6C">
        <w:rPr>
          <w:rFonts w:ascii="Times New Roman" w:hAnsi="Times New Roman"/>
          <w:sz w:val="20"/>
          <w:szCs w:val="24"/>
        </w:rPr>
        <w:t xml:space="preserve"> are black cotton clay soils within some fragmented basaltic rocks and land structures including different scale gullies. Regarding this, the distribution of the geological materials with respect to the canal route and their characteristics, especially permeability, stability and workability have been investigated during the field work using both visual inspection and subsurface borings implementing one test pits with depth of 1.5m .Therefore from existing geological materials and there geotechnical properties, it is better if the canal be two types. The first one is masonry canal which covers around 300m or starting from </w:t>
      </w:r>
      <w:proofErr w:type="spellStart"/>
      <w:r w:rsidRPr="003C7F6C">
        <w:rPr>
          <w:rFonts w:ascii="Times New Roman" w:hAnsi="Times New Roman"/>
          <w:sz w:val="20"/>
          <w:szCs w:val="24"/>
        </w:rPr>
        <w:t>chainage</w:t>
      </w:r>
      <w:proofErr w:type="spellEnd"/>
      <w:r w:rsidRPr="003C7F6C">
        <w:rPr>
          <w:rFonts w:ascii="Times New Roman" w:hAnsi="Times New Roman"/>
          <w:sz w:val="20"/>
          <w:szCs w:val="24"/>
        </w:rPr>
        <w:t xml:space="preserve"> 00+ </w:t>
      </w:r>
      <w:r w:rsidR="003C7F6C" w:rsidRPr="003C7F6C">
        <w:rPr>
          <w:rFonts w:ascii="Times New Roman" w:hAnsi="Times New Roman"/>
          <w:sz w:val="20"/>
          <w:szCs w:val="24"/>
        </w:rPr>
        <w:t xml:space="preserve">300m. </w:t>
      </w:r>
      <w:r w:rsidRPr="003C7F6C">
        <w:rPr>
          <w:rFonts w:ascii="Times New Roman" w:hAnsi="Times New Roman"/>
          <w:sz w:val="20"/>
          <w:szCs w:val="24"/>
        </w:rPr>
        <w:t xml:space="preserve">From this </w:t>
      </w:r>
      <w:r w:rsidRPr="003C7F6C">
        <w:rPr>
          <w:rFonts w:ascii="Times New Roman" w:hAnsi="Times New Roman"/>
          <w:sz w:val="20"/>
          <w:szCs w:val="24"/>
        </w:rPr>
        <w:lastRenderedPageBreak/>
        <w:t xml:space="preserve">300m, the first 100m pass by following the river bank within </w:t>
      </w:r>
      <w:r w:rsidR="003C7F6C">
        <w:rPr>
          <w:rFonts w:ascii="Times New Roman" w:hAnsi="Times New Roman"/>
          <w:sz w:val="20"/>
          <w:szCs w:val="24"/>
        </w:rPr>
        <w:t>rock formation</w:t>
      </w:r>
      <w:r w:rsidRPr="003C7F6C">
        <w:rPr>
          <w:rFonts w:ascii="Times New Roman" w:hAnsi="Times New Roman"/>
          <w:sz w:val="20"/>
          <w:szCs w:val="24"/>
        </w:rPr>
        <w:t xml:space="preserve"> and the remain 200m is along thick black cotton clay soil which allow earthen canal but due to its earth structure and slope, it should be masonry canal but since it is difficult to put structure, it needs deep cut to put structure or replace by other selective materials and generally the site is workable land structures. After </w:t>
      </w:r>
      <w:proofErr w:type="spellStart"/>
      <w:r w:rsidRPr="003C7F6C">
        <w:rPr>
          <w:rFonts w:ascii="Times New Roman" w:hAnsi="Times New Roman"/>
          <w:sz w:val="20"/>
          <w:szCs w:val="24"/>
        </w:rPr>
        <w:t>chainage</w:t>
      </w:r>
      <w:proofErr w:type="spellEnd"/>
      <w:r w:rsidRPr="003C7F6C">
        <w:rPr>
          <w:rFonts w:ascii="Times New Roman" w:hAnsi="Times New Roman"/>
          <w:sz w:val="20"/>
          <w:szCs w:val="24"/>
        </w:rPr>
        <w:t xml:space="preserve"> 00+300m, up to the end of the canal, the</w:t>
      </w:r>
      <w:r w:rsidRPr="006911DE">
        <w:rPr>
          <w:rFonts w:ascii="Times New Roman" w:hAnsi="Times New Roman"/>
          <w:sz w:val="20"/>
          <w:szCs w:val="24"/>
        </w:rPr>
        <w:t xml:space="preserve"> canal can be earthen canal where the area is dominated by uniform impervious black cotton soils that is no seepage problems where in ad</w:t>
      </w:r>
      <w:r w:rsidR="003C7F6C">
        <w:rPr>
          <w:rFonts w:ascii="Times New Roman" w:hAnsi="Times New Roman"/>
          <w:sz w:val="20"/>
          <w:szCs w:val="24"/>
        </w:rPr>
        <w:t>dition to visual interpretation</w:t>
      </w:r>
      <w:r w:rsidRPr="006911DE">
        <w:rPr>
          <w:rFonts w:ascii="Times New Roman" w:hAnsi="Times New Roman"/>
          <w:color w:val="000000" w:themeColor="text1"/>
          <w:sz w:val="20"/>
          <w:szCs w:val="24"/>
        </w:rPr>
        <w:t xml:space="preserve"> along this main canal, there are one relatively large gullies   other drain lines that cross the canal at the different locations. During the canal construction, the canal should pass on the gullies by different mechanisms. There are relatively one large gully at 1km distance locally called </w:t>
      </w:r>
      <w:proofErr w:type="spellStart"/>
      <w:r w:rsidRPr="006911DE">
        <w:rPr>
          <w:rFonts w:ascii="Times New Roman" w:hAnsi="Times New Roman"/>
          <w:color w:val="000000" w:themeColor="text1"/>
          <w:sz w:val="20"/>
          <w:szCs w:val="24"/>
        </w:rPr>
        <w:t>Gontie</w:t>
      </w:r>
      <w:proofErr w:type="spellEnd"/>
      <w:r w:rsidRPr="006911DE">
        <w:rPr>
          <w:rFonts w:ascii="Times New Roman" w:hAnsi="Times New Roman"/>
          <w:color w:val="000000" w:themeColor="text1"/>
          <w:sz w:val="20"/>
          <w:szCs w:val="24"/>
        </w:rPr>
        <w:t xml:space="preserve"> </w:t>
      </w:r>
      <w:proofErr w:type="spellStart"/>
      <w:r w:rsidRPr="006911DE">
        <w:rPr>
          <w:rFonts w:ascii="Times New Roman" w:hAnsi="Times New Roman"/>
          <w:color w:val="000000" w:themeColor="text1"/>
          <w:sz w:val="20"/>
          <w:szCs w:val="24"/>
        </w:rPr>
        <w:t>sheleko</w:t>
      </w:r>
      <w:proofErr w:type="spellEnd"/>
      <w:r w:rsidRPr="006911DE">
        <w:rPr>
          <w:rFonts w:ascii="Times New Roman" w:hAnsi="Times New Roman"/>
          <w:color w:val="000000" w:themeColor="text1"/>
          <w:sz w:val="20"/>
          <w:szCs w:val="24"/>
        </w:rPr>
        <w:t xml:space="preserve"> at GPS coordinate of 0386433m, 1395338mN and 161</w:t>
      </w:r>
      <w:r w:rsidR="003C7F6C">
        <w:rPr>
          <w:rFonts w:ascii="Times New Roman" w:hAnsi="Times New Roman"/>
          <w:color w:val="000000" w:themeColor="text1"/>
          <w:sz w:val="20"/>
          <w:szCs w:val="24"/>
        </w:rPr>
        <w:t>5</w:t>
      </w:r>
      <w:r w:rsidRPr="006911DE">
        <w:rPr>
          <w:rFonts w:ascii="Times New Roman" w:hAnsi="Times New Roman"/>
          <w:color w:val="000000" w:themeColor="text1"/>
          <w:sz w:val="20"/>
          <w:szCs w:val="24"/>
        </w:rPr>
        <w:t xml:space="preserve">m elevation </w:t>
      </w:r>
      <w:proofErr w:type="spellStart"/>
      <w:r w:rsidRPr="006911DE">
        <w:rPr>
          <w:rFonts w:ascii="Times New Roman" w:hAnsi="Times New Roman"/>
          <w:color w:val="000000" w:themeColor="text1"/>
          <w:sz w:val="20"/>
          <w:szCs w:val="24"/>
        </w:rPr>
        <w:t>a.s.l</w:t>
      </w:r>
      <w:proofErr w:type="spellEnd"/>
      <w:r w:rsidRPr="006911DE">
        <w:rPr>
          <w:rFonts w:ascii="Times New Roman" w:hAnsi="Times New Roman"/>
          <w:color w:val="000000" w:themeColor="text1"/>
          <w:sz w:val="20"/>
          <w:szCs w:val="24"/>
        </w:rPr>
        <w:t xml:space="preserve">. The banks are formed from highly jointed basalt rocks </w:t>
      </w:r>
      <w:r w:rsidR="00EB113E" w:rsidRPr="006911DE">
        <w:rPr>
          <w:rFonts w:ascii="Times New Roman" w:hAnsi="Times New Roman"/>
          <w:color w:val="000000" w:themeColor="text1"/>
          <w:sz w:val="20"/>
          <w:szCs w:val="24"/>
        </w:rPr>
        <w:t>whereas</w:t>
      </w:r>
      <w:r w:rsidRPr="006911DE">
        <w:rPr>
          <w:rFonts w:ascii="Times New Roman" w:hAnsi="Times New Roman"/>
          <w:color w:val="000000" w:themeColor="text1"/>
          <w:sz w:val="20"/>
          <w:szCs w:val="24"/>
        </w:rPr>
        <w:t xml:space="preserve"> the beds are covered by some sandy gravel alluvial materials but the bed rock also exposed at somewhere along the gullies. The gully has 2.5 crest length and 3.5 to 4m rocky bank height.</w:t>
      </w:r>
    </w:p>
    <w:p w:rsidR="00F41619" w:rsidRPr="006911DE" w:rsidRDefault="00F41619" w:rsidP="0005799B">
      <w:pPr>
        <w:pStyle w:val="ListParagraph"/>
        <w:spacing w:line="360" w:lineRule="auto"/>
        <w:ind w:left="0"/>
        <w:jc w:val="both"/>
        <w:rPr>
          <w:rFonts w:ascii="Times New Roman" w:hAnsi="Times New Roman"/>
          <w:sz w:val="20"/>
          <w:szCs w:val="24"/>
        </w:rPr>
      </w:pPr>
      <w:r w:rsidRPr="006911DE">
        <w:rPr>
          <w:rFonts w:ascii="Times New Roman" w:hAnsi="Times New Roman"/>
          <w:sz w:val="20"/>
          <w:szCs w:val="24"/>
        </w:rPr>
        <w:t xml:space="preserve">  </w:t>
      </w:r>
    </w:p>
    <w:p w:rsidR="00F41619" w:rsidRPr="006911DE" w:rsidRDefault="00F41619" w:rsidP="0005799B">
      <w:pPr>
        <w:pStyle w:val="ListParagraph"/>
        <w:spacing w:line="360" w:lineRule="auto"/>
        <w:ind w:left="0"/>
        <w:jc w:val="both"/>
        <w:rPr>
          <w:rFonts w:ascii="Times New Roman" w:hAnsi="Times New Roman"/>
          <w:b/>
          <w:sz w:val="20"/>
          <w:szCs w:val="24"/>
        </w:rPr>
      </w:pPr>
      <w:r w:rsidRPr="006911DE">
        <w:rPr>
          <w:rFonts w:ascii="Times New Roman" w:hAnsi="Times New Roman"/>
          <w:sz w:val="20"/>
          <w:szCs w:val="24"/>
        </w:rPr>
        <w:t xml:space="preserve">             </w:t>
      </w:r>
      <w:r w:rsidRPr="006911DE">
        <w:rPr>
          <w:rFonts w:ascii="Times New Roman" w:hAnsi="Times New Roman"/>
          <w:b/>
          <w:sz w:val="20"/>
          <w:szCs w:val="24"/>
        </w:rPr>
        <w:t xml:space="preserve">The laboratory result shows </w:t>
      </w:r>
    </w:p>
    <w:p w:rsidR="00F41619" w:rsidRPr="006911DE" w:rsidRDefault="00F41619" w:rsidP="0005799B">
      <w:pPr>
        <w:pStyle w:val="ListParagraph"/>
        <w:spacing w:line="360" w:lineRule="auto"/>
        <w:ind w:left="0"/>
        <w:jc w:val="both"/>
        <w:rPr>
          <w:rFonts w:ascii="Times New Roman" w:hAnsi="Times New Roman"/>
          <w:sz w:val="20"/>
          <w:szCs w:val="24"/>
        </w:rPr>
      </w:pPr>
      <w:r w:rsidRPr="006911DE">
        <w:rPr>
          <w:rFonts w:ascii="Times New Roman" w:hAnsi="Times New Roman"/>
          <w:noProof/>
          <w:sz w:val="20"/>
          <w:szCs w:val="24"/>
        </w:rPr>
        <w:t xml:space="preserve">                      </w:t>
      </w:r>
      <w:r w:rsidRPr="006911DE">
        <w:rPr>
          <w:rFonts w:ascii="Times New Roman" w:hAnsi="Times New Roman"/>
          <w:sz w:val="20"/>
          <w:szCs w:val="24"/>
        </w:rPr>
        <w:t>Permeability=1.13683E-06,</w:t>
      </w:r>
    </w:p>
    <w:p w:rsidR="00F41619" w:rsidRPr="006911DE" w:rsidRDefault="00F41619" w:rsidP="0005799B">
      <w:pPr>
        <w:pStyle w:val="ListParagraph"/>
        <w:spacing w:line="360" w:lineRule="auto"/>
        <w:ind w:left="0"/>
        <w:jc w:val="both"/>
        <w:rPr>
          <w:rFonts w:ascii="Times New Roman" w:hAnsi="Times New Roman"/>
          <w:sz w:val="20"/>
          <w:szCs w:val="24"/>
        </w:rPr>
      </w:pPr>
      <w:r w:rsidRPr="006911DE">
        <w:rPr>
          <w:rFonts w:ascii="Times New Roman" w:hAnsi="Times New Roman"/>
          <w:sz w:val="20"/>
          <w:szCs w:val="24"/>
        </w:rPr>
        <w:t xml:space="preserve">                            Maximum dry density=1.56g/cc, </w:t>
      </w:r>
    </w:p>
    <w:p w:rsidR="00F41619" w:rsidRPr="006911DE" w:rsidRDefault="00F41619" w:rsidP="0005799B">
      <w:pPr>
        <w:pStyle w:val="ListParagraph"/>
        <w:spacing w:line="360" w:lineRule="auto"/>
        <w:ind w:left="0"/>
        <w:jc w:val="both"/>
        <w:rPr>
          <w:rFonts w:ascii="Times New Roman" w:hAnsi="Times New Roman"/>
          <w:noProof/>
          <w:sz w:val="20"/>
          <w:szCs w:val="24"/>
        </w:rPr>
      </w:pPr>
      <w:r w:rsidRPr="006911DE">
        <w:rPr>
          <w:rFonts w:ascii="Times New Roman" w:hAnsi="Times New Roman"/>
          <w:sz w:val="20"/>
          <w:szCs w:val="24"/>
        </w:rPr>
        <w:t xml:space="preserve">                            Optimum moisture content=25.95%,</w:t>
      </w:r>
      <w:r w:rsidRPr="006911DE">
        <w:rPr>
          <w:rFonts w:ascii="Times New Roman" w:hAnsi="Times New Roman"/>
          <w:noProof/>
          <w:sz w:val="20"/>
          <w:szCs w:val="24"/>
        </w:rPr>
        <w:t xml:space="preserve"> </w:t>
      </w:r>
    </w:p>
    <w:p w:rsidR="00F41619" w:rsidRPr="006911DE" w:rsidRDefault="00F41619" w:rsidP="0005799B">
      <w:pPr>
        <w:pStyle w:val="ListParagraph"/>
        <w:spacing w:line="360" w:lineRule="auto"/>
        <w:ind w:left="0"/>
        <w:jc w:val="both"/>
        <w:rPr>
          <w:rFonts w:ascii="Times New Roman" w:hAnsi="Times New Roman"/>
          <w:sz w:val="20"/>
          <w:szCs w:val="24"/>
        </w:rPr>
      </w:pPr>
      <w:r w:rsidRPr="006911DE">
        <w:rPr>
          <w:rFonts w:ascii="Times New Roman" w:hAnsi="Times New Roman"/>
          <w:noProof/>
          <w:sz w:val="20"/>
          <w:szCs w:val="24"/>
        </w:rPr>
        <w:t xml:space="preserve">            </w:t>
      </w:r>
      <w:r w:rsidRPr="006911DE">
        <w:rPr>
          <w:rFonts w:ascii="Times New Roman" w:hAnsi="Times New Roman"/>
          <w:sz w:val="20"/>
          <w:szCs w:val="24"/>
        </w:rPr>
        <w:t>Grain size analysis/Gradation</w:t>
      </w:r>
    </w:p>
    <w:p w:rsidR="00F41619" w:rsidRPr="006911DE" w:rsidRDefault="00F41619" w:rsidP="0005799B">
      <w:pPr>
        <w:pStyle w:val="ListParagraph"/>
        <w:spacing w:line="360" w:lineRule="auto"/>
        <w:ind w:left="0"/>
        <w:jc w:val="both"/>
        <w:rPr>
          <w:rFonts w:ascii="Times New Roman" w:hAnsi="Times New Roman"/>
          <w:sz w:val="20"/>
          <w:szCs w:val="24"/>
        </w:rPr>
      </w:pPr>
      <w:r w:rsidRPr="006911DE">
        <w:rPr>
          <w:rFonts w:ascii="Times New Roman" w:hAnsi="Times New Roman"/>
          <w:sz w:val="20"/>
          <w:szCs w:val="24"/>
        </w:rPr>
        <w:t xml:space="preserve">                                        Gravel (&gt;4.75mm) =12.88%,</w:t>
      </w:r>
    </w:p>
    <w:p w:rsidR="00F41619" w:rsidRPr="006911DE" w:rsidRDefault="00F41619" w:rsidP="0005799B">
      <w:pPr>
        <w:pStyle w:val="ListParagraph"/>
        <w:spacing w:line="360" w:lineRule="auto"/>
        <w:ind w:left="0"/>
        <w:jc w:val="both"/>
        <w:rPr>
          <w:rFonts w:ascii="Times New Roman" w:hAnsi="Times New Roman"/>
          <w:sz w:val="20"/>
          <w:szCs w:val="24"/>
        </w:rPr>
      </w:pPr>
      <w:r w:rsidRPr="006911DE">
        <w:rPr>
          <w:rFonts w:ascii="Times New Roman" w:hAnsi="Times New Roman"/>
          <w:sz w:val="20"/>
          <w:szCs w:val="24"/>
        </w:rPr>
        <w:t xml:space="preserve">                                        Coarse sand (4.75mm-0.425mm) =7.55%,</w:t>
      </w:r>
    </w:p>
    <w:p w:rsidR="00F41619" w:rsidRPr="006911DE" w:rsidRDefault="00F41619" w:rsidP="0005799B">
      <w:pPr>
        <w:pStyle w:val="ListParagraph"/>
        <w:spacing w:line="360" w:lineRule="auto"/>
        <w:ind w:left="0"/>
        <w:jc w:val="both"/>
        <w:rPr>
          <w:rFonts w:ascii="Times New Roman" w:hAnsi="Times New Roman"/>
          <w:sz w:val="20"/>
          <w:szCs w:val="24"/>
        </w:rPr>
      </w:pPr>
      <w:r w:rsidRPr="006911DE">
        <w:rPr>
          <w:rFonts w:ascii="Times New Roman" w:hAnsi="Times New Roman"/>
          <w:sz w:val="20"/>
          <w:szCs w:val="24"/>
        </w:rPr>
        <w:t xml:space="preserve">                                        Fine sand (0.425mm-0.075mm) and</w:t>
      </w:r>
    </w:p>
    <w:p w:rsidR="00F41619" w:rsidRPr="006911DE" w:rsidRDefault="00F41619" w:rsidP="0005799B">
      <w:pPr>
        <w:pStyle w:val="ListParagraph"/>
        <w:spacing w:line="360" w:lineRule="auto"/>
        <w:ind w:left="0"/>
        <w:jc w:val="both"/>
        <w:rPr>
          <w:rFonts w:ascii="Times New Roman" w:hAnsi="Times New Roman"/>
          <w:sz w:val="20"/>
          <w:szCs w:val="24"/>
        </w:rPr>
      </w:pPr>
      <w:r w:rsidRPr="006911DE">
        <w:rPr>
          <w:rFonts w:ascii="Times New Roman" w:hAnsi="Times New Roman"/>
          <w:sz w:val="20"/>
          <w:szCs w:val="24"/>
        </w:rPr>
        <w:t xml:space="preserve">                                        Fines (&lt;0.075mm) =65.43%, LL=54.77 and LL=54.77, PL=30.4</w:t>
      </w:r>
    </w:p>
    <w:p w:rsidR="00AF21E8" w:rsidRPr="001C2C6A" w:rsidRDefault="00A841E8" w:rsidP="006911DE">
      <w:pPr>
        <w:pStyle w:val="Heading2"/>
        <w:spacing w:before="240" w:after="240" w:line="360" w:lineRule="auto"/>
        <w:ind w:left="0" w:firstLine="0"/>
        <w:rPr>
          <w:rFonts w:ascii="Times New Roman" w:hAnsi="Times New Roman"/>
          <w:sz w:val="28"/>
          <w:szCs w:val="22"/>
        </w:rPr>
      </w:pPr>
      <w:bookmarkStart w:id="212" w:name="_Toc307133832"/>
      <w:bookmarkStart w:id="213" w:name="_Toc435967726"/>
      <w:bookmarkStart w:id="214" w:name="_Toc440461258"/>
      <w:bookmarkStart w:id="215" w:name="_Toc440461622"/>
      <w:bookmarkStart w:id="216" w:name="_Toc508464746"/>
      <w:r>
        <w:rPr>
          <w:rFonts w:ascii="Times New Roman" w:hAnsi="Times New Roman"/>
          <w:sz w:val="28"/>
          <w:szCs w:val="22"/>
        </w:rPr>
        <w:t>S</w:t>
      </w:r>
      <w:r w:rsidR="00AF21E8" w:rsidRPr="001C2C6A">
        <w:rPr>
          <w:rFonts w:ascii="Times New Roman" w:hAnsi="Times New Roman"/>
          <w:sz w:val="28"/>
          <w:szCs w:val="22"/>
        </w:rPr>
        <w:t xml:space="preserve">ources </w:t>
      </w:r>
      <w:r w:rsidR="006911DE">
        <w:rPr>
          <w:rFonts w:ascii="Times New Roman" w:hAnsi="Times New Roman"/>
          <w:sz w:val="28"/>
          <w:szCs w:val="22"/>
        </w:rPr>
        <w:t>o</w:t>
      </w:r>
      <w:r w:rsidR="006911DE" w:rsidRPr="001C2C6A">
        <w:rPr>
          <w:rFonts w:ascii="Times New Roman" w:hAnsi="Times New Roman"/>
          <w:sz w:val="28"/>
          <w:szCs w:val="22"/>
        </w:rPr>
        <w:t>f Construction Materials</w:t>
      </w:r>
      <w:bookmarkEnd w:id="212"/>
      <w:bookmarkEnd w:id="213"/>
      <w:bookmarkEnd w:id="214"/>
      <w:bookmarkEnd w:id="215"/>
      <w:bookmarkEnd w:id="216"/>
    </w:p>
    <w:p w:rsidR="00265AE9" w:rsidRPr="006911DE" w:rsidRDefault="00265AE9" w:rsidP="0005799B">
      <w:pPr>
        <w:pStyle w:val="ListParagraph"/>
        <w:spacing w:line="360" w:lineRule="auto"/>
        <w:ind w:left="0"/>
        <w:jc w:val="both"/>
        <w:rPr>
          <w:rFonts w:ascii="Times New Roman" w:hAnsi="Times New Roman"/>
          <w:szCs w:val="24"/>
        </w:rPr>
      </w:pPr>
      <w:bookmarkStart w:id="217" w:name="_Toc307133833"/>
      <w:r w:rsidRPr="006911DE">
        <w:rPr>
          <w:rFonts w:ascii="Times New Roman" w:hAnsi="Times New Roman"/>
          <w:szCs w:val="24"/>
        </w:rPr>
        <w:t>Natural Construction materials such as masonry stone, coarse and fine(sand) aggregates ,canal fill materials and others are required for the constructions of various proposed structures spatially at the headwork and at the main canals routes and for others. Therefore during site investigation, this natural materials have been assessed and the possible quarry site and borrow area is identified within the vicinity of the study area close to the project site as possible concerning with quality, quantity, accessibility and ownerships .Materials required for this project is explained separately below.</w:t>
      </w:r>
    </w:p>
    <w:p w:rsidR="003C0542" w:rsidRPr="009962F5" w:rsidRDefault="003C0542" w:rsidP="0005799B">
      <w:pPr>
        <w:pStyle w:val="Heading3"/>
        <w:spacing w:before="240" w:after="240" w:line="360" w:lineRule="auto"/>
        <w:ind w:left="0" w:firstLine="0"/>
        <w:rPr>
          <w:rFonts w:ascii="Times New Roman" w:hAnsi="Times New Roman"/>
          <w:sz w:val="26"/>
          <w:szCs w:val="26"/>
        </w:rPr>
      </w:pPr>
      <w:bookmarkStart w:id="218" w:name="_Toc435967727"/>
      <w:bookmarkStart w:id="219" w:name="_Toc440461259"/>
      <w:bookmarkStart w:id="220" w:name="_Toc440461623"/>
      <w:bookmarkStart w:id="221" w:name="_Toc508464747"/>
      <w:r w:rsidRPr="009962F5">
        <w:rPr>
          <w:rFonts w:ascii="Times New Roman" w:hAnsi="Times New Roman"/>
          <w:sz w:val="26"/>
          <w:szCs w:val="26"/>
        </w:rPr>
        <w:t>Rock for Masonry and Crushed Coarse Aggregate</w:t>
      </w:r>
      <w:bookmarkEnd w:id="217"/>
      <w:bookmarkEnd w:id="218"/>
      <w:bookmarkEnd w:id="219"/>
      <w:bookmarkEnd w:id="220"/>
      <w:bookmarkEnd w:id="221"/>
    </w:p>
    <w:p w:rsidR="00B1298A" w:rsidRPr="006911DE" w:rsidRDefault="00B1298A" w:rsidP="0005799B">
      <w:pPr>
        <w:pStyle w:val="ListParagraph"/>
        <w:spacing w:line="360" w:lineRule="auto"/>
        <w:ind w:left="0"/>
        <w:jc w:val="both"/>
        <w:rPr>
          <w:rFonts w:ascii="Times New Roman" w:hAnsi="Times New Roman"/>
          <w:szCs w:val="24"/>
        </w:rPr>
      </w:pPr>
      <w:bookmarkStart w:id="222" w:name="_Toc307133834"/>
      <w:r w:rsidRPr="006911DE">
        <w:rPr>
          <w:rFonts w:ascii="Times New Roman" w:hAnsi="Times New Roman"/>
          <w:szCs w:val="24"/>
        </w:rPr>
        <w:t xml:space="preserve">During site investigation, this type of rocks required for masonry works and coarse aggregates were assessed starting from the main river to the whole studding and the surrounding areas. Based on the field observation of the site, the best quarry site that use to produce this type of natural construction materials are found to the north side within1.2km along dry road but accessible flat surface in the studding </w:t>
      </w:r>
      <w:proofErr w:type="spellStart"/>
      <w:r w:rsidRPr="006911DE">
        <w:rPr>
          <w:rFonts w:ascii="Times New Roman" w:hAnsi="Times New Roman"/>
          <w:szCs w:val="24"/>
        </w:rPr>
        <w:t>kebele</w:t>
      </w:r>
      <w:proofErr w:type="spellEnd"/>
      <w:r w:rsidRPr="006911DE">
        <w:rPr>
          <w:rFonts w:ascii="Times New Roman" w:hAnsi="Times New Roman"/>
          <w:szCs w:val="24"/>
        </w:rPr>
        <w:t xml:space="preserve"> in the </w:t>
      </w:r>
      <w:proofErr w:type="spellStart"/>
      <w:r w:rsidRPr="006911DE">
        <w:rPr>
          <w:rFonts w:ascii="Times New Roman" w:hAnsi="Times New Roman"/>
          <w:szCs w:val="24"/>
        </w:rPr>
        <w:t>Akoya</w:t>
      </w:r>
      <w:proofErr w:type="spellEnd"/>
      <w:r w:rsidRPr="006911DE">
        <w:rPr>
          <w:rFonts w:ascii="Times New Roman" w:hAnsi="Times New Roman"/>
          <w:szCs w:val="24"/>
        </w:rPr>
        <w:t xml:space="preserve"> </w:t>
      </w:r>
      <w:proofErr w:type="spellStart"/>
      <w:r w:rsidRPr="006911DE">
        <w:rPr>
          <w:rFonts w:ascii="Times New Roman" w:hAnsi="Times New Roman"/>
          <w:szCs w:val="24"/>
        </w:rPr>
        <w:t>Aderebuna</w:t>
      </w:r>
      <w:proofErr w:type="spellEnd"/>
      <w:r w:rsidRPr="006911DE">
        <w:rPr>
          <w:rFonts w:ascii="Times New Roman" w:hAnsi="Times New Roman"/>
          <w:szCs w:val="24"/>
        </w:rPr>
        <w:t xml:space="preserve"> Got at economic distance. For the simplicity, specifically, the materials can be produce at 1.2</w:t>
      </w:r>
      <w:r w:rsidR="006C2DC1" w:rsidRPr="006911DE">
        <w:rPr>
          <w:rFonts w:ascii="Times New Roman" w:hAnsi="Times New Roman"/>
          <w:szCs w:val="24"/>
        </w:rPr>
        <w:t xml:space="preserve"> </w:t>
      </w:r>
      <w:r w:rsidRPr="006911DE">
        <w:rPr>
          <w:rFonts w:ascii="Times New Roman" w:hAnsi="Times New Roman"/>
          <w:szCs w:val="24"/>
        </w:rPr>
        <w:t xml:space="preserve">km distance from head to north direction locates at GPS location </w:t>
      </w:r>
      <w:r w:rsidRPr="006911DE">
        <w:rPr>
          <w:rFonts w:ascii="Times New Roman" w:hAnsi="Times New Roman"/>
          <w:szCs w:val="24"/>
        </w:rPr>
        <w:lastRenderedPageBreak/>
        <w:t xml:space="preserve">of 0384956mE, 1396040mN, and 1659m elevation </w:t>
      </w:r>
      <w:proofErr w:type="spellStart"/>
      <w:r w:rsidRPr="006911DE">
        <w:rPr>
          <w:rFonts w:ascii="Times New Roman" w:hAnsi="Times New Roman"/>
          <w:szCs w:val="24"/>
        </w:rPr>
        <w:t>a.s.l</w:t>
      </w:r>
      <w:proofErr w:type="spellEnd"/>
      <w:r w:rsidRPr="006911DE">
        <w:rPr>
          <w:rFonts w:ascii="Times New Roman" w:hAnsi="Times New Roman"/>
          <w:szCs w:val="24"/>
        </w:rPr>
        <w:t>. The rock</w:t>
      </w:r>
      <w:r w:rsidR="00004E9C">
        <w:rPr>
          <w:rFonts w:ascii="Times New Roman" w:hAnsi="Times New Roman"/>
          <w:szCs w:val="24"/>
        </w:rPr>
        <w:t xml:space="preserve"> is found in the form of in situ</w:t>
      </w:r>
      <w:r w:rsidRPr="006911DE">
        <w:rPr>
          <w:rFonts w:ascii="Times New Roman" w:hAnsi="Times New Roman"/>
          <w:szCs w:val="24"/>
        </w:rPr>
        <w:t xml:space="preserve"> quarry site and field boulders exposed in the villages in the form of Medium Mountain with slightly degree of weathering. The rock is </w:t>
      </w:r>
      <w:proofErr w:type="spellStart"/>
      <w:r w:rsidRPr="006911DE">
        <w:rPr>
          <w:rFonts w:ascii="Times New Roman" w:hAnsi="Times New Roman"/>
          <w:szCs w:val="24"/>
        </w:rPr>
        <w:t>aphanitic</w:t>
      </w:r>
      <w:proofErr w:type="spellEnd"/>
      <w:r w:rsidRPr="006911DE">
        <w:rPr>
          <w:rFonts w:ascii="Times New Roman" w:hAnsi="Times New Roman"/>
          <w:szCs w:val="24"/>
        </w:rPr>
        <w:t xml:space="preserve"> texture basalt rock with weathered color of light gray and fresh color of dark gray and compositionally basic. The ownership of the rock quarry are people who live in that village and the material has not quality problem as far as we see the surface exposures and also it is good enough in  amount.  At this quarry site, the available rock type is massive basalt with some observable grains which is magmatic in origin and occurs in the form of angular fragments of suitable sizes</w:t>
      </w:r>
      <w:r w:rsidR="00014726" w:rsidRPr="006911DE">
        <w:rPr>
          <w:rFonts w:ascii="Times New Roman" w:hAnsi="Times New Roman"/>
          <w:szCs w:val="24"/>
        </w:rPr>
        <w:t>.</w:t>
      </w:r>
      <w:r w:rsidRPr="006911DE">
        <w:rPr>
          <w:rFonts w:ascii="Times New Roman" w:hAnsi="Times New Roman"/>
          <w:szCs w:val="24"/>
        </w:rPr>
        <w:t xml:space="preserve"> It is dark gray and fine grained volcanic rock. Naturally, this rock is strong as it is generally fresh except very thin cover of weathered zones. At the quarry site, fresh basalt rock units are found in large quantity that satisfies the requirement of the project. From this site, rock of different sizes can be produced; ranging from large boulders to coarse gravels that masonry stone and coarse aggregate can be produced easily and in the area there is also other surrounded quarry sites. </w:t>
      </w:r>
    </w:p>
    <w:p w:rsidR="003C0542" w:rsidRPr="009962F5" w:rsidRDefault="003C0542" w:rsidP="0005799B">
      <w:pPr>
        <w:pStyle w:val="Heading3"/>
        <w:spacing w:before="240" w:after="240" w:line="360" w:lineRule="auto"/>
        <w:ind w:left="0" w:firstLine="0"/>
        <w:rPr>
          <w:rFonts w:ascii="Times New Roman" w:hAnsi="Times New Roman"/>
          <w:sz w:val="26"/>
          <w:szCs w:val="26"/>
        </w:rPr>
      </w:pPr>
      <w:bookmarkStart w:id="223" w:name="_Toc435967728"/>
      <w:bookmarkStart w:id="224" w:name="_Toc440461260"/>
      <w:bookmarkStart w:id="225" w:name="_Toc440461624"/>
      <w:bookmarkStart w:id="226" w:name="_Toc508464748"/>
      <w:r w:rsidRPr="009962F5">
        <w:rPr>
          <w:rFonts w:ascii="Times New Roman" w:hAnsi="Times New Roman"/>
          <w:sz w:val="26"/>
          <w:szCs w:val="26"/>
        </w:rPr>
        <w:t>Fine Aggregates</w:t>
      </w:r>
      <w:bookmarkEnd w:id="222"/>
      <w:bookmarkEnd w:id="223"/>
      <w:bookmarkEnd w:id="224"/>
      <w:bookmarkEnd w:id="225"/>
      <w:bookmarkEnd w:id="226"/>
    </w:p>
    <w:p w:rsidR="00B1298A" w:rsidRPr="006911DE" w:rsidRDefault="00B1298A" w:rsidP="0005799B">
      <w:pPr>
        <w:spacing w:line="360" w:lineRule="auto"/>
        <w:jc w:val="both"/>
        <w:rPr>
          <w:b/>
          <w:sz w:val="20"/>
        </w:rPr>
      </w:pPr>
      <w:bookmarkStart w:id="227" w:name="_Toc307133835"/>
      <w:r w:rsidRPr="006911DE">
        <w:rPr>
          <w:rFonts w:ascii="Times New Roman" w:hAnsi="Times New Roman"/>
          <w:szCs w:val="24"/>
        </w:rPr>
        <w:t xml:space="preserve">Borrow areas for fine aggregate or natural sand have been assessed starting from the project stream itself. But Natural deposits of such materials couldn’t be found when assessed within the beds of the stream in the project area; rather very coarser sediments and rock exposures with dominate of silts are found covering almost the entire bed of the </w:t>
      </w:r>
      <w:proofErr w:type="spellStart"/>
      <w:r w:rsidRPr="006911DE">
        <w:rPr>
          <w:rFonts w:ascii="Times New Roman" w:hAnsi="Times New Roman"/>
          <w:szCs w:val="24"/>
        </w:rPr>
        <w:t>Ambowuha</w:t>
      </w:r>
      <w:proofErr w:type="spellEnd"/>
      <w:r w:rsidRPr="006911DE">
        <w:rPr>
          <w:rFonts w:ascii="Times New Roman" w:hAnsi="Times New Roman"/>
          <w:szCs w:val="24"/>
        </w:rPr>
        <w:t xml:space="preserve"> river stream. Seeing to this nature of the stream, other options of distant streams have been explored to identify the best source areas for fine aggregate or natural sands. This source area is call</w:t>
      </w:r>
      <w:r w:rsidR="00004E9C">
        <w:rPr>
          <w:rFonts w:ascii="Times New Roman" w:hAnsi="Times New Roman"/>
          <w:szCs w:val="24"/>
        </w:rPr>
        <w:t>ed Mena River found in the study</w:t>
      </w:r>
      <w:r w:rsidRPr="006911DE">
        <w:rPr>
          <w:rFonts w:ascii="Times New Roman" w:hAnsi="Times New Roman"/>
          <w:szCs w:val="24"/>
        </w:rPr>
        <w:t xml:space="preserve">ing </w:t>
      </w:r>
      <w:proofErr w:type="spellStart"/>
      <w:r w:rsidRPr="006911DE">
        <w:rPr>
          <w:rFonts w:ascii="Times New Roman" w:hAnsi="Times New Roman"/>
          <w:szCs w:val="24"/>
        </w:rPr>
        <w:t>woreda</w:t>
      </w:r>
      <w:proofErr w:type="spellEnd"/>
      <w:r w:rsidRPr="006911DE">
        <w:rPr>
          <w:rFonts w:ascii="Times New Roman" w:hAnsi="Times New Roman"/>
          <w:szCs w:val="24"/>
        </w:rPr>
        <w:t xml:space="preserve"> at the boundary of   </w:t>
      </w:r>
      <w:proofErr w:type="spellStart"/>
      <w:r w:rsidRPr="006911DE">
        <w:rPr>
          <w:rFonts w:ascii="Times New Roman" w:hAnsi="Times New Roman"/>
          <w:szCs w:val="24"/>
        </w:rPr>
        <w:t>Filiklek</w:t>
      </w:r>
      <w:proofErr w:type="spellEnd"/>
      <w:r w:rsidRPr="006911DE">
        <w:rPr>
          <w:rFonts w:ascii="Times New Roman" w:hAnsi="Times New Roman"/>
          <w:szCs w:val="24"/>
        </w:rPr>
        <w:t xml:space="preserve"> and </w:t>
      </w:r>
      <w:proofErr w:type="spellStart"/>
      <w:r w:rsidRPr="006911DE">
        <w:rPr>
          <w:rFonts w:ascii="Times New Roman" w:hAnsi="Times New Roman"/>
          <w:szCs w:val="24"/>
        </w:rPr>
        <w:t>Ashakula</w:t>
      </w:r>
      <w:proofErr w:type="spellEnd"/>
      <w:r w:rsidRPr="006911DE">
        <w:rPr>
          <w:rFonts w:ascii="Times New Roman" w:hAnsi="Times New Roman"/>
          <w:szCs w:val="24"/>
        </w:rPr>
        <w:t xml:space="preserve"> </w:t>
      </w:r>
      <w:proofErr w:type="spellStart"/>
      <w:r w:rsidRPr="006911DE">
        <w:rPr>
          <w:rFonts w:ascii="Times New Roman" w:hAnsi="Times New Roman"/>
          <w:szCs w:val="24"/>
        </w:rPr>
        <w:t>kebele</w:t>
      </w:r>
      <w:proofErr w:type="spellEnd"/>
      <w:r w:rsidRPr="006911DE">
        <w:rPr>
          <w:rFonts w:ascii="Times New Roman" w:hAnsi="Times New Roman"/>
          <w:szCs w:val="24"/>
        </w:rPr>
        <w:t xml:space="preserve"> to the south east of headwork site along semi-sloppy and unexcavated dry roads within 8km by car track measuring that requires road excavation during construction. The ADSWE Laboratory material testing result shows fines=4.44%, fine sand=16.85, coarse sand=32.96% and gravel 45.81% but the gravel amount is not expected as field visual interpretation. As seen in the field, it is not great at most 15%.according to visual observation so that the grave</w:t>
      </w:r>
      <w:r w:rsidR="00004E9C">
        <w:rPr>
          <w:rFonts w:ascii="Times New Roman" w:hAnsi="Times New Roman"/>
          <w:szCs w:val="24"/>
        </w:rPr>
        <w:t>l</w:t>
      </w:r>
      <w:r w:rsidRPr="006911DE">
        <w:rPr>
          <w:rFonts w:ascii="Times New Roman" w:hAnsi="Times New Roman"/>
          <w:szCs w:val="24"/>
        </w:rPr>
        <w:t xml:space="preserve"> amount from lab result is not expected and It is good sand and can use for this project and it was used for other projects in the areas but in truly peaking, it needs some sieving to remove existing gravels and washing to remove fines. </w:t>
      </w:r>
    </w:p>
    <w:p w:rsidR="00234E7B" w:rsidRPr="00175CD2" w:rsidRDefault="00234E7B" w:rsidP="0005799B">
      <w:pPr>
        <w:pStyle w:val="Heading3"/>
        <w:spacing w:before="240" w:after="240" w:line="360" w:lineRule="auto"/>
        <w:ind w:left="0" w:firstLine="0"/>
        <w:rPr>
          <w:rFonts w:ascii="Times New Roman" w:hAnsi="Times New Roman"/>
          <w:sz w:val="26"/>
          <w:szCs w:val="26"/>
        </w:rPr>
      </w:pPr>
      <w:bookmarkStart w:id="228" w:name="_Toc435967729"/>
      <w:bookmarkStart w:id="229" w:name="_Toc440461261"/>
      <w:bookmarkStart w:id="230" w:name="_Toc440461625"/>
      <w:bookmarkStart w:id="231" w:name="_Toc508464749"/>
      <w:r w:rsidRPr="00175CD2">
        <w:rPr>
          <w:rFonts w:ascii="Times New Roman" w:hAnsi="Times New Roman"/>
          <w:sz w:val="26"/>
          <w:szCs w:val="26"/>
        </w:rPr>
        <w:t>Water</w:t>
      </w:r>
      <w:bookmarkEnd w:id="227"/>
      <w:bookmarkEnd w:id="228"/>
      <w:bookmarkEnd w:id="229"/>
      <w:bookmarkEnd w:id="230"/>
      <w:bookmarkEnd w:id="231"/>
    </w:p>
    <w:p w:rsidR="00B1298A" w:rsidRPr="006911DE" w:rsidRDefault="00B1298A" w:rsidP="0005799B">
      <w:pPr>
        <w:pStyle w:val="ListParagraph"/>
        <w:spacing w:line="360" w:lineRule="auto"/>
        <w:ind w:left="0"/>
        <w:jc w:val="both"/>
        <w:rPr>
          <w:rFonts w:ascii="Times New Roman" w:hAnsi="Times New Roman"/>
          <w:bCs/>
        </w:rPr>
      </w:pPr>
      <w:r w:rsidRPr="006911DE">
        <w:rPr>
          <w:rFonts w:ascii="Times New Roman" w:hAnsi="Times New Roman"/>
          <w:bCs/>
        </w:rPr>
        <w:t xml:space="preserve">Water for construction purpose can be getting from the project stream, </w:t>
      </w:r>
      <w:proofErr w:type="spellStart"/>
      <w:r w:rsidR="002F6D0E" w:rsidRPr="006911DE">
        <w:rPr>
          <w:rFonts w:ascii="Times New Roman" w:hAnsi="Times New Roman"/>
          <w:bCs/>
        </w:rPr>
        <w:t>Ambo_Wuha</w:t>
      </w:r>
      <w:proofErr w:type="spellEnd"/>
      <w:r w:rsidRPr="006911DE">
        <w:rPr>
          <w:rFonts w:ascii="Times New Roman" w:hAnsi="Times New Roman"/>
          <w:bCs/>
        </w:rPr>
        <w:t xml:space="preserve"> itself. The stream is perennial through the year within required amount of water that flow along its course. The stream water has light color that has good quality for construction</w:t>
      </w:r>
    </w:p>
    <w:p w:rsidR="00CF124E" w:rsidRPr="002D73EC" w:rsidRDefault="0019147B" w:rsidP="0005799B">
      <w:pPr>
        <w:pStyle w:val="Heading2"/>
        <w:spacing w:before="240" w:after="240" w:line="360" w:lineRule="auto"/>
        <w:ind w:left="0" w:firstLine="0"/>
        <w:rPr>
          <w:rFonts w:ascii="Times New Roman" w:hAnsi="Times New Roman"/>
          <w:sz w:val="28"/>
          <w:szCs w:val="22"/>
        </w:rPr>
      </w:pPr>
      <w:bookmarkStart w:id="232" w:name="_Toc250108252"/>
      <w:bookmarkStart w:id="233" w:name="_Toc435967730"/>
      <w:bookmarkStart w:id="234" w:name="_Toc440461262"/>
      <w:bookmarkStart w:id="235" w:name="_Toc440461626"/>
      <w:bookmarkStart w:id="236" w:name="_Toc508464750"/>
      <w:r w:rsidRPr="002D73EC">
        <w:rPr>
          <w:rFonts w:ascii="Times New Roman" w:hAnsi="Times New Roman"/>
          <w:sz w:val="28"/>
          <w:szCs w:val="22"/>
        </w:rPr>
        <w:lastRenderedPageBreak/>
        <w:t>Headwork Type Selection</w:t>
      </w:r>
      <w:bookmarkEnd w:id="232"/>
      <w:bookmarkEnd w:id="233"/>
      <w:bookmarkEnd w:id="234"/>
      <w:bookmarkEnd w:id="235"/>
      <w:bookmarkEnd w:id="236"/>
      <w:r w:rsidRPr="002D73EC">
        <w:rPr>
          <w:rFonts w:ascii="Times New Roman" w:hAnsi="Times New Roman"/>
          <w:sz w:val="28"/>
          <w:szCs w:val="22"/>
        </w:rPr>
        <w:t xml:space="preserve"> </w:t>
      </w:r>
    </w:p>
    <w:p w:rsidR="00CF124E" w:rsidRPr="002D73EC" w:rsidRDefault="00CF124E" w:rsidP="0005799B">
      <w:pPr>
        <w:spacing w:after="0" w:line="360" w:lineRule="auto"/>
        <w:jc w:val="both"/>
        <w:rPr>
          <w:rFonts w:ascii="Times New Roman" w:hAnsi="Times New Roman"/>
          <w:color w:val="000000"/>
        </w:rPr>
      </w:pPr>
      <w:r w:rsidRPr="002D73EC">
        <w:rPr>
          <w:rFonts w:ascii="Times New Roman" w:hAnsi="Times New Roman"/>
          <w:color w:val="000000"/>
        </w:rPr>
        <w:t xml:space="preserve">Looking the availability of natural construction materials and considering the river features and expected flood amount, broad crest type of </w:t>
      </w:r>
      <w:r w:rsidR="00601AD9" w:rsidRPr="002D73EC">
        <w:rPr>
          <w:rFonts w:ascii="Times New Roman" w:hAnsi="Times New Roman"/>
          <w:color w:val="000000"/>
        </w:rPr>
        <w:t>weir</w:t>
      </w:r>
      <w:r w:rsidRPr="002D73EC">
        <w:rPr>
          <w:rFonts w:ascii="Times New Roman" w:hAnsi="Times New Roman"/>
          <w:color w:val="000000"/>
        </w:rPr>
        <w:t xml:space="preserve"> is chosen. As it is:</w:t>
      </w:r>
    </w:p>
    <w:p w:rsidR="00CF124E" w:rsidRPr="002D73EC" w:rsidRDefault="00CF124E" w:rsidP="002A1883">
      <w:pPr>
        <w:numPr>
          <w:ilvl w:val="0"/>
          <w:numId w:val="11"/>
        </w:numPr>
        <w:spacing w:after="0" w:line="360" w:lineRule="auto"/>
        <w:jc w:val="both"/>
        <w:rPr>
          <w:rFonts w:ascii="Times New Roman" w:hAnsi="Times New Roman"/>
          <w:color w:val="000000"/>
        </w:rPr>
      </w:pPr>
      <w:r w:rsidRPr="002D73EC">
        <w:rPr>
          <w:rFonts w:ascii="Times New Roman" w:hAnsi="Times New Roman"/>
          <w:color w:val="000000"/>
        </w:rPr>
        <w:t>Simple for construction</w:t>
      </w:r>
    </w:p>
    <w:p w:rsidR="00CF124E" w:rsidRPr="002D73EC" w:rsidRDefault="00CF124E" w:rsidP="002A1883">
      <w:pPr>
        <w:numPr>
          <w:ilvl w:val="0"/>
          <w:numId w:val="11"/>
        </w:numPr>
        <w:spacing w:after="0" w:line="360" w:lineRule="auto"/>
        <w:jc w:val="both"/>
        <w:rPr>
          <w:rFonts w:ascii="Times New Roman" w:hAnsi="Times New Roman"/>
          <w:color w:val="000000"/>
        </w:rPr>
      </w:pPr>
      <w:r w:rsidRPr="002D73EC">
        <w:rPr>
          <w:rFonts w:ascii="Times New Roman" w:hAnsi="Times New Roman"/>
          <w:color w:val="000000"/>
        </w:rPr>
        <w:t>There is no significant bed load (boulder effect) in the river.</w:t>
      </w:r>
    </w:p>
    <w:p w:rsidR="00EF25E1" w:rsidRPr="001C2C6A" w:rsidRDefault="0019147B" w:rsidP="0005799B">
      <w:pPr>
        <w:pStyle w:val="Heading3"/>
        <w:spacing w:before="240" w:after="240" w:line="360" w:lineRule="auto"/>
        <w:ind w:left="0" w:firstLine="0"/>
        <w:rPr>
          <w:rFonts w:ascii="Times New Roman" w:hAnsi="Times New Roman"/>
          <w:sz w:val="26"/>
          <w:szCs w:val="26"/>
        </w:rPr>
      </w:pPr>
      <w:bookmarkStart w:id="237" w:name="_Toc435967731"/>
      <w:bookmarkStart w:id="238" w:name="_Toc440461263"/>
      <w:bookmarkStart w:id="239" w:name="_Toc440461627"/>
      <w:bookmarkStart w:id="240" w:name="_Toc508464751"/>
      <w:r w:rsidRPr="001C2C6A">
        <w:rPr>
          <w:rFonts w:ascii="Times New Roman" w:hAnsi="Times New Roman"/>
          <w:sz w:val="26"/>
          <w:szCs w:val="26"/>
        </w:rPr>
        <w:t>Hydraulic Design of Headwork Structure</w:t>
      </w:r>
      <w:bookmarkEnd w:id="237"/>
      <w:bookmarkEnd w:id="238"/>
      <w:bookmarkEnd w:id="239"/>
      <w:bookmarkEnd w:id="240"/>
    </w:p>
    <w:p w:rsidR="003E03A2" w:rsidRPr="001C2C6A" w:rsidRDefault="00601AD9" w:rsidP="0005799B">
      <w:pPr>
        <w:pStyle w:val="Heading4"/>
        <w:tabs>
          <w:tab w:val="left" w:pos="900"/>
        </w:tabs>
        <w:spacing w:before="240" w:after="240" w:line="360" w:lineRule="auto"/>
        <w:ind w:left="0" w:firstLine="0"/>
        <w:rPr>
          <w:rFonts w:ascii="Times New Roman" w:hAnsi="Times New Roman"/>
          <w:i w:val="0"/>
          <w:sz w:val="24"/>
        </w:rPr>
      </w:pPr>
      <w:bookmarkStart w:id="241" w:name="_Toc250108253"/>
      <w:r w:rsidRPr="001C2C6A">
        <w:rPr>
          <w:rFonts w:ascii="Times New Roman" w:hAnsi="Times New Roman"/>
          <w:i w:val="0"/>
          <w:sz w:val="24"/>
        </w:rPr>
        <w:t>Weir</w:t>
      </w:r>
      <w:r w:rsidR="003E03A2" w:rsidRPr="001C2C6A">
        <w:rPr>
          <w:rFonts w:ascii="Times New Roman" w:hAnsi="Times New Roman"/>
          <w:i w:val="0"/>
          <w:sz w:val="24"/>
        </w:rPr>
        <w:t xml:space="preserve"> Height Determination</w:t>
      </w:r>
      <w:bookmarkEnd w:id="241"/>
    </w:p>
    <w:p w:rsidR="00CE325F" w:rsidRPr="00CE325F" w:rsidRDefault="00CE325F" w:rsidP="00CE325F">
      <w:pPr>
        <w:tabs>
          <w:tab w:val="left" w:pos="1260"/>
        </w:tabs>
        <w:spacing w:after="0" w:line="360" w:lineRule="auto"/>
        <w:jc w:val="both"/>
        <w:rPr>
          <w:rFonts w:ascii="Times New Roman" w:hAnsi="Times New Roman"/>
          <w:sz w:val="24"/>
          <w:szCs w:val="24"/>
        </w:rPr>
      </w:pPr>
      <w:r w:rsidRPr="00CE325F">
        <w:rPr>
          <w:rFonts w:ascii="Times New Roman" w:hAnsi="Times New Roman"/>
          <w:sz w:val="24"/>
          <w:szCs w:val="24"/>
        </w:rPr>
        <w:t xml:space="preserve">The following major factors have been reasonably assessed during the field study and the final topographic map has been investigated whether the target command area can be commanded at less weir height or not. By using necessary parameters, the weir crest elevation has been determined to satisfy the maximum command area level on </w:t>
      </w:r>
      <w:r>
        <w:rPr>
          <w:rFonts w:ascii="Times New Roman" w:hAnsi="Times New Roman"/>
          <w:sz w:val="24"/>
          <w:szCs w:val="24"/>
        </w:rPr>
        <w:t>the left side of the stream.</w:t>
      </w:r>
    </w:p>
    <w:p w:rsidR="00CE325F" w:rsidRPr="00CE325F" w:rsidRDefault="00CE325F" w:rsidP="002A1883">
      <w:pPr>
        <w:numPr>
          <w:ilvl w:val="0"/>
          <w:numId w:val="12"/>
        </w:numPr>
        <w:spacing w:after="0" w:line="360" w:lineRule="auto"/>
        <w:jc w:val="both"/>
        <w:rPr>
          <w:rFonts w:ascii="Times New Roman" w:hAnsi="Times New Roman"/>
          <w:color w:val="000000"/>
          <w:sz w:val="24"/>
          <w:szCs w:val="24"/>
        </w:rPr>
      </w:pPr>
      <w:r w:rsidRPr="00CE325F">
        <w:rPr>
          <w:rFonts w:ascii="Times New Roman" w:hAnsi="Times New Roman"/>
          <w:color w:val="000000"/>
          <w:sz w:val="24"/>
          <w:szCs w:val="24"/>
        </w:rPr>
        <w:t>Maximum  command area elevation =</w:t>
      </w:r>
      <w:r>
        <w:rPr>
          <w:rFonts w:ascii="Times New Roman" w:hAnsi="Times New Roman"/>
          <w:color w:val="000000"/>
          <w:sz w:val="24"/>
          <w:szCs w:val="24"/>
        </w:rPr>
        <w:t>1615.50</w:t>
      </w:r>
      <w:r w:rsidRPr="00CE325F">
        <w:rPr>
          <w:rFonts w:ascii="Times New Roman" w:hAnsi="Times New Roman"/>
          <w:color w:val="000000"/>
          <w:sz w:val="24"/>
          <w:szCs w:val="24"/>
        </w:rPr>
        <w:t xml:space="preserve"> </w:t>
      </w:r>
    </w:p>
    <w:p w:rsidR="00CE325F" w:rsidRPr="00CE325F" w:rsidRDefault="00CE325F" w:rsidP="002A1883">
      <w:pPr>
        <w:numPr>
          <w:ilvl w:val="0"/>
          <w:numId w:val="12"/>
        </w:numPr>
        <w:spacing w:after="0" w:line="360" w:lineRule="auto"/>
        <w:jc w:val="both"/>
        <w:rPr>
          <w:rFonts w:ascii="Times New Roman" w:hAnsi="Times New Roman"/>
          <w:color w:val="000000"/>
          <w:sz w:val="24"/>
          <w:szCs w:val="24"/>
        </w:rPr>
      </w:pPr>
      <w:r w:rsidRPr="00CE325F">
        <w:rPr>
          <w:rFonts w:ascii="Times New Roman" w:hAnsi="Times New Roman"/>
          <w:color w:val="000000"/>
          <w:sz w:val="24"/>
          <w:szCs w:val="24"/>
        </w:rPr>
        <w:t>Main canal idle Length (m) =</w:t>
      </w:r>
      <w:r>
        <w:rPr>
          <w:rFonts w:ascii="Times New Roman" w:hAnsi="Times New Roman"/>
          <w:color w:val="000000"/>
          <w:sz w:val="24"/>
          <w:szCs w:val="24"/>
        </w:rPr>
        <w:t>340</w:t>
      </w:r>
    </w:p>
    <w:p w:rsidR="00CE325F" w:rsidRPr="00CE325F" w:rsidRDefault="00CE325F" w:rsidP="002A1883">
      <w:pPr>
        <w:numPr>
          <w:ilvl w:val="0"/>
          <w:numId w:val="12"/>
        </w:numPr>
        <w:spacing w:after="0" w:line="360" w:lineRule="auto"/>
        <w:jc w:val="both"/>
        <w:rPr>
          <w:rFonts w:ascii="Times New Roman" w:hAnsi="Times New Roman"/>
          <w:color w:val="000000"/>
          <w:sz w:val="24"/>
          <w:szCs w:val="24"/>
        </w:rPr>
      </w:pPr>
      <w:r w:rsidRPr="00CE325F">
        <w:rPr>
          <w:rFonts w:ascii="Times New Roman" w:hAnsi="Times New Roman"/>
          <w:color w:val="000000"/>
          <w:sz w:val="24"/>
          <w:szCs w:val="24"/>
        </w:rPr>
        <w:t>Main canal slope=0.001</w:t>
      </w:r>
    </w:p>
    <w:p w:rsidR="00CE325F" w:rsidRPr="00CE325F" w:rsidRDefault="00CE325F" w:rsidP="002A1883">
      <w:pPr>
        <w:numPr>
          <w:ilvl w:val="0"/>
          <w:numId w:val="12"/>
        </w:numPr>
        <w:spacing w:after="0" w:line="360" w:lineRule="auto"/>
        <w:jc w:val="both"/>
        <w:rPr>
          <w:rFonts w:ascii="Times New Roman" w:hAnsi="Times New Roman"/>
          <w:color w:val="000000"/>
          <w:sz w:val="24"/>
          <w:szCs w:val="24"/>
        </w:rPr>
      </w:pPr>
      <w:r w:rsidRPr="00CE325F">
        <w:rPr>
          <w:rFonts w:ascii="Times New Roman" w:hAnsi="Times New Roman"/>
          <w:color w:val="000000"/>
          <w:sz w:val="24"/>
          <w:szCs w:val="24"/>
        </w:rPr>
        <w:t>Head loss due to conveyance=0.</w:t>
      </w:r>
      <w:r w:rsidR="00911A45">
        <w:rPr>
          <w:rFonts w:ascii="Times New Roman" w:hAnsi="Times New Roman"/>
          <w:color w:val="000000"/>
          <w:sz w:val="24"/>
          <w:szCs w:val="24"/>
        </w:rPr>
        <w:t>34m</w:t>
      </w:r>
    </w:p>
    <w:p w:rsidR="00CE325F" w:rsidRPr="00CE325F" w:rsidRDefault="00CE325F" w:rsidP="002A1883">
      <w:pPr>
        <w:numPr>
          <w:ilvl w:val="0"/>
          <w:numId w:val="12"/>
        </w:numPr>
        <w:spacing w:after="0" w:line="360" w:lineRule="auto"/>
        <w:jc w:val="both"/>
        <w:rPr>
          <w:rFonts w:ascii="Times New Roman" w:hAnsi="Times New Roman"/>
          <w:color w:val="000000"/>
          <w:sz w:val="24"/>
          <w:szCs w:val="24"/>
        </w:rPr>
      </w:pPr>
      <w:r w:rsidRPr="00CE325F">
        <w:rPr>
          <w:rFonts w:ascii="Times New Roman" w:hAnsi="Times New Roman"/>
          <w:color w:val="000000"/>
          <w:sz w:val="24"/>
          <w:szCs w:val="24"/>
        </w:rPr>
        <w:t>Canal depth =0.</w:t>
      </w:r>
      <w:r w:rsidR="00911A45">
        <w:rPr>
          <w:rFonts w:ascii="Times New Roman" w:hAnsi="Times New Roman"/>
          <w:color w:val="000000"/>
          <w:sz w:val="24"/>
          <w:szCs w:val="24"/>
        </w:rPr>
        <w:t>50</w:t>
      </w:r>
    </w:p>
    <w:p w:rsidR="00CE325F" w:rsidRPr="00CE325F" w:rsidRDefault="00CE325F" w:rsidP="002A1883">
      <w:pPr>
        <w:numPr>
          <w:ilvl w:val="0"/>
          <w:numId w:val="12"/>
        </w:numPr>
        <w:spacing w:after="0" w:line="360" w:lineRule="auto"/>
        <w:jc w:val="both"/>
        <w:rPr>
          <w:rFonts w:ascii="Times New Roman" w:hAnsi="Times New Roman"/>
          <w:color w:val="000000"/>
          <w:sz w:val="24"/>
          <w:szCs w:val="24"/>
        </w:rPr>
      </w:pPr>
      <w:r w:rsidRPr="00CE325F">
        <w:rPr>
          <w:rFonts w:ascii="Times New Roman" w:hAnsi="Times New Roman"/>
          <w:color w:val="000000"/>
          <w:sz w:val="24"/>
          <w:szCs w:val="24"/>
        </w:rPr>
        <w:t>Head loss within the turnout=0.05</w:t>
      </w:r>
    </w:p>
    <w:p w:rsidR="00CE325F" w:rsidRPr="00CE325F" w:rsidRDefault="00CE325F" w:rsidP="002A1883">
      <w:pPr>
        <w:numPr>
          <w:ilvl w:val="0"/>
          <w:numId w:val="12"/>
        </w:numPr>
        <w:spacing w:after="0" w:line="360" w:lineRule="auto"/>
        <w:jc w:val="both"/>
        <w:rPr>
          <w:rFonts w:ascii="Times New Roman" w:hAnsi="Times New Roman"/>
          <w:color w:val="000000"/>
          <w:sz w:val="24"/>
          <w:szCs w:val="24"/>
        </w:rPr>
      </w:pPr>
      <w:r w:rsidRPr="00CE325F">
        <w:rPr>
          <w:rFonts w:ascii="Times New Roman" w:hAnsi="Times New Roman"/>
          <w:color w:val="000000"/>
          <w:sz w:val="24"/>
          <w:szCs w:val="24"/>
        </w:rPr>
        <w:t>Head regulator Losses =0.1</w:t>
      </w:r>
    </w:p>
    <w:p w:rsidR="00CE325F" w:rsidRPr="00CE325F" w:rsidRDefault="00CE325F" w:rsidP="002A1883">
      <w:pPr>
        <w:numPr>
          <w:ilvl w:val="0"/>
          <w:numId w:val="12"/>
        </w:numPr>
        <w:spacing w:after="0" w:line="360" w:lineRule="auto"/>
        <w:jc w:val="both"/>
        <w:rPr>
          <w:rFonts w:ascii="Times New Roman" w:hAnsi="Times New Roman"/>
          <w:color w:val="000000"/>
          <w:sz w:val="24"/>
          <w:szCs w:val="24"/>
        </w:rPr>
      </w:pPr>
      <w:r w:rsidRPr="00CE325F">
        <w:rPr>
          <w:rFonts w:ascii="Times New Roman" w:hAnsi="Times New Roman"/>
          <w:color w:val="000000"/>
          <w:sz w:val="24"/>
          <w:szCs w:val="24"/>
        </w:rPr>
        <w:t>Lowest Point of river center=</w:t>
      </w:r>
      <w:r w:rsidR="00911A45">
        <w:rPr>
          <w:rFonts w:ascii="Times New Roman" w:hAnsi="Times New Roman"/>
          <w:color w:val="000000"/>
          <w:sz w:val="24"/>
          <w:szCs w:val="24"/>
        </w:rPr>
        <w:t>1613.713</w:t>
      </w:r>
    </w:p>
    <w:p w:rsidR="00CE325F" w:rsidRPr="00CE325F" w:rsidRDefault="00CE325F" w:rsidP="00CE325F">
      <w:pPr>
        <w:spacing w:after="0" w:line="360" w:lineRule="auto"/>
        <w:jc w:val="both"/>
        <w:rPr>
          <w:rFonts w:ascii="Times New Roman" w:hAnsi="Times New Roman"/>
          <w:color w:val="000000"/>
          <w:sz w:val="24"/>
          <w:szCs w:val="24"/>
        </w:rPr>
      </w:pPr>
      <w:r w:rsidRPr="00CE325F">
        <w:rPr>
          <w:rFonts w:ascii="Times New Roman" w:hAnsi="Times New Roman"/>
          <w:color w:val="000000"/>
          <w:sz w:val="24"/>
          <w:szCs w:val="24"/>
        </w:rPr>
        <w:t>Therefore, Weir crest level =</w:t>
      </w:r>
      <w:r w:rsidR="00911A45">
        <w:rPr>
          <w:rFonts w:ascii="Times New Roman" w:hAnsi="Times New Roman"/>
          <w:color w:val="000000"/>
          <w:sz w:val="24"/>
          <w:szCs w:val="24"/>
        </w:rPr>
        <w:t>1613.713+0.34</w:t>
      </w:r>
      <w:r w:rsidRPr="00CE325F">
        <w:rPr>
          <w:rFonts w:ascii="Times New Roman" w:hAnsi="Times New Roman"/>
          <w:color w:val="000000"/>
          <w:sz w:val="24"/>
          <w:szCs w:val="24"/>
        </w:rPr>
        <w:t>+0.</w:t>
      </w:r>
      <w:r w:rsidR="00911A45">
        <w:rPr>
          <w:rFonts w:ascii="Times New Roman" w:hAnsi="Times New Roman"/>
          <w:color w:val="000000"/>
          <w:sz w:val="24"/>
          <w:szCs w:val="24"/>
        </w:rPr>
        <w:t>5</w:t>
      </w:r>
      <w:r w:rsidRPr="00CE325F">
        <w:rPr>
          <w:rFonts w:ascii="Times New Roman" w:hAnsi="Times New Roman"/>
          <w:color w:val="000000"/>
          <w:sz w:val="24"/>
          <w:szCs w:val="24"/>
        </w:rPr>
        <w:t>0+0.05+0.10=</w:t>
      </w:r>
      <w:r w:rsidR="00911A45">
        <w:rPr>
          <w:rFonts w:ascii="Times New Roman" w:hAnsi="Times New Roman"/>
          <w:color w:val="000000"/>
          <w:sz w:val="24"/>
          <w:szCs w:val="24"/>
        </w:rPr>
        <w:t>1616.49</w:t>
      </w:r>
    </w:p>
    <w:p w:rsidR="00CE325F" w:rsidRPr="00CE325F" w:rsidRDefault="00CE325F" w:rsidP="00CE325F">
      <w:pPr>
        <w:spacing w:after="0" w:line="360" w:lineRule="auto"/>
        <w:jc w:val="both"/>
        <w:rPr>
          <w:rFonts w:ascii="Times New Roman" w:hAnsi="Times New Roman"/>
          <w:color w:val="000000"/>
          <w:sz w:val="24"/>
          <w:szCs w:val="24"/>
        </w:rPr>
      </w:pPr>
      <w:r w:rsidRPr="00CE325F">
        <w:rPr>
          <w:rFonts w:ascii="Times New Roman" w:hAnsi="Times New Roman"/>
          <w:color w:val="000000"/>
          <w:sz w:val="24"/>
          <w:szCs w:val="24"/>
        </w:rPr>
        <w:t xml:space="preserve">Weir height (h) = </w:t>
      </w:r>
      <w:r w:rsidR="00911A45">
        <w:rPr>
          <w:rFonts w:ascii="Times New Roman" w:hAnsi="Times New Roman"/>
          <w:color w:val="000000"/>
          <w:sz w:val="24"/>
          <w:szCs w:val="24"/>
        </w:rPr>
        <w:t>1616.49</w:t>
      </w:r>
      <w:r w:rsidRPr="00CE325F">
        <w:rPr>
          <w:rFonts w:ascii="Times New Roman" w:hAnsi="Times New Roman"/>
          <w:color w:val="000000"/>
          <w:sz w:val="24"/>
          <w:szCs w:val="24"/>
        </w:rPr>
        <w:t xml:space="preserve"> -</w:t>
      </w:r>
      <w:r w:rsidR="00911A45">
        <w:rPr>
          <w:rFonts w:ascii="Times New Roman" w:hAnsi="Times New Roman"/>
          <w:color w:val="000000"/>
          <w:sz w:val="24"/>
          <w:szCs w:val="24"/>
        </w:rPr>
        <w:t>1613.713</w:t>
      </w:r>
      <w:r w:rsidRPr="00CE325F">
        <w:rPr>
          <w:rFonts w:ascii="Times New Roman" w:hAnsi="Times New Roman"/>
          <w:color w:val="000000"/>
          <w:sz w:val="24"/>
          <w:szCs w:val="24"/>
        </w:rPr>
        <w:t>=2.</w:t>
      </w:r>
      <w:r w:rsidR="00911A45">
        <w:rPr>
          <w:rFonts w:ascii="Times New Roman" w:hAnsi="Times New Roman"/>
          <w:color w:val="000000"/>
          <w:sz w:val="24"/>
          <w:szCs w:val="24"/>
        </w:rPr>
        <w:t>755</w:t>
      </w:r>
      <w:r w:rsidRPr="00CE325F">
        <w:rPr>
          <w:rFonts w:ascii="Times New Roman" w:hAnsi="Times New Roman"/>
          <w:color w:val="000000"/>
          <w:sz w:val="24"/>
          <w:szCs w:val="24"/>
        </w:rPr>
        <w:t xml:space="preserve"> (roundup value), therefore take a weir height of 2.</w:t>
      </w:r>
      <w:r w:rsidR="00911A45">
        <w:rPr>
          <w:rFonts w:ascii="Times New Roman" w:hAnsi="Times New Roman"/>
          <w:color w:val="000000"/>
          <w:sz w:val="24"/>
          <w:szCs w:val="24"/>
        </w:rPr>
        <w:t>8</w:t>
      </w:r>
      <w:r w:rsidRPr="00CE325F">
        <w:rPr>
          <w:rFonts w:ascii="Times New Roman" w:hAnsi="Times New Roman"/>
          <w:color w:val="000000"/>
          <w:sz w:val="24"/>
          <w:szCs w:val="24"/>
        </w:rPr>
        <w:t>0m and take the revised weir crest level=2.</w:t>
      </w:r>
      <w:r w:rsidR="00911A45">
        <w:rPr>
          <w:rFonts w:ascii="Times New Roman" w:hAnsi="Times New Roman"/>
          <w:color w:val="000000"/>
          <w:sz w:val="24"/>
          <w:szCs w:val="24"/>
        </w:rPr>
        <w:t>8</w:t>
      </w:r>
      <w:r w:rsidRPr="00CE325F">
        <w:rPr>
          <w:rFonts w:ascii="Times New Roman" w:hAnsi="Times New Roman"/>
          <w:color w:val="000000"/>
          <w:sz w:val="24"/>
          <w:szCs w:val="24"/>
        </w:rPr>
        <w:t>0+</w:t>
      </w:r>
      <w:r w:rsidR="00911A45">
        <w:rPr>
          <w:rFonts w:ascii="Times New Roman" w:hAnsi="Times New Roman"/>
          <w:color w:val="000000"/>
          <w:sz w:val="24"/>
          <w:szCs w:val="24"/>
        </w:rPr>
        <w:t>1613.713</w:t>
      </w:r>
      <w:r w:rsidRPr="00CE325F">
        <w:rPr>
          <w:rFonts w:ascii="Times New Roman" w:hAnsi="Times New Roman"/>
          <w:color w:val="000000"/>
          <w:sz w:val="24"/>
          <w:szCs w:val="24"/>
        </w:rPr>
        <w:t>=</w:t>
      </w:r>
      <w:r w:rsidR="00911A45">
        <w:rPr>
          <w:rFonts w:ascii="Times New Roman" w:hAnsi="Times New Roman"/>
          <w:color w:val="000000"/>
          <w:sz w:val="24"/>
          <w:szCs w:val="24"/>
        </w:rPr>
        <w:t xml:space="preserve">1616.513 </w:t>
      </w:r>
      <w:proofErr w:type="spellStart"/>
      <w:r w:rsidRPr="00CE325F">
        <w:rPr>
          <w:rFonts w:ascii="Times New Roman" w:hAnsi="Times New Roman"/>
          <w:color w:val="000000"/>
          <w:sz w:val="24"/>
          <w:szCs w:val="24"/>
        </w:rPr>
        <w:t>masl</w:t>
      </w:r>
      <w:proofErr w:type="spellEnd"/>
    </w:p>
    <w:p w:rsidR="00284620" w:rsidRPr="001C2C6A" w:rsidRDefault="0033732F" w:rsidP="0005799B">
      <w:pPr>
        <w:pStyle w:val="Heading4"/>
        <w:tabs>
          <w:tab w:val="left" w:pos="900"/>
        </w:tabs>
        <w:spacing w:before="240" w:after="240" w:line="360" w:lineRule="auto"/>
        <w:ind w:left="0" w:firstLine="0"/>
        <w:rPr>
          <w:rFonts w:ascii="Times New Roman" w:hAnsi="Times New Roman"/>
          <w:i w:val="0"/>
          <w:sz w:val="24"/>
        </w:rPr>
      </w:pPr>
      <w:r w:rsidRPr="001C2C6A">
        <w:rPr>
          <w:rFonts w:ascii="Times New Roman" w:hAnsi="Times New Roman"/>
          <w:i w:val="0"/>
          <w:sz w:val="24"/>
        </w:rPr>
        <w:t>Base</w:t>
      </w:r>
      <w:r w:rsidR="00284620" w:rsidRPr="001C2C6A">
        <w:rPr>
          <w:rFonts w:ascii="Times New Roman" w:hAnsi="Times New Roman"/>
          <w:i w:val="0"/>
          <w:sz w:val="24"/>
        </w:rPr>
        <w:t xml:space="preserve"> flow of the River</w:t>
      </w:r>
    </w:p>
    <w:p w:rsidR="00284620" w:rsidRDefault="00284620" w:rsidP="0005799B">
      <w:pPr>
        <w:spacing w:line="360" w:lineRule="auto"/>
        <w:jc w:val="both"/>
        <w:rPr>
          <w:rFonts w:ascii="Times New Roman" w:hAnsi="Times New Roman"/>
          <w:sz w:val="20"/>
        </w:rPr>
      </w:pPr>
      <w:r w:rsidRPr="006911DE">
        <w:rPr>
          <w:rFonts w:ascii="Times New Roman" w:hAnsi="Times New Roman"/>
          <w:sz w:val="20"/>
        </w:rPr>
        <w:t xml:space="preserve">The study team has assessed that the stream is not used for irrigation along its entire course except at the proposed diversion site where farmers are using the stream for traditional SSI (Irrigation Infrastructure Report). </w:t>
      </w:r>
      <w:r w:rsidR="008C3865" w:rsidRPr="006911DE">
        <w:rPr>
          <w:rFonts w:ascii="Times New Roman" w:hAnsi="Times New Roman"/>
          <w:sz w:val="20"/>
        </w:rPr>
        <w:t>Study</w:t>
      </w:r>
      <w:r w:rsidRPr="006911DE">
        <w:rPr>
          <w:rFonts w:ascii="Times New Roman" w:hAnsi="Times New Roman"/>
          <w:sz w:val="20"/>
        </w:rPr>
        <w:t xml:space="preserve"> team has calculated flow of</w:t>
      </w:r>
      <w:r w:rsidR="003A5EC0" w:rsidRPr="006911DE">
        <w:rPr>
          <w:rFonts w:ascii="Times New Roman" w:hAnsi="Times New Roman"/>
          <w:sz w:val="20"/>
        </w:rPr>
        <w:t xml:space="preserve"> the river</w:t>
      </w:r>
      <w:r w:rsidR="00C40611" w:rsidRPr="006911DE">
        <w:rPr>
          <w:rFonts w:ascii="Times New Roman" w:hAnsi="Times New Roman"/>
          <w:sz w:val="20"/>
        </w:rPr>
        <w:t xml:space="preserve"> </w:t>
      </w:r>
      <w:r w:rsidR="003A5EC0" w:rsidRPr="006911DE">
        <w:rPr>
          <w:rFonts w:ascii="Times New Roman" w:hAnsi="Times New Roman"/>
          <w:sz w:val="20"/>
        </w:rPr>
        <w:t>at</w:t>
      </w:r>
      <w:r w:rsidR="008C3865" w:rsidRPr="006911DE">
        <w:rPr>
          <w:rFonts w:ascii="Times New Roman" w:hAnsi="Times New Roman"/>
          <w:sz w:val="20"/>
        </w:rPr>
        <w:t xml:space="preserve"> the </w:t>
      </w:r>
      <w:r w:rsidR="00C40611" w:rsidRPr="006911DE">
        <w:rPr>
          <w:rFonts w:ascii="Times New Roman" w:hAnsi="Times New Roman"/>
          <w:sz w:val="20"/>
        </w:rPr>
        <w:t xml:space="preserve">weir </w:t>
      </w:r>
      <w:r w:rsidR="008C3865" w:rsidRPr="006911DE">
        <w:rPr>
          <w:rFonts w:ascii="Times New Roman" w:hAnsi="Times New Roman"/>
          <w:sz w:val="20"/>
        </w:rPr>
        <w:t>site as</w:t>
      </w:r>
      <w:r w:rsidR="00C40611" w:rsidRPr="006911DE">
        <w:rPr>
          <w:rFonts w:ascii="Times New Roman" w:hAnsi="Times New Roman"/>
          <w:sz w:val="20"/>
        </w:rPr>
        <w:t xml:space="preserve"> </w:t>
      </w:r>
      <w:r w:rsidR="00CB6FD6" w:rsidRPr="006911DE">
        <w:rPr>
          <w:rFonts w:ascii="Times New Roman" w:hAnsi="Times New Roman"/>
          <w:sz w:val="20"/>
        </w:rPr>
        <w:t>130</w:t>
      </w:r>
      <w:r w:rsidR="008C3865" w:rsidRPr="006911DE">
        <w:rPr>
          <w:rFonts w:ascii="Times New Roman" w:hAnsi="Times New Roman"/>
          <w:sz w:val="20"/>
        </w:rPr>
        <w:t xml:space="preserve"> l/s.  Out</w:t>
      </w:r>
      <w:r w:rsidR="003A5EC0" w:rsidRPr="006911DE">
        <w:rPr>
          <w:rFonts w:ascii="Times New Roman" w:hAnsi="Times New Roman"/>
          <w:sz w:val="20"/>
        </w:rPr>
        <w:t xml:space="preserve"> of this </w:t>
      </w:r>
      <w:r w:rsidR="00CB6FD6" w:rsidRPr="006911DE">
        <w:rPr>
          <w:rFonts w:ascii="Times New Roman" w:hAnsi="Times New Roman"/>
          <w:sz w:val="20"/>
        </w:rPr>
        <w:t>117</w:t>
      </w:r>
      <w:r w:rsidRPr="006911DE">
        <w:rPr>
          <w:rFonts w:ascii="Times New Roman" w:hAnsi="Times New Roman"/>
          <w:sz w:val="20"/>
        </w:rPr>
        <w:t xml:space="preserve"> l/s will be required for the proposed scheme and the rest will be released for downstream</w:t>
      </w:r>
      <w:r w:rsidR="00C40611" w:rsidRPr="006911DE">
        <w:rPr>
          <w:rFonts w:ascii="Times New Roman" w:hAnsi="Times New Roman"/>
          <w:sz w:val="20"/>
        </w:rPr>
        <w:t xml:space="preserve">. The purpose of releasing the </w:t>
      </w:r>
      <w:r w:rsidR="00CB6FD6" w:rsidRPr="006911DE">
        <w:rPr>
          <w:rFonts w:ascii="Times New Roman" w:hAnsi="Times New Roman"/>
          <w:sz w:val="20"/>
        </w:rPr>
        <w:t>13</w:t>
      </w:r>
      <w:r w:rsidRPr="006911DE">
        <w:rPr>
          <w:rFonts w:ascii="Times New Roman" w:hAnsi="Times New Roman"/>
          <w:sz w:val="20"/>
        </w:rPr>
        <w:t xml:space="preserve"> l/s to downstream is for the sake of downstream </w:t>
      </w:r>
      <w:r w:rsidR="00CB6FD6" w:rsidRPr="006911DE">
        <w:rPr>
          <w:rFonts w:ascii="Times New Roman" w:hAnsi="Times New Roman"/>
          <w:sz w:val="20"/>
        </w:rPr>
        <w:t>ecosystem and environmental conditions balance</w:t>
      </w:r>
      <w:r w:rsidR="00EF25E1" w:rsidRPr="006911DE">
        <w:rPr>
          <w:rFonts w:ascii="Times New Roman" w:hAnsi="Times New Roman"/>
          <w:sz w:val="20"/>
        </w:rPr>
        <w:t>.</w:t>
      </w:r>
      <w:r w:rsidR="00136777" w:rsidRPr="006911DE">
        <w:rPr>
          <w:rFonts w:ascii="Times New Roman" w:hAnsi="Times New Roman"/>
          <w:sz w:val="20"/>
        </w:rPr>
        <w:t xml:space="preserve"> Even though 117 l/s is expected to be used at driest season for irrigation, the off take gate is designed by using 130 l/s by cons</w:t>
      </w:r>
      <w:r w:rsidR="00502117">
        <w:rPr>
          <w:rFonts w:ascii="Times New Roman" w:hAnsi="Times New Roman"/>
          <w:sz w:val="20"/>
        </w:rPr>
        <w:t xml:space="preserve">idering the excess flow in the </w:t>
      </w:r>
      <w:r w:rsidR="00136777" w:rsidRPr="006911DE">
        <w:rPr>
          <w:rFonts w:ascii="Times New Roman" w:hAnsi="Times New Roman"/>
          <w:sz w:val="20"/>
        </w:rPr>
        <w:t>season</w:t>
      </w:r>
      <w:r w:rsidR="00502117">
        <w:rPr>
          <w:rFonts w:ascii="Times New Roman" w:hAnsi="Times New Roman"/>
          <w:sz w:val="20"/>
        </w:rPr>
        <w:t xml:space="preserve"> where there is good flow of the river</w:t>
      </w:r>
      <w:r w:rsidR="00136777" w:rsidRPr="006911DE">
        <w:rPr>
          <w:rFonts w:ascii="Times New Roman" w:hAnsi="Times New Roman"/>
          <w:sz w:val="20"/>
        </w:rPr>
        <w:t>.</w:t>
      </w:r>
    </w:p>
    <w:p w:rsidR="00E21DC8" w:rsidRDefault="00E21DC8" w:rsidP="0005799B">
      <w:pPr>
        <w:spacing w:line="360" w:lineRule="auto"/>
        <w:jc w:val="both"/>
        <w:rPr>
          <w:rFonts w:ascii="Times New Roman" w:hAnsi="Times New Roman"/>
          <w:sz w:val="20"/>
        </w:rPr>
      </w:pPr>
      <w:r>
        <w:rPr>
          <w:rFonts w:ascii="Times New Roman" w:hAnsi="Times New Roman"/>
          <w:sz w:val="20"/>
        </w:rPr>
        <w:lastRenderedPageBreak/>
        <w:t xml:space="preserve">When the stream flow was checked at the end of December 2017, it was estimated to be 110 lit/sec. This flow was obtained or reduced due to construction of the new scheme at about 500 meter at the proposed weir site of the tributary stream. The scheme constructed at the </w:t>
      </w:r>
      <w:proofErr w:type="spellStart"/>
      <w:r>
        <w:rPr>
          <w:rFonts w:ascii="Times New Roman" w:hAnsi="Times New Roman"/>
          <w:sz w:val="20"/>
        </w:rPr>
        <w:t>Kora</w:t>
      </w:r>
      <w:proofErr w:type="spellEnd"/>
      <w:r>
        <w:rPr>
          <w:rFonts w:ascii="Times New Roman" w:hAnsi="Times New Roman"/>
          <w:sz w:val="20"/>
        </w:rPr>
        <w:t xml:space="preserve"> Stream has been designed to cover the command area targeted by the </w:t>
      </w:r>
      <w:proofErr w:type="spellStart"/>
      <w:r>
        <w:rPr>
          <w:rFonts w:ascii="Times New Roman" w:hAnsi="Times New Roman"/>
          <w:sz w:val="20"/>
        </w:rPr>
        <w:t>Ambowuha</w:t>
      </w:r>
      <w:proofErr w:type="spellEnd"/>
      <w:r>
        <w:rPr>
          <w:rFonts w:ascii="Times New Roman" w:hAnsi="Times New Roman"/>
          <w:sz w:val="20"/>
        </w:rPr>
        <w:t xml:space="preserve"> proposed scheme of the head command area.</w:t>
      </w:r>
    </w:p>
    <w:p w:rsidR="00A715EC" w:rsidRDefault="00A715EC" w:rsidP="0005799B">
      <w:pPr>
        <w:spacing w:line="360" w:lineRule="auto"/>
        <w:jc w:val="both"/>
        <w:rPr>
          <w:rFonts w:ascii="Times New Roman" w:hAnsi="Times New Roman"/>
          <w:sz w:val="20"/>
        </w:rPr>
      </w:pPr>
      <w:r>
        <w:rPr>
          <w:rFonts w:ascii="Times New Roman" w:hAnsi="Times New Roman"/>
          <w:sz w:val="20"/>
        </w:rPr>
        <w:t>Hence, following the factors, the head work site was shifted from its feasibility study position to downstream at about 400m distant:</w:t>
      </w:r>
    </w:p>
    <w:p w:rsidR="00A715EC" w:rsidRDefault="00A715EC" w:rsidP="00D82E04">
      <w:pPr>
        <w:pStyle w:val="ListParagraph"/>
        <w:numPr>
          <w:ilvl w:val="0"/>
          <w:numId w:val="37"/>
        </w:numPr>
        <w:spacing w:line="360" w:lineRule="auto"/>
        <w:jc w:val="both"/>
        <w:rPr>
          <w:rFonts w:ascii="Times New Roman" w:hAnsi="Times New Roman"/>
          <w:sz w:val="20"/>
        </w:rPr>
      </w:pPr>
      <w:r>
        <w:rPr>
          <w:rFonts w:ascii="Times New Roman" w:hAnsi="Times New Roman"/>
          <w:sz w:val="20"/>
        </w:rPr>
        <w:t xml:space="preserve">The head part of the command area has been covered by the new constructed </w:t>
      </w:r>
      <w:proofErr w:type="spellStart"/>
      <w:r>
        <w:rPr>
          <w:rFonts w:ascii="Times New Roman" w:hAnsi="Times New Roman"/>
          <w:sz w:val="20"/>
        </w:rPr>
        <w:t>Kora</w:t>
      </w:r>
      <w:proofErr w:type="spellEnd"/>
      <w:r>
        <w:rPr>
          <w:rFonts w:ascii="Times New Roman" w:hAnsi="Times New Roman"/>
          <w:sz w:val="20"/>
        </w:rPr>
        <w:t xml:space="preserve"> Scheme</w:t>
      </w:r>
    </w:p>
    <w:p w:rsidR="00A715EC" w:rsidRDefault="00A715EC" w:rsidP="00D82E04">
      <w:pPr>
        <w:pStyle w:val="ListParagraph"/>
        <w:numPr>
          <w:ilvl w:val="0"/>
          <w:numId w:val="37"/>
        </w:numPr>
        <w:spacing w:line="360" w:lineRule="auto"/>
        <w:jc w:val="both"/>
        <w:rPr>
          <w:rFonts w:ascii="Times New Roman" w:hAnsi="Times New Roman"/>
          <w:sz w:val="20"/>
        </w:rPr>
      </w:pPr>
      <w:r>
        <w:rPr>
          <w:rFonts w:ascii="Times New Roman" w:hAnsi="Times New Roman"/>
          <w:sz w:val="20"/>
        </w:rPr>
        <w:t>The idle canal length and its submergence by flood during rainy season of the proposed weir site was more</w:t>
      </w:r>
    </w:p>
    <w:p w:rsidR="00CE325F" w:rsidRDefault="00CE325F" w:rsidP="00D82E04">
      <w:pPr>
        <w:pStyle w:val="ListParagraph"/>
        <w:numPr>
          <w:ilvl w:val="0"/>
          <w:numId w:val="37"/>
        </w:numPr>
        <w:spacing w:line="360" w:lineRule="auto"/>
        <w:jc w:val="both"/>
        <w:rPr>
          <w:rFonts w:ascii="Times New Roman" w:hAnsi="Times New Roman"/>
          <w:sz w:val="20"/>
        </w:rPr>
      </w:pPr>
      <w:r>
        <w:rPr>
          <w:rFonts w:ascii="Times New Roman" w:hAnsi="Times New Roman"/>
          <w:sz w:val="20"/>
        </w:rPr>
        <w:t>The command area lost by the main canal and its frequency of maintenance is more.</w:t>
      </w:r>
    </w:p>
    <w:p w:rsidR="00A715EC" w:rsidRDefault="00A715EC" w:rsidP="00D82E04">
      <w:pPr>
        <w:pStyle w:val="ListParagraph"/>
        <w:numPr>
          <w:ilvl w:val="0"/>
          <w:numId w:val="37"/>
        </w:numPr>
        <w:spacing w:line="360" w:lineRule="auto"/>
        <w:jc w:val="both"/>
        <w:rPr>
          <w:rFonts w:ascii="Times New Roman" w:hAnsi="Times New Roman"/>
          <w:sz w:val="20"/>
        </w:rPr>
      </w:pPr>
      <w:r>
        <w:rPr>
          <w:rFonts w:ascii="Times New Roman" w:hAnsi="Times New Roman"/>
          <w:sz w:val="20"/>
        </w:rPr>
        <w:t>The command area of both the left and the right side was sustainable for submerged when the original weir site was endorsed.</w:t>
      </w:r>
    </w:p>
    <w:p w:rsidR="00A715EC" w:rsidRDefault="00A715EC" w:rsidP="00D82E04">
      <w:pPr>
        <w:pStyle w:val="ListParagraph"/>
        <w:numPr>
          <w:ilvl w:val="0"/>
          <w:numId w:val="37"/>
        </w:numPr>
        <w:spacing w:line="360" w:lineRule="auto"/>
        <w:jc w:val="both"/>
        <w:rPr>
          <w:rFonts w:ascii="Times New Roman" w:hAnsi="Times New Roman"/>
          <w:sz w:val="20"/>
        </w:rPr>
      </w:pPr>
      <w:r>
        <w:rPr>
          <w:rFonts w:ascii="Times New Roman" w:hAnsi="Times New Roman"/>
          <w:sz w:val="20"/>
        </w:rPr>
        <w:t>The foundation of the original  head work site was alluvial deposit and there was no significant banks</w:t>
      </w:r>
    </w:p>
    <w:p w:rsidR="00A715EC" w:rsidRDefault="00A715EC" w:rsidP="00D82E04">
      <w:pPr>
        <w:pStyle w:val="ListParagraph"/>
        <w:numPr>
          <w:ilvl w:val="0"/>
          <w:numId w:val="37"/>
        </w:numPr>
        <w:spacing w:line="360" w:lineRule="auto"/>
        <w:jc w:val="both"/>
        <w:rPr>
          <w:rFonts w:ascii="Times New Roman" w:hAnsi="Times New Roman"/>
          <w:sz w:val="20"/>
        </w:rPr>
      </w:pPr>
      <w:r>
        <w:rPr>
          <w:rFonts w:ascii="Times New Roman" w:hAnsi="Times New Roman"/>
          <w:sz w:val="20"/>
        </w:rPr>
        <w:t xml:space="preserve">One of the tributary </w:t>
      </w:r>
      <w:r w:rsidR="00CE325F">
        <w:rPr>
          <w:rFonts w:ascii="Times New Roman" w:hAnsi="Times New Roman"/>
          <w:sz w:val="20"/>
        </w:rPr>
        <w:t>streams</w:t>
      </w:r>
      <w:r>
        <w:rPr>
          <w:rFonts w:ascii="Times New Roman" w:hAnsi="Times New Roman"/>
          <w:sz w:val="20"/>
        </w:rPr>
        <w:t xml:space="preserve"> is sustainable to change its course when the original weir site is adopted.</w:t>
      </w:r>
    </w:p>
    <w:p w:rsidR="00A715EC" w:rsidRDefault="00A715EC" w:rsidP="00A715EC">
      <w:pPr>
        <w:spacing w:line="360" w:lineRule="auto"/>
        <w:ind w:left="360"/>
        <w:jc w:val="both"/>
        <w:rPr>
          <w:rFonts w:ascii="Times New Roman" w:hAnsi="Times New Roman"/>
          <w:sz w:val="20"/>
        </w:rPr>
      </w:pPr>
      <w:r>
        <w:rPr>
          <w:rFonts w:ascii="Times New Roman" w:hAnsi="Times New Roman"/>
          <w:sz w:val="20"/>
        </w:rPr>
        <w:t>Based on these challenges</w:t>
      </w:r>
      <w:r w:rsidR="00CE325F">
        <w:rPr>
          <w:rFonts w:ascii="Times New Roman" w:hAnsi="Times New Roman"/>
          <w:sz w:val="20"/>
        </w:rPr>
        <w:t>, the weir site was shifted to the downstream location during inspection period at the end of December 2017.The geological characterization of this site was explained previously and it is better in comparison of the previous location.</w:t>
      </w:r>
    </w:p>
    <w:p w:rsidR="004A5BE2" w:rsidRPr="00A715EC" w:rsidRDefault="004A5BE2" w:rsidP="00A715EC">
      <w:pPr>
        <w:spacing w:line="360" w:lineRule="auto"/>
        <w:ind w:left="360"/>
        <w:jc w:val="both"/>
        <w:rPr>
          <w:rFonts w:ascii="Times New Roman" w:hAnsi="Times New Roman"/>
          <w:sz w:val="20"/>
        </w:rPr>
      </w:pPr>
      <w:r>
        <w:rPr>
          <w:rFonts w:ascii="Times New Roman" w:hAnsi="Times New Roman"/>
          <w:sz w:val="20"/>
        </w:rPr>
        <w:t>Finally, the base flow of the stream is considered to be 110 lit/sec as quality assurance team with the client checked the flow at the end of Dec.2017. The downstream released flow is considered at this quantity.</w:t>
      </w:r>
    </w:p>
    <w:p w:rsidR="00EF25E1" w:rsidRPr="001C2C6A" w:rsidRDefault="00536B2F" w:rsidP="0005799B">
      <w:pPr>
        <w:pStyle w:val="Heading4"/>
        <w:tabs>
          <w:tab w:val="left" w:pos="900"/>
        </w:tabs>
        <w:spacing w:before="240" w:after="240" w:line="360" w:lineRule="auto"/>
        <w:ind w:left="0" w:firstLine="0"/>
        <w:rPr>
          <w:rFonts w:ascii="Times New Roman" w:hAnsi="Times New Roman"/>
          <w:i w:val="0"/>
          <w:sz w:val="24"/>
        </w:rPr>
      </w:pPr>
      <w:r>
        <w:rPr>
          <w:rFonts w:ascii="Times New Roman" w:hAnsi="Times New Roman"/>
          <w:i w:val="0"/>
          <w:sz w:val="24"/>
        </w:rPr>
        <w:t>Weir</w:t>
      </w:r>
      <w:r w:rsidR="00EF25E1" w:rsidRPr="001C2C6A">
        <w:rPr>
          <w:rFonts w:ascii="Times New Roman" w:hAnsi="Times New Roman"/>
          <w:i w:val="0"/>
          <w:sz w:val="24"/>
        </w:rPr>
        <w:t xml:space="preserve"> Dimensions</w:t>
      </w:r>
    </w:p>
    <w:p w:rsidR="00284620" w:rsidRPr="009316FE" w:rsidRDefault="00284620" w:rsidP="0005799B">
      <w:pPr>
        <w:pStyle w:val="Heading5"/>
        <w:spacing w:before="240" w:after="240" w:line="360" w:lineRule="auto"/>
        <w:rPr>
          <w:rFonts w:ascii="Times New Roman" w:hAnsi="Times New Roman"/>
          <w:b/>
          <w:sz w:val="24"/>
        </w:rPr>
      </w:pPr>
      <w:bookmarkStart w:id="242" w:name="_Toc250108256"/>
      <w:r w:rsidRPr="009316FE">
        <w:rPr>
          <w:rFonts w:ascii="Times New Roman" w:hAnsi="Times New Roman"/>
          <w:b/>
          <w:sz w:val="24"/>
        </w:rPr>
        <w:t xml:space="preserve">Flow over the </w:t>
      </w:r>
      <w:r w:rsidR="00601AD9" w:rsidRPr="009316FE">
        <w:rPr>
          <w:rFonts w:ascii="Times New Roman" w:hAnsi="Times New Roman"/>
          <w:b/>
          <w:sz w:val="24"/>
        </w:rPr>
        <w:t>Weir</w:t>
      </w:r>
      <w:r w:rsidRPr="009316FE">
        <w:rPr>
          <w:rFonts w:ascii="Times New Roman" w:hAnsi="Times New Roman"/>
          <w:b/>
          <w:sz w:val="24"/>
        </w:rPr>
        <w:t xml:space="preserve"> crest</w:t>
      </w:r>
      <w:bookmarkEnd w:id="242"/>
    </w:p>
    <w:p w:rsidR="00597A2F" w:rsidRPr="006911DE" w:rsidRDefault="00597A2F" w:rsidP="0005799B">
      <w:pPr>
        <w:pStyle w:val="ListParagraph"/>
        <w:jc w:val="both"/>
        <w:rPr>
          <w:rFonts w:ascii="Times New Roman" w:hAnsi="Times New Roman"/>
          <w:b/>
          <w:szCs w:val="24"/>
        </w:rPr>
      </w:pPr>
      <w:r w:rsidRPr="006911DE">
        <w:rPr>
          <w:rFonts w:ascii="Times New Roman" w:hAnsi="Times New Roman"/>
          <w:sz w:val="20"/>
        </w:rPr>
        <w:t xml:space="preserve">       </w:t>
      </w:r>
      <w:bookmarkStart w:id="243" w:name="_Toc250108257"/>
      <w:r w:rsidRPr="006911DE">
        <w:rPr>
          <w:rFonts w:ascii="Times New Roman" w:hAnsi="Times New Roman"/>
          <w:b/>
          <w:szCs w:val="24"/>
        </w:rPr>
        <w:t>a. Crest Length</w:t>
      </w:r>
      <w:bookmarkEnd w:id="243"/>
    </w:p>
    <w:p w:rsidR="00283187" w:rsidRPr="00283187" w:rsidRDefault="00283187" w:rsidP="00283187">
      <w:pPr>
        <w:spacing w:after="0" w:line="360" w:lineRule="auto"/>
        <w:ind w:left="720"/>
        <w:jc w:val="both"/>
        <w:rPr>
          <w:rFonts w:ascii="Times New Roman" w:hAnsi="Times New Roman"/>
          <w:sz w:val="24"/>
          <w:szCs w:val="24"/>
        </w:rPr>
      </w:pPr>
      <w:bookmarkStart w:id="244" w:name="_Toc250108258"/>
      <w:r w:rsidRPr="00283187">
        <w:rPr>
          <w:rFonts w:ascii="Times New Roman" w:hAnsi="Times New Roman"/>
          <w:sz w:val="24"/>
          <w:szCs w:val="24"/>
        </w:rPr>
        <w:t xml:space="preserve">The crest length of the weir is fixed relative to the weir height and maximum flood condition using either the Manning’s formula or the regime formation formula. The common method for our region is Manning’s equation and we applied this equation. The estimated crest length of the weir with respect to the weir height is around </w:t>
      </w:r>
      <w:r>
        <w:rPr>
          <w:rFonts w:ascii="Times New Roman" w:hAnsi="Times New Roman"/>
          <w:sz w:val="24"/>
          <w:szCs w:val="24"/>
        </w:rPr>
        <w:t>39.00m</w:t>
      </w:r>
      <w:r w:rsidRPr="00283187">
        <w:rPr>
          <w:rFonts w:ascii="Times New Roman" w:hAnsi="Times New Roman"/>
          <w:sz w:val="24"/>
          <w:szCs w:val="24"/>
        </w:rPr>
        <w:t xml:space="preserve"> but considering the design flood level, it extends up to </w:t>
      </w:r>
      <w:r>
        <w:rPr>
          <w:rFonts w:ascii="Times New Roman" w:hAnsi="Times New Roman"/>
          <w:sz w:val="24"/>
          <w:szCs w:val="24"/>
        </w:rPr>
        <w:t>45.60</w:t>
      </w:r>
      <w:r w:rsidRPr="00283187">
        <w:rPr>
          <w:rFonts w:ascii="Times New Roman" w:hAnsi="Times New Roman"/>
          <w:sz w:val="24"/>
          <w:szCs w:val="24"/>
        </w:rPr>
        <w:t xml:space="preserve">meter. Hence, considering the actual cross-section type, the backwater effect, the bank and the foundation of the river formation, we adopted crest length of </w:t>
      </w:r>
      <w:r>
        <w:rPr>
          <w:rFonts w:ascii="Times New Roman" w:hAnsi="Times New Roman"/>
          <w:sz w:val="24"/>
          <w:szCs w:val="24"/>
        </w:rPr>
        <w:t>39.00m</w:t>
      </w:r>
      <w:proofErr w:type="gramStart"/>
      <w:r w:rsidRPr="00283187">
        <w:rPr>
          <w:rFonts w:ascii="Times New Roman" w:hAnsi="Times New Roman"/>
          <w:sz w:val="24"/>
          <w:szCs w:val="24"/>
        </w:rPr>
        <w:t>..</w:t>
      </w:r>
      <w:proofErr w:type="gramEnd"/>
      <w:r w:rsidRPr="00283187">
        <w:rPr>
          <w:rFonts w:ascii="Times New Roman" w:hAnsi="Times New Roman"/>
          <w:sz w:val="24"/>
          <w:szCs w:val="24"/>
        </w:rPr>
        <w:t>Factor of contracting=actual crest length/natural width=</w:t>
      </w:r>
      <w:r>
        <w:rPr>
          <w:rFonts w:ascii="Times New Roman" w:hAnsi="Times New Roman"/>
          <w:sz w:val="24"/>
          <w:szCs w:val="24"/>
        </w:rPr>
        <w:t>39</w:t>
      </w:r>
      <w:r w:rsidRPr="00283187">
        <w:rPr>
          <w:rFonts w:ascii="Times New Roman" w:hAnsi="Times New Roman"/>
          <w:sz w:val="24"/>
          <w:szCs w:val="24"/>
        </w:rPr>
        <w:t>/</w:t>
      </w:r>
      <w:r>
        <w:rPr>
          <w:rFonts w:ascii="Times New Roman" w:hAnsi="Times New Roman"/>
          <w:sz w:val="24"/>
          <w:szCs w:val="24"/>
        </w:rPr>
        <w:t>45.60</w:t>
      </w:r>
      <w:r w:rsidRPr="00283187">
        <w:rPr>
          <w:rFonts w:ascii="Times New Roman" w:hAnsi="Times New Roman"/>
          <w:sz w:val="24"/>
          <w:szCs w:val="24"/>
        </w:rPr>
        <w:t>≈</w:t>
      </w:r>
      <w:r>
        <w:rPr>
          <w:rFonts w:ascii="Times New Roman" w:hAnsi="Times New Roman"/>
          <w:sz w:val="24"/>
          <w:szCs w:val="24"/>
        </w:rPr>
        <w:t>0.855</w:t>
      </w:r>
      <w:r w:rsidRPr="00283187">
        <w:rPr>
          <w:rFonts w:ascii="Times New Roman" w:hAnsi="Times New Roman"/>
          <w:sz w:val="24"/>
          <w:szCs w:val="24"/>
        </w:rPr>
        <w:t xml:space="preserve"> which is </w:t>
      </w:r>
      <w:r>
        <w:rPr>
          <w:rFonts w:ascii="Times New Roman" w:hAnsi="Times New Roman"/>
          <w:sz w:val="24"/>
          <w:szCs w:val="24"/>
        </w:rPr>
        <w:t>little contracted</w:t>
      </w:r>
      <w:r w:rsidRPr="00283187">
        <w:rPr>
          <w:rFonts w:ascii="Times New Roman" w:hAnsi="Times New Roman"/>
          <w:sz w:val="24"/>
          <w:szCs w:val="24"/>
        </w:rPr>
        <w:t>. Hence, the section is contracted as the result of the new proposed weir, the hydraulic performance may be changed during construction period and there should be protection works.</w:t>
      </w:r>
    </w:p>
    <w:p w:rsidR="00283187" w:rsidRDefault="00283187" w:rsidP="00283187">
      <w:pPr>
        <w:spacing w:after="0" w:line="360" w:lineRule="auto"/>
        <w:ind w:left="720"/>
        <w:jc w:val="both"/>
        <w:rPr>
          <w:rFonts w:ascii="Times New Roman" w:hAnsi="Times New Roman"/>
          <w:sz w:val="24"/>
          <w:szCs w:val="24"/>
        </w:rPr>
      </w:pPr>
      <w:r w:rsidRPr="00283187">
        <w:rPr>
          <w:rFonts w:ascii="Times New Roman" w:hAnsi="Times New Roman"/>
          <w:sz w:val="24"/>
          <w:szCs w:val="24"/>
        </w:rPr>
        <w:lastRenderedPageBreak/>
        <w:t xml:space="preserve">Considering this principle, the design accounts the left and the right bank protection to make all the hydraulic performance safely. The downstream bed protection is not required as massive </w:t>
      </w:r>
      <w:r w:rsidR="00594F15">
        <w:rPr>
          <w:rFonts w:ascii="Times New Roman" w:hAnsi="Times New Roman"/>
          <w:sz w:val="24"/>
          <w:szCs w:val="24"/>
        </w:rPr>
        <w:t>basaltic</w:t>
      </w:r>
      <w:r w:rsidRPr="00283187">
        <w:rPr>
          <w:rFonts w:ascii="Times New Roman" w:hAnsi="Times New Roman"/>
          <w:sz w:val="24"/>
          <w:szCs w:val="24"/>
        </w:rPr>
        <w:t xml:space="preserve"> formation is located </w:t>
      </w:r>
      <w:r w:rsidR="00594F15">
        <w:rPr>
          <w:rFonts w:ascii="Times New Roman" w:hAnsi="Times New Roman"/>
          <w:sz w:val="24"/>
          <w:szCs w:val="24"/>
        </w:rPr>
        <w:t>at the left section of the river bed and banks</w:t>
      </w:r>
      <w:r w:rsidRPr="00283187">
        <w:rPr>
          <w:rFonts w:ascii="Times New Roman" w:hAnsi="Times New Roman"/>
          <w:sz w:val="24"/>
          <w:szCs w:val="24"/>
        </w:rPr>
        <w:t>. For more information about the protection detail, please refer the detail weir layout system and associated sections.</w:t>
      </w:r>
    </w:p>
    <w:p w:rsidR="00594F15" w:rsidRPr="00594F15" w:rsidRDefault="00594F15" w:rsidP="00594F15">
      <w:pPr>
        <w:pStyle w:val="Heading5"/>
        <w:spacing w:before="240" w:after="240" w:line="360" w:lineRule="auto"/>
        <w:rPr>
          <w:rFonts w:ascii="Times New Roman" w:hAnsi="Times New Roman"/>
          <w:b/>
          <w:sz w:val="24"/>
        </w:rPr>
      </w:pPr>
      <w:bookmarkStart w:id="245" w:name="_Toc504332879"/>
      <w:bookmarkStart w:id="246" w:name="_Toc435967733"/>
      <w:bookmarkStart w:id="247" w:name="_Toc440461265"/>
      <w:bookmarkStart w:id="248" w:name="_Toc440461629"/>
      <w:bookmarkEnd w:id="244"/>
      <w:r w:rsidRPr="00594F15">
        <w:rPr>
          <w:rFonts w:ascii="Times New Roman" w:hAnsi="Times New Roman"/>
          <w:b/>
          <w:sz w:val="24"/>
        </w:rPr>
        <w:t>Determination of Upstream &amp; Downstream High flood level (HFL)</w:t>
      </w:r>
      <w:bookmarkEnd w:id="245"/>
      <w:r w:rsidRPr="00594F15">
        <w:rPr>
          <w:rFonts w:ascii="Times New Roman" w:hAnsi="Times New Roman"/>
          <w:b/>
          <w:sz w:val="24"/>
        </w:rPr>
        <w:t xml:space="preserve">  </w:t>
      </w:r>
    </w:p>
    <w:p w:rsidR="00594F15" w:rsidRPr="00855AA9" w:rsidRDefault="00594F15" w:rsidP="00594F15">
      <w:pPr>
        <w:pStyle w:val="BodyText"/>
        <w:tabs>
          <w:tab w:val="left" w:pos="1520"/>
          <w:tab w:val="left" w:pos="3920"/>
        </w:tabs>
        <w:rPr>
          <w:rFonts w:ascii="Californian FB" w:hAnsi="Californian FB" w:cs="Times New Roman"/>
        </w:rPr>
      </w:pPr>
    </w:p>
    <w:p w:rsidR="00594F15" w:rsidRPr="00594F15" w:rsidRDefault="00594F15" w:rsidP="00594F15">
      <w:pPr>
        <w:spacing w:line="360" w:lineRule="auto"/>
        <w:jc w:val="both"/>
        <w:rPr>
          <w:rFonts w:ascii="Times New Roman" w:hAnsi="Times New Roman"/>
          <w:color w:val="000000"/>
          <w:sz w:val="24"/>
          <w:szCs w:val="24"/>
        </w:rPr>
      </w:pPr>
      <w:r w:rsidRPr="00594F15">
        <w:rPr>
          <w:rFonts w:ascii="Times New Roman" w:hAnsi="Times New Roman"/>
          <w:color w:val="000000"/>
          <w:sz w:val="24"/>
          <w:szCs w:val="24"/>
        </w:rPr>
        <w:t>Determination of high flood level for both u/s and d/s case of the weir is essential in determining the retaining wall height as well as for initiation of weir section determination. The determination of the downstream and upstream high flood level as well as energy level is calculated as shown below</w:t>
      </w:r>
    </w:p>
    <w:p w:rsidR="00594F15" w:rsidRPr="00594F15" w:rsidRDefault="00594F15" w:rsidP="00594F15">
      <w:pPr>
        <w:pStyle w:val="BodyText"/>
        <w:tabs>
          <w:tab w:val="left" w:pos="1520"/>
          <w:tab w:val="left" w:pos="3920"/>
        </w:tabs>
        <w:rPr>
          <w:rFonts w:ascii="Times New Roman" w:hAnsi="Times New Roman" w:cs="Times New Roman"/>
        </w:rPr>
      </w:pPr>
      <w:r w:rsidRPr="00594F15">
        <w:rPr>
          <w:rFonts w:ascii="Times New Roman" w:hAnsi="Times New Roman" w:cs="Times New Roman"/>
        </w:rPr>
        <w:t>D/S high flood level=</w:t>
      </w:r>
      <w:r>
        <w:rPr>
          <w:rFonts w:ascii="Times New Roman" w:hAnsi="Times New Roman" w:cs="Times New Roman"/>
        </w:rPr>
        <w:t>1617.261</w:t>
      </w:r>
      <w:r w:rsidRPr="00594F15">
        <w:rPr>
          <w:rFonts w:ascii="Times New Roman" w:hAnsi="Times New Roman" w:cs="Times New Roman"/>
        </w:rPr>
        <w:t xml:space="preserve"> m </w:t>
      </w:r>
      <w:proofErr w:type="spellStart"/>
      <w:proofErr w:type="gramStart"/>
      <w:r w:rsidRPr="00594F15">
        <w:rPr>
          <w:rFonts w:ascii="Times New Roman" w:hAnsi="Times New Roman" w:cs="Times New Roman"/>
        </w:rPr>
        <w:t>asl</w:t>
      </w:r>
      <w:proofErr w:type="spellEnd"/>
      <w:proofErr w:type="gramEnd"/>
      <w:r>
        <w:rPr>
          <w:rFonts w:ascii="Times New Roman" w:hAnsi="Times New Roman" w:cs="Times New Roman"/>
        </w:rPr>
        <w:t>………</w:t>
      </w:r>
      <w:r w:rsidRPr="00594F15">
        <w:rPr>
          <w:rFonts w:ascii="Times New Roman" w:hAnsi="Times New Roman" w:cs="Times New Roman"/>
        </w:rPr>
        <w:t xml:space="preserve"> (a) </w:t>
      </w:r>
      <w:proofErr w:type="gramStart"/>
      <w:r w:rsidRPr="00594F15">
        <w:rPr>
          <w:rFonts w:ascii="Times New Roman" w:hAnsi="Times New Roman" w:cs="Times New Roman"/>
        </w:rPr>
        <w:t>from</w:t>
      </w:r>
      <w:proofErr w:type="gramEnd"/>
      <w:r w:rsidRPr="00594F15">
        <w:rPr>
          <w:rFonts w:ascii="Times New Roman" w:hAnsi="Times New Roman" w:cs="Times New Roman"/>
        </w:rPr>
        <w:t xml:space="preserve"> rating curve corresponding to the maximum flood.</w:t>
      </w:r>
    </w:p>
    <w:p w:rsidR="00594F15" w:rsidRPr="00594F15" w:rsidRDefault="00594F15" w:rsidP="00594F15">
      <w:pPr>
        <w:pStyle w:val="BodyText"/>
        <w:tabs>
          <w:tab w:val="left" w:pos="1520"/>
          <w:tab w:val="left" w:pos="3920"/>
        </w:tabs>
        <w:rPr>
          <w:rFonts w:ascii="Times New Roman" w:hAnsi="Times New Roman" w:cs="Times New Roman"/>
        </w:rPr>
      </w:pPr>
      <w:r w:rsidRPr="00594F15">
        <w:rPr>
          <w:rFonts w:ascii="Times New Roman" w:hAnsi="Times New Roman" w:cs="Times New Roman"/>
        </w:rPr>
        <w:t>U/S HFL=U/S bed level+ weir height +</w:t>
      </w:r>
      <w:proofErr w:type="spellStart"/>
      <w:proofErr w:type="gramStart"/>
      <w:r w:rsidRPr="00594F15">
        <w:rPr>
          <w:rFonts w:ascii="Times New Roman" w:hAnsi="Times New Roman" w:cs="Times New Roman"/>
        </w:rPr>
        <w:t>Hd</w:t>
      </w:r>
      <w:proofErr w:type="spellEnd"/>
      <w:proofErr w:type="gramEnd"/>
      <w:r w:rsidRPr="00594F15">
        <w:rPr>
          <w:rFonts w:ascii="Times New Roman" w:hAnsi="Times New Roman" w:cs="Times New Roman"/>
        </w:rPr>
        <w:t>…………………………… (b)</w:t>
      </w:r>
    </w:p>
    <w:p w:rsidR="00594F15" w:rsidRPr="00594F15" w:rsidRDefault="00594F15" w:rsidP="00594F15">
      <w:pPr>
        <w:pStyle w:val="BodyText"/>
        <w:tabs>
          <w:tab w:val="left" w:pos="1520"/>
          <w:tab w:val="left" w:pos="3920"/>
        </w:tabs>
        <w:rPr>
          <w:rFonts w:ascii="Times New Roman" w:hAnsi="Times New Roman" w:cs="Times New Roman"/>
        </w:rPr>
      </w:pPr>
      <w:r w:rsidRPr="00594F15">
        <w:rPr>
          <w:rFonts w:ascii="Times New Roman" w:hAnsi="Times New Roman" w:cs="Times New Roman"/>
        </w:rPr>
        <w:t xml:space="preserve">Where </w:t>
      </w:r>
      <w:proofErr w:type="spellStart"/>
      <w:proofErr w:type="gramStart"/>
      <w:r w:rsidRPr="00594F15">
        <w:rPr>
          <w:rFonts w:ascii="Times New Roman" w:hAnsi="Times New Roman" w:cs="Times New Roman"/>
        </w:rPr>
        <w:t>Hd</w:t>
      </w:r>
      <w:proofErr w:type="spellEnd"/>
      <w:r w:rsidRPr="00594F15">
        <w:rPr>
          <w:rFonts w:ascii="Times New Roman" w:hAnsi="Times New Roman" w:cs="Times New Roman"/>
        </w:rPr>
        <w:t>=</w:t>
      </w:r>
      <w:proofErr w:type="gramEnd"/>
      <w:r w:rsidRPr="00594F15">
        <w:rPr>
          <w:rFonts w:ascii="Times New Roman" w:hAnsi="Times New Roman" w:cs="Times New Roman"/>
        </w:rPr>
        <w:t xml:space="preserve">the depth of water over the weir crest. </w:t>
      </w:r>
    </w:p>
    <w:p w:rsidR="00594F15" w:rsidRPr="00594F15" w:rsidRDefault="00594F15" w:rsidP="00594F15">
      <w:pPr>
        <w:pStyle w:val="BodyText"/>
        <w:tabs>
          <w:tab w:val="left" w:pos="1520"/>
          <w:tab w:val="left" w:pos="3920"/>
        </w:tabs>
        <w:rPr>
          <w:rFonts w:ascii="Times New Roman" w:hAnsi="Times New Roman" w:cs="Times New Roman"/>
        </w:rPr>
      </w:pPr>
      <w:r w:rsidRPr="00594F15">
        <w:rPr>
          <w:rFonts w:ascii="Times New Roman" w:hAnsi="Times New Roman" w:cs="Times New Roman"/>
        </w:rPr>
        <w:t xml:space="preserve">The water depth is calculated using the following formula by considering broad crested weir formula. The velocity </w:t>
      </w:r>
      <w:r w:rsidR="00E674F7" w:rsidRPr="00594F15">
        <w:rPr>
          <w:rFonts w:ascii="Times New Roman" w:hAnsi="Times New Roman" w:cs="Times New Roman"/>
        </w:rPr>
        <w:t>head</w:t>
      </w:r>
      <w:r w:rsidRPr="00594F15">
        <w:rPr>
          <w:rFonts w:ascii="Times New Roman" w:hAnsi="Times New Roman" w:cs="Times New Roman"/>
        </w:rPr>
        <w:t xml:space="preserve"> ha is calculated as shown below. The following procedure is used for calculating the upstream high flood level.</w:t>
      </w:r>
    </w:p>
    <w:p w:rsidR="00594F15" w:rsidRPr="00594F15" w:rsidRDefault="00594F15" w:rsidP="00594F15">
      <w:pPr>
        <w:tabs>
          <w:tab w:val="left" w:pos="2310"/>
        </w:tabs>
        <w:spacing w:line="360" w:lineRule="auto"/>
        <w:jc w:val="both"/>
        <w:rPr>
          <w:rFonts w:ascii="Times New Roman" w:hAnsi="Times New Roman"/>
          <w:sz w:val="28"/>
        </w:rPr>
      </w:pPr>
      <m:oMath>
        <m:r>
          <w:rPr>
            <w:rFonts w:ascii="Cambria Math" w:hAnsi="Cambria Math"/>
          </w:rPr>
          <m:t xml:space="preserve">                       </m:t>
        </m:r>
        <m:r>
          <m:rPr>
            <m:sty m:val="p"/>
          </m:rPr>
          <w:rPr>
            <w:rFonts w:ascii="Cambria Math" w:hAnsi="Cambria Math"/>
            <w:sz w:val="24"/>
            <w:szCs w:val="24"/>
          </w:rPr>
          <m:t>Q=C*L*</m:t>
        </m:r>
        <m:sSup>
          <m:sSupPr>
            <m:ctrlPr>
              <w:rPr>
                <w:rFonts w:ascii="Cambria Math" w:hAnsi="Cambria Math"/>
                <w:sz w:val="24"/>
                <w:szCs w:val="24"/>
              </w:rPr>
            </m:ctrlPr>
          </m:sSupPr>
          <m:e>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e</m:t>
                </m:r>
              </m:sub>
            </m:sSub>
          </m:e>
          <m:sup>
            <m:f>
              <m:fPr>
                <m:ctrlPr>
                  <w:rPr>
                    <w:rFonts w:ascii="Cambria Math" w:hAnsi="Cambria Math"/>
                    <w:sz w:val="24"/>
                    <w:szCs w:val="24"/>
                  </w:rPr>
                </m:ctrlPr>
              </m:fPr>
              <m:num>
                <m:r>
                  <m:rPr>
                    <m:sty m:val="p"/>
                  </m:rPr>
                  <w:rPr>
                    <w:rFonts w:ascii="Cambria Math" w:hAnsi="Cambria Math"/>
                    <w:sz w:val="24"/>
                    <w:szCs w:val="24"/>
                  </w:rPr>
                  <m:t>3</m:t>
                </m:r>
              </m:num>
              <m:den>
                <m:r>
                  <m:rPr>
                    <m:sty m:val="p"/>
                  </m:rPr>
                  <w:rPr>
                    <w:rFonts w:ascii="Cambria Math" w:hAnsi="Cambria Math"/>
                    <w:sz w:val="24"/>
                    <w:szCs w:val="24"/>
                  </w:rPr>
                  <m:t>2</m:t>
                </m:r>
              </m:den>
            </m:f>
          </m:sup>
        </m:sSup>
      </m:oMath>
      <w:r w:rsidRPr="00594F15">
        <w:rPr>
          <w:rFonts w:ascii="Times New Roman" w:hAnsi="Times New Roman"/>
          <w:sz w:val="28"/>
        </w:rPr>
        <w:t xml:space="preserve">, </w:t>
      </w:r>
      <w:r w:rsidRPr="00594F15">
        <w:rPr>
          <w:rFonts w:ascii="Times New Roman" w:hAnsi="Times New Roman"/>
          <w:sz w:val="24"/>
          <w:szCs w:val="24"/>
        </w:rPr>
        <w:t xml:space="preserve">C=1.7 and L= </w:t>
      </w:r>
      <w:r>
        <w:rPr>
          <w:rFonts w:ascii="Times New Roman" w:hAnsi="Times New Roman"/>
          <w:sz w:val="24"/>
          <w:szCs w:val="24"/>
        </w:rPr>
        <w:t>39</w:t>
      </w:r>
      <w:r w:rsidRPr="00594F15">
        <w:rPr>
          <w:rFonts w:ascii="Times New Roman" w:hAnsi="Times New Roman"/>
          <w:sz w:val="24"/>
          <w:szCs w:val="24"/>
        </w:rPr>
        <w:t>m, Q=</w:t>
      </w:r>
      <w:r>
        <w:rPr>
          <w:rFonts w:ascii="Times New Roman" w:hAnsi="Times New Roman"/>
          <w:sz w:val="24"/>
          <w:szCs w:val="24"/>
        </w:rPr>
        <w:t>574.91</w:t>
      </w:r>
      <w:r w:rsidRPr="00594F15">
        <w:rPr>
          <w:rFonts w:ascii="Times New Roman" w:hAnsi="Times New Roman"/>
          <w:sz w:val="24"/>
          <w:szCs w:val="24"/>
        </w:rPr>
        <w:t xml:space="preserve"> m3/sec </w:t>
      </w:r>
    </w:p>
    <w:p w:rsidR="00594F15" w:rsidRPr="00594F15" w:rsidRDefault="00AF14F4" w:rsidP="00594F15">
      <w:pPr>
        <w:tabs>
          <w:tab w:val="left" w:pos="2310"/>
        </w:tabs>
        <w:jc w:val="both"/>
        <w:rPr>
          <w:rFonts w:ascii="Times New Roman" w:hAnsi="Times New Roman"/>
          <w:i/>
        </w:rPr>
      </w:pPr>
      <m:oMath>
        <m:sSub>
          <m:sSubPr>
            <m:ctrlPr>
              <w:rPr>
                <w:rFonts w:ascii="Cambria Math" w:hAnsi="Cambria Math"/>
                <w:i/>
              </w:rPr>
            </m:ctrlPr>
          </m:sSubPr>
          <m:e>
            <m:r>
              <w:rPr>
                <w:rFonts w:ascii="Cambria Math" w:hAnsi="Cambria Math"/>
              </w:rPr>
              <m:t xml:space="preserve">                         H</m:t>
            </m:r>
          </m:e>
          <m:sub>
            <m:r>
              <w:rPr>
                <w:rFonts w:ascii="Cambria Math" w:hAnsi="Cambria Math"/>
              </w:rPr>
              <m:t>e</m:t>
            </m:r>
          </m:sub>
        </m:sSub>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Q</m:t>
                    </m:r>
                  </m:num>
                  <m:den>
                    <m:r>
                      <w:rPr>
                        <w:rFonts w:ascii="Cambria Math" w:hAnsi="Cambria Math"/>
                      </w:rPr>
                      <m:t>C*L</m:t>
                    </m:r>
                  </m:den>
                </m:f>
              </m:e>
            </m:d>
          </m:e>
          <m:sup>
            <m:f>
              <m:fPr>
                <m:ctrlPr>
                  <w:rPr>
                    <w:rFonts w:ascii="Cambria Math" w:hAnsi="Cambria Math"/>
                    <w:i/>
                  </w:rPr>
                </m:ctrlPr>
              </m:fPr>
              <m:num>
                <m:r>
                  <w:rPr>
                    <w:rFonts w:ascii="Cambria Math" w:hAnsi="Cambria Math"/>
                  </w:rPr>
                  <m:t>2</m:t>
                </m:r>
              </m:num>
              <m:den>
                <m:r>
                  <w:rPr>
                    <w:rFonts w:ascii="Cambria Math" w:hAnsi="Cambria Math"/>
                  </w:rPr>
                  <m:t>3</m:t>
                </m:r>
              </m:den>
            </m:f>
          </m:sup>
        </m:sSup>
      </m:oMath>
      <w:r w:rsidR="00594F15" w:rsidRPr="00594F15">
        <w:rPr>
          <w:rFonts w:ascii="Times New Roman" w:hAnsi="Times New Roman"/>
          <w:i/>
        </w:rPr>
        <w:t xml:space="preserve">= </w:t>
      </w:r>
      <w:r w:rsidR="00594F15">
        <w:rPr>
          <w:rFonts w:ascii="Times New Roman" w:hAnsi="Times New Roman"/>
        </w:rPr>
        <w:t>4.221</w:t>
      </w:r>
      <w:r w:rsidR="00594F15" w:rsidRPr="00594F15">
        <w:rPr>
          <w:rFonts w:ascii="Times New Roman" w:hAnsi="Times New Roman"/>
        </w:rPr>
        <w:t>m.</w:t>
      </w:r>
    </w:p>
    <w:p w:rsidR="00594F15" w:rsidRPr="00594F15" w:rsidRDefault="00594F15" w:rsidP="00594F15">
      <w:pPr>
        <w:jc w:val="both"/>
        <w:rPr>
          <w:rFonts w:ascii="Times New Roman" w:hAnsi="Times New Roman"/>
        </w:rPr>
      </w:pPr>
      <m:oMath>
        <m:r>
          <m:rPr>
            <m:sty m:val="p"/>
          </m:rPr>
          <w:rPr>
            <w:rFonts w:ascii="Cambria Math" w:hAnsi="Cambria Math"/>
          </w:rPr>
          <m:t xml:space="preserve">                        ha=</m:t>
        </m:r>
        <m:f>
          <m:fPr>
            <m:ctrlPr>
              <w:rPr>
                <w:rFonts w:ascii="Cambria Math" w:hAnsi="Cambria Math"/>
              </w:rPr>
            </m:ctrlPr>
          </m:fPr>
          <m:num>
            <m:sSup>
              <m:sSupPr>
                <m:ctrlPr>
                  <w:rPr>
                    <w:rFonts w:ascii="Cambria Math" w:hAnsi="Cambria Math"/>
                  </w:rPr>
                </m:ctrlPr>
              </m:sSupPr>
              <m:e>
                <m:r>
                  <m:rPr>
                    <m:sty m:val="p"/>
                  </m:rPr>
                  <w:rPr>
                    <w:rFonts w:ascii="Cambria Math" w:hAnsi="Cambria Math"/>
                  </w:rPr>
                  <m:t>Va</m:t>
                </m:r>
              </m:e>
              <m:sup>
                <m:r>
                  <m:rPr>
                    <m:sty m:val="p"/>
                  </m:rPr>
                  <w:rPr>
                    <w:rFonts w:ascii="Cambria Math" w:hAnsi="Cambria Math"/>
                  </w:rPr>
                  <m:t>2</m:t>
                </m:r>
              </m:sup>
            </m:sSup>
          </m:num>
          <m:den>
            <m:r>
              <m:rPr>
                <m:sty m:val="p"/>
              </m:rPr>
              <w:rPr>
                <w:rFonts w:ascii="Cambria Math" w:hAnsi="Cambria Math"/>
              </w:rPr>
              <m:t>2g</m:t>
            </m:r>
          </m:den>
        </m:f>
      </m:oMath>
      <w:r w:rsidRPr="00594F15">
        <w:rPr>
          <w:rFonts w:ascii="Times New Roman" w:hAnsi="Times New Roman"/>
        </w:rPr>
        <w:t xml:space="preserve"> </w:t>
      </w:r>
      <w:r w:rsidRPr="00594F15">
        <w:rPr>
          <w:rFonts w:ascii="Times New Roman" w:hAnsi="Times New Roman"/>
          <w:i/>
        </w:rPr>
        <w:t xml:space="preserve">             </w:t>
      </w:r>
      <w:r w:rsidRPr="00594F15">
        <w:rPr>
          <w:rFonts w:ascii="Times New Roman" w:hAnsi="Times New Roman"/>
        </w:rPr>
        <w:t>Where g: acceleration due to gravity = 9.81m/sec2</w:t>
      </w:r>
    </w:p>
    <w:p w:rsidR="00594F15" w:rsidRPr="00594F15" w:rsidRDefault="00594F15" w:rsidP="00594F15">
      <w:pPr>
        <w:ind w:left="720" w:firstLine="720"/>
        <w:jc w:val="both"/>
        <w:rPr>
          <w:rFonts w:ascii="Times New Roman" w:hAnsi="Times New Roman"/>
        </w:rPr>
      </w:pPr>
      <w:r w:rsidRPr="00594F15">
        <w:rPr>
          <w:rFonts w:ascii="Times New Roman" w:hAnsi="Times New Roman"/>
          <w:i/>
        </w:rPr>
        <w:t xml:space="preserve">    </w:t>
      </w:r>
      <w:r w:rsidRPr="00594F15">
        <w:rPr>
          <w:rFonts w:ascii="Times New Roman" w:hAnsi="Times New Roman"/>
        </w:rPr>
        <w:t xml:space="preserve">                               </w:t>
      </w:r>
      <w:proofErr w:type="spellStart"/>
      <w:proofErr w:type="gramStart"/>
      <w:r w:rsidRPr="00594F15">
        <w:rPr>
          <w:rFonts w:ascii="Times New Roman" w:hAnsi="Times New Roman"/>
        </w:rPr>
        <w:t>Va</w:t>
      </w:r>
      <w:proofErr w:type="spellEnd"/>
      <w:proofErr w:type="gramEnd"/>
      <w:r w:rsidRPr="00594F15">
        <w:rPr>
          <w:rFonts w:ascii="Times New Roman" w:hAnsi="Times New Roman"/>
        </w:rPr>
        <w:t xml:space="preserve"> is Approach velocity determined by:</w:t>
      </w:r>
    </w:p>
    <w:p w:rsidR="00594F15" w:rsidRPr="00594F15" w:rsidRDefault="00594F15" w:rsidP="00594F15">
      <w:pPr>
        <w:jc w:val="both"/>
        <w:rPr>
          <w:rFonts w:ascii="Times New Roman" w:hAnsi="Times New Roman"/>
        </w:rPr>
      </w:pPr>
      <w:r w:rsidRPr="00594F15">
        <w:rPr>
          <w:rFonts w:ascii="Times New Roman" w:hAnsi="Times New Roman"/>
        </w:rPr>
        <w:t xml:space="preserve">                        </w:t>
      </w:r>
      <m:oMath>
        <m:f>
          <m:fPr>
            <m:ctrlPr>
              <w:rPr>
                <w:rFonts w:ascii="Cambria Math" w:hAnsi="Cambria Math"/>
                <w:i/>
              </w:rPr>
            </m:ctrlPr>
          </m:fPr>
          <m:num>
            <m:sSup>
              <m:sSupPr>
                <m:ctrlPr>
                  <w:rPr>
                    <w:rFonts w:ascii="Cambria Math" w:hAnsi="Cambria Math"/>
                    <w:i/>
                  </w:rPr>
                </m:ctrlPr>
              </m:sSupPr>
              <m:e>
                <m:r>
                  <w:rPr>
                    <w:rFonts w:ascii="Cambria Math" w:hAnsi="Cambria Math"/>
                  </w:rPr>
                  <m:t>Va</m:t>
                </m:r>
              </m:e>
              <m:sup>
                <m:r>
                  <w:rPr>
                    <w:rFonts w:ascii="Cambria Math" w:hAnsi="Cambria Math"/>
                  </w:rPr>
                  <m:t>2</m:t>
                </m:r>
              </m:sup>
            </m:sSup>
          </m:num>
          <m:den>
            <m:r>
              <w:rPr>
                <w:rFonts w:ascii="Cambria Math" w:hAnsi="Cambria Math"/>
              </w:rPr>
              <m:t>2g</m:t>
            </m:r>
          </m:den>
        </m:f>
        <m:r>
          <w:rPr>
            <w:rFonts w:ascii="Cambria Math" w:hAnsi="Cambria Math"/>
          </w:rPr>
          <m:t>=He-Hd</m:t>
        </m:r>
      </m:oMath>
      <w:r w:rsidRPr="00594F15">
        <w:rPr>
          <w:rFonts w:ascii="Times New Roman" w:hAnsi="Times New Roman"/>
        </w:rPr>
        <w:t>.................... (c)</w:t>
      </w:r>
    </w:p>
    <w:p w:rsidR="00594F15" w:rsidRPr="00594F15" w:rsidRDefault="00594F15" w:rsidP="00594F15">
      <w:pPr>
        <w:pStyle w:val="BodyText"/>
        <w:tabs>
          <w:tab w:val="left" w:pos="1520"/>
          <w:tab w:val="left" w:pos="3920"/>
        </w:tabs>
        <w:rPr>
          <w:rFonts w:ascii="Times New Roman" w:hAnsi="Times New Roman" w:cs="Times New Roman"/>
        </w:rPr>
      </w:pPr>
      <w:r w:rsidRPr="00594F15">
        <w:rPr>
          <w:rFonts w:ascii="Times New Roman" w:hAnsi="Times New Roman" w:cs="Times New Roman"/>
        </w:rPr>
        <w:t>Where L=weir crest length (m</w:t>
      </w:r>
      <w:proofErr w:type="gramStart"/>
      <w:r w:rsidRPr="00594F15">
        <w:rPr>
          <w:rFonts w:ascii="Times New Roman" w:hAnsi="Times New Roman" w:cs="Times New Roman"/>
        </w:rPr>
        <w:t>) ,</w:t>
      </w:r>
      <w:proofErr w:type="gramEnd"/>
      <w:r w:rsidRPr="00594F15">
        <w:rPr>
          <w:rFonts w:ascii="Times New Roman" w:hAnsi="Times New Roman" w:cs="Times New Roman"/>
        </w:rPr>
        <w:t>He=head over the weir crest  and h=</w:t>
      </w:r>
      <w:proofErr w:type="spellStart"/>
      <w:r w:rsidRPr="00594F15">
        <w:rPr>
          <w:rFonts w:ascii="Times New Roman" w:hAnsi="Times New Roman" w:cs="Times New Roman"/>
        </w:rPr>
        <w:t>Hd</w:t>
      </w:r>
      <w:proofErr w:type="spellEnd"/>
      <w:r w:rsidRPr="00594F15">
        <w:rPr>
          <w:rFonts w:ascii="Times New Roman" w:hAnsi="Times New Roman" w:cs="Times New Roman"/>
        </w:rPr>
        <w:t xml:space="preserve"> as shown at the figure below</w:t>
      </w:r>
    </w:p>
    <w:p w:rsidR="00594F15" w:rsidRPr="00594F15" w:rsidRDefault="00594F15" w:rsidP="00594F15">
      <w:pPr>
        <w:pStyle w:val="BodyText"/>
        <w:tabs>
          <w:tab w:val="left" w:pos="1520"/>
          <w:tab w:val="left" w:pos="3920"/>
        </w:tabs>
        <w:rPr>
          <w:rFonts w:ascii="Times New Roman" w:hAnsi="Times New Roman" w:cs="Times New Roman"/>
        </w:rPr>
      </w:pPr>
      <w:r w:rsidRPr="00594F15">
        <w:rPr>
          <w:rFonts w:ascii="Times New Roman" w:hAnsi="Times New Roman" w:cs="Times New Roman"/>
        </w:rPr>
        <w:t>From practical case, it is assumed that the weir is to be free from silt about 1.0m.The remaining depth of about 1.</w:t>
      </w:r>
      <w:r>
        <w:rPr>
          <w:rFonts w:ascii="Times New Roman" w:hAnsi="Times New Roman" w:cs="Times New Roman"/>
        </w:rPr>
        <w:t>8</w:t>
      </w:r>
      <w:r w:rsidRPr="00594F15">
        <w:rPr>
          <w:rFonts w:ascii="Times New Roman" w:hAnsi="Times New Roman" w:cs="Times New Roman"/>
        </w:rPr>
        <w:t>0 m is silted due to deposition on the upstream reach as shown in the following rough sketch.</w:t>
      </w:r>
    </w:p>
    <w:p w:rsidR="00594F15" w:rsidRPr="00594F15" w:rsidRDefault="00AF14F4" w:rsidP="00594F15">
      <w:pPr>
        <w:pStyle w:val="BodyText"/>
        <w:tabs>
          <w:tab w:val="left" w:pos="1520"/>
          <w:tab w:val="left" w:pos="3920"/>
          <w:tab w:val="left" w:pos="7995"/>
        </w:tabs>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Canvas 9526794" o:spid="_x0000_s1787" editas="canvas" style="width:257.9pt;height:143.25pt;mso-position-horizontal-relative:char;mso-position-vertical-relative:line" coordsize="32753,18192">
            <v:shape id="_x0000_s1789" type="#_x0000_t75" style="position:absolute;width:32753;height:18192;visibility:visible">
              <v:fill o:detectmouseclick="t"/>
              <v:path o:connecttype="none"/>
            </v:shape>
            <v:group id="Group 1700" o:spid="_x0000_s1788" style="position:absolute;top:4601;width:32397;height:12345" coordorigin="2152,1027" coordsize="5102,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701" o:spid="_x0000_s1029" style="position:absolute;left:3309;top:1027;width:3931;height:1500;visibility:visible;mso-wrap-style:square;v-text-anchor:top" coordsize="3931,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oasEA&#10;AADbAAAADwAAAGRycy9kb3ducmV2LnhtbERPy2rCQBTdF/oPwxW6ayZaKZI6SilIC3VhE3F9ydxm&#10;QjN3Ymaah1/vLASXh/Neb0fbiJ46XztWME9SEMSl0zVXCo7F7nkFwgdkjY1jUjCRh+3m8WGNmXYD&#10;/1Cfh0rEEPYZKjAhtJmUvjRk0SeuJY7cr+sshgi7SuoOhxhuG7lI01dpsebYYLClD0PlX/5vFeS+&#10;SL9f9pd8uTy0p3NvPsdyYqWeZuP7G4hAY7iLb+4vrWAR18cv8QfIz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zqGrBAAAA2wAAAA8AAAAAAAAAAAAAAAAAmAIAAGRycy9kb3du&#10;cmV2LnhtbFBLBQYAAAAABAAEAPUAAACGAwAAAAA=&#10;" path="m,13l1203,,2602,1500,3504,965r427,e" filled="f" strokecolor="blue" strokeweight="0">
                <v:path arrowok="t" o:connecttype="custom" o:connectlocs="0,13;1203,0;2602,1500;3504,965;3931,965" o:connectangles="0,0,0,0,0"/>
              </v:shape>
              <v:line id="Line 1702" o:spid="_x0000_s1030" style="position:absolute;flip:x;visibility:visible" from="2503,2173" to="3752,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j8MUAAADbAAAADwAAAGRycy9kb3ducmV2LnhtbESPQWsCMRSE7wX/Q3iCt5p1D21ZjSKK&#10;UoS2aOvB23Pz3F3cvCxJdNN/3xQKPQ4z8w0zW0TTijs531hWMBlnIIhLqxuuFHx9bh5fQPiArLG1&#10;TAq+ycNiPniYYaFtz3u6H0IlEoR9gQrqELpCSl/WZNCPbUecvIt1BkOSrpLaYZ/gppV5lj1Jgw2n&#10;hRo7WtVUXg83o2D//sxnt73Fazz3bx+nY7U7rpdKjYZxOQURKIb/8F/7VSvIc/j9kn6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Wj8MUAAADbAAAADwAAAAAAAAAA&#10;AAAAAAChAgAAZHJzL2Rvd25yZXYueG1sUEsFBgAAAAAEAAQA+QAAAJMDAAAAAA==&#10;" strokeweight="0"/>
              <v:line id="Line 1703" o:spid="_x0000_s1031" style="position:absolute;flip:x;visibility:visible" from="2152,2970" to="3752,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Ga8UAAADbAAAADwAAAGRycy9kb3ducmV2LnhtbESPQWsCMRSE74L/ITyhN83WQpWtUaSl&#10;RQQr2nro7bl53V3cvCxJdNN/bwqCx2FmvmFmi2gacSHna8sKHkcZCOLC6ppLBd9f78MpCB+QNTaW&#10;ScEfeVjM+70Z5tp2vKPLPpQiQdjnqKAKoc2l9EVFBv3ItsTJ+7XOYEjSlVI77BLcNHKcZc/SYM1p&#10;ocKWXisqTvuzUbD7nPDRfZzjKR67zfbnUK4Pb0ulHgZx+QIiUAz38K290grGT/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kGa8UAAADbAAAADwAAAAAAAAAA&#10;AAAAAAChAgAAZHJzL2Rvd25yZXYueG1sUEsFBgAAAAAEAAQA+QAAAJMDAAAAAA==&#10;" strokeweight="0"/>
              <v:line id="Line 1704" o:spid="_x0000_s1032" style="position:absolute;flip:y;visibility:visible" from="5905,2964" to="7254,2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6l88UAAADbAAAADwAAAGRycy9kb3ducmV2LnhtbESPQWsCMRSE74X+h/AKvdWsHmzZGkUU&#10;RQptUevB23Pz3F3cvCxJdOO/NwXB4zAz3zCjSTSNuJDztWUF/V4GgriwuuZSwd928fYBwgdkjY1l&#10;UnAlD5Px89MIc207XtNlE0qRIOxzVFCF0OZS+qIig75nW+LkHa0zGJJ0pdQOuwQ3jRxk2VAarDkt&#10;VNjSrKLitDkbBeufdz645Tme4qH7/t3vyq/dfKrU60ucfoIIFMMjfG+vtILBE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6l88UAAADbAAAADwAAAAAAAAAA&#10;AAAAAAChAgAAZHJzL2Rvd25yZXYueG1sUEsFBgAAAAAEAAQA+QAAAJMDAAAAAA==&#10;" strokeweight="0"/>
              <v:line id="Line 1705" o:spid="_x0000_s1033" style="position:absolute;flip:y;visibility:visible" from="2655,2190" to="2666,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aMUAAADbAAAADwAAAGRycy9kb3ducmV2LnhtbESPT2sCMRTE7wW/Q3iCt5qtBy2rUaRi&#10;KYVa/Hfo7bl53V3cvCxJdNNv3wiCx2FmfsPMFtE04krO15YVvAwzEMSF1TWXCg779fMrCB+QNTaW&#10;ScEfeVjMe08zzLXteEvXXShFgrDPUUEVQptL6YuKDPqhbYmT92udwZCkK6V22CW4aeQoy8bSYM1p&#10;ocKW3ioqzruLUbDdTPjk3i/xHE/d1/fPsfw8rpZKDfpxOQURKIZH+N7+0ApGE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IAaMUAAADbAAAADwAAAAAAAAAA&#10;AAAAAAChAgAAZHJzL2Rvd25yZXYueG1sUEsFBgAAAAAEAAQA+QAAAJMDAAAAAA==&#10;" strokeweight="0"/>
              <v:line id="Line 1706" o:spid="_x0000_s1034" style="position:absolute;flip:y;visibility:visible" from="2686,2354" to="2696,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2UGsIAAADbAAAADwAAAGRycy9kb3ducmV2LnhtbERPy2oCMRTdF/yHcIXuakYXWkajiNIi&#10;BVt8LdxdJ9eZwcnNkEQn/ftmUXB5OO/ZIppGPMj52rKC4SADQVxYXXOp4Hj4eHsH4QOyxsYyKfgl&#10;D4t572WGubYd7+ixD6VIIexzVFCF0OZS+qIig35gW+LEXa0zGBJ0pdQOuxRuGjnKsrE0WHNqqLCl&#10;VUXFbX83CnbfE764z3u8xUu3/Tmfyq/TeqnUaz8upyACxfAU/7s3WsEojU1f0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2UGsIAAADbAAAADwAAAAAAAAAAAAAA&#10;AAChAgAAZHJzL2Rvd25yZXYueG1sUEsFBgAAAAAEAAQA+QAAAJADAAAAAA==&#10;" strokeweight="0"/>
              <v:line id="Line 1707" o:spid="_x0000_s1035" style="position:absolute;flip:y;visibility:visible" from="2812,2203" to="2823,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xgcUAAADbAAAADwAAAGRycy9kb3ducmV2LnhtbESPQWsCMRSE74L/ITyhN83WQ6tbo0hL&#10;iwhWtPXQ23Pzuru4eVmS6Kb/3hQEj8PMfMPMFtE04kLO15YVPI4yEMSF1TWXCr6/3ocTED4ga2ws&#10;k4I/8rCY93szzLXteEeXfShFgrDPUUEVQptL6YuKDPqRbYmT92udwZCkK6V22CW4aeQ4y56kwZrT&#10;QoUtvVZUnPZno2D3+cxH93GOp3jsNtufQ7k+vC2VehjE5QuIQDHcw7f2SisYT+H/S/oB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ExgcUAAADbAAAADwAAAAAAAAAA&#10;AAAAAAChAgAAZHJzL2Rvd25yZXYueG1sUEsFBgAAAAAEAAQA+QAAAJMDAAAAAA==&#10;" strokeweight="0"/>
              <v:line id="Line 1708" o:spid="_x0000_s1036" style="position:absolute;flip:y;visibility:visible" from="2716,2518" to="2727,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IOwcIAAADbAAAADwAAAGRycy9kb3ducmV2LnhtbERPy2oCMRTdF/yHcAV3NWOF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IOwcIAAADbAAAADwAAAAAAAAAAAAAA&#10;AAChAgAAZHJzL2Rvd25yZXYueG1sUEsFBgAAAAAEAAQA+QAAAJADAAAAAA==&#10;" strokeweight="0"/>
              <v:line id="Line 1709" o:spid="_x0000_s1037" style="position:absolute;flip:y;visibility:visible" from="2843,2367" to="2853,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rWsUAAADbAAAADwAAAGRycy9kb3ducmV2LnhtbESPQWsCMRSE70L/Q3iF3jSrhS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rWsUAAADbAAAADwAAAAAAAAAA&#10;AAAAAAChAgAAZHJzL2Rvd25yZXYueG1sUEsFBgAAAAAEAAQA+QAAAJMDAAAAAA==&#10;" strokeweight="0"/>
              <v:line id="Line 1710" o:spid="_x0000_s1038" style="position:absolute;flip:y;visibility:visible" from="2969,2217" to="2980,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1LcUAAADbAAAADwAAAGRycy9kb3ducmV2LnhtbESPQWsCMRSE74L/ITyhN83WQ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1LcUAAADbAAAADwAAAAAAAAAA&#10;AAAAAAChAgAAZHJzL2Rvd25yZXYueG1sUEsFBgAAAAAEAAQA+QAAAJMDAAAAAA==&#10;" strokeweight="0"/>
              <v:line id="Line 1711" o:spid="_x0000_s1039" style="position:absolute;flip:y;visibility:visible" from="2622,2833" to="2631,2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QtsUAAADbAAAADwAAAGRycy9kb3ducmV2LnhtbESPT2sCMRTE7wW/Q3hCbzVbh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CQtsUAAADbAAAADwAAAAAAAAAA&#10;AAAAAAChAgAAZHJzL2Rvd25yZXYueG1sUEsFBgAAAAAEAAQA+QAAAJMDAAAAAA==&#10;" strokeweight="0"/>
              <v:line id="Line 1712" o:spid="_x0000_s1040" style="position:absolute;flip:y;visibility:visible" from="2747,2682" to="2757,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kIwsYAAADbAAAADwAAAGRycy9kb3ducmV2LnhtbESPQWsCMRSE7wX/Q3gFbzVbK2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ZCMLGAAAA2wAAAA8AAAAAAAAA&#10;AAAAAAAAoQIAAGRycy9kb3ducmV2LnhtbFBLBQYAAAAABAAEAPkAAACUAwAAAAA=&#10;" strokeweight="0"/>
              <v:line id="Line 1713" o:spid="_x0000_s1041" style="position:absolute;flip:y;visibility:visible" from="2873,2532" to="2884,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WtWcYAAADbAAAADwAAAGRycy9kb3ducmV2LnhtbESPQWsCMRSE7wX/Q3gFbzVbi2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VrVnGAAAA2wAAAA8AAAAAAAAA&#10;AAAAAAAAoQIAAGRycy9kb3ducmV2LnhtbFBLBQYAAAAABAAEAPkAAACUAwAAAAA=&#10;" strokeweight="0"/>
              <v:line id="Line 1714" o:spid="_x0000_s1042" style="position:absolute;flip:y;visibility:visible" from="3000,2381" to="3010,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zLsUAAADbAAAADwAAAGRycy9kb3ducmV2LnhtbESPQWsCMRSE7wX/Q3iCt5qtgp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czLsUAAADbAAAADwAAAAAAAAAA&#10;AAAAAAChAgAAZHJzL2Rvd25yZXYueG1sUEsFBgAAAAAEAAQA+QAAAJMDAAAAAA==&#10;" strokeweight="0"/>
              <v:line id="Line 1715" o:spid="_x0000_s1043" style="position:absolute;flip:y;visibility:visible" from="3126,2231" to="3137,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uWtcUAAADbAAAADwAAAGRycy9kb3ducmV2LnhtbESPQWsCMRSE74L/ITzBm2bbg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uWtcUAAADbAAAADwAAAAAAAAAA&#10;AAAAAAChAgAAZHJzL2Rvd25yZXYueG1sUEsFBgAAAAAEAAQA+QAAAJMDAAAAAA==&#10;" strokeweight="0"/>
              <v:line id="Line 1716" o:spid="_x0000_s1044" style="position:absolute;flip:y;visibility:visible" from="2777,2847" to="2787,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Cx8IAAADbAAAADwAAAGRycy9kb3ducmV2LnhtbERPy2oCMRTdF/yHcAV3NWOF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QCx8IAAADbAAAADwAAAAAAAAAAAAAA&#10;AAChAgAAZHJzL2Rvd25yZXYueG1sUEsFBgAAAAAEAAQA+QAAAJADAAAAAA==&#10;" strokeweight="0"/>
              <v:line id="Line 1717" o:spid="_x0000_s1045" style="position:absolute;flip:y;visibility:visible" from="2903,2696" to="2914,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nXMYAAADbAAAADwAAAGRycy9kb3ducmV2LnhtbESPQWsCMRSE7wX/Q3gFbzVbC7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Yp1zGAAAA2wAAAA8AAAAAAAAA&#10;AAAAAAAAoQIAAGRycy9kb3ducmV2LnhtbFBLBQYAAAAABAAEAPkAAACUAwAAAAA=&#10;" strokeweight="0"/>
              <v:line id="Line 1718" o:spid="_x0000_s1046" style="position:absolute;flip:y;visibility:visible" from="3030,2545" to="3040,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9vMIAAADbAAAADwAAAGRycy9kb3ducmV2LnhtbERPy2oCMRTdF/yHcAV3NWOR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R9vMIAAADbAAAADwAAAAAAAAAAAAAA&#10;AAChAgAAZHJzL2Rvd25yZXYueG1sUEsFBgAAAAAEAAQA+QAAAJADAAAAAA==&#10;" strokeweight="0"/>
              <v:line id="Line 1719" o:spid="_x0000_s1047" style="position:absolute;flip:y;visibility:visible" from="3156,2395" to="3167,2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YJ8UAAADbAAAADwAAAGRycy9kb3ducmV2LnhtbESPQWsCMRSE70L/Q3iF3jSrl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YJ8UAAADbAAAADwAAAAAAAAAA&#10;AAAAAAChAgAAZHJzL2Rvd25yZXYueG1sUEsFBgAAAAAEAAQA+QAAAJMDAAAAAA==&#10;" strokeweight="0"/>
              <v:line id="Line 1720" o:spid="_x0000_s1048" style="position:absolute;flip:y;visibility:visible" from="3283,2244" to="3293,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UMUAAADbAAAADwAAAGRycy9kb3ducmV2LnhtbESPQWsCMRSE74L/ITyhN81WS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GUMUAAADbAAAADwAAAAAAAAAA&#10;AAAAAAChAgAAZHJzL2Rvd25yZXYueG1sUEsFBgAAAAAEAAQA+QAAAJMDAAAAAA==&#10;" strokeweight="0"/>
              <v:line id="Line 1721" o:spid="_x0000_s1049" style="position:absolute;flip:y;visibility:visible" from="2934,2860" to="2944,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jy8YAAADbAAAADwAAAGRycy9kb3ducmV2LnhtbESPQWsCMRSE7wX/Q3gFbzVbK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248vGAAAA2wAAAA8AAAAAAAAA&#10;AAAAAAAAoQIAAGRycy9kb3ducmV2LnhtbFBLBQYAAAAABAAEAPkAAACUAwAAAAA=&#10;" strokeweight="0"/>
              <v:line id="Line 1722" o:spid="_x0000_s1050" style="position:absolute;flip:y;visibility:visible" from="3060,2710" to="307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97v8UAAADbAAAADwAAAGRycy9kb3ducmV2LnhtbESPT2sCMRTE7wW/Q3hCbzVbk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97v8UAAADbAAAADwAAAAAAAAAA&#10;AAAAAAChAgAAZHJzL2Rvd25yZXYueG1sUEsFBgAAAAAEAAQA+QAAAJMDAAAAAA==&#10;" strokeweight="0"/>
              <v:line id="Line 1723" o:spid="_x0000_s1051" style="position:absolute;flip:y;visibility:visible" from="3187,2559" to="3197,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PeJMYAAADbAAAADwAAAGRycy9kb3ducmV2LnhtbESPQWsCMRSE7wX/Q3gFbzVbqW3ZGkWU&#10;ighatPXQ23Pzuru4eVmS6MZ/bwqFHoeZ+YYZT6NpxIWcry0reBxkIIgLq2suFXx9vj+8gvABWWNj&#10;mRRcycN00rsbY65txzu67EMpEoR9jgqqENpcSl9UZNAPbEucvB/rDIYkXSm1wy7BTSOHWfYsDdac&#10;FipsaV5RcdqfjYLd9oWPbnmOp3jsNh/fh3J9WMyU6t/H2RuIQDH8h//aK63gaQ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T3iTGAAAA2wAAAA8AAAAAAAAA&#10;AAAAAAAAoQIAAGRycy9kb3ducmV2LnhtbFBLBQYAAAAABAAEAPkAAACUAwAAAAA=&#10;" strokeweight="0"/>
              <v:line id="Line 1724" o:spid="_x0000_s1052" style="position:absolute;flip:y;visibility:visible" from="3313,2409" to="3324,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AU8UAAADbAAAADwAAAGRycy9kb3ducmV2LnhtbESPQWsCMRSE7wX/Q3iCt5qti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FAU8UAAADbAAAADwAAAAAAAAAA&#10;AAAAAAChAgAAZHJzL2Rvd25yZXYueG1sUEsFBgAAAAAEAAQA+QAAAJMDAAAAAA==&#10;" strokeweight="0"/>
              <v:line id="Line 1725" o:spid="_x0000_s1053" style="position:absolute;flip:y;visibility:visible" from="3440,2258" to="3450,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3lyMUAAADbAAAADwAAAGRycy9kb3ducmV2LnhtbESPQWsCMRSE74L/ITzBm2Zbi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3lyMUAAADbAAAADwAAAAAAAAAA&#10;AAAAAAChAgAAZHJzL2Rvd25yZXYueG1sUEsFBgAAAAAEAAQA+QAAAJMDAAAAAA==&#10;" strokeweight="0"/>
              <v:line id="Line 1726" o:spid="_x0000_s1054" style="position:absolute;flip:y;visibility:visible" from="3091,2874" to="3101,2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3rYcIAAADbAAAADwAAAGRycy9kb3ducmV2LnhtbERPy2oCMRTdF/yHcAV3NWPB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3rYcIAAADbAAAADwAAAAAAAAAAAAAA&#10;AAChAgAAZHJzL2Rvd25yZXYueG1sUEsFBgAAAAAEAAQA+QAAAJADAAAAAA==&#10;" strokeweight="0"/>
              <v:line id="Line 1727" o:spid="_x0000_s1055" style="position:absolute;flip:y;visibility:visible" from="3217,2723" to="3228,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O+sUAAADbAAAADwAAAGRycy9kb3ducmV2LnhtbESPQWsCMRSE70L/Q3iF3jSr0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FO+sUAAADbAAAADwAAAAAAAAAA&#10;AAAAAAChAgAAZHJzL2Rvd25yZXYueG1sUEsFBgAAAAAEAAQA+QAAAJMDAAAAAA==&#10;" strokeweight="0"/>
              <v:line id="Line 1728" o:spid="_x0000_s1056" style="position:absolute;flip:y;visibility:visible" from="3344,2573" to="3354,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1FsYAAADbAAAADwAAAGRycy9kb3ducmV2LnhtbESPQWsCMRSE7wX/Q3gFbzVbi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vdRbGAAAA2wAAAA8AAAAAAAAA&#10;AAAAAAAAoQIAAGRycy9kb3ducmV2LnhtbFBLBQYAAAAABAAEAPkAAACUAwAAAAA=&#10;" strokeweight="0"/>
              <v:line id="Line 1729" o:spid="_x0000_s1057" style="position:absolute;flip:y;visibility:visible" from="3470,2422" to="3481,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YsYAAADbAAAADwAAAGRycy9kb3ducmV2LnhtbESPQWsCMRSE7wX/Q3gFbzVbqW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7WLGAAAA2wAAAA8AAAAAAAAA&#10;AAAAAAAAoQIAAGRycy9kb3ducmV2LnhtbFBLBQYAAAAABAAEAPkAAACUAwAAAAA=&#10;" strokeweight="0"/>
              <v:line id="Line 1730" o:spid="_x0000_s1058" style="position:absolute;flip:y;visibility:visible" from="3597,2272" to="3607,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cUAAADbAAAADwAAAGRycy9kb3ducmV2LnhtbESPT2sCMRTE7wW/Q3hCbzVbw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I+cUAAADbAAAADwAAAAAAAAAA&#10;AAAAAAChAgAAZHJzL2Rvd25yZXYueG1sUEsFBgAAAAAEAAQA+QAAAJMDAAAAAA==&#10;" strokeweight="0"/>
              <v:line id="Line 1731" o:spid="_x0000_s1059" style="position:absolute;flip:y;visibility:visible" from="3248,2888" to="3258,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jWjsUAAADbAAAADwAAAGRycy9kb3ducmV2LnhtbESPQWsCMRSE7wX/Q3iCt5qtoJ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jWjsUAAADbAAAADwAAAAAAAAAA&#10;AAAAAAChAgAAZHJzL2Rvd25yZXYueG1sUEsFBgAAAAAEAAQA+QAAAJMDAAAAAA==&#10;" strokeweight="0"/>
              <v:line id="Line 1732" o:spid="_x0000_s1060" style="position:absolute;flip:y;visibility:visible" from="3374,2737" to="3385,2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zFcUAAADbAAAADwAAAGRycy9kb3ducmV2LnhtbESPQWsCMRSE74L/ITzBm2ZbqM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zFcUAAADbAAAADwAAAAAAAAAA&#10;AAAAAAChAgAAZHJzL2Rvd25yZXYueG1sUEsFBgAAAAAEAAQA+QAAAJMDAAAAAA==&#10;" strokeweight="0"/>
              <v:line id="Line 1733" o:spid="_x0000_s1061" style="position:absolute;flip:y;visibility:visible" from="3501,2586" to="351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vnZ8IAAADbAAAADwAAAGRycy9kb3ducmV2LnhtbERPy2oCMRTdF/yHcAV3NWPB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8vnZ8IAAADbAAAADwAAAAAAAAAAAAAA&#10;AAChAgAAZHJzL2Rvd25yZXYueG1sUEsFBgAAAAAEAAQA+QAAAJADAAAAAA==&#10;" strokeweight="0"/>
              <v:line id="Line 1734" o:spid="_x0000_s1062" style="position:absolute;flip:y;visibility:visible" from="3627,2436" to="3638,2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C/MYAAADbAAAADwAAAGRycy9kb3ducmV2LnhtbESPQWsCMRSE7wX/Q3gFbzVbob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HQvzGAAAA2wAAAA8AAAAAAAAA&#10;AAAAAAAAoQIAAGRycy9kb3ducmV2LnhtbFBLBQYAAAAABAAEAPkAAACUAwAAAAA=&#10;" strokeweight="0"/>
              <v:line id="Line 1735" o:spid="_x0000_s1063" style="position:absolute;flip:y;visibility:visible" from="3404,2901" to="3415,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Eh3MIAAADbAAAADwAAAGRycy9kb3ducmV2LnhtbERPy2oCMRTdF/yHcAV3NWMXtoxGEaUi&#10;Qlt8LdxdJ9eZwcnNkEQn/ftmUXB5OO/pPJpGPMj52rKC0TADQVxYXXOp4Hj4fP0A4QOyxsYyKfgl&#10;D/NZ72WKubYd7+ixD6VIIexzVFCF0OZS+qIig35oW+LEXa0zGBJ0pdQOuxRuGvmWZWNpsObUUGFL&#10;y4qK2/5uFOy+3/ni1vd4i5fu6+d8Kren1UKpQT8uJiACxfAU/7s3WsE4rU9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Eh3MIAAADbAAAADwAAAAAAAAAAAAAA&#10;AAChAgAAZHJzL2Rvd25yZXYueG1sUEsFBgAAAAAEAAQA+QAAAJADAAAAAA==&#10;" strokeweight="0"/>
              <v:line id="Line 1736" o:spid="_x0000_s1064" style="position:absolute;flip:y;visibility:visible" from="3531,2751" to="3541,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2ER8UAAADbAAAADwAAAGRycy9kb3ducmV2LnhtbESPQWsCMRSE74X+h/AKvdWsHlS2RpEW&#10;SymoqPXQ23Pzuru4eVmS6MZ/bwTB4zAz3zCTWTSNOJPztWUF/V4GgriwuuZSwe9u8TYG4QOyxsYy&#10;KbiQh9n0+WmCubYdb+i8DaVIEPY5KqhCaHMpfVGRQd+zLXHy/q0zGJJ0pdQOuwQ3jRxk2VAarDkt&#10;VNjSR0XFcXsyCjarER/c1yke46Fbrv/25c/+c67U60ucv4MIFMMjfG9/awXDPty+pB8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2ER8UAAADbAAAADwAAAAAAAAAA&#10;AAAAAAChAgAAZHJzL2Rvd25yZXYueG1sUEsFBgAAAAAEAAQA+QAAAJMDAAAAAA==&#10;" strokeweight="0"/>
              <v:line id="Line 1737" o:spid="_x0000_s1065" style="position:absolute;flip:y;visibility:visible" from="3657,2600" to="3668,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aMMUAAADbAAAADwAAAGRycy9kb3ducmV2LnhtbESPQWsCMRSE74X+h/AKvdWsHmzZGkUU&#10;RQptUevB23Pz3F3cvCxJdOO/NwXB4zAz3zCjSTSNuJDztWUF/V4GgriwuuZSwd928fYBwgdkjY1l&#10;UnAlD5Px89MIc207XtNlE0qRIOxzVFCF0OZS+qIig75nW+LkHa0zGJJ0pdQOuwQ3jRxk2VAarDkt&#10;VNjSrKLitDkbBeufdz645Tme4qH7/t3vyq/dfKrU60ucfoIIFMMjfG+vtILhA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8aMMUAAADbAAAADwAAAAAAAAAA&#10;AAAAAAChAgAAZHJzL2Rvd25yZXYueG1sUEsFBgAAAAAEAAQA+QAAAJMDAAAAAA==&#10;" strokeweight="0"/>
              <v:line id="Line 1738" o:spid="_x0000_s1066" style="position:absolute;flip:y;visibility:visible" from="3561,2915" to="3572,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q8UAAADbAAAADwAAAGRycy9kb3ducmV2LnhtbESPQWsCMRSE7wX/Q3iCt5qtgp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O/q8UAAADbAAAADwAAAAAAAAAA&#10;AAAAAAChAgAAZHJzL2Rvd25yZXYueG1sUEsFBgAAAAAEAAQA+QAAAJMDAAAAAA==&#10;" strokeweight="0"/>
              <v:line id="Line 1739" o:spid="_x0000_s1067" style="position:absolute;flip:y;visibility:visible" from="3688,2764" to="3698,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25vsMAAADcAAAADwAAAGRycy9kb3ducmV2LnhtbERPy2oCMRTdF/yHcAV3NaML245GEUUp&#10;hbb4Wri7Tq4zg5ObIYlO+vfNotDl4bxni2ga8SDna8sKRsMMBHFhdc2lguNh8/wKwgdkjY1lUvBD&#10;Hhbz3tMMc2073tFjH0qRQtjnqKAKoc2l9EVFBv3QtsSJu1pnMCToSqkddincNHKcZRNpsObUUGFL&#10;q4qK2/5uFOy+Xvjitvd4i5fu8/t8Kj9O66VSg35cTkEEiuFf/Od+1wrGb2l+OpOO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Nub7DAAAA3AAAAA8AAAAAAAAAAAAA&#10;AAAAoQIAAGRycy9kb3ducmV2LnhtbFBLBQYAAAAABAAEAPkAAACRAwAAAAA=&#10;" strokeweight="0"/>
              <v:line id="Line 1740" o:spid="_x0000_s1068" style="position:absolute;flip:y;visibility:visible" from="3718,2929" to="3729,2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cJcYAAADcAAAADwAAAGRycy9kb3ducmV2LnhtbESPQWsCMRSE74L/ITzBm2b1YOvWKKK0&#10;lIItaj309ty87i5uXpYkuum/N4VCj8PMfMMsVtE04kbO15YVTMYZCOLC6ppLBZ/H59EjCB+QNTaW&#10;ScEPeVgt+70F5tp2vKfbIZQiQdjnqKAKoc2l9EVFBv3YtsTJ+7bOYEjSlVI77BLcNHKaZTNpsOa0&#10;UGFLm4qKy+FqFOzfH/jsXq7xEs/d7uPrVL6dtmulhoO4fgIRKIb/8F/7VSuYzif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BHCXGAAAA3AAAAA8AAAAAAAAA&#10;AAAAAAAAoQIAAGRycy9kb3ducmV2LnhtbFBLBQYAAAAABAAEAPkAAACUAwAAAAA=&#10;" strokeweight="0"/>
              <v:line id="Line 1741" o:spid="_x0000_s1069" style="position:absolute;visibility:visible" from="2655,2202" to="2668,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xl8QAAADcAAAADwAAAGRycy9kb3ducmV2LnhtbESPT4vCMBTE7wt+h/AEb2tqQa1do8iy&#10;i+vNv7DHR/Nsg81LabLa/fZGEDwOM/MbZr7sbC2u1HrjWMFomIAgLpw2XCo4Hr7fMxA+IGusHZOC&#10;f/KwXPTe5phrd+MdXfehFBHCPkcFVQhNLqUvKrLoh64hjt7ZtRZDlG0pdYu3CLe1TJNkIi0ajgsV&#10;NvRZUXHZ/1kFZjtZjzfT0+wkv9Zh9JtdMmOPSg363eoDRKAuvMLP9o9WkM5SeJy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N7GXxAAAANwAAAAPAAAAAAAAAAAA&#10;AAAAAKECAABkcnMvZG93bnJldi54bWxQSwUGAAAAAAQABAD5AAAAkgMAAAAA&#10;" strokeweight="0"/>
              <v:line id="Line 1742" o:spid="_x0000_s1070" style="position:absolute;visibility:visible" from="2812,2216" to="282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DMQAAADcAAAADwAAAGRycy9kb3ducmV2LnhtbESPT4vCMBTE7wt+h/AEb2uqsl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exQMxAAAANwAAAAPAAAAAAAAAAAA&#10;AAAAAKECAABkcnMvZG93bnJldi54bWxQSwUGAAAAAAQABAD5AAAAkgMAAAAA&#10;" strokeweight="0"/>
              <v:line id="Line 1743" o:spid="_x0000_s1071" style="position:absolute;visibility:visible" from="2969,2229" to="298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MeMQAAADcAAAADwAAAGRycy9kb3ducmV2LnhtbESPT4vCMBTE7wt+h/AEb2uquFqrUURc&#10;dG/+BY+P5tkGm5fSZLX77c3Cwh6HmfkNM1+2thIParxxrGDQT0AQ504bLhScT5/vKQgfkDVWjknB&#10;D3lYLjpvc8y0e/KBHsdQiAhhn6GCMoQ6k9LnJVn0fVcTR+/mGoshyqaQusFnhNtKDpNkLC0ajgsl&#10;1rQuKb8fv60Csx9vP74ml+lFbrZhcE3vqbFnpXrddjUDEagN/+G/9k4rGE5H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kox4xAAAANwAAAAPAAAAAAAAAAAA&#10;AAAAAKECAABkcnMvZG93bnJldi54bWxQSwUGAAAAAAQABAD5AAAAkgMAAAAA&#10;" strokeweight="0"/>
              <v:line id="Line 1744" o:spid="_x0000_s1072" style="position:absolute;visibility:visible" from="3126,2243" to="3139,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p48QAAADcAAAADwAAAGRycy9kb3ducmV2LnhtbESPT4vCMBTE7wt+h/AEb2uqoFurUURW&#10;XG/rP/D4aJ5tsHkpTVa7394IgsdhZn7DzBatrcSNGm8cKxj0ExDEudOGCwXHw/ozBeEDssbKMSn4&#10;Jw+Leedjhpl2d97RbR8KESHsM1RQhlBnUvq8JIu+72ri6F1cYzFE2RRSN3iPcFvJYZKMpUXDcaHE&#10;mlYl5df9n1Vgfseb0fbrNDnJ700YnNNrauxRqV63XU5BBGrDO/xq/2gFw8kInmfi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injxAAAANwAAAAPAAAAAAAAAAAA&#10;AAAAAKECAABkcnMvZG93bnJldi54bWxQSwUGAAAAAAQABAD5AAAAkgMAAAAA&#10;" strokeweight="0"/>
              <v:line id="Line 1745" o:spid="_x0000_s1073" style="position:absolute;visibility:visible" from="3283,2257" to="329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y3lMQAAADcAAAADwAAAGRycy9kb3ducmV2LnhtbESPT4vCMBTE7wt+h/AEb2uqYK1do4i4&#10;uHvzL+zx0TzbYPNSmqx2v/1GEDwOM/MbZr7sbC1u1HrjWMFomIAgLpw2XCo4HT/fMxA+IGusHZOC&#10;P/KwXPTe5phrd+c93Q6hFBHCPkcFVQhNLqUvKrLoh64hjt7FtRZDlG0pdYv3CLe1HCdJKi0ajgsV&#10;NrSuqLgefq0Cs0u3k+/peXaWm20Y/WTXzNiTUoN+t/oAEagLr/Cz/aUVjGcp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DLeUxAAAANwAAAAPAAAAAAAAAAAA&#10;AAAAAKECAABkcnMvZG93bnJldi54bWxQSwUGAAAAAAQABAD5AAAAkgMAAAAA&#10;" strokeweight="0"/>
              <v:line id="Line 1746" o:spid="_x0000_s1074" style="position:absolute;visibility:visible" from="3440,2270" to="3453,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SD8UAAADcAAAADwAAAGRycy9kb3ducmV2LnhtbESPQWvCQBSE74X+h+UVeqsbA2qSuoqI&#10;Yntro4LHR/Y1Wcy+Ddk1pv++Wyj0OMzMN8xyPdpWDNR741jBdJKAIK6cNlwrOB33LxkIH5A1to5J&#10;wTd5WK8eH5ZYaHfnTxrKUIsIYV+ggiaErpDSVw1Z9BPXEUfvy/UWQ5R9LXWP9wi3rUyTZC4tGo4L&#10;DXa0bai6ljerwHzMD7P3xTk/y90hTC/ZNTP2pNTz07h5BRFoDP/hv/abVpD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ASD8UAAADcAAAADwAAAAAAAAAA&#10;AAAAAAChAgAAZHJzL2Rvd25yZXYueG1sUEsFBgAAAAAEAAQA+QAAAJMDAAAAAA==&#10;" strokeweight="0"/>
              <v:line id="Line 1747" o:spid="_x0000_s1075" style="position:absolute;visibility:visible" from="3597,2284" to="3610,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GfcIAAADcAAAADwAAAGRycy9kb3ducmV2LnhtbERPz2vCMBS+D/Y/hCd4W1MFu9oZZYxJ&#10;9bY5Czs+mmcbbF5KE7X+9+Yw2PHj+73ajLYTVxq8caxglqQgiGunDTcKjj/blxyED8gaO8ek4E4e&#10;NuvnpxUW2t34m66H0IgYwr5ABW0IfSGlr1uy6BPXE0fu5AaLIcKhkXrAWwy3nZynaSYtGo4NLfb0&#10;0VJ9PlysAvOVlYv9a7Ws5GcZZr/5OTf2qNR0Mr6/gQg0hn/xn3unFcyXcW08E4+A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GfcIAAADcAAAADwAAAAAAAAAAAAAA&#10;AAChAgAAZHJzL2Rvd25yZXYueG1sUEsFBgAAAAAEAAQA+QAAAJADAAAAAA==&#10;" strokeweight="0"/>
              <v:line id="Line 1748" o:spid="_x0000_s1076" style="position:absolute;visibility:visible" from="2686,2366" to="2699,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j5sQAAADcAAAADwAAAGRycy9kb3ducmV2LnhtbESPT4vCMBTE7wt+h/AEb2uqoLZdo8iy&#10;i+7Nv7DHR/Nsg81LabJav/1GEDwOM/MbZr7sbC2u1HrjWMFomIAgLpw2XCo4Hr7fUxA+IGusHZOC&#10;O3lYLnpvc8y1u/GOrvtQighhn6OCKoQml9IXFVn0Q9cQR+/sWoshyraUusVbhNtajpNkKi0ajgsV&#10;NvRZUXHZ/1kFZjtdT35mp+wkv9Zh9JteUmOPSg363eoDRKAuvMLP9kYrGGc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yPmxAAAANwAAAAPAAAAAAAAAAAA&#10;AAAAAKECAABkcnMvZG93bnJldi54bWxQSwUGAAAAAAQABAD5AAAAkgMAAAAA&#10;" strokeweight="0"/>
              <v:line id="Line 1749" o:spid="_x0000_s1077" style="position:absolute;visibility:visible" from="2843,2380" to="2856,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QYcEAAADcAAAADwAAAGRycy9kb3ducmV2LnhtbERPTYvCMBC9C/sfwix401RF7VajLKK4&#10;3tRV8Dg0s22wmZQmav335rDg8fG+58vWVuJOjTeOFQz6CQji3GnDhYLT76aXgvABWWPlmBQ8ycNy&#10;8dGZY6bdgw90P4ZCxBD2GSooQ6gzKX1ekkXfdzVx5P5cYzFE2BRSN/iI4baSwySZSIuGY0OJNa1K&#10;yq/Hm1Vg9pPteDc9f53lehsGl/SaGntSqvvZfs9ABGrDW/zv/tEKRk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QhBhwQAAANwAAAAPAAAAAAAAAAAAAAAA&#10;AKECAABkcnMvZG93bnJldi54bWxQSwUGAAAAAAQABAD5AAAAjwMAAAAA&#10;" strokeweight="0"/>
              <v:line id="Line 1750" o:spid="_x0000_s1078" style="position:absolute;visibility:visible" from="3000,2394" to="3012,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1+sUAAADcAAAADwAAAGRycy9kb3ducmV2LnhtbESPQWvCQBSE70L/w/IKvdVNWrQxugml&#10;tKi31ip4fGSfyWL2bchuNf57Vyh4HGbmG2ZRDrYVJ+q9cawgHScgiCunDdcKtr9fzxkIH5A1to5J&#10;wYU8lMXDaIG5dmf+odMm1CJC2OeooAmhy6X0VUMW/dh1xNE7uN5iiLKvpe7xHOG2lS9JMpUWDceF&#10;Bjv6aKg6bv6sAvM9XU7Wb7vZTn4uQ7rPjpmxW6WeHof3OYhAQ7iH/9srreA1SeF2Jh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1+sUAAADcAAAADwAAAAAAAAAA&#10;AAAAAAChAgAAZHJzL2Rvd25yZXYueG1sUEsFBgAAAAAEAAQA+QAAAJMDAAAAAA==&#10;" strokeweight="0"/>
              <v:line id="Line 1751" o:spid="_x0000_s1079" style="position:absolute;visibility:visible" from="3156,2407" to="3169,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rjcUAAADcAAAADwAAAGRycy9kb3ducmV2LnhtbESPQWvCQBSE74X+h+UJvdWNFm2MWaWU&#10;Fu3NRgMeH9lnsph9G7Jbjf/eLRR6HGbmGyZfD7YVF+q9caxgMk5AEFdOG64VHPafzykIH5A1to5J&#10;wY08rFePDzlm2l35my5FqEWEsM9QQRNCl0npq4Ys+rHriKN3cr3FEGVfS93jNcJtK6dJMpcWDceF&#10;Bjt6b6g6Fz9WgdnNN7Ov13JRyo9NmBzTc2rsQamn0fC2BBFoCP/hv/ZWK3hJpvB7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wrjcUAAADcAAAADwAAAAAAAAAA&#10;AAAAAAChAgAAZHJzL2Rvd25yZXYueG1sUEsFBgAAAAAEAAQA+QAAAJMDAAAAAA==&#10;" strokeweight="0"/>
              <v:line id="Line 1752" o:spid="_x0000_s1080" style="position:absolute;visibility:visible" from="3313,2421" to="3326,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COFsQAAADcAAAADwAAAGRycy9kb3ducmV2LnhtbESPT4vCMBTE74LfIbwFb5q6slqrUWRx&#10;cb35Fzw+mrdtsHkpTVa7334jCB6HmfkNM1+2thI3arxxrGA4SEAQ504bLhScjl/9FIQPyBorx6Tg&#10;jzwsF93OHDPt7ryn2yEUIkLYZ6igDKHOpPR5SRb9wNXE0ftxjcUQZVNI3eA9wm0l35NkLC0ajgsl&#10;1vRZUn49/FoFZjfefGwn5+lZrjdheEmvqbEnpXpv7WoGIlAbXuFn+1srGCUjeJyJR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kI4WxAAAANwAAAAPAAAAAAAAAAAA&#10;AAAAAKECAABkcnMvZG93bnJldi54bWxQSwUGAAAAAAQABAD5AAAAkgMAAAAA&#10;" strokeweight="0"/>
              <v:line id="Line 1753" o:spid="_x0000_s1081" style="position:absolute;visibility:visible" from="3470,2435" to="3483,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WYsUAAADcAAAADwAAAGRycy9kb3ducmV2LnhtbESPT2sCMRTE70K/Q3gFb5q1Wt1ujVKK&#10;ot7qP/D42LzuBjcvyybq+u2NUOhxmJnfMNN5aytxpcYbxwoG/QQEce604ULBYb/spSB8QNZYOSYF&#10;d/Iwn710pphpd+MtXXehEBHCPkMFZQh1JqXPS7Lo+64mjt6vayyGKJtC6gZvEW4r+ZYkY2nRcFwo&#10;sabvkvLz7mIVmJ/x6n0zOX4c5WIVBqf0nBp7UKr72n59ggjUhv/wX3utFQyTETzPxCM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HkWYsUAAADcAAAADwAAAAAAAAAA&#10;AAAAAAChAgAAZHJzL2Rvd25yZXYueG1sUEsFBgAAAAAEAAQA+QAAAJMDAAAAAA==&#10;" strokeweight="0"/>
              <v:line id="Line 1754" o:spid="_x0000_s1082" style="position:absolute;visibility:visible" from="3627,2449" to="3640,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z+cQAAADcAAAADwAAAGRycy9kb3ducmV2LnhtbESPT4vCMBTE7wt+h/CEvWnqilqrUWRx&#10;0b35Fzw+mmcbbF5Kk9XutzcLwh6HmfkNM1+2thJ3arxxrGDQT0AQ504bLhScjl+9FIQPyBorx6Tg&#10;lzwsF523OWbaPXhP90MoRISwz1BBGUKdSenzkiz6vquJo3d1jcUQZVNI3eAjwm0lP5JkLC0ajgsl&#10;1vRZUn47/FgFZjfejL4n5+lZrjdhcElvqbEnpd677WoGIlAb/sOv9lYrGCYj+DsTj4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bP5xAAAANwAAAAPAAAAAAAAAAAA&#10;AAAAAKECAABkcnMvZG93bnJldi54bWxQSwUGAAAAAAQABAD5AAAAkgMAAAAA&#10;" strokeweight="0"/>
              <v:line id="Line 1755" o:spid="_x0000_s1083" style="position:absolute;visibility:visible" from="2716,2531" to="2729,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jsUAAADcAAAADwAAAGRycy9kb3ducmV2LnhtbESPT2vCQBTE74LfYXmCN92oNKapq0hp&#10;UW+tf6DHR/Y1Wcy+Ddmtpt/eFQSPw8z8hlmsOluLC7XeOFYwGScgiAunDZcKjofPUQbCB2SNtWNS&#10;8E8eVst+b4G5dlf+pss+lCJC2OeooAqhyaX0RUUW/dg1xNH7da3FEGVbSt3iNcJtLadJkkqLhuNC&#10;hQ29V1Sc939WgflKNy+7+en1JD82YfKTnTNjj0oNB936DUSgLjzDj/ZWK5glKdzPxCM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jsUAAADcAAAADwAAAAAAAAAA&#10;AAAAAAChAgAAZHJzL2Rvd25yZXYueG1sUEsFBgAAAAAEAAQA+QAAAJMDAAAAAA==&#10;" strokeweight="0"/>
              <v:line id="Line 1756" o:spid="_x0000_s1084" style="position:absolute;visibility:visible" from="2873,2544" to="2886,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FcUAAADcAAAADwAAAGRycy9kb3ducmV2LnhtbESPQWvCQBSE70L/w/IKvdWNLZo0dQ1F&#10;FOvNWoUeH9nXZDH7NmTXGP99Vyh4HGbmG2ZeDLYRPXXeOFYwGScgiEunDVcKDt/r5wyED8gaG8ek&#10;4EoeisXDaI65dhf+on4fKhEh7HNUUIfQ5lL6siaLfuxa4uj9us5iiLKrpO7wEuG2kS9JMpMWDceF&#10;Glta1lSe9merwOxmm+k2Pb4d5WoTJj/ZKTP2oNTT4/DxDiLQEO7h//anVvCapHA7E4+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uIFcUAAADcAAAADwAAAAAAAAAA&#10;AAAAAAChAgAAZHJzL2Rvd25yZXYueG1sUEsFBgAAAAAEAAQA+QAAAJMDAAAAAA==&#10;" strokeweight="0"/>
              <v:line id="Line 1757" o:spid="_x0000_s1085" style="position:absolute;visibility:visible" from="3030,2558" to="304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cZ8EAAADcAAAADwAAAGRycy9kb3ducmV2LnhtbERPTYvCMBC9C/sfwix401RF7VajLKK4&#10;3tRV8Dg0s22wmZQmav335rDg8fG+58vWVuJOjTeOFQz6CQji3GnDhYLT76aXgvABWWPlmBQ8ycNy&#10;8dGZY6bdgw90P4ZCxBD2GSooQ6gzKX1ekkXfdzVx5P5cYzFE2BRSN/iI4baSwySZSIuGY0OJNa1K&#10;yq/Hm1Vg9pPteDc9f53lehsGl/SaGntSqvvZfs9ABGrDW/zv/tEKRk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NBxnwQAAANwAAAAPAAAAAAAAAAAAAAAA&#10;AKECAABkcnMvZG93bnJldi54bWxQSwUGAAAAAAQABAD5AAAAjwMAAAAA&#10;" strokeweight="0"/>
              <v:line id="Line 1758" o:spid="_x0000_s1086" style="position:absolute;visibility:visible" from="3187,2572" to="3200,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i5/MUAAADcAAAADwAAAGRycy9kb3ducmV2LnhtbESPQWvCQBSE70L/w/IKvdWNLdqYuoYi&#10;ivVmU4UeH9nXZDH7NmTXGP99Vyh4HGbmG2aRD7YRPXXeOFYwGScgiEunDVcKDt+b5xSED8gaG8ek&#10;4Eoe8uXDaIGZdhf+or4IlYgQ9hkqqENoMyl9WZNFP3YtcfR+XWcxRNlVUnd4iXDbyJckmUmLhuNC&#10;jS2taipPxdkqMPvZdrp7O86Pcr0Nk5/0lBp7UOrpcfh4BxFoCPfwf/tTK3hN5nA7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i5/MUAAADcAAAADwAAAAAAAAAA&#10;AAAAAAChAgAAZHJzL2Rvd25yZXYueG1sUEsFBgAAAAAEAAQA+QAAAJMDAAAAAA==&#10;" strokeweight="0"/>
              <v:line id="Line 1759" o:spid="_x0000_s1087" style="position:absolute;visibility:visible" from="3344,2585" to="3357,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ncQAAADbAAAADwAAAGRycy9kb3ducmV2LnhtbESPT2vCQBTE7wW/w/KE3uomhaYxuopI&#10;RXtr/QMeH9lnsph9G7JrjN++Wyj0OMzMb5j5crCN6KnzxrGCdJKAIC6dNlwpOB42LzkIH5A1No5J&#10;wYM8LBejpzkW2t35m/p9qESEsC9QQR1CW0jpy5os+olriaN3cZ3FEGVXSd3hPcJtI1+TJJMWDceF&#10;Glta11Re9zerwHxl27fP99P0JD+2IT3n19zYo1LP42E1AxFoCP/hv/ZOK5hm8Psl/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8bOdxAAAANsAAAAPAAAAAAAAAAAA&#10;AAAAAKECAABkcnMvZG93bnJldi54bWxQSwUGAAAAAAQABAD5AAAAkgMAAAAA&#10;" strokeweight="0"/>
              <v:line id="Line 1760" o:spid="_x0000_s1088" style="position:absolute;visibility:visible" from="3501,2599" to="351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0WBsQAAADbAAAADwAAAGRycy9kb3ducmV2LnhtbESPQWvCQBSE7wX/w/IKvdWNgjFJXUWk&#10;kvZWo0KPj+xrsph9G7JbTf99t1DwOMzMN8xqM9pOXGnwxrGC2TQBQVw7bbhRcDrunzMQPiBr7ByT&#10;gh/ysFlPHlZYaHfjA12r0IgIYV+ggjaEvpDS1y1Z9FPXE0fvyw0WQ5RDI/WAtwi3nZwnSSotGo4L&#10;Lfa0a6m+VN9WgflIy8X78pyf5WsZZp/ZJTP2pNTT47h9ARFoDPfwf/tNK8iX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RYGxAAAANsAAAAPAAAAAAAAAAAA&#10;AAAAAKECAABkcnMvZG93bnJldi54bWxQSwUGAAAAAAQABAD5AAAAkgMAAAAA&#10;" strokeweight="0"/>
              <v:line id="Line 1761" o:spid="_x0000_s1089" style="position:absolute;visibility:visible" from="3657,2613" to="36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CdMAAAADbAAAADwAAAGRycy9kb3ducmV2LnhtbERPTYvCMBC9C/sfwix401RBrdUoy+Ki&#10;3rSrsMehGdtgMylNVuu/NwfB4+N9L9edrcWNWm8cKxgNExDEhdOGSwWn359BCsIHZI21Y1LwIA/r&#10;1UdviZl2dz7SLQ+liCHsM1RQhdBkUvqiIot+6BriyF1cazFE2JZSt3iP4baW4ySZSouGY0OFDX1X&#10;VFzzf6vAHKbbyX52np/lZhtGf+k1NfakVP+z+1qACNSFt/jl3mkF8zg2fok/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ignTAAAAA2wAAAA8AAAAAAAAAAAAAAAAA&#10;oQIAAGRycy9kb3ducmV2LnhtbFBLBQYAAAAABAAEAPkAAACOAwAAAAA=&#10;" strokeweight="0"/>
              <v:line id="Line 1762" o:spid="_x0000_s1090" style="position:absolute;visibility:visible" from="2747,2695" to="2759,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4n78MAAADbAAAADwAAAGRycy9kb3ducmV2LnhtbESPQWvCQBSE70L/w/IK3nSjoCapq5Ri&#10;0d40VejxkX1NFrNvQ3ar8d93BcHjMDPfMMt1bxtxoc4bxwom4wQEcem04UrB8ftzlILwAVlj45gU&#10;3MjDevUyWGKu3ZUPdClCJSKEfY4K6hDaXEpf1mTRj11LHL1f11kMUXaV1B1eI9w2cpokc2nRcFyo&#10;saWPmspz8WcVmP18O/tanLKT3GzD5Cc9p8YelRq+9u9vIAL14Rl+tHdaQZbB/Uv8A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uJ+/DAAAA2wAAAA8AAAAAAAAAAAAA&#10;AAAAoQIAAGRycy9kb3ducmV2LnhtbFBLBQYAAAAABAAEAPkAAACRAwAAAAA=&#10;" strokeweight="0"/>
              <v:line id="Line 1763" o:spid="_x0000_s1091" style="position:absolute;visibility:visible" from="2903,2708" to="2916,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gMUAAADcAAAADwAAAGRycy9kb3ducmV2LnhtbESPQWvCQBCF74L/YRmhN91YqI3RVURa&#10;bG9tquBxyI7JYnY2ZLea/vvOodDbDO/Ne9+st4Nv1Y366AIbmM8yUMRVsI5rA8ev12kOKiZki21g&#10;MvBDEbab8WiNhQ13/qRbmWolIRwLNNCk1BVax6ohj3EWOmLRLqH3mGTta217vEu4b/Vjli20R8fS&#10;0GBH+4aqa/ntDbiPxeHp/fm0POmXQ5qf82vu/NGYh8mwW4FKNKR/89/1mxX8T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gMUAAADcAAAADwAAAAAAAAAA&#10;AAAAAAChAgAAZHJzL2Rvd25yZXYueG1sUEsFBgAAAAAEAAQA+QAAAJMDAAAAAA==&#10;" strokeweight="0"/>
              <v:line id="Line 1764" o:spid="_x0000_s1092" style="position:absolute;visibility:visible" from="3060,2722" to="3073,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G8EAAADcAAAADwAAAGRycy9kb3ducmV2LnhtbERPTYvCMBC9L+x/CLPgbU0rqLUaZVlc&#10;1JvrKngcmrENNpPSZLX+eyMI3ubxPme26GwtLtR641hB2k9AEBdOGy4V7P9+PjMQPiBrrB2Tght5&#10;WMzf32aYa3flX7rsQiliCPscFVQhNLmUvqjIou+7hjhyJ9daDBG2pdQtXmO4reUgSUbSouHYUGFD&#10;3xUV592/VWC2o9VwMz5MDnK5CukxO2fG7pXqfXRfUxCBuvASP91rHecnKTyeiRfI+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ytsbwQAAANwAAAAPAAAAAAAAAAAAAAAA&#10;AKECAABkcnMvZG93bnJldi54bWxQSwUGAAAAAAQABAD5AAAAjwMAAAAA&#10;" strokeweight="0"/>
              <v:line id="Line 1765" o:spid="_x0000_s1093" style="position:absolute;visibility:visible" from="3217,2736" to="3230,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FbMEAAADcAAAADwAAAGRycy9kb3ducmV2LnhtbERPTYvCMBC9C/sfwix401RB7VajLMuK&#10;elNXwePQzLbBZlKaqPXfG0HwNo/3ObNFaytxpcYbxwoG/QQEce604ULB4W/ZS0H4gKyxckwK7uRh&#10;Mf/ozDDT7sY7uu5DIWII+wwVlCHUmZQ+L8mi77uaOHL/rrEYImwKqRu8xXBbyWGSjKVFw7GhxJp+&#10;SsrP+4tVYLbj1WgzOX4d5e8qDE7pOTX2oFT3s/2eggjUhrf45V7rOD8Zwv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GEVswQAAANwAAAAPAAAAAAAAAAAAAAAA&#10;AKECAABkcnMvZG93bnJldi54bWxQSwUGAAAAAAQABAD5AAAAjwMAAAAA&#10;" strokeweight="0"/>
              <v:line id="Line 1766" o:spid="_x0000_s1094" style="position:absolute;visibility:visible" from="3374,2749" to="3387,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g98IAAADcAAAADwAAAGRycy9kb3ducmV2LnhtbERPTWvCQBC9C/6HZQRvdaNS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lTg98IAAADcAAAADwAAAAAAAAAAAAAA&#10;AAChAgAAZHJzL2Rvd25yZXYueG1sUEsFBgAAAAAEAAQA+QAAAJADAAAAAA==&#10;" strokeweight="0"/>
              <v:line id="Line 1767" o:spid="_x0000_s1095" style="position:absolute;visibility:visible" from="3531,2763" to="3544,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4g8IAAADcAAAADwAAAGRycy9kb3ducmV2LnhtbERPTWvCQBC9C/6HZQRvdaNYm8asImKx&#10;3lproMchOyaL2dmQ3Wr677tCwds83ufk69424kqdN44VTCcJCOLSacOVgtPX21MKwgdkjY1jUvBL&#10;Htar4SDHTLsbf9L1GCoRQ9hnqKAOoc2k9GVNFv3EtcSRO7vOYoiwq6Tu8BbDbSNnSbKQFg3Hhhpb&#10;2tZUXo4/VoH5WOyfDy/FayF3+zD9Ti+psSelxqN+swQRqA8P8b/7Xcf5yRzuz8QL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4g8IAAADcAAAADwAAAAAAAAAAAAAA&#10;AAChAgAAZHJzL2Rvd25yZXYueG1sUEsFBgAAAAAEAAQA+QAAAJADAAAAAA==&#10;" strokeweight="0"/>
              <v:line id="Line 1768" o:spid="_x0000_s1096" style="position:absolute;visibility:visible" from="3688,2777" to="370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dGMMAAADcAAAADwAAAGRycy9kb3ducmV2LnhtbERPTWvCQBC9C/0PyxR6MxsLxjS6Sikt&#10;0ZtNFTwO2WmymJ0N2a3Gf+8WCr3N433OajPaTlxo8MaxglmSgiCunTbcKDh8fUxzED4ga+wck4Ib&#10;edisHyYrLLS78iddqtCIGMK+QAVtCH0hpa9bsugT1xNH7tsNFkOEQyP1gNcYbjv5nKaZtGg4NrTY&#10;01tL9bn6sQrMPivnu8Xx5SjfyzA75efc2INST4/j6xJEoDH8i//cWx3np3P4fSZe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x3RjDAAAA3AAAAA8AAAAAAAAAAAAA&#10;AAAAoQIAAGRycy9kb3ducmV2LnhtbFBLBQYAAAAABAAEAPkAAACRAwAAAAA=&#10;" strokeweight="0"/>
              <v:line id="Line 1769" o:spid="_x0000_s1097" style="position:absolute;visibility:visible" from="2622,2845" to="2633,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NDb8IAAADcAAAADwAAAGRycy9kb3ducmV2LnhtbERPTWvCQBC9C/0PyxR6041CY5q6SimK&#10;9aZRocchO00Ws7Mhu2r6711B8DaP9zmzRW8bcaHOG8cKxqMEBHHptOFKwWG/GmYgfEDW2DgmBf/k&#10;YTF/Gcww1+7KO7oUoRIxhH2OCuoQ2lxKX9Zk0Y9cSxy5P9dZDBF2ldQdXmO4beQkSVJp0XBsqLGl&#10;75rKU3G2Csw2Xb9vpsePo1yuw/g3O2XGHpR6e+2/PkEE6sNT/HD/6D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NDb8IAAADcAAAADwAAAAAAAAAAAAAA&#10;AAChAgAAZHJzL2Rvd25yZXYueG1sUEsFBgAAAAAEAAQA+QAAAJADAAAAAA==&#10;" strokeweight="0"/>
              <v:line id="Line 1770" o:spid="_x0000_s1098" style="position:absolute;visibility:visible" from="2777,2859" to="2790,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m9MEAAADcAAAADwAAAGRycy9kb3ducmV2LnhtbERPTYvCMBC9C/6HMAveNFVY7VajiOyi&#10;3tRV8Dg0s22wmZQmq/XfG0HwNo/3ObNFaytxpcYbxwqGgwQEce604ULB8fenn4LwAVlj5ZgU3MnD&#10;Yt7tzDDT7sZ7uh5CIWII+wwVlCHUmZQ+L8miH7iaOHJ/rrEYImwKqRu8xXBbyVGSjKVFw7GhxJpW&#10;JeWXw79VYHbj9ed2cvo6ye91GJ7TS2rsUaneR7ucggjUhrf45d7oOD+ZwPOZe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b+b0wQAAANwAAAAPAAAAAAAAAAAAAAAA&#10;AKECAABkcnMvZG93bnJldi54bWxQSwUGAAAAAAQABAD5AAAAjwMAAAAA&#10;" strokeweight="0"/>
              <v:line id="Line 1771" o:spid="_x0000_s1099" style="position:absolute;visibility:visible" from="2934,2873" to="2947,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ByhsUAAADcAAAADwAAAGRycy9kb3ducmV2LnhtbESPQWvCQBCF74L/YRmhN91YqI3RVURa&#10;bG9tquBxyI7JYnY2ZLea/vvOodDbDO/Ne9+st4Nv1Y366AIbmM8yUMRVsI5rA8ev12kOKiZki21g&#10;MvBDEbab8WiNhQ13/qRbmWolIRwLNNCk1BVax6ohj3EWOmLRLqH3mGTta217vEu4b/Vjli20R8fS&#10;0GBH+4aqa/ntDbiPxeHp/fm0POmXQ5qf82vu/NGYh8mwW4FKNKR/89/1mxX8TGj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ByhsUAAADcAAAADwAAAAAAAAAA&#10;AAAAAAChAgAAZHJzL2Rvd25yZXYueG1sUEsFBgAAAAAEAAQA+QAAAJMDAAAAAA==&#10;" strokeweight="0"/>
              <v:line id="Line 1772" o:spid="_x0000_s1100" style="position:absolute;visibility:visible" from="3091,2886" to="3104,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zXHcMAAADcAAAADwAAAGRycy9kb3ducmV2LnhtbERPTWvCQBC9F/oflil4qxsFbRJdpRRL&#10;2ltNFXocsmOymJ0N2a1J/31XELzN433OejvaVlyo98axgtk0AUFcOW24VnD4fn9OQfiArLF1TAr+&#10;yMN28/iwxly7gfd0KUMtYgj7HBU0IXS5lL5qyKKfuo44cifXWwwR9rXUPQ4x3LZyniRLadFwbGiw&#10;o7eGqnP5axWYr2Wx+Hw5Zke5K8LsJz2nxh6UmjyNrysQgcZwF9/cHzrOTzK4PhMv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1x3DAAAA3AAAAA8AAAAAAAAAAAAA&#10;AAAAoQIAAGRycy9kb3ducmV2LnhtbFBLBQYAAAAABAAEAPkAAACRAwAAAAA=&#10;" strokeweight="0"/>
              <v:line id="Line 1773" o:spid="_x0000_s1101" style="position:absolute;visibility:visible" from="3248,2900" to="3260,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oXcUAAADcAAAADwAAAGRycy9kb3ducmV2LnhtbESPT2vDMAzF74N9B6NBb6uTQbssrVvG&#10;2Gh3W//BjiJWE9NYDrHXpt9+OhR6k3hP7/00Xw6+VWfqowtsIB9noIirYB3XBva7r+cCVEzIFtvA&#10;ZOBKEZaLx4c5ljZceEPnbaqVhHAs0UCTUldqHauGPMZx6IhFO4beY5K1r7Xt8SLhvtUvWTbVHh1L&#10;Q4MdfTRUnbZ/3oD7ma4m36+Ht4P+XKX8tzgVzu+NGT0N7zNQiYZ0N9+u11bwc8GXZ2QCv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oXcUAAADcAAAADwAAAAAAAAAA&#10;AAAAAAChAgAAZHJzL2Rvd25yZXYueG1sUEsFBgAAAAAEAAQA+QAAAJMDAAAAAA==&#10;" strokeweight="0"/>
              <v:line id="Line 1774" o:spid="_x0000_s1102" style="position:absolute;visibility:visible" from="3404,2914" to="3417,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HTscMAAADcAAAADwAAAGRycy9kb3ducmV2LnhtbERPS2vCQBC+F/wPywi91U2E2hjdiIhi&#10;e2t9gMchOyZLsrMhu2r677uFQm/z8T1nuRpsK+7Ue+NYQTpJQBCXThuuFJyOu5cMhA/IGlvHpOCb&#10;PKyK0dMSc+0e/EX3Q6hEDGGfo4I6hC6X0pc1WfQT1xFH7up6iyHCvpK6x0cMt62cJslMWjQcG2rs&#10;aFNT2RxuVoH5nO1fP97O87Pc7kN6yZrM2JNSz+NhvQARaAj/4j/3u47z0yn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B07HDAAAA3AAAAA8AAAAAAAAAAAAA&#10;AAAAoQIAAGRycy9kb3ducmV2LnhtbFBLBQYAAAAABAAEAPkAAACRAwAAAAA=&#10;" strokeweight="0"/>
              <v:line id="Line 1775" o:spid="_x0000_s1103" style="position:absolute;visibility:visible" from="3561,2927" to="3574,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12KsIAAADcAAAADwAAAGRycy9kb3ducmV2LnhtbERPTWvCQBC9C/0PyxR6001aamN0lSKK&#10;9qZWweOQHZPF7GzIrpr+e7cgeJvH+5zJrLO1uFLrjWMF6SABQVw4bbhUsP9d9jMQPiBrrB2Tgj/y&#10;MJu+9CaYa3fjLV13oRQxhH2OCqoQmlxKX1Rk0Q9cQxy5k2sthgjbUuoWbzHc1vI9SYbSouHYUGFD&#10;84qK8+5iFZjNcPX583UYHeRiFdJjds6M3Sv19tp9j0EE6sJT/HCvdZyffsD/M/ECO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12KsIAAADcAAAADwAAAAAAAAAAAAAA&#10;AAChAgAAZHJzL2Rvd25yZXYueG1sUEsFBgAAAAAEAAQA+QAAAJADAAAAAA==&#10;" strokeweight="0"/>
              <v:line id="Line 1776" o:spid="_x0000_s1104" style="position:absolute;visibility:visible" from="3718,2941" to="3731,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wKcMAAADcAAAADwAAAGRycy9kb3ducmV2LnhtbERPS2vCQBC+F/wPyxS81U0ENaZuRESx&#10;vbU+oMchO02WZGdDdtX477uFQm/z8T1ntR5sK27Ue+NYQTpJQBCXThuuFJxP+5cMhA/IGlvHpOBB&#10;HtbF6GmFuXZ3/qTbMVQihrDPUUEdQpdL6cuaLPqJ64gj9+16iyHCvpK6x3sMt62cJslcWjQcG2rs&#10;aFtT2RyvVoH5mB9m74vL8iJ3h5B+ZU1m7Fmp8fOweQURaAj/4j/3m47z0wX8PhMv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2cCnDAAAA3AAAAA8AAAAAAAAAAAAA&#10;AAAAoQIAAGRycy9kb3ducmV2LnhtbFBLBQYAAAAABAAEAPkAAACRAwAAAAA=&#10;" strokeweight="0"/>
              <v:line id="Line 1777" o:spid="_x0000_s1105" style="position:absolute;flip:x y;visibility:visible" from="2631,2833" to="2633,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ugwMEAAADcAAAADwAAAGRycy9kb3ducmV2LnhtbERPTWsCMRC9C/0PYQpeRLO1sMrWKKWo&#10;SG9d9T5sppvFZLIkqa7/3hQKvc3jfc5qMzgrrhRi51nBy6wAQdx43XGr4HTcTZcgYkLWaD2TgjtF&#10;2KyfRiustL/xF13r1IocwrFCBSalvpIyNoYcxpnviTP37YPDlGFopQ54y+HOynlRlNJhx7nBYE8f&#10;hppL/eMUvC7Ox8PFTsznLjqz3du6KcNdqfHz8P4GItGQ/sV/7oPO8+cl/D6TL5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K6DAwQAAANwAAAAPAAAAAAAAAAAAAAAA&#10;AKECAABkcnMvZG93bnJldi54bWxQSwUGAAAAAAQABAD5AAAAjwMAAAAA&#10;" strokeweight="0"/>
              <v:line id="Line 1778" o:spid="_x0000_s1106" style="position:absolute;flip:x y;visibility:visible" from="2787,2847" to="2790,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FW8AAAADcAAAADwAAAGRycy9kb3ducmV2LnhtbERPTWsCMRC9C/0PYQpepGa1oGVrlFJU&#10;xFtXvQ+b6WYxmSxJ1PXfm4LQ2zze5yxWvbPiSiG2nhVMxgUI4trrlhsFx8Pm7QNETMgarWdScKcI&#10;q+XLYIGl9jf+oWuVGpFDOJaowKTUlVLG2pDDOPYdceZ+fXCYMgyN1AFvOdxZOS2KmXTYcm4w2NG3&#10;ofpcXZyC9/npsDvbkdlvojPrra3qWbgrNXztvz5BJOrTv/jp3uk8fzqHv2fy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nBVvAAAAA3AAAAA8AAAAAAAAAAAAAAAAA&#10;oQIAAGRycy9kb3ducmV2LnhtbFBLBQYAAAAABAAEAPkAAACOAwAAAAA=&#10;" strokeweight="0"/>
              <v:line id="Line 1779" o:spid="_x0000_s1107" style="position:absolute;flip:x y;visibility:visible" from="2757,2682" to="2759,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Qk78QAAADcAAAADwAAAGRycy9kb3ducmV2LnhtbESPQUsDMRCF74L/IYzgRWzWCltZmxaR&#10;Voo3t+192IybpclkSWK7/ffOQfA2w3vz3jfL9RS8OlPKQ2QDT7MKFHEX7cC9gcN++/gCKhdkiz4y&#10;GbhShvXq9maJjY0X/qJzW3olIZwbNOBKGRutc+coYJ7FkVi075gCFllTr23Ci4QHr+dVVeuAA0uD&#10;w5HeHXWn9icYeF4c97uTf3Cf2xzc5sO3XZ2uxtzfTW+voApN5d/8d72zgl8Lvjwj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5CTvxAAAANwAAAAPAAAAAAAAAAAA&#10;AAAAAKECAABkcnMvZG93bnJldi54bWxQSwUGAAAAAAQABAD5AAAAkgMAAAAA&#10;" strokeweight="0"/>
              <v:line id="Line 1780" o:spid="_x0000_s1108" style="position:absolute;flip:x y;visibility:visible" from="2727,2518" to="2729,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ofA8EAAADcAAAADwAAAGRycy9kb3ducmV2LnhtbERPTWsCMRC9C/0PYQpeRLO1sMrWKKWo&#10;SG9d9T5sppvFZLIkqa7/3hQKvc3jfc5qMzgrrhRi51nBy6wAQdx43XGr4HTcTZcgYkLWaD2TgjtF&#10;2KyfRiustL/xF13r1IocwrFCBSalvpIyNoYcxpnviTP37YPDlGFopQ54y+HOynlRlNJhx7nBYE8f&#10;hppL/eMUvC7Ox8PFTsznLjqz3du6KcNdqfHz8P4GItGQ/sV/7oPO88s5/D6TL5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eh8DwQAAANwAAAAPAAAAAAAAAAAAAAAA&#10;AKECAABkcnMvZG93bnJldi54bWxQSwUGAAAAAAQABAD5AAAAjwMAAAAA&#10;" strokeweight="0"/>
              <v:line id="Line 1781" o:spid="_x0000_s1109" style="position:absolute;flip:x y;visibility:visible" from="2696,2354" to="2699,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a6mMEAAADcAAAADwAAAGRycy9kb3ducmV2LnhtbERPTWsCMRC9F/wPYYReimatsMpqFJFa&#10;pLeu7X3YjJvFZLIkUdd/3xQKvc3jfc56OzgrbhRi51nBbFqAIG687rhV8HU6TJYgYkLWaD2TggdF&#10;2G5GT2ustL/zJ93q1IocwrFCBSalvpIyNoYcxqnviTN39sFhyjC0Uge853Bn5WtRlNJhx7nBYE97&#10;Q82lvjoF88X36XixL+bjEJ15e7d1U4aHUs/jYbcCkWhI/+I/91Hn+eUcfp/JF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rqYwQAAANwAAAAPAAAAAAAAAAAAAAAA&#10;AKECAABkcnMvZG93bnJldi54bWxQSwUGAAAAAAQABAD5AAAAjwMAAAAA&#10;" strokeweight="0"/>
              <v:line id="Line 1782" o:spid="_x0000_s1110" style="position:absolute;flip:x y;visibility:visible" from="2666,2190" to="2668,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8i7MEAAADcAAAADwAAAGRycy9kb3ducmV2LnhtbERPTWsCMRC9F/ofwgi9FM22la2sRiml&#10;FvHmWu/DZtwsJpMlSXX9901B8DaP9zmL1eCsOFOInWcFL5MCBHHjdcetgp/9ejwDEROyRuuZFFwp&#10;wmr5+LDASvsL7+hcp1bkEI4VKjAp9ZWUsTHkME58T5y5ow8OU4ahlTrgJYc7K1+LopQOO84NBnv6&#10;NNSc6l+n4O39sN+c7LPZrqMzX9+2bspwVeppNHzMQSQa0l18c290nl9O4f+Zf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3yLswQAAANwAAAAPAAAAAAAAAAAAAAAA&#10;AKECAABkcnMvZG93bnJldi54bWxQSwUGAAAAAAQABAD5AAAAjwMAAAAA&#10;" strokeweight="0"/>
              <v:line id="Line 1783" o:spid="_x0000_s1111" style="position:absolute;flip:x y;visibility:visible" from="2944,2860" to="2947,2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Hd8EAAADcAAAADwAAAGRycy9kb3ducmV2LnhtbERPTWsCMRC9F/ofwgi9FM22xa2sRiml&#10;FvHmWu/DZtwsJpMlSXX9901B8DaP9zmL1eCsOFOInWcFL5MCBHHjdcetgp/9ejwDEROyRuuZFFwp&#10;wmr5+LDASvsL7+hcp1bkEI4VKjAp9ZWUsTHkME58T5y5ow8OU4ahlTrgJYc7K1+LopQOO84NBnv6&#10;NNSc6l+n4O39sN+c7LPZrqMzX9+2bspwVeppNHzMQSQa0l18c290nl9O4f+Zf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k4d3wQAAANwAAAAPAAAAAAAAAAAAAAAA&#10;AKECAABkcnMvZG93bnJldi54bWxQSwUGAAAAAAQABAD5AAAAjwMAAAAA&#10;" strokeweight="0"/>
              <v:line id="Line 1784" o:spid="_x0000_s1112" style="position:absolute;flip:x y;visibility:visible" from="2914,2696" to="2916,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ZAMAAAADcAAAADwAAAGRycy9kb3ducmV2LnhtbERPTWsCMRC9F/wPYQQvRbO1sC2rUaSo&#10;SG9d2/uwGTeLyWRJoq7/3hQKvc3jfc5yPTgrrhRi51nBy6wAQdx43XGr4Pu4m76DiAlZo/VMCu4U&#10;Yb0aPS2x0v7GX3StUytyCMcKFZiU+krK2BhyGGe+J87cyQeHKcPQSh3wlsOdlfOiKKXDjnODwZ4+&#10;DDXn+uIUvL79HA9n+2w+d9GZ7d7WTRnuSk3Gw2YBItGQ/sV/7oPO88sSfp/JF8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BGQDAAAAA3AAAAA8AAAAAAAAAAAAAAAAA&#10;oQIAAGRycy9kb3ducmV2LnhtbFBLBQYAAAAABAAEAPkAAACOAwAAAAA=&#10;" strokeweight="0"/>
              <v:line id="Line 1785" o:spid="_x0000_s1113" style="position:absolute;flip:x y;visibility:visible" from="2884,2532" to="2886,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28m8EAAADcAAAADwAAAGRycy9kb3ducmV2LnhtbERPTWsCMRC9C/0PYQpeRLNaWMtqlCJa&#10;pLeu9j5sppvFZLIkUdd/3xQKvc3jfc56OzgrbhRi51nBfFaAIG687rhVcD4dpq8gYkLWaD2TggdF&#10;2G6eRmustL/zJ93q1IocwrFCBSalvpIyNoYcxpnviTP37YPDlGFopQ54z+HOykVRlNJhx7nBYE87&#10;Q82lvjoFL8uv0/FiJ+bjEJ3Zv9u6KcNDqfHz8LYCkWhI/+I/91Hn+eUSfp/JF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DbybwQAAANwAAAAPAAAAAAAAAAAAAAAA&#10;AKECAABkcnMvZG93bnJldi54bWxQSwUGAAAAAAQABAD5AAAAjwMAAAAA&#10;" strokeweight="0"/>
              <v:line id="Line 1786" o:spid="_x0000_s1114" style="position:absolute;flip:x y;visibility:visible" from="2853,2367" to="2856,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Io6cQAAADcAAAADwAAAGRycy9kb3ducmV2LnhtbESPQUsDMRCF74L/IYzgRWzWCltZmxaR&#10;Voo3t+192IybpclkSWK7/ffOQfA2w3vz3jfL9RS8OlPKQ2QDT7MKFHEX7cC9gcN++/gCKhdkiz4y&#10;GbhShvXq9maJjY0X/qJzW3olIZwbNOBKGRutc+coYJ7FkVi075gCFllTr23Ci4QHr+dVVeuAA0uD&#10;w5HeHXWn9icYeF4c97uTf3Cf2xzc5sO3XZ2uxtzfTW+voApN5d/8d72zgl8LrTwjE+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ijpxAAAANwAAAAPAAAAAAAAAAAA&#10;AAAAAKECAABkcnMvZG93bnJldi54bWxQSwUGAAAAAAQABAD5AAAAkgMAAAAA&#10;" strokeweight="0"/>
              <v:line id="Line 1787" o:spid="_x0000_s1115" style="position:absolute;flip:x y;visibility:visible" from="2823,2203" to="282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6NcsEAAADcAAAADwAAAGRycy9kb3ducmV2LnhtbERPTWsCMRC9F/ofwhS8FM3WwlZXo5Si&#10;RXpzrfdhM24Wk8mSpLr+e1Mo9DaP9znL9eCsuFCInWcFL5MCBHHjdcetgu/DdjwDEROyRuuZFNwo&#10;wnr1+LDESvsr7+lSp1bkEI4VKjAp9ZWUsTHkME58T5y5kw8OU4ahlTrgNYc7K6dFUUqHHecGgz19&#10;GGrO9Y9T8Pp2POzO9tl8baMzm09bN2W4KTV6Gt4XIBIN6V/8597pPL+cw+8z+QK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3o1ywQAAANwAAAAPAAAAAAAAAAAAAAAA&#10;AKECAABkcnMvZG93bnJldi54bWxQSwUGAAAAAAQABAD5AAAAjwMAAAAA&#10;" strokeweight="0"/>
              <v:line id="Line 1788" o:spid="_x0000_s1116" style="position:absolute;flip:x y;visibility:visible" from="3101,2874" to="3104,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2yMsQAAADcAAAADwAAAGRycy9kb3ducmV2LnhtbESPQWsCMRCF7wX/Qxihl1KztaBlaxQR&#10;LdJb1/Y+bKabxWSyJKmu/75zKPQ2w3vz3jerzRi8ulDKfWQDT7MKFHEbbc+dgc/T4fEFVC7IFn1k&#10;MnCjDJv15G6FtY1X/qBLUzolIZxrNOBKGWqtc+soYJ7FgVi075gCFllTp23Cq4QHr+dVtdABe5YG&#10;hwPtHLXn5icYeF5+nY5n/+DeDzm4/Ztv2kW6GXM/HbevoAqN5d/8d320gr8UfHlGJ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bIyxAAAANwAAAAPAAAAAAAAAAAA&#10;AAAAAKECAABkcnMvZG93bnJldi54bWxQSwUGAAAAAAQABAD5AAAAkgMAAAAA&#10;" strokeweight="0"/>
              <v:line id="Line 1789" o:spid="_x0000_s1117" style="position:absolute;flip:x y;visibility:visible" from="3071,2710" to="3073,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EXqcAAAADcAAAADwAAAGRycy9kb3ducmV2LnhtbERPTWsCMRC9C/0PYQpepGa1oGVrlFJU&#10;xFtXvQ+b6WYxmSxJ1PXfm4LQ2zze5yxWvbPiSiG2nhVMxgUI4trrlhsFx8Pm7QNETMgarWdScKcI&#10;q+XLYIGl9jf+oWuVGpFDOJaowKTUlVLG2pDDOPYdceZ+fXCYMgyN1AFvOdxZOS2KmXTYcm4w2NG3&#10;ofpcXZyC9/npsDvbkdlvojPrra3qWbgrNXztvz5BJOrTv/jp3uk8fz6Bv2fy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9xF6nAAAAA3AAAAA8AAAAAAAAAAAAAAAAA&#10;oQIAAGRycy9kb3ducmV2LnhtbFBLBQYAAAAABAAEAPkAAACOAwAAAAA=&#10;" strokeweight="0"/>
              <v:line id="Line 1790" o:spid="_x0000_s1118" style="position:absolute;flip:x y;visibility:visible" from="3040,2545" to="3043,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OJ3sAAAADcAAAADwAAAGRycy9kb3ducmV2LnhtbERPTWsCMRC9C/0PYQpepGa1oGVrlFJU&#10;xFtXvQ+b6WYxmSxJ1PXfm4LQ2zze5yxWvbPiSiG2nhVMxgUI4trrlhsFx8Pm7QNETMgarWdScKcI&#10;q+XLYIGl9jf+oWuVGpFDOJaowKTUlVLG2pDDOPYdceZ+fXCYMgyN1AFvOdxZOS2KmXTYcm4w2NG3&#10;ofpcXZyC9/npsDvbkdlvojPrra3qWbgrNXztvz5BJOrTv/jp3uk8fz6Fv2fyB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jid7AAAAA3AAAAA8AAAAAAAAAAAAAAAAA&#10;oQIAAGRycy9kb3ducmV2LnhtbFBLBQYAAAAABAAEAPkAAACOAwAAAAA=&#10;" strokeweight="0"/>
              <v:line id="Line 1791" o:spid="_x0000_s1119" style="position:absolute;flip:x y;visibility:visible" from="3010,2381" to="3012,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sRcAAAADcAAAADwAAAGRycy9kb3ducmV2LnhtbERPTWsCMRC9F/ofwhS8lJpVQcvWKCIq&#10;4q2r3ofNdLOYTJYk6vrvm4LQ2zze58yXvbPiRiG2nhWMhgUI4trrlhsFp+P24xNETMgarWdS8KAI&#10;y8XryxxL7e/8TbcqNSKHcCxRgUmpK6WMtSGHceg74sz9+OAwZRgaqQPec7izclwUU+mw5dxgsKO1&#10;ofpSXZ2Cyex83F/suzlsozObna3qaXgoNXjrV18gEvXpX/x073WeP5vA3zP5Ar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vLEXAAAAA3AAAAA8AAAAAAAAAAAAAAAAA&#10;oQIAAGRycy9kb3ducmV2LnhtbFBLBQYAAAAABAAEAPkAAACOAwAAAAA=&#10;" strokeweight="0"/>
              <v:line id="Line 1792" o:spid="_x0000_s1120" style="position:absolute;flip:x y;visibility:visible" from="2980,2217" to="2982,2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a0McEAAADcAAAADwAAAGRycy9kb3ducmV2LnhtbERPTWsCMRC9F/ofwgi9FM22llVWo5RS&#10;RXrrWu/DZtwsJpMlSXX990Yo9DaP9znL9eCsOFOInWcFL5MCBHHjdcetgp/9ZjwHEROyRuuZFFwp&#10;wnr1+LDESvsLf9O5Tq3IIRwrVGBS6ispY2PIYZz4njhzRx8cpgxDK3XASw53Vr4WRSkddpwbDPb0&#10;Yag51b9OwXR22O9O9tl8baIzn1tbN2W4KvU0Gt4XIBIN6V/8597pPH/2Bvdn8gV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BrQxwQAAANwAAAAPAAAAAAAAAAAAAAAA&#10;AKECAABkcnMvZG93bnJldi54bWxQSwUGAAAAAAQABAD5AAAAjwMAAAAA&#10;" strokeweight="0"/>
              <v:line id="Line 1793" o:spid="_x0000_s1121" style="position:absolute;flip:x y;visibility:visible" from="3258,2888" to="3260,2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RqsEAAADcAAAADwAAAGRycy9kb3ducmV2LnhtbERPTWsCMRC9F/ofwgi9FM220lVWo5RS&#10;RXrrWu/DZtwsJpMlSXX990Yo9DaP9znL9eCsOFOInWcFL5MCBHHjdcetgp/9ZjwHEROyRuuZFFwp&#10;wnr1+LDESvsLf9O5Tq3IIRwrVGBS6ispY2PIYZz4njhzRx8cpgxDK3XASw53Vr4WRSkddpwbDPb0&#10;Yag51b9OwXR22O9O9tl8baIzn1tbN2W4KvU0Gt4XIBIN6V/8597pPH/2Bvdn8gVyd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ShGqwQAAANwAAAAPAAAAAAAAAAAAAAAA&#10;AKECAABkcnMvZG93bnJldi54bWxQSwUGAAAAAAQABAD5AAAAjwMAAAAA&#10;" strokeweight="0"/>
              <v:line id="Line 1794" o:spid="_x0000_s1122" style="position:absolute;flip:x y;visibility:visible" from="3228,2723" to="3230,2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P3cEAAADcAAAADwAAAGRycy9kb3ducmV2LnhtbERPTWsCMRC9C/0PYQpeRLNaWMtqlCJa&#10;pLeu9j5sppvFZLIkUdd/3xQKvc3jfc56OzgrbhRi51nBfFaAIG687rhVcD4dpq8gYkLWaD2TggdF&#10;2G6eRmustL/zJ93q1IocwrFCBSalvpIyNoYcxpnviTP37YPDlGFopQ54z+HOykVRlNJhx7nBYE87&#10;Q82lvjoFL8uv0/FiJ+bjEJ3Zv9u6KcNDqfHz8LYCkWhI/+I/91Hn+csSfp/JF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mI/dwQAAANwAAAAPAAAAAAAAAAAAAAAA&#10;AKECAABkcnMvZG93bnJldi54bWxQSwUGAAAAAAQABAD5AAAAjwMAAAAA&#10;" strokeweight="0"/>
              <v:line id="Line 1795" o:spid="_x0000_s1123" style="position:absolute;flip:x y;visibility:visible" from="3197,2559" to="3200,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QqRsEAAADcAAAADwAAAGRycy9kb3ducmV2LnhtbERPTWsCMRC9C/0PYQpeRLO14JbVKKVo&#10;kd5c7X3YTDeLyWRJoq7/vikUvM3jfc5qMzgrrhRi51nBy6wAQdx43XGr4HTcTd9AxISs0XomBXeK&#10;sFk/jVZYaX/jA13r1IocwrFCBSalvpIyNoYcxpnviTP344PDlGFopQ54y+HOynlRLKTDjnODwZ4+&#10;DDXn+uIUvJbfx/3ZTszXLjqz/bR1swh3pcbPw/sSRKIhPcT/7r3O88sS/p7JF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1CpGwQAAANwAAAAPAAAAAAAAAAAAAAAA&#10;AKECAABkcnMvZG93bnJldi54bWxQSwUGAAAAAAQABAD5AAAAjwMAAAAA&#10;" strokeweight="0"/>
              <v:line id="Line 1796" o:spid="_x0000_s1124" style="position:absolute;flip:x y;visibility:visible" from="3167,2395" to="3169,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NMQAAADcAAAADwAAAGRycy9kb3ducmV2LnhtbESPQWsCMRCF7wX/Qxihl1KztaBlaxQR&#10;LdJb1/Y+bKabxWSyJKmu/75zKPQ2w3vz3jerzRi8ulDKfWQDT7MKFHEbbc+dgc/T4fEFVC7IFn1k&#10;MnCjDJv15G6FtY1X/qBLUzolIZxrNOBKGWqtc+soYJ7FgVi075gCFllTp23Cq4QHr+dVtdABe5YG&#10;hwPtHLXn5icYeF5+nY5n/+DeDzm4/Ztv2kW6GXM/HbevoAqN5d/8d320gr8UWnlGJt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S740xAAAANwAAAAPAAAAAAAAAAAA&#10;AAAAAKECAABkcnMvZG93bnJldi54bWxQSwUGAAAAAAQABAD5AAAAkgMAAAAA&#10;" strokeweight="0"/>
              <v:line id="Line 1797" o:spid="_x0000_s1125" style="position:absolute;flip:x y;visibility:visible" from="3137,2231" to="3139,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cbr8EAAADcAAAADwAAAGRycy9kb3ducmV2LnhtbERPTWsCMRC9F/ofwhR6KTVrC1pXo4jU&#10;It661vuwGTeLyWRJoq7/vhEEb/N4nzNb9M6KM4XYelYwHBQgiGuvW24U/O3W718gYkLWaD2TgitF&#10;WMyfn2ZYan/hXzpXqRE5hGOJCkxKXSllrA05jAPfEWfu4IPDlGFopA54yeHOyo+iGEmHLecGgx2t&#10;DNXH6uQUfI73u83RvpntOjrz/WOrehSuSr2+9MspiER9eojv7o3O88cTuD2TL5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xuvwQAAANwAAAAPAAAAAAAAAAAAAAAA&#10;AKECAABkcnMvZG93bnJldi54bWxQSwUGAAAAAAQABAD5AAAAjwMAAAAA&#10;" strokeweight="0"/>
              <v:line id="Line 1798" o:spid="_x0000_s1126" style="position:absolute;flip:x y;visibility:visible" from="3415,2901" to="3417,2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CFcQAAADcAAAADwAAAGRycy9kb3ducmV2LnhtbESPQWsCMRCF74X+hzCFXkrN1oKV1Sgi&#10;WqS3ru192IybxWSyJKmu/75zKPQ2w3vz3jfL9Ri8ulDKfWQDL5MKFHEbbc+dga/j/nkOKhdkiz4y&#10;GbhRhvXq/m6JtY1X/qRLUzolIZxrNOBKGWqtc+soYJ7EgVi0U0wBi6yp0zbhVcKD19OqmumAPUuD&#10;w4G2jtpz8xMMvL59Hw9n/+Q+9jm43btv2lm6GfP4MG4WoAqN5d/8d32wgj8XfHlGJt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6MIVxAAAANwAAAAPAAAAAAAAAAAA&#10;AAAAAKECAABkcnMvZG93bnJldi54bWxQSwUGAAAAAAQABAD5AAAAkgMAAAAA&#10;" strokeweight="0"/>
              <v:line id="Line 1799" o:spid="_x0000_s1127" style="position:absolute;flip:x y;visibility:visible" from="3385,2737" to="3387,2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jsAAAADcAAAADwAAAGRycy9kb3ducmV2LnhtbERPTWsCMRC9C/0PYQpepGa1oLI1Sikq&#10;4q2rvQ+b6WYxmSxJ1PXfm4LQ2zze5yzXvbPiSiG2nhVMxgUI4trrlhsFp+P2bQEiJmSN1jMpuFOE&#10;9eplsMRS+xt/07VKjcghHEtUYFLqSiljbchhHPuOOHO/PjhMGYZG6oC3HO6snBbFTDpsOTcY7OjL&#10;UH2uLk7B+/znuD/bkTlsozObna3qWbgrNXztPz9AJOrTv/jp3us8fzGBv2fyB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qkZ47AAAAA3AAAAA8AAAAAAAAAAAAAAAAA&#10;oQIAAGRycy9kb3ducmV2LnhtbFBLBQYAAAAABAAEAPkAAACOAwAAAAA=&#10;" strokeweight="0"/>
              <v:line id="Line 1800" o:spid="_x0000_s1128" style="position:absolute;flip:x y;visibility:visible" from="3354,2573" to="3357,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5+cAAAADcAAAADwAAAGRycy9kb3ducmV2LnhtbERPTWsCMRC9C/0PYQpepGa1oLI1Sikq&#10;4q2rvQ+b6WYxmSxJ1PXfm4LQ2zze5yzXvbPiSiG2nhVMxgUI4trrlhsFp+P2bQEiJmSN1jMpuFOE&#10;9eplsMRS+xt/07VKjcghHEtUYFLqSiljbchhHPuOOHO/PjhMGYZG6oC3HO6snBbFTDpsOTcY7OjL&#10;UH2uLk7B+/znuD/bkTlsozObna3qWbgrNXztPz9AJOrTv/jp3us8fzGFv2fyB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2+fnAAAAA3AAAAA8AAAAAAAAAAAAAAAAA&#10;oQIAAGRycy9kb3ducmV2LnhtbFBLBQYAAAAABAAEAPkAAACOAwAAAAA=&#10;" strokeweight="0"/>
              <v:line id="Line 1801" o:spid="_x0000_s1129" style="position:absolute;flip:x y;visibility:visible" from="3324,2409" to="3326,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cYsAAAADcAAAADwAAAGRycy9kb3ducmV2LnhtbERPTWsCMRC9F/ofwhS8lJpVQWVrFBEV&#10;8dbV3ofNdLOYTJYk6vrvm4LQ2zze5yxWvbPiRiG2nhWMhgUI4trrlhsF59PuYw4iJmSN1jMpeFCE&#10;1fL1ZYGl9nf+oluVGpFDOJaowKTUlVLG2pDDOPQdceZ+fHCYMgyN1AHvOdxZOS6KqXTYcm4w2NHG&#10;UH2prk7BZPZ9OlzsuznuojPbva3qaXgoNXjr158gEvXpX/x0H3SeP5/A3zP5Arn8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6XGLAAAAA3AAAAA8AAAAAAAAAAAAAAAAA&#10;oQIAAGRycy9kb3ducmV2LnhtbFBLBQYAAAAABAAEAPkAAACOAwAAAAA=&#10;" strokeweight="0"/>
              <v:line id="Line 1802" o:spid="_x0000_s1130" style="position:absolute;flip:x y;visibility:visible" from="3293,2244" to="3296,2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hjcEAAADcAAAADwAAAGRycy9kb3ducmV2LnhtbERPTWsCMRC9F/wPYYReSs220q2sRpGi&#10;RXrrWu/DZtwsJpMlibr++0Yo9DaP9zmL1eCsuFCInWcFL5MCBHHjdcetgp/99nkGIiZkjdYzKbhR&#10;hNVy9LDASvsrf9OlTq3IIRwrVGBS6ispY2PIYZz4njhzRx8cpgxDK3XAaw53Vr4WRSkddpwbDPb0&#10;Yag51WenYPp+2O9O9sl8baMzm09bN2W4KfU4HtZzEImG9C/+c+90nj97g/sz+QK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n2GNwQAAANwAAAAPAAAAAAAAAAAAAAAA&#10;AKECAABkcnMvZG93bnJldi54bWxQSwUGAAAAAAQABAD5AAAAjwMAAAAA&#10;" strokeweight="0"/>
              <v:line id="Line 1803" o:spid="_x0000_s1131" style="position:absolute;flip:x y;visibility:visible" from="3572,2915" to="3574,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sEAAADcAAAADwAAAGRycy9kb3ducmV2LnhtbERPTWsCMRC9C/0PYQQvUrNaWGVrlCJa&#10;pLeu7X3YjJvFZLIkUdd/3xQKvc3jfc56OzgrbhRi51nBfFaAIG687rhV8HU6PK9AxISs0XomBQ+K&#10;sN08jdZYaX/nT7rVqRU5hGOFCkxKfSVlbAw5jDPfE2fu7IPDlGFopQ54z+HOykVRlNJhx7nBYE87&#10;Q82lvjoFL8vv0/Fip+bjEJ3Zv9u6KcNDqcl4eHsFkWhI/+I/91Hn+asSfp/JF8j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Tf/6wQAAANwAAAAPAAAAAAAAAAAAAAAA&#10;AKECAABkcnMvZG93bnJldi54bWxQSwUGAAAAAAQABAD5AAAAjwMAAAAA&#10;" strokeweight="0"/>
              <v:line id="Line 1804" o:spid="_x0000_s1132" style="position:absolute;flip:x y;visibility:visible" from="3541,2751" to="3544,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aYcAAAADcAAAADwAAAGRycy9kb3ducmV2LnhtbERPTWsCMRC9C/0PYQQvotlaUFmNUooW&#10;6a2r3ofNuFlMJksSdf33TaHQ2zze56y3vbPiTiG2nhW8TgsQxLXXLTcKTsf9ZAkiJmSN1jMpeFKE&#10;7eZlsMZS+wd/071KjcghHEtUYFLqSiljbchhnPqOOHMXHxymDEMjdcBHDndWzopiLh22nBsMdvRh&#10;qL5WN6fgbXE+Hq52bL720Zndp63qeXgqNRr27ysQifr0L/5zH3Sev1zA7zP5Arn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BWmHAAAAA3AAAAA8AAAAAAAAAAAAAAAAA&#10;oQIAAGRycy9kb3ducmV2LnhtbFBLBQYAAAAABAAEAPkAAACOAwAAAAA=&#10;" strokeweight="0"/>
              <v:line id="Line 1805" o:spid="_x0000_s1133" style="position:absolute;flip:x y;visibility:visible" from="3511,2586" to="351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7OE8QAAADcAAAADwAAAGRycy9kb3ducmV2LnhtbESPQWsCMRCF74X+hzCFXkrN1oKV1Sgi&#10;WqS3ru192IybxWSyJKmu/75zKPQ2w3vz3jfL9Ri8ulDKfWQDL5MKFHEbbc+dga/j/nkOKhdkiz4y&#10;GbhRhvXq/m6JtY1X/qRLUzolIZxrNOBKGWqtc+soYJ7EgVi0U0wBi6yp0zbhVcKD19OqmumAPUuD&#10;w4G2jtpz8xMMvL59Hw9n/+Q+9jm43btv2lm6GfP4MG4WoAqN5d/8d32wgj8XWnlGJt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s4TxAAAANwAAAAPAAAAAAAAAAAA&#10;AAAAAKECAABkcnMvZG93bnJldi54bWxQSwUGAAAAAAQABAD5AAAAkgMAAAAA&#10;" strokeweight="0"/>
              <v:line id="Line 1806" o:spid="_x0000_s1134" style="position:absolute;flip:x y;visibility:visible" from="3481,2422" to="3483,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riMEAAADcAAAADwAAAGRycy9kb3ducmV2LnhtbERPTWsCMRC9F/ofwhR6KTVrC1ZXo4jU&#10;It661vuwGTeLyWRJoq7/vhEEb/N4nzNb9M6KM4XYelYwHBQgiGuvW24U/O3W72MQMSFrtJ5JwZUi&#10;LObPTzMstb/wL52r1IgcwrFEBSalrpQy1oYcxoHviDN38MFhyjA0Uge85HBn5UdRjKTDlnODwY5W&#10;hupjdXIKPr/2u83RvpntOjrz/WOrehSuSr2+9MspiER9eojv7o3O88cTuD2TL5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0muIwQAAANwAAAAPAAAAAAAAAAAAAAAA&#10;AKECAABkcnMvZG93bnJldi54bWxQSwUGAAAAAAQABAD5AAAAjwMAAAAA&#10;" strokeweight="0"/>
              <v:line id="Line 1807" o:spid="_x0000_s1135" style="position:absolute;flip:x y;visibility:visible" from="3450,2258" to="3453,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UyMQAAADcAAAADwAAAGRycy9kb3ducmV2LnhtbESPQUsDMRCF74L/IYzgRdqsCrWuTYuI&#10;LcWb2/Y+bMbN0mSyJLHd/vvOQfA2w3vz3jeL1Ri8OlHKfWQDj9MKFHEbbc+dgf1uPZmDygXZoo9M&#10;Bi6UYbW8vVlgbeOZv+nUlE5JCOcaDbhShlrr3DoKmKdxIBbtJ6aARdbUaZvwLOHB66eqmumAPUuD&#10;w4E+HLXH5jcYeH457LZH/+C+1jm4z41v2lm6GHN/N76/gSo0ln/z3/XWCv6r4MszMoFe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MVTIxAAAANwAAAAPAAAAAAAAAAAA&#10;AAAAAKECAABkcnMvZG93bnJldi54bWxQSwUGAAAAAAQABAD5AAAAkgMAAAAA&#10;" strokeweight="0"/>
              <v:line id="Line 1808" o:spid="_x0000_s1136" style="position:absolute;flip:x y;visibility:visible" from="3729,2929" to="3731,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xU8EAAADcAAAADwAAAGRycy9kb3ducmV2LnhtbERPTWsCMRC9C/6HMIVepGZtQe3WKFJq&#10;EW+u9j5sppvFZLIkqa7/vhEEb/N4n7NY9c6KM4XYelYwGRcgiGuvW24UHA+blzmImJA1Ws+k4EoR&#10;VsvhYIGl9hfe07lKjcghHEtUYFLqSiljbchhHPuOOHO/PjhMGYZG6oCXHO6sfC2KqXTYcm4w2NGn&#10;ofpU/TkFb7Ofw/ZkR2a3ic58fduqnoarUs9P/foDRKI+PcR391bn+e8TuD2TL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fFTwQAAANwAAAAPAAAAAAAAAAAAAAAA&#10;AKECAABkcnMvZG93bnJldi54bWxQSwUGAAAAAAQABAD5AAAAjwMAAAAA&#10;" strokeweight="0"/>
              <v:line id="Line 1809" o:spid="_x0000_s1137" style="position:absolute;flip:x y;visibility:visible" from="3698,2764" to="370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q98MAAADcAAAADwAAAGRycy9kb3ducmV2LnhtbESPQWsCMRSE7wX/Q3hCL6VmW8tWVqNI&#10;0SK9da33x+a5WUxeliTq+u8bodDjMPPNMIvV4Ky4UIidZwUvkwIEceN1x62Cn/32eQYiJmSN1jMp&#10;uFGE1XL0sMBK+yt/06VOrcglHCtUYFLqKyljY8hhnPieOHtHHxymLEMrdcBrLndWvhZFKR12nBcM&#10;9vRhqDnVZ6dg+n7Y7072yXxtozObT1s3Zbgp9Tge1nMQiYb0H/6jdzpzsze4n8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XqvfDAAAA3AAAAA8AAAAAAAAAAAAA&#10;AAAAoQIAAGRycy9kb3ducmV2LnhtbFBLBQYAAAAABAAEAPkAAACRAwAAAAA=&#10;" strokeweight="0"/>
              <v:line id="Line 1810" o:spid="_x0000_s1138" style="position:absolute;flip:x y;visibility:visible" from="3668,2600" to="3670,2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PbMMAAADcAAAADwAAAGRycy9kb3ducmV2LnhtbESPQWsCMRSE7wX/Q3hCL6VmW+lWVqNI&#10;0SK9da33x+a5WUxeliTq+u8bodDjMPPNMIvV4Ky4UIidZwUvkwIEceN1x62Cn/32eQYiJmSN1jMp&#10;uFGE1XL0sMBK+yt/06VOrcglHCtUYFLqKyljY8hhnPieOHtHHxymLEMrdcBrLndWvhZFKR12nBcM&#10;9vRhqDnVZ6dg+n7Y7072yXxtozObT1s3Zbgp9Tge1nMQiYb0H/6jdzpzsze4n8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bD2zDAAAA3AAAAA8AAAAAAAAAAAAA&#10;AAAAoQIAAGRycy9kb3ducmV2LnhtbFBLBQYAAAAABAAEAPkAAACRAwAAAAA=&#10;" strokeweight="0"/>
              <v:line id="Line 1811" o:spid="_x0000_s1139" style="position:absolute;flip:x y;visibility:visible" from="3638,2436" to="3640,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mRG8IAAADcAAAADwAAAGRycy9kb3ducmV2LnhtbESPQWsCMRSE70L/Q3iCF6lZLayyNUoR&#10;LdJb1/b+2Dw3i8nLkkRd/31TKPQ4zHwzzHo7OCtuFGLnWcF8VoAgbrzuuFXwdTo8r0DEhKzReiYF&#10;D4qw3TyN1lhpf+dPutWpFbmEY4UKTEp9JWVsDDmMM98TZ+/sg8OUZWilDnjP5c7KRVGU0mHHecFg&#10;TztDzaW+OgUvy+/T8WKn5uMQndm/27opw0OpyXh4ewWRaEj/4T/6qDO3KuH3TD4C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ImRG8IAAADcAAAADwAAAAAAAAAAAAAA&#10;AAChAgAAZHJzL2Rvd25yZXYueG1sUEsFBgAAAAAEAAQA+QAAAJADAAAAAA==&#10;" strokeweight="0"/>
              <v:line id="Line 1812" o:spid="_x0000_s1140" style="position:absolute;flip:x y;visibility:visible" from="3607,2272" to="3610,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U0gMIAAADcAAAADwAAAGRycy9kb3ducmV2LnhtbESPQWsCMRSE70L/Q3iCF9FsLaisRilF&#10;i/TWVe+PzXOzmLwsSdT13zeFQo/DzDfDrLe9s+JOIbaeFbxOCxDEtdctNwpOx/1kCSImZI3WMyl4&#10;UoTt5mWwxlL7B3/TvUqNyCUcS1RgUupKKWNtyGGc+o44excfHKYsQyN1wEcud1bOimIuHbacFwx2&#10;9GGovlY3p+BtcT4ernZsvvbRmd2nrep5eCo1GvbvKxCJ+vQf/qMPOnPLBfyeyUd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8U0gMIAAADcAAAADwAAAAAAAAAAAAAA&#10;AAChAgAAZHJzL2Rvd25yZXYueG1sUEsFBgAAAAAEAAQA+QAAAJADAAAAAA==&#10;" strokeweight="0"/>
              <v:line id="Line 1813" o:spid="_x0000_s1141" style="position:absolute;flip:y;visibility:visible" from="2691,2189" to="2708,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s+MMAAADcAAAADwAAAGRycy9kb3ducmV2LnhtbERPTWsCMRC9F/ofwhS81WwVrKxGEUUR&#10;wRZtPXgbN9Pdxc1kSaIb/31zKPT4eN/TeTSNuJPztWUFb/0MBHFhdc2lgu+v9esYhA/IGhvLpOBB&#10;Huaz56cp5tp2fKD7MZQihbDPUUEVQptL6YuKDPq+bYkT92OdwZCgK6V22KVw08hBlo2kwZpTQ4Ut&#10;LSsqrsebUXD4eOeL29ziNV66/ef5VO5Oq4VSvZe4mIAIFMO/+M+91QqG4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DLPjDAAAA3AAAAA8AAAAAAAAAAAAA&#10;AAAAoQIAAGRycy9kb3ducmV2LnhtbFBLBQYAAAAABAAEAPkAAACRAwAAAAA=&#10;" strokeweight="0"/>
              <v:line id="Line 1814" o:spid="_x0000_s1142" style="position:absolute;flip:y;visibility:visible" from="2720,2438" to="2737,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Y8YAAADcAAAADwAAAGRycy9kb3ducmV2LnhtbESPQWsCMRSE74L/ITyhN83WQmu3RhFL&#10;RQq1aOuht+fmdXdx87Ik0Y3/3hQKHoeZ+YaZzqNpxJmcry0ruB9lIIgLq2suFXx/vQ0nIHxA1thY&#10;JgUX8jCf9XtTzLXteEvnXShFgrDPUUEVQptL6YuKDPqRbYmT92udwZCkK6V22CW4aeQ4yx6lwZrT&#10;QoUtLSsqjruTUbDdPPHBrU7xGA/dx+fPvnzfvy6UuhvExQuIQDHcwv/ttVbwMHmG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PiWPGAAAA3AAAAA8AAAAAAAAA&#10;AAAAAAAAoQIAAGRycy9kb3ducmV2LnhtbFBLBQYAAAAABAAEAPkAAACUAwAAAAA=&#10;" strokeweight="0"/>
              <v:line id="Line 1815" o:spid="_x0000_s1143" style="position:absolute;flip:y;visibility:visible" from="2924,2225" to="2941,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y2I8QAAADcAAAADwAAAGRycy9kb3ducmV2LnhtbERPy2oCMRTdF/oP4Ra6q5la8DEaRSwt&#10;RVDR1oW76+R2ZnByMyTRiX9vFoUuD+c9nUfTiCs5X1tW8NrLQBAXVtdcKvj5/ngZgfABWWNjmRTc&#10;yMN89vgwxVzbjnd03YdSpBD2OSqoQmhzKX1RkUHfsy1x4n6tMxgSdKXUDrsUbhrZz7KBNFhzaqiw&#10;pWVFxXl/MQp2myGf3OclnuOpW2+Ph3J1eF8o9fwUFxMQgWL4F/+5v7SCt3Gan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rLYjxAAAANwAAAAPAAAAAAAAAAAA&#10;AAAAAKECAABkcnMvZG93bnJldi54bWxQSwUGAAAAAAQABAD5AAAAkgMAAAAA&#10;" strokeweight="0"/>
              <v:line id="Line 1816" o:spid="_x0000_s1144" style="position:absolute;flip:y;visibility:visible" from="2749,2687" to="2766,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TuMYAAADcAAAADwAAAGRycy9kb3ducmV2LnhtbESPQWsCMRSE7wX/Q3gFbzWrhdpujSJK&#10;pQi2aOuht+fmdXdx87Ik0Y3/3giFHoeZ+YaZzKJpxJmcry0rGA4yEMSF1TWXCr6/3h6eQfiArLGx&#10;TAou5GE27d1NMNe24y2dd6EUCcI+RwVVCG0upS8qMugHtiVO3q91BkOSrpTaYZfgppGjLHuSBmtO&#10;CxW2tKioOO5ORsH2Y8wHtzrFYzx0m8+ffbneL+dK9e/j/BVEoBj+w3/td63g8WUI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gE7jGAAAA3AAAAA8AAAAAAAAA&#10;AAAAAAAAoQIAAGRycy9kb3ducmV2LnhtbFBLBQYAAAAABAAEAPkAAACUAwAAAAA=&#10;" strokeweight="0"/>
              <v:line id="Line 1817" o:spid="_x0000_s1145" style="position:absolute;flip:y;visibility:visible" from="2953,2474" to="2970,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KNz8YAAADcAAAADwAAAGRycy9kb3ducmV2LnhtbESPQWsCMRSE7wX/Q3iCt5qthdpujSJK&#10;pQi2aOuht+fmdXdx87Ik0Y3/3giFHoeZ+YaZzKJpxJmcry0reBhmIIgLq2suFXx/vd0/g/ABWWNj&#10;mRRcyMNs2rubYK5tx1s670IpEoR9jgqqENpcSl9UZNAPbUucvF/rDIYkXSm1wy7BTSNHWfYkDdac&#10;FipsaVFRcdydjILtx5gPbnWKx3joNp8/+3K9X86VGvTj/BVEoBj+w3/td63g8WUEt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yjc/GAAAA3AAAAA8AAAAAAAAA&#10;AAAAAAAAoQIAAGRycy9kb3ducmV2LnhtbFBLBQYAAAAABAAEAPkAAACUAwAAAAA=&#10;" strokeweight="0"/>
              <v:line id="Line 1818" o:spid="_x0000_s1146" style="position:absolute;flip:y;visibility:visible" from="3158,2262" to="3175,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4oVMcAAADcAAAADwAAAGRycy9kb3ducmV2LnhtbESPT2sCMRTE7wW/Q3hCbzVbhdquRhFL&#10;SynY4r+Dt+fmdXdx87Ik0U2/vREKPQ4z8xtmOo+mERdyvras4HGQgSAurK65VLDbvj08g/ABWWNj&#10;mRT8kof5rHc3xVzbjtd02YRSJAj7HBVUIbS5lL6oyKAf2JY4eT/WGQxJulJqh12Cm0YOs+xJGqw5&#10;LVTY0rKi4rQ5GwXrrzEf3fs5nuKxW30f9uXn/nWh1H0/LiYgAsXwH/5rf2gFo5cR3M6k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ihUxwAAANwAAAAPAAAAAAAA&#10;AAAAAAAAAKECAABkcnMvZG93bnJldi54bWxQSwUGAAAAAAQABAD5AAAAlQMAAAAA&#10;" strokeweight="0"/>
              <v:line id="Line 1819" o:spid="_x0000_s1147" style="position:absolute;flip:y;visibility:visible" from="2778,2936" to="2795,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ewIMcAAADcAAAADwAAAGRycy9kb3ducmV2LnhtbESPQWsCMRSE7wX/Q3gFbzVbLVW3RpGW&#10;liK0otZDb8/N6+7i5mVJopv++0YoeBxm5htmtoimEWdyvras4H6QgSAurK65VPC1e72bgPABWWNj&#10;mRT8kofFvHczw1zbjjd03oZSJAj7HBVUIbS5lL6oyKAf2JY4eT/WGQxJulJqh12Cm0YOs+xRGqw5&#10;LVTY0nNFxXF7Mgo2n2M+uLdTPMZD97H+3per/ctSqf5tXD6BCBTDNfzfftcKRtM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7AgxwAAANwAAAAPAAAAAAAA&#10;AAAAAAAAAKECAABkcnMvZG93bnJldi54bWxQSwUGAAAAAAQABAD5AAAAlQMAAAAA&#10;" strokeweight="0"/>
              <v:line id="Line 1820" o:spid="_x0000_s1148" style="position:absolute;flip:y;visibility:visible" from="2982,2723" to="2999,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Vu8cAAADcAAAADwAAAGRycy9kb3ducmV2LnhtbESPQWsCMRSE7wX/Q3gFbzVbpVW3RpGW&#10;liK0otZDb8/N6+7i5mVJopv++0YoeBxm5htmtoimEWdyvras4H6QgSAurK65VPC1e72bgPABWWNj&#10;mRT8kofFvHczw1zbjjd03oZSJAj7HBVUIbS5lL6oyKAf2JY4eT/WGQxJulJqh12Cm0YOs+xRGqw5&#10;LVTY0nNFxXF7Mgo2n2M+uLdTPMZD97H+3per/ctSqf5tXD6BCBTDNfzfftcKRtMHuJxJR0D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xW7xwAAANwAAAAPAAAAAAAA&#10;AAAAAAAAAKECAABkcnMvZG93bnJldi54bWxQSwUGAAAAAAQABAD5AAAAlQMAAAAA&#10;" strokeweight="0"/>
              <v:line id="Line 1821" o:spid="_x0000_s1149" style="position:absolute;flip:y;visibility:visible" from="3187,2510" to="3204,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mLzMYAAADcAAAADwAAAGRycy9kb3ducmV2LnhtbESPQWsCMRSE7wX/Q3hCbzVbC7bdGkUs&#10;FRFUtPXQ23Pzuru4eVmS6MZ/bwqFHoeZ+YYZT6NpxIWcry0reBxkIIgLq2suFXx9fjy8gPABWWNj&#10;mRRcycN00rsbY65txzu67EMpEoR9jgqqENpcSl9UZNAPbEucvB/rDIYkXSm1wy7BTSOHWTaSBmtO&#10;CxW2NK+oOO3PRsFu88xHtzjHUzx26+33oVwd3mdK3ffj7A1EoBj+w3/tpVbw9DqC3zPpCMj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Ji8zGAAAA3AAAAA8AAAAAAAAA&#10;AAAAAAAAoQIAAGRycy9kb3ducmV2LnhtbFBLBQYAAAAABAAEAPkAAACUAwAAAAA=&#10;" strokeweight="0"/>
              <v:line id="Line 1822" o:spid="_x0000_s1150" style="position:absolute;flip:y;visibility:visible" from="3391,2297" to="3408,2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uV8YAAADcAAAADwAAAGRycy9kb3ducmV2LnhtbESPQWsCMRSE74L/ITyht5qthdpujSKW&#10;ihSqaOuht+fmdXdx87Ik0Y3/3hQKHoeZ+YaZzKJpxJmcry0reBhmIIgLq2suFXx/vd8/g/ABWWNj&#10;mRRcyMNs2u9NMNe24y2dd6EUCcI+RwVVCG0upS8qMuiHtiVO3q91BkOSrpTaYZfgppGjLHuSBmtO&#10;CxW2tKioOO5ORsF2PeaDW57iMR66z83PvvzYv82VuhvE+SuIQDHcwv/tlVbw+DKGvzPp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FLlfGAAAA3AAAAA8AAAAAAAAA&#10;AAAAAAAAoQIAAGRycy9kb3ducmV2LnhtbFBLBQYAAAAABAAEAPkAAACUAwAAAAA=&#10;" strokeweight="0"/>
              <v:line id="Line 1823" o:spid="_x0000_s1151" style="position:absolute;flip:y;visibility:visible" from="3216,2759" to="3233,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q6JcQAAADcAAAADwAAAGRycy9kb3ducmV2LnhtbERPy2oCMRTdF/oP4Ra6q5la8DEaRSwt&#10;RVDR1oW76+R2ZnByMyTRiX9vFoUuD+c9nUfTiCs5X1tW8NrLQBAXVtdcKvj5/ngZgfABWWNjmRTc&#10;yMN89vgwxVzbjnd03YdSpBD2OSqoQmhzKX1RkUHfsy1x4n6tMxgSdKXUDrsUbhrZz7KBNFhzaqiw&#10;pWVFxXl/MQp2myGf3OclnuOpW2+Ph3J1eF8o9fwUFxMQgWL4F/+5v7SCt3Fam8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2rolxAAAANwAAAAPAAAAAAAAAAAA&#10;AAAAAKECAABkcnMvZG93bnJldi54bWxQSwUGAAAAAAQABAD5AAAAkgMAAAAA&#10;" strokeweight="0"/>
              <v:line id="Line 1824" o:spid="_x0000_s1152" style="position:absolute;flip:y;visibility:visible" from="3420,2546" to="3437,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YfvsYAAADcAAAADwAAAGRycy9kb3ducmV2LnhtbESPQWsCMRSE74L/ITyhN83WQlu3RhFL&#10;RQq1aOuht+fmdXdx87Ik0Y3/3hQKHoeZ+YaZzqNpxJmcry0ruB9lIIgLq2suFXx/vQ2fQfiArLGx&#10;TAou5GE+6/emmGvb8ZbOu1CKBGGfo4IqhDaX0hcVGfQj2xIn79c6gyFJV0rtsEtw08hxlj1KgzWn&#10;hQpbWlZUHHcno2C7eeKDW53iMR66j8+fffm+f10odTeIixcQgWK4hf/ba63gYTKBvzPpC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WH77GAAAA3AAAAA8AAAAAAAAA&#10;AAAAAAAAoQIAAGRycy9kb3ducmV2LnhtbFBLBQYAAAAABAAEAPkAAACUAwAAAAA=&#10;" strokeweight="0"/>
              <v:line id="Line 1825" o:spid="_x0000_s1153" style="position:absolute;flip:y;visibility:visible" from="3625,2334" to="3642,2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B1TMoAAADgAAAADwAAAGRycy9kb3ducmV2LnhtbESPT0sDMRTE74LfITzBW5u10FW3TUtR&#10;FBFs6b9Db6+b5+7SzcuSpN347Y1Q8DjMzG+Y6TyaVlzI+caygodhBoK4tLrhSsFu+zZ4AuEDssbW&#10;Min4IQ/z2e3NFAtte17TZRMqkSDsC1RQh9AVUvqyJoN+aDvi5H1bZzAk6SqpHfYJblo5yrJcGmw4&#10;LdTY0UtN5WlzNgrWy0c+uvdzPMVj/7U67KvP/etCqfu7uJiACBTDf/ja/tAKnsejPB/n8HconQE5&#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QHVMygAAAOAAAAAPAAAA&#10;AAAAAAAAAAAAAKECAABkcnMvZG93bnJldi54bWxQSwUGAAAAAAQABAD5AAAAmAMAAAAA&#10;" strokeweight="0"/>
              <v:line id="Line 1826" o:spid="_x0000_s1154" style="position:absolute;flip:y;visibility:visible" from="3449,2795" to="3466,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tDNDXygAAAOAAAAAPAAAA&#10;AAAAAAAAAAAAAKECAABkcnMvZG93bnJldi54bWxQSwUGAAAAAAQABAD5AAAAmAMAAAAA&#10;" strokeweight="0"/>
              <v:line id="Line 1827" o:spid="_x0000_s1155" style="position:absolute;flip:y;visibility:visible" from="3654,2582" to="367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EpccAAADgAAAADwAAAGRycy9kb3ducmV2LnhtbERPy2oCMRTdF/oP4Rbc1UwFpzo1irRU&#10;SqGKr4W76+R2ZnByMyTRSf++WRS6PJz3bBFNK27kfGNZwdMwA0FcWt1wpeCwf3+cgPABWWNrmRT8&#10;kIfF/P5uhoW2PW/ptguVSCHsC1RQh9AVUvqyJoN+aDvixH1bZzAk6CqpHfYp3LRylGW5NNhwaqix&#10;o9eaysvuahRs1898dqtrvMRz/7U5HavP49tSqcFDXL6ACBTDv/jP/aEVTMejPB+nxelQOgN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0SlxwAAAOAAAAAPAAAAAAAA&#10;AAAAAAAAAKECAABkcnMvZG93bnJldi54bWxQSwUGAAAAAAQABAD5AAAAlQMAAAAA&#10;" strokeweight="0"/>
              <v:line id="Line 1828" o:spid="_x0000_s1156" style="position:absolute;flip:y;visibility:visible" from="3683,2831" to="3700,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3+E+ygAAAOAAAAAPAAAA&#10;AAAAAAAAAAAAAKECAABkcnMvZG93bnJldi54bWxQSwUGAAAAAAQABAD5AAAAmAMAAAAA&#10;" strokeweight="0"/>
              <v:line id="Line 1829" o:spid="_x0000_s1157" style="position:absolute;flip:x y;visibility:visible" from="2795,2936" to="2797,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WKb8YAAADgAAAADwAAAGRycy9kb3ducmV2LnhtbESPzUoDMRSF94LvEK7gRtqMFVOdNi0i&#10;Voo7p+3+MrmdDE1uhiS207c3C8Hl4fzxLdejd+JMMfWBNTxOKxDEbTA9dxr2u83kBUTKyAZdYNJw&#10;pQTr1e3NEmsTLvxN5yZ3ooxwqlGDzXmopUytJY9pGgbi4h1D9JiLjJ00ES9l3Ds5qyolPfZcHiwO&#10;9G6pPTU/XsPT/LDbntyD/dokbz8+XdOqeNX6/m58W4DINOb/8F97azS8Ps+UUgWhABUY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lim/GAAAA4AAAAA8AAAAAAAAA&#10;AAAAAAAAoQIAAGRycy9kb3ducmV2LnhtbFBLBQYAAAAABAAEAPkAAACUAwAAAAA=&#10;" strokeweight="0"/>
              <v:line id="Line 1830" o:spid="_x0000_s1158" style="position:absolute;flip:x y;visibility:visible" from="2766,2687" to="2768,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kv9McAAADgAAAADwAAAGRycy9kb3ducmV2LnhtbESPQUsDMRSE74L/ITzBi9hsK0Zdm5Yi&#10;Voo3t3p/bJ6bpcnLkqTt9t+bQsHjMDPfMPPl6J04UEx9YA3TSQWCuA2m507D93Z9/wwiZWSDLjBp&#10;OFGC5eL6ao61CUf+okOTO1EgnGrUYHMeailTa8ljmoSBuHi/IXrMRcZOmojHAvdOzqpKSY89lwWL&#10;A71ZanfN3mt4ePrZbnbuzn6uk7fvH65pVTxpfXszrl5BZBrzf/jS3hgNL48zpdQUzofKG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aS/0xwAAAOAAAAAPAAAAAAAA&#10;AAAAAAAAAKECAABkcnMvZG93bnJldi54bWxQSwUGAAAAAAQABAD5AAAAlQMAAAAA&#10;" strokeweight="0"/>
              <v:line id="Line 1831" o:spid="_x0000_s1159" style="position:absolute;flip:x y;visibility:visible" from="2737,2438" to="2739,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xg8YAAADgAAAADwAAAGRycy9kb3ducmV2LnhtbESPQUsDMRSE74L/ITzBi9isK8a6Ni0i&#10;Vkpvbu39sXluliYvSxLb7b83guBxmJlvmMVq8k4cKaYhsIa7WQWCuAtm4F7D5259OweRMrJBF5g0&#10;nCnBanl5scDGhBN/0LHNvSgQTg1qsDmPjZSps+QxzcJIXLyvED3mImMvTcRTgXsn66pS0uPAZcHi&#10;SK+WukP77TXcP+53m4O7sdt18vbt3bWdimetr6+ml2cQmab8H/5rb4yGp4daKVXD76FyBu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7sYPGAAAA4AAAAA8AAAAAAAAA&#10;AAAAAAAAoQIAAGRycy9kb3ducmV2LnhtbFBLBQYAAAAABAAEAPkAAACUAwAAAAA=&#10;" strokeweight="0"/>
              <v:line id="Line 1832" o:spid="_x0000_s1160" style="position:absolute;flip:x y;visibility:visible" from="2708,2189" to="271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UGMcAAADgAAAADwAAAGRycy9kb3ducmV2LnhtbESPQUsDMRSE74L/ITzBi9hsW4y6Ni1F&#10;bCne3Or9sXluliYvSxLb7b9vBMHjMDPfMIvV6J04Ukx9YA3TSQWCuA2m507D535z/wQiZWSDLjBp&#10;OFOC1fL6aoG1CSf+oGOTO1EgnGrUYHMeailTa8ljmoSBuHjfIXrMRcZOmoinAvdOzqpKSY89lwWL&#10;A71aag/Nj9cwf/za7w7uzr5vkrdvW9e0Kp61vr0Z1y8gMo35P/zX3hkNzw8zpdQcfg+VM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9xQYxwAAAOAAAAAPAAAAAAAA&#10;AAAAAAAAAKECAABkcnMvZG93bnJldi54bWxQSwUGAAAAAAQABAD5AAAAlQMAAAAA&#10;" strokeweight="0"/>
              <v:line id="Line 1833" o:spid="_x0000_s1161" style="position:absolute;flip:x y;visibility:visible" from="2999,2723" to="3002,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6MbMcAAADgAAAADwAAAGRycy9kb3ducmV2LnhtbESPQUsDMRSE74L/ITzBi9is1cZ2bVpE&#10;rBRv3er9sXluliYvSxLb7b83guBxmJlvmOV69E4cKaY+sIa7SQWCuA2m507Dx35zOweRMrJBF5g0&#10;nCnBenV5scTahBPv6NjkThQIpxo12JyHWsrUWvKYJmEgLt5XiB5zkbGTJuKpwL2T06pS0mPPZcHi&#10;QC+W2kPz7TXcP37utwd3Y983ydvXN9e0Kp61vr4an59AZBrzf/ivvTUaFrOpUuoBfg+VM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HoxsxwAAAOAAAAAPAAAAAAAA&#10;AAAAAAAAAKECAABkcnMvZG93bnJldi54bWxQSwUGAAAAAAQABAD5AAAAlQMAAAAA&#10;" strokeweight="0"/>
              <v:line id="Line 1834" o:spid="_x0000_s1162" style="position:absolute;flip:x y;visibility:visible" from="2970,2474" to="2973,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Ip98cAAADgAAAADwAAAGRycy9kb3ducmV2LnhtbESPQUsDMRSE74L/ITzBi9hsWxp1bVqK&#10;WCne3Or9sXluliYvSxLb7b9vBMHjMDPfMMv16J04Ukx9YA3TSQWCuA2m507D5357/wgiZWSDLjBp&#10;OFOC9er6aom1CSf+oGOTO1EgnGrUYHMeailTa8ljmoSBuHjfIXrMRcZOmoinAvdOzqpKSY89lwWL&#10;A71Yag/Nj9cwf/ja7w7uzr5vk7evb65pVTxrfXszbp5BZBrzf/ivvTManhYzpdQCfg+VM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Uin3xwAAAOAAAAAPAAAAAAAA&#10;AAAAAAAAAKECAABkcnMvZG93bnJldi54bWxQSwUGAAAAAAQABAD5AAAAlQMAAAAA&#10;" strokeweight="0"/>
              <v:line id="Line 1835" o:spid="_x0000_s1163" style="position:absolute;flip:x y;visibility:visible" from="2941,2225" to="2944,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C3gMQAAADgAAAADwAAAGRycy9kb3ducmV2LnhtbERPTWsCMRS8F/ofwit4kZqtxbXdGkWk&#10;FvHm2t4fm9fNYvKyJFHXf98UCp3bMF/MYjU4Ky4UYudZwdOkAEHceN1xq+DzuH18ARETskbrmRTc&#10;KMJqeX+3wEr7Kx/oUqdW5BKOFSowKfWVlLEx5DBOfE+ctW8fHKZMQyt1wGsud1ZOi6KUDjvOCwZ7&#10;2hhqTvXZKXiefx13Jzs2+2105v3D1k0ZbkqNHob1G4hEQ/o3/6V3WsHrbFpmwO+hfAb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gLeAxAAAAOAAAAAPAAAAAAAAAAAA&#10;AAAAAKECAABkcnMvZG93bnJldi54bWxQSwUGAAAAAAQABAD5AAAAkgMAAAAA&#10;" strokeweight="0"/>
              <v:line id="Line 1836" o:spid="_x0000_s1164" style="position:absolute;flip:x y;visibility:visible" from="3233,2759" to="3235,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SG8cAAADgAAAADwAAAGRycy9kb3ducmV2LnhtbESPQUsDMRSE74L/ITzBi7RZK6Z2bVpE&#10;rBRvbuv9sXndLE1eliS2239vBMHjMDPfMMv16J04UUx9YA330woEcRtMz52G/W4zeQKRMrJBF5g0&#10;XCjBenV9tcTahDN/0qnJnSgQTjVqsDkPtZSpteQxTcNAXLxDiB5zkbGTJuK5wL2Ts6pS0mPPZcHi&#10;QK+W2mPz7TU8zL9226O7sx+b5O3bu2taFS9a396ML88gMo35P/zX3hoNi8eZUmoOv4fKG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zBIbxwAAAOAAAAAPAAAAAAAA&#10;AAAAAAAAAKECAABkcnMvZG93bnJldi54bWxQSwUGAAAAAAQABAD5AAAAlQMAAAAA&#10;" strokeweight="0"/>
              <v:line id="Line 1837" o:spid="_x0000_s1165" style="position:absolute;flip:x y;visibility:visible" from="3204,2510" to="3206,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OGacQAAADgAAAADwAAAGRycy9kb3ducmV2LnhtbERPTU8CMRC9m/gfmjHxYqArxqILhRgj&#10;hnhzgftkO2w3tNNNW2H59/Zg4vHlfS/Xo3fiTDH1gTU8TisQxG0wPXca9rvN5AVEysgGXWDScKUE&#10;69XtzRJrEy78Tecmd6KEcKpRg815qKVMrSWPaRoG4sIdQ/SYC4ydNBEvJdw7OasqJT32XBosDvRu&#10;qT01P17D0/yw257cg/3aJG8/Pl3TqnjV+v5ufFuAyDTmf/Gfe2s0vD7PlFJlcTlUz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4ZpxAAAAOAAAAAPAAAAAAAAAAAA&#10;AAAAAKECAABkcnMvZG93bnJldi54bWxQSwUGAAAAAAQABAD5AAAAkgMAAAAA&#10;" strokeweight="0"/>
              <v:line id="Line 1838" o:spid="_x0000_s1166" style="position:absolute;flip:x y;visibility:visible" from="3175,2262" to="3177,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j8scAAADgAAAADwAAAGRycy9kb3ducmV2LnhtbESPQUsDMRSE70L/Q3iCF7HZVox2bVpE&#10;rBRvbvX+2Dw3S5OXJYnt9t+bQsHjMDPfMMv16J04UEx9YA2zaQWCuA2m507D125z9wQiZWSDLjBp&#10;OFGC9WpytcTahCN/0qHJnSgQTjVqsDkPtZSpteQxTcNAXLyfED3mImMnTcRjgXsn51WlpMeey4LF&#10;gV4ttfvm12u4f/zebffu1n5skrdv765pVTxpfXM9vjyDyDTm//ClvTUaFg9zpdQCzofKG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HyPyxwAAAOAAAAAPAAAAAAAA&#10;AAAAAAAAAKECAABkcnMvZG93bnJldi54bWxQSwUGAAAAAAQABAD5AAAAlQMAAAAA&#10;" strokeweight="0"/>
              <v:line id="Line 1839" o:spid="_x0000_s1167" style="position:absolute;flip:x y;visibility:visible" from="3466,2795" to="3469,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cssYAAADgAAAADwAAAGRycy9kb3ducmV2LnhtbESPzWoCMRSF90LfIdxCN6KZWhzbqVFK&#10;qSLuHNv9ZXI7GUxuhiTV8e2bheDycP74luvBWXGmEDvPCp6nBQjixuuOWwXfx83kFURMyBqtZ1Jw&#10;pQjr1cNoiZX2Fz7QuU6tyCMcK1RgUuorKWNjyGGc+p44e78+OExZhlbqgJc87qycFUUpHXacHwz2&#10;9GmoOdV/TsHL4ue4O9mx2W+iM19bWzdluCr19Dh8vININKR7+NbeaQVv81lZLjJCBsow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8HLLGAAAA4AAAAA8AAAAAAAAA&#10;AAAAAAAAoQIAAGRycy9kb3ducmV2LnhtbFBLBQYAAAAABAAEAPkAAACUAwAAAAA=&#10;" strokeweight="0"/>
              <v:line id="Line 1840" o:spid="_x0000_s1168" style="position:absolute;flip:x y;visibility:visible" from="3437,2546" to="3440,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5KccAAADgAAAADwAAAGRycy9kb3ducmV2LnhtbESPQWsCMRSE74X+h/AKvZSa1dJVt0aR&#10;Uot469reH5vXzWLysiRR13/fCEKPw8x8wyxWg7PiRCF2nhWMRwUI4sbrjlsF3/vN8wxETMgarWdS&#10;cKEIq+X93QIr7c/8Rac6tSJDOFaowKTUV1LGxpDDOPI9cfZ+fXCYsgyt1AHPGe6snBRFKR12nBcM&#10;9vRuqDnUR6fgZfqz3x7sk9ltojMfn7ZuynBR6vFhWL+BSDSk//CtvdUK5q+TspyO4Xoonw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sLkpxwAAAOAAAAAPAAAAAAAA&#10;AAAAAAAAAKECAABkcnMvZG93bnJldi54bWxQSwUGAAAAAAQABAD5AAAAlQMAAAAA&#10;" strokeweight="0"/>
              <v:line id="Line 1841" o:spid="_x0000_s1169" style="position:absolute;flip:x y;visibility:visible" from="3408,2297" to="341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InXscAAADgAAAADwAAAGRycy9kb3ducmV2LnhtbESPQUsDMRSE74L/ITzBi7RZV9zWtWkR&#10;sVK8uW3vj81zszR5WZLYbv+9KRQ8DjPzDbNYjc6KI4XYe1bwOC1AELde99wp2G3XkzmImJA1Ws+k&#10;4EwRVsvbmwXW2p/4m45N6kSGcKxRgUlpqKWMrSGHceoH4uz9+OAwZRk6qQOeMtxZWRZFJR32nBcM&#10;DvRuqD00v07B02y/3Rzsg/laR2c+Pm3TVuGs1P3d+PYKItGY/sPX9kYreHkuq2pWwuVQPgN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YidexwAAAOAAAAAPAAAAAAAA&#10;AAAAAAAAAKECAABkcnMvZG93bnJldi54bWxQSwUGAAAAAAQABAD5AAAAlQMAAAAA&#10;" strokeweight="0"/>
              <v:line id="Line 1842" o:spid="_x0000_s1170" style="position:absolute;flip:x y;visibility:visible" from="3700,2831" to="370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6CxccAAADgAAAADwAAAGRycy9kb3ducmV2LnhtbESPQWsCMRSE74X+h/AKvZSaVemqW6NI&#10;qSLeurb3x+Z1s5i8LEmq6783hUKPw8x8wyzXg7PiTCF2nhWMRwUI4sbrjlsFn8ft8xxETMgarWdS&#10;cKUI69X93RIr7S/8Qec6tSJDOFaowKTUV1LGxpDDOPI9cfa+fXCYsgyt1AEvGe6snBRFKR12nBcM&#10;9vRmqDnVP07BdPZ13J/skzlsozPvO1s3Zbgq9fgwbF5BJBrSf/ivvdcKFi+TspxN4fdQPgN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oLFxwAAAOAAAAAPAAAAAAAA&#10;AAAAAAAAAKECAABkcnMvZG93bnJldi54bWxQSwUGAAAAAAQABAD5AAAAlQMAAAAA&#10;" strokeweight="0"/>
              <v:line id="Line 1843" o:spid="_x0000_s1171" style="position:absolute;flip:x y;visibility:visible" from="3671,2582" to="3673,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ascgAAADgAAAADwAAAGRycy9kb3ducmV2LnhtbESPQUsDMRSE74L/ITzBi9isVbe6bVpE&#10;bCne3Lb3x+Z1szR5WZLYbv+9KQg9DjPzDTNbDM6KI4XYeVbwNCpAEDded9wq2G6Wj28gYkLWaD2T&#10;gjNFWMxvb2ZYaX/iHzrWqRUZwrFCBSalvpIyNoYcxpHvibO398FhyjK0Ugc8ZbizclwUpXTYcV4w&#10;2NOnoeZQ/zoFz5PdZn2wD+Z7GZ35Wtm6KcNZqfu74WMKItGQruH/9loreH8dl+XkBS6H8hm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cascgAAADgAAAADwAAAAAA&#10;AAAAAAAAAAChAgAAZHJzL2Rvd25yZXYueG1sUEsFBgAAAAAEAAQA+QAAAJYDAAAAAA==&#10;" strokeweight="0"/>
              <v:line id="Line 1844" o:spid="_x0000_s1172" style="position:absolute;flip:x y;visibility:visible" from="3642,2334" to="3644,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XccAAADgAAAADwAAAGRycy9kb3ducmV2LnhtbESPQUsDMRSE74L/ITzBi7RZK6Z2bVpE&#10;rBRvbuv9sXndLE1eliS2239vBMHjMDPfMMv16J04UUx9YA330woEcRtMz52G/W4zeQKRMrJBF5g0&#10;XCjBenV9tcTahDN/0qnJnSgQTjVqsDkPtZSpteQxTcNAXLxDiB5zkbGTJuK5wL2Ts6pS0mPPZcHi&#10;QK+W2mPz7TU8zL9226O7sx+b5O3bu2taFS9a396ML88gMo35P/zX3hoNi8eZUnMFv4fKGZ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FdxwAAAOAAAAAPAAAAAAAA&#10;AAAAAAAAAKECAABkcnMvZG93bnJldi54bWxQSwUGAAAAAAQABAD5AAAAlQMAAAAA&#10;" strokeweight="0"/>
              <v:line id="Line 1845" o:spid="_x0000_s1173" style="position:absolute;visibility:visible" from="2691,2207" to="271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SiMMcAAADgAAAADwAAAGRycy9kb3ducmV2LnhtbESPQWvCQBSE70L/w/KE3nSjYBJTVyml&#10;or1Zq9DjI/tMFrNvQ3bV9N+7BcHjMDPfMItVbxtxpc4bxwom4wQEcem04UrB4Wc9ykH4gKyxcUwK&#10;/sjDavkyWGCh3Y2/6boPlYgQ9gUqqENoCyl9WZNFP3YtcfROrrMYouwqqTu8Rbht5DRJUmnRcFyo&#10;saWPmsrz/mIVmF26mX1lx/lRfm7C5Dc/58YelHod9u9vIAL14Rl+tLdawXw2TdMsg/9D8Qz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pKIwxwAAAOAAAAAPAAAAAAAA&#10;AAAAAAAAAKECAABkcnMvZG93bnJldi54bWxQSwUGAAAAAAQABAD5AAAAlQMAAAAA&#10;" strokeweight="0"/>
              <v:line id="Line 1846" o:spid="_x0000_s1174" style="position:absolute;visibility:visible" from="2924,2243" to="2944,2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s2QsQAAADgAAAADwAAAGRycy9kb3ducmV2LnhtbERPy4rCMBTdD8w/hCu4G1MFa61GGYYR&#10;dTe+wOWlubbB5qY0Uevfm4Uwy8N5z5edrcWdWm8cKxgOEhDEhdOGSwXHw+orA+EDssbaMSl4kofl&#10;4vNjjrl2D97RfR9KEUPY56igCqHJpfRFRRb9wDXEkbu41mKIsC2lbvERw20tR0mSSouGY0OFDf1U&#10;VFz3N6vA/KXr8XZymp7k7zoMz9k1M/aoVL/Xfc9ABOrCv/jt3mgF0/EoTSdxcTwUz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zZCxAAAAOAAAAAPAAAAAAAAAAAA&#10;AAAAAKECAABkcnMvZG93bnJldi54bWxQSwUGAAAAAAQABAD5AAAAkgMAAAAA&#10;" strokeweight="0"/>
              <v:line id="Line 1847" o:spid="_x0000_s1175" style="position:absolute;visibility:visible" from="3158,2279" to="3177,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T2ccAAADgAAAADwAAAGRycy9kb3ducmV2LnhtbESPT2vCQBTE70K/w/KE3nSjYExSVyml&#10;YnvzL/T4yD6TxezbkF01/fbdguBxmJnfMItVbxtxo84bxwom4wQEcem04UrB8bAeZSB8QNbYOCYF&#10;v+RhtXwZLLDQ7s47uu1DJSKEfYEK6hDaQkpf1mTRj11LHL2z6yyGKLtK6g7vEW4bOU2SVFo0HBdq&#10;bOmjpvKyv1oFZptuZt/zU36Sn5sw+ckumbFHpV6H/fsbiEB9eIYf7S+tIJ9N03Sew/+heAb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d5PZxwAAAOAAAAAPAAAAAAAA&#10;AAAAAAAAAKECAABkcnMvZG93bnJldi54bWxQSwUGAAAAAAQABAD5AAAAlQMAAAAA&#10;" strokeweight="0"/>
              <v:line id="Line 1848" o:spid="_x0000_s1176" style="position:absolute;visibility:visible" from="3391,2315" to="3411,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hKY8UAAADgAAAADwAAAGRycy9kb3ducmV2LnhtbESPy4rCMBSG94LvEI7gTlMFa61GERlx&#10;ZucVXB6aYxtsTkqT0c7bTxYDs/z5b3yrTWdr8aLWG8cKJuMEBHHhtOFSwfWyH2UgfEDWWDsmBT/k&#10;YbPu91aYa/fmE73OoRRxhH2OCqoQmlxKX1Rk0Y9dQxy9h2sthijbUuoW33Hc1nKaJKm0aDg+VNjQ&#10;rqLief62CswxPcy+5rfFTX4cwuSePTNjr0oNB912CSJQF/7Df+1PrWAxm6ZpFhEiUIQ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hKY8UAAADgAAAADwAAAAAAAAAA&#10;AAAAAAChAgAAZHJzL2Rvd25yZXYueG1sUEsFBgAAAAAEAAQA+QAAAJMDAAAAAA==&#10;" strokeweight="0"/>
              <v:line id="Line 1849" o:spid="_x0000_s1177" style="position:absolute;visibility:visible" from="3625,2351" to="3644,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Tv+MgAAADgAAAADwAAAGRycy9kb3ducmV2LnhtbESPT2vCQBTE74V+h+UVvNVNBNOYuopI&#10;RXur/8DjI/uaLGbfhuxW47fvCoLHYWZ+w0znvW3EhTpvHCtIhwkI4tJpw5WCw371noPwAVlj45gU&#10;3MjDfPb6MsVCuytv6bILlYgQ9gUqqENoCyl9WZNFP3QtcfR+XWcxRNlVUnd4jXDbyFGSZNKi4bhQ&#10;Y0vLmsrz7s8qMD/Zevz9cZwc5dc6pKf8nBt7UGrw1i8+QQTqwzP8aG+0gsl4lGV5CvdD8Qz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9Tv+MgAAADgAAAADwAAAAAA&#10;AAAAAAAAAAChAgAAZHJzL2Rvd25yZXYueG1sUEsFBgAAAAAEAAQA+QAAAJYDAAAAAA==&#10;" strokeweight="0"/>
              <v:line id="Line 1850" o:spid="_x0000_s1178" style="position:absolute;visibility:visible" from="2720,2456" to="2739,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Zxj8gAAADgAAAADwAAAGRycy9kb3ducmV2LnhtbESPT2vCQBTE74V+h+UVvNWNAdOYuoqI&#10;ot5a/4DHR/Y1Wcy+DdlV47d3C4Ueh5n5DTOd97YRN+q8caxgNExAEJdOG64UHA/r9xyED8gaG8ek&#10;4EEe5rPXlykW2t35m277UIkIYV+ggjqEtpDSlzVZ9EPXEkfvx3UWQ5RdJXWH9wi3jUyTJJMWDceF&#10;Glta1lRe9lerwHxlm/Hu4zQ5ydUmjM75JTf2qNTgrV98ggjUh//wX3urFUzGaZblKfweimdAz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Zxj8gAAADgAAAADwAAAAAA&#10;AAAAAAAAAAChAgAAZHJzL2Rvd25yZXYueG1sUEsFBgAAAAAEAAQA+QAAAJYDAAAAAA==&#10;" strokeweight="0"/>
              <v:line id="Line 1851" o:spid="_x0000_s1179" style="position:absolute;visibility:visible" from="2953,2492" to="2973,2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rUFMgAAADgAAAADwAAAGRycy9kb3ducmV2LnhtbESPQWvCQBSE7wX/w/IEb3WjYoypq4hY&#10;tDe1Cj0+sq/JYvZtyK6a/nu3UOhxmJlvmMWqs7W4U+uNYwWjYQKCuHDacKng/Pn+moHwAVlj7ZgU&#10;/JCH1bL3ssBcuwcf6X4KpYgQ9jkqqEJocil9UZFFP3QNcfS+XWsxRNmWUrf4iHBby3GSpNKi4bhQ&#10;YUObiorr6WYVmEO6m37MLvOL3O7C6Cu7ZsaelRr0u/UbiEBd+A//tfdawXw6TtNsAr+H4hmQy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ErUFMgAAADgAAAADwAAAAAA&#10;AAAAAAAAAAChAgAAZHJzL2Rvd25yZXYueG1sUEsFBgAAAAAEAAQA+QAAAJYDAAAAAA==&#10;" strokeweight="0"/>
              <v:line id="Line 1852" o:spid="_x0000_s1180" style="position:absolute;visibility:visible" from="3187,2528" to="3206,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NMYMgAAADgAAAADwAAAGRycy9kb3ducmV2LnhtbESPQWvCQBSE7wX/w/IEb3WjaIypq4hY&#10;tDe1Cj0+sq/JYvZtyK6a/nu3UOhxmJlvmMWqs7W4U+uNYwWjYQKCuHDacKng/Pn+moHwAVlj7ZgU&#10;/JCH1bL3ssBcuwcf6X4KpYgQ9jkqqEJocil9UZFFP3QNcfS+XWsxRNmWUrf4iHBby3GSpNKi4bhQ&#10;YUObiorr6WYVmEO6m37MLvOL3O7C6Cu7ZsaelRr0u/UbiEBd+A//tfdawXw6TtNsAr+H4hmQy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6NMYMgAAADgAAAADwAAAAAA&#10;AAAAAAAAAAChAgAAZHJzL2Rvd25yZXYueG1sUEsFBgAAAAAEAAQA+QAAAJYDAAAAAA==&#10;" strokeweight="0"/>
              <v:line id="Line 1853" o:spid="_x0000_s1181" style="position:absolute;visibility:visible" from="3420,2564" to="3440,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p+8gAAADgAAAADwAAAGRycy9kb3ducmV2LnhtbESPT2vCQBTE74V+h+UVvNWNQtKYuoqI&#10;Ynur/8DjI/uaLGbfhuyq6bfvCoLHYWZ+w0znvW3ElTpvHCsYDRMQxKXThisFh/36PQfhA7LGxjEp&#10;+CMP89nryxQL7W68pesuVCJC2BeooA6hLaT0ZU0W/dC1xNH7dZ3FEGVXSd3hLcJtI8dJkkmLhuNC&#10;jS0tayrPu4tVYH6yTfr9cZwc5WoTRqf8nBt7UGrw1i8+QQTqwzP8aH9pBZN0nGV5CvdD8Qz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p+8gAAADgAAAADwAAAAAA&#10;AAAAAAAAAAChAgAAZHJzL2Rvd25yZXYueG1sUEsFBgAAAAAEAAQA+QAAAJYDAAAAAA==&#10;" strokeweight="0"/>
              <v:line id="Line 1854" o:spid="_x0000_s1182" style="position:absolute;visibility:visible" from="3654,2600" to="3673,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13jMcAAADgAAAADwAAAGRycy9kb3ducmV2LnhtbESPQWsCMRSE74X+h/AKvdWsgum6GqUU&#10;i3prrUKPj81zN7h5WTZR139vBKHHYWa+YWaL3jXiTF2wnjUMBxkI4tIby5WG3e/XWw4iRGSDjWfS&#10;cKUAi/nz0wwL4y/8Q+dtrESCcChQQx1jW0gZypochoFviZN38J3DmGRXSdPhJcFdI0dZpqRDy2mh&#10;xpY+ayqP25PTYL/Varx530/2crmKw7/8mFu30/r1pf+YgojUx//wo702GibjkVK5gvuhdAbk/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PXeMxwAAAOAAAAAPAAAAAAAA&#10;AAAAAAAAAKECAABkcnMvZG93bnJldi54bWxQSwUGAAAAAAQABAD5AAAAlQMAAAAA&#10;" strokeweight="0"/>
              <v:line id="Line 1855" o:spid="_x0000_s1183" style="position:absolute;visibility:visible" from="2749,2704" to="2768,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SF8cAAADgAAAADwAAAGRycy9kb3ducmV2LnhtbESPQWvCQBSE74L/YXkFb7pRMMbUVaS0&#10;2N40KvT4yL4mi9m3IbvV+O+7BcHjMDPfMKtNbxtxpc4bxwqmkwQEcem04UrB6fgxzkD4gKyxcUwK&#10;7uRhsx4OVphrd+MDXYtQiQhhn6OCOoQ2l9KXNVn0E9cSR+/HdRZDlF0ldYe3CLeNnCVJKi0ajgs1&#10;tvRWU3kpfq0Cs09386/FeXmW77sw/c4umbEnpUYv/fYVRKA+PMOP9qdWsJzP0jRbwP+heAb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cdIXxwAAAOAAAAAPAAAAAAAA&#10;AAAAAAAAAKECAABkcnMvZG93bnJldi54bWxQSwUGAAAAAAQABAD5AAAAlQMAAAAA&#10;" strokeweight="0"/>
              <v:line id="Line 1856" o:spid="_x0000_s1184" style="position:absolute;visibility:visible" from="2982,2741" to="3002,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Q68MAAADcAAAADwAAAGRycy9kb3ducmV2LnhtbERPTWvCQBC9F/wPyxR6qxuF2iR1FREl&#10;7a1GhR6H7DRZzM6G7GrSf98tFLzN433Ocj3aVtyo98axgtk0AUFcOW24VnA67p9TED4ga2wdk4If&#10;8rBeTR6WmGs38IFuZahFDGGfo4ImhC6X0lcNWfRT1xFH7tv1FkOEfS11j0MMt62cJ8lCWjQcGxrs&#10;aNtQdSmvVoH5XBQvH6/n7Cx3RZh9pZfU2JNST4/j5g1EoDHcxf/udx3nZ3P4ey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S0OvDAAAA3AAAAA8AAAAAAAAAAAAA&#10;AAAAoQIAAGRycy9kb3ducmV2LnhtbFBLBQYAAAAABAAEAPkAAACRAwAAAAA=&#10;" strokeweight="0"/>
              <v:line id="Line 1857" o:spid="_x0000_s1185" style="position:absolute;visibility:visible" from="3216,2777" to="3235,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51cMMAAADcAAAADwAAAGRycy9kb3ducmV2LnhtbERPTWvCQBC9C/0PyxR6qxtbtD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edXDDAAAA3AAAAA8AAAAAAAAAAAAA&#10;AAAAoQIAAGRycy9kb3ducmV2LnhtbFBLBQYAAAAABAAEAPkAAACRAwAAAAA=&#10;" strokeweight="0"/>
              <v:line id="Line 1858" o:spid="_x0000_s1186" style="position:absolute;visibility:visible" from="3449,2813" to="3469,2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ftBMMAAADcAAAADwAAAGRycy9kb3ducmV2LnhtbERPTWvCQBC9C/0PyxR6qxtLtTF1DUUU&#10;682mCj0O2WmymJ0N2TXGf98VCt7m8T5nkQ+2ET113jhWMBknIIhLpw1XCg7fm+cUhA/IGhvHpOBK&#10;HvLlw2iBmXYX/qK+CJWIIewzVFCH0GZS+rImi37sWuLI/brOYoiwq6Tu8BLDbSNfkmQmLRqODTW2&#10;tKqpPBVnq8DsZ9vp7u04P8r1Nkx+0lNq7EGpp8fh4x1EoCHcxf/uTx3nz1/h9ky8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37QTDAAAA3AAAAA8AAAAAAAAAAAAA&#10;AAAAoQIAAGRycy9kb3ducmV2LnhtbFBLBQYAAAAABAAEAPkAAACRAwAAAAA=&#10;" strokeweight="0"/>
              <v:line id="Line 1859" o:spid="_x0000_s1187" style="position:absolute;visibility:visible" from="3683,2849" to="3702,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In8EAAADcAAAADwAAAGRycy9kb3ducmV2LnhtbERPTYvCMBC9C/sfwgh709QFtVajLIuL&#10;enNdBY9DM7bBZlKaqPXfG0HwNo/3ObNFaytxpcYbxwoG/QQEce604ULB/v+3l4LwAVlj5ZgU3MnD&#10;Yv7RmWGm3Y3/6LoLhYgh7DNUUIZQZ1L6vCSLvu9q4sidXGMxRNgUUjd4i+G2kl9JMpIWDceGEmv6&#10;KSk/7y5WgdmOVsPN+DA5yOUqDI7pOTV2r9Rnt/2eggjUhrf45V7rOH8yhOcz8QI5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0ifwQAAANwAAAAPAAAAAAAAAAAAAAAA&#10;AKECAABkcnMvZG93bnJldi54bWxQSwUGAAAAAAQABAD5AAAAjwMAAAAA&#10;" strokeweight="0"/>
              <v:line id="Line 1860" o:spid="_x0000_s1188" style="position:absolute;visibility:visible" from="2778,2953" to="2797,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W6MMAAADcAAAADwAAAGRycy9kb3ducmV2LnhtbERPS2vCQBC+F/wPywi91U0KTWN0FZGK&#10;9tb6AI9DdkwWs7Mhu8b477uFQm/z8T1nvhxsI3rqvHGsIJ0kIIhLpw1XCo6HzUsOwgdkjY1jUvAg&#10;D8vF6GmOhXZ3/qZ+HyoRQ9gXqKAOoS2k9GVNFv3EtcSRu7jOYoiwq6Tu8B7DbSNfkySTFg3Hhhpb&#10;WtdUXvc3q8B8Zdu3z/fT9CQ/tiE959fc2KNSz+NhNQMRaAj/4j/3Tsf50wx+n4kX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p1ujDAAAA3AAAAA8AAAAAAAAAAAAA&#10;AAAAoQIAAGRycy9kb3ducmV2LnhtbFBLBQYAAAAABAAEAPkAAACRAwAAAAA=&#10;" strokeweight="0"/>
              <v:line id="Line 1861" o:spid="_x0000_s1189" style="position:absolute;flip:y;visibility:visible" from="2686,2181" to="2702,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FAtsQAAADcAAAADwAAAGRycy9kb3ducmV2LnhtbERPTWsCMRC9F/wPYQRvNVsPWrdGkRZF&#10;Cla09dDbuJnuLm4mSxLd9N+bQsHbPN7nzBbRNOJKzteWFTwNMxDEhdU1lwq+PlePzyB8QNbYWCYF&#10;v+RhMe89zDDXtuM9XQ+hFCmEfY4KqhDaXEpfVGTQD21LnLgf6wyGBF0ptcMuhZtGjrJsLA3WnBoq&#10;bOm1ouJ8uBgF+48Jn9z6Es/x1G1338fy/fi2VGrQj8sXEIFiuIv/3Rud5k8n8PdMuk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UC2xAAAANwAAAAPAAAAAAAAAAAA&#10;AAAAAKECAABkcnMvZG93bnJldi54bWxQSwUGAAAAAAQABAD5AAAAkgMAAAAA&#10;" strokeweight="0"/>
              <v:line id="Line 1862" o:spid="_x0000_s1190" style="position:absolute;flip:y;visibility:visible" from="2633,2340" to="2649,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7UxMcAAADcAAAADwAAAGRycy9kb3ducmV2LnhtbESPT08CMRDF7yZ+h2ZIvEkXD/5ZKIRo&#10;NMZECQgHbsN22N2wnW7awtZv7xxMvM3kvXnvN7NFdp26UIitZwOTcQGKuPK25drA9vv19hFUTMgW&#10;O89k4IciLObXVzMsrR94TZdNqpWEcCzRQJNSX2odq4YcxrHviUU7+uAwyRpqbQMOEu46fVcU99ph&#10;y9LQYE/PDVWnzdkZWH898CG8nfMpH4bP1X5Xf+xelsbcjPJyCipRTv/mv+t3K/hPQivPyAR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HtTExwAAANwAAAAPAAAAAAAA&#10;AAAAAAAAAKECAABkcnMvZG93bnJldi54bWxQSwUGAAAAAAQABAD5AAAAlQMAAAAA&#10;" strokeweight="0"/>
              <v:line id="Line 1863" o:spid="_x0000_s1191" style="position:absolute;flip:y;visibility:visible" from="2817,2269" to="2832,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JxX8QAAADcAAAADwAAAGRycy9kb3ducmV2LnhtbERPTWsCMRC9C/6HMIXeNFsPrW6NIkqL&#10;CK2o9dDbuJnuLm4mSxLd9N83BcHbPN7nTOfRNOJKzteWFTwNMxDEhdU1lwq+Dm+DMQgfkDU2lknB&#10;L3mYz/q9Kebadryj6z6UIoWwz1FBFUKbS+mLigz6oW2JE/djncGQoCuldtilcNPIUZY9S4M1p4YK&#10;W1pWVJz3F6Ng9/nCJ/d+ied46j6238dyc1wtlHp8iItXEIFiuItv7rVO8ycT+H8mXS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nFfxAAAANwAAAAPAAAAAAAAAAAA&#10;AAAAAKECAABkcnMvZG93bnJldi54bWxQSwUGAAAAAAQABAD5AAAAkgMAAAAA&#10;" strokeweight="0"/>
              <v:line id="Line 1864" o:spid="_x0000_s1192" style="position:absolute;flip:y;visibility:visible" from="3001,2199" to="3016,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csOcUAAADcAAAADwAAAGRycy9kb3ducmV2LnhtbESPT2sCMRTE74V+h/AKvdWsHmxZjSKW&#10;ihTa4r+Dt+fmubu4eVmS6MZvbwqCx2FmfsOMp9E04kLO15YV9HsZCOLC6ppLBdvN19sHCB+QNTaW&#10;ScGVPEwnz09jzLXteEWXdShFgrDPUUEVQptL6YuKDPqebYmTd7TOYEjSlVI77BLcNHKQZUNpsOa0&#10;UGFL84qK0/psFKx+3/ngFud4iofu52+/K793nzOlXl/ibAQiUAyP8L291AoSEf7PpCMgJ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csOcUAAADcAAAADwAAAAAAAAAA&#10;AAAAAAChAgAAZHJzL2Rvd25yZXYueG1sUEsFBgAAAAAEAAQA+QAAAJMDAAAAAA==&#10;" strokeweight="0"/>
              <v:line id="Line 1865" o:spid="_x0000_s1193" style="position:absolute;flip:y;visibility:visible" from="2764,2428" to="2779,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JosYAAADcAAAADwAAAGRycy9kb3ducmV2LnhtbESPQWsCMRSE70L/Q3gFb5rVQ1u2RpEW&#10;pQhtca2H3p6b193FzcuSRDf+e1MQPA4z8w0zW0TTijM531hWMBlnIIhLqxuuFPzsVqMXED4ga2wt&#10;k4ILeVjMHwYzzLXteUvnIlQiQdjnqKAOocul9GVNBv3YdsTJ+7POYEjSVVI77BPctHKaZU/SYMNp&#10;ocaO3moqj8XJKNh+PfPBrU/xGA/95/fvvtrs35dKDR/j8hVEoBju4Vv7QyuYZh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LiaLGAAAA3AAAAA8AAAAAAAAA&#10;AAAAAAAAoQIAAGRycy9kb3ducmV2LnhtbFBLBQYAAAAABAAEAPkAAACUAwAAAAA=&#10;" strokeweight="0"/>
              <v:line id="Line 1866" o:spid="_x0000_s1194" style="position:absolute;flip:y;visibility:visible" from="2948,2357" to="2963,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X1cYAAADcAAAADwAAAGRycy9kb3ducmV2LnhtbESPQWsCMRSE7wX/Q3iCt5p1D21ZjSKK&#10;UoS2aOvB23Pz3F3cvCxJdNN/3xQKPQ4z8w0zW0TTijs531hWMBlnIIhLqxuuFHx9bh5fQPiArLG1&#10;TAq+ycNiPniYYaFtz3u6H0IlEoR9gQrqELpCSl/WZNCPbUecvIt1BkOSrpLaYZ/gppV5lj1Jgw2n&#10;hRo7WtVUXg83o2D//sxnt73Fazz3bx+nY7U7rpdKjYZxOQURKIb/8F/7VSvIs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ZF9XGAAAA3AAAAA8AAAAAAAAA&#10;AAAAAAAAoQIAAGRycy9kb3ducmV2LnhtbFBLBQYAAAAABAAEAPkAAACUAwAAAAA=&#10;" strokeweight="0"/>
              <v:line id="Line 1867" o:spid="_x0000_s1195" style="position:absolute;flip:y;visibility:visible" from="3131,2287" to="3147,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yTsYAAADcAAAADwAAAGRycy9kb3ducmV2LnhtbESPQWsCMRSE74L/ITyhN83WQ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sk7GAAAA3AAAAA8AAAAAAAAA&#10;AAAAAAAAoQIAAGRycy9kb3ducmV2LnhtbFBLBQYAAAAABAAEAPkAAACUAwAAAAA=&#10;" strokeweight="0"/>
              <v:line id="Line 1868" o:spid="_x0000_s1196" style="position:absolute;flip:y;visibility:visible" from="3315,2216" to="333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wqOsYAAADcAAAADwAAAGRycy9kb3ducmV2LnhtbESPQWsCMRSE74L/ITyhN81WSp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8KjrGAAAA3AAAAA8AAAAAAAAA&#10;AAAAAAAAoQIAAGRycy9kb3ducmV2LnhtbFBLBQYAAAAABAAEAPkAAACUAwAAAAA=&#10;" strokeweight="0"/>
              <v:line id="Line 1869" o:spid="_x0000_s1197" style="position:absolute;flip:y;visibility:visible" from="2710,2586" to="2726,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CPocYAAADcAAAADwAAAGRycy9kb3ducmV2LnhtbESPQWsCMRSE74L/ITyhN81WaJWtUaSl&#10;RQQr2nro7bl53V3cvCxJdNN/bwqCx2FmvmFmi2gacSHna8sKHkcZCOLC6ppLBd9f78MpCB+QNTaW&#10;ScEfeVjM+70Z5tp2vKPLPpQiQdjnqKAKoc2l9EVFBv3ItsTJ+7XOYEjSlVI77BLcNHKcZc/SYM1p&#10;ocKWXisqTvuzUbD7nPDRfZzjKR67zfbnUK4Pb0ulHgZx+QIiUAz38K290grG2RP8n0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j6HGAAAA3AAAAA8AAAAAAAAA&#10;AAAAAAAAoQIAAGRycy9kb3ducmV2LnhtbFBLBQYAAAAABAAEAPkAAACUAwAAAAA=&#10;" strokeweight="0"/>
              <v:line id="Line 1870" o:spid="_x0000_s1198" style="position:absolute;flip:y;visibility:visible" from="2894,2515" to="2910,2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R1sUAAADcAAAADwAAAGRycy9kb3ducmV2LnhtbESPQWsCMRSE74X+h/AKvdWsHmzZGkUU&#10;RQptUevB23Pz3F3cvCxJdOO/NwXB4zAz3zCjSTSNuJDztWUF/V4GgriwuuZSwd928fYBwgdkjY1l&#10;UnAlD5Px89MIc207XtNlE0qRIOxzVFCF0OZS+qIig75nW+LkHa0zGJJ0pdQOuwQ3jRxk2VAarDkt&#10;VNjSrKLitDkbBeufdz645Tme4qH7/t3vyq/dfKrU60ucfoIIFMMjfG+vtIJBNoT/M+k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R1sUAAADcAAAADwAAAAAAAAAA&#10;AAAAAAChAgAAZHJzL2Rvd25yZXYueG1sUEsFBgAAAAAEAAQA+QAAAJMDAAAAAA==&#10;" strokeweight="0"/>
              <v:line id="Line 1871" o:spid="_x0000_s1199" style="position:absolute;flip:y;visibility:visible" from="3078,2445" to="3093,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0TcYAAADcAAAADwAAAGRycy9kb3ducmV2LnhtbESPQWsCMRSE70L/Q3iF3jRbD1W2RpGK&#10;pRSquK2H3p6b193FzcuSRDf+eyMIPQ4z8w0zW0TTijM531hW8DzKQBCXVjdcKfj5Xg+nIHxA1tha&#10;JgUX8rCYPwxmmGvb847ORahEgrDPUUEdQpdL6cuaDPqR7YiT92edwZCkq6R22Ce4aeU4y16kwYbT&#10;Qo0dvdVUHouTUbDbTPjg3k/xGA/91/Z3X33uV0ulnh7j8hVEoBj+w/f2h1YwziZwO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utE3GAAAA3AAAAA8AAAAAAAAA&#10;AAAAAAAAoQIAAGRycy9kb3ducmV2LnhtbFBLBQYAAAAABAAEAPkAAACUAwAAAAA=&#10;" strokeweight="0"/>
              <v:line id="Line 1872" o:spid="_x0000_s1200" style="position:absolute;flip:y;visibility:visible" from="3262,2375" to="3277,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EgP8IAAADcAAAADwAAAGRycy9kb3ducmV2LnhtbERPTWsCMRC9F/ofwgi91awetKxGEYsi&#10;BS3aevA2bsbdxc1kSaKb/vvmIHh8vO/pPJpG3Mn52rKCQT8DQVxYXXOp4Pdn9f4BwgdkjY1lUvBH&#10;Huaz15cp5tp2vKf7IZQihbDPUUEVQptL6YuKDPq+bYkTd7HOYEjQlVI77FK4aeQwy0bSYM2pocKW&#10;lhUV18PNKNjvxnx261u8xnO3/T4dy6/j50Kpt15cTEAEiuEpfrg3WsEwS2vTmXQ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EgP8IAAADcAAAADwAAAAAAAAAAAAAA&#10;AAChAgAAZHJzL2Rvd25yZXYueG1sUEsFBgAAAAAEAAQA+QAAAJADAAAAAA==&#10;" strokeweight="0"/>
              <v:line id="Line 1873" o:spid="_x0000_s1201" style="position:absolute;flip:y;visibility:visible" from="3446,2304" to="3461,2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FpMYAAADcAAAADwAAAGRycy9kb3ducmV2LnhtbESPQWsCMRSE74L/ITyhN83WQ6tbo0hL&#10;iwhWtPXQ23Pzuru4eVmS6Kb/3hQEj8PMfMPMFtE04kLO15YVPI4yEMSF1TWXCr6/3ocTED4ga2ws&#10;k4I/8rCY93szzLXteEeXfShFgrDPUUEVQptL6YuKDPqRbYmT92udwZCkK6V22CW4aeQ4y56kwZrT&#10;QoUtvVZUnPZno2D3+cxH93GOp3jsNtufQ7k+vC2VehjE5QuIQDHcw7f2SisYZ1P4P5OOgJ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9haTGAAAA3AAAAA8AAAAAAAAA&#10;AAAAAAAAoQIAAGRycy9kb3ducmV2LnhtbFBLBQYAAAAABAAEAPkAAACUAwAAAAA=&#10;" strokeweight="0"/>
              <v:line id="Line 1874" o:spid="_x0000_s1202" style="position:absolute;flip:y;visibility:visible" from="3629,2234" to="3645,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665MMAAADcAAAADwAAAGRycy9kb3ducmV2LnhtbERPy2oCMRTdF/oP4Qrd1YwuWhmNIpaW&#10;Uqjia+HuOrnODE5uhiQ68e/NQnB5OO/JLJpGXMn52rKCQT8DQVxYXXOpYLf9fh+B8AFZY2OZFNzI&#10;w2z6+jLBXNuO13TdhFKkEPY5KqhCaHMpfVGRQd+3LXHiTtYZDAm6UmqHXQo3jRxm2Yc0WHNqqLCl&#10;RUXFeXMxCtbLTz66n0s8x2P3vzrsy7/911ypt16cj0EEiuEpfrh/tYLhIM1P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euuTDAAAA3AAAAA8AAAAAAAAAAAAA&#10;AAAAoQIAAGRycy9kb3ducmV2LnhtbFBLBQYAAAAABAAEAPkAAACRAwAAAAA=&#10;" strokeweight="0"/>
              <v:line id="Line 1875" o:spid="_x0000_s1203" style="position:absolute;flip:y;visibility:visible" from="2657,2744" to="2673,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ff8YAAADcAAAADwAAAGRycy9kb3ducmV2LnhtbESPQWsCMRSE7wX/Q3hCbzW7HtqyGkWU&#10;llJoi1YP3p6b5+7i5mVJohv/vSkIPQ4z8w0znUfTigs531hWkI8yEMSl1Q1XCra/b0+vIHxA1tha&#10;JgVX8jCfDR6mWGjb85oum1CJBGFfoII6hK6Q0pc1GfQj2xEn72idwZCkq6R22Ce4aeU4y56lwYbT&#10;Qo0dLWsqT5uzUbD+fuGDez/HUzz0Xz/7XfW5Wy2UehzGxQREoBj+w/f2h1YwznP4O5OO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SH3/GAAAA3AAAAA8AAAAAAAAA&#10;AAAAAAAAoQIAAGRycy9kb3ducmV2LnhtbFBLBQYAAAAABAAEAPkAAACUAwAAAAA=&#10;" strokeweight="0"/>
              <v:line id="Line 1876" o:spid="_x0000_s1204" style="position:absolute;flip:y;visibility:visible" from="2841,2674" to="2856,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BCMYAAADcAAAADwAAAGRycy9kb3ducmV2LnhtbESPQWsCMRSE74X+h/AKvdWse7BlaxRp&#10;UaRQi7YevD03z93FzcuSRDf+eyMIPQ4z8w0znkbTijM531hWMBxkIIhLqxuuFPz9zl/eQPiArLG1&#10;TAou5GE6eXwYY6Ftz2s6b0IlEoR9gQrqELpCSl/WZNAPbEecvIN1BkOSrpLaYZ/gppV5lo2kwYbT&#10;Qo0dfdRUHjcno2C9euW9W5ziMe7775/dtvrafs6Uen6Ks3cQgWL4D9/bS60gH+Z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AgQjGAAAA3AAAAA8AAAAAAAAA&#10;AAAAAAAAoQIAAGRycy9kb3ducmV2LnhtbFBLBQYAAAAABAAEAPkAAACUAwAAAAA=&#10;" strokeweight="0"/>
              <v:line id="Line 1877" o:spid="_x0000_s1205" style="position:absolute;flip:y;visibility:visible" from="3025,2603" to="3040,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wkk8YAAADcAAAADwAAAGRycy9kb3ducmV2LnhtbESPQWsCMRSE74L/ITzBm2ZVaG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MJJPGAAAA3AAAAA8AAAAAAAAA&#10;AAAAAAAAoQIAAGRycy9kb3ducmV2LnhtbFBLBQYAAAAABAAEAPkAAACUAwAAAAA=&#10;" strokeweight="0"/>
              <v:line id="Line 1878" o:spid="_x0000_s1206" style="position:absolute;flip:y;visibility:visible" from="3208,2533" to="3224,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858YAAADcAAAADwAAAGRycy9kb3ducmV2LnhtbESPQWsCMRSE74L/ITzBm2YVaW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lvOfGAAAA3AAAAA8AAAAAAAAA&#10;AAAAAAAAoQIAAGRycy9kb3ducmV2LnhtbFBLBQYAAAAABAAEAPkAAACUAwAAAAA=&#10;" strokeweight="0"/>
              <v:line id="Line 1879" o:spid="_x0000_s1207" style="position:absolute;flip:y;visibility:visible" from="3392,2463" to="3408,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ZfMYAAADcAAAADwAAAGRycy9kb3ducmV2LnhtbESPQWsCMRSE74L/ITzBm2YVbGVrFFFa&#10;SsEWtR56e25edxc3L0sS3fTfm0Khx2FmvmEWq2gacSPna8sKJuMMBHFhdc2lgs/j82gOwgdkjY1l&#10;UvBDHlbLfm+BubYd7+l2CKVIEPY5KqhCaHMpfVGRQT+2LXHyvq0zGJJ0pdQOuwQ3jZxm2YM0WHNa&#10;qLClTUXF5XA1Cvbvj3x2L9d4iedu9/F1Kt9O27VSw0FcP4EIFMN/+K/9qhVMJzP4PZ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pGXzGAAAA3AAAAA8AAAAAAAAA&#10;AAAAAAAAoQIAAGRycy9kb3ducmV2LnhtbFBLBQYAAAAABAAEAPkAAACUAwAAAAA=&#10;" strokeweight="0"/>
              <v:line id="Line 1880" o:spid="_x0000_s1208" style="position:absolute;flip:y;visibility:visible" from="3576,2392" to="3591,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HC8YAAADcAAAADwAAAGRycy9kb3ducmV2LnhtbESPQWsCMRSE7wX/Q3iCt5rVgy2rUcTS&#10;UoRatPXg7bl57i5uXpYkuvHfG6HQ4zAz3zCzRTSNuJLztWUFo2EGgriwuuZSwe/P+/MrCB+QNTaW&#10;ScGNPCzmvacZ5tp2vKXrLpQiQdjnqKAKoc2l9EVFBv3QtsTJO1lnMCTpSqkddgluGjnOsok0WHNa&#10;qLClVUXFeXcxCrabFz66j0s8x2P39X3Yl+v921KpQT8upyACxfAf/mt/agXj0QQeZ9IR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7hwvGAAAA3AAAAA8AAAAAAAAA&#10;AAAAAAAAoQIAAGRycy9kb3ducmV2LnhtbFBLBQYAAAAABAAEAPkAAACUAwAAAAA=&#10;" strokeweight="0"/>
              <v:line id="Line 1881" o:spid="_x0000_s1209" style="position:absolute;flip:y;visibility:visible" from="2788,2832" to="2803,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24sMAAADcAAAADwAAAGRycy9kb3ducmV2LnhtbERPy2oCMRTdF/oP4Qrd1YwuWhmNIpaW&#10;Uqjia+HuOrnODE5uhiQ68e/NQnB5OO/JLJpGXMn52rKCQT8DQVxYXXOpYLf9fh+B8AFZY2OZFNzI&#10;w2z6+jLBXNuO13TdhFKkEPY5KqhCaHMpfVGRQd+3LXHiTtYZDAm6UmqHXQo3jRxm2Yc0WHNqqLCl&#10;RUXFeXMxCtbLTz66n0s8x2P3vzrsy7/911ypt16cj0EEiuEpfrh/tYLhIK1NZ9IRk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otuLDAAAA3AAAAA8AAAAAAAAAAAAA&#10;AAAAoQIAAGRycy9kb3ducmV2LnhtbFBLBQYAAAAABAAEAPkAAACRAwAAAAA=&#10;" strokeweight="0"/>
              <v:line id="Line 1882" o:spid="_x0000_s1210" style="position:absolute;flip:y;visibility:visible" from="2972,2762" to="2987,2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QTecYAAADcAAAADwAAAGRycy9kb3ducmV2LnhtbESPQWsCMRSE74L/ITzBm2b1YOvWKKK0&#10;lIItaj309ty87i5uXpYkuum/N4VCj8PMfMMsVtE04kbO15YVTMYZCOLC6ppLBZ/H59EjCB+QNTaW&#10;ScEPeVgt+70F5tp2vKfbIZQiQdjnqKAKoc2l9EVFBv3YtsTJ+7bOYEjSlVI77BLcNHKaZTNpsOa0&#10;UGFLm4qKy+FqFOzfH/jsXq7xEs/d7uPrVL6dtmulhoO4fgIRKIb/8F/7VSuYTubweyYd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E3nGAAAA3AAAAA8AAAAAAAAA&#10;AAAAAAAAoQIAAGRycy9kb3ducmV2LnhtbFBLBQYAAAAABAAEAPkAAACUAwAAAAA=&#10;" strokeweight="0"/>
              <v:line id="Line 1883" o:spid="_x0000_s1211" style="position:absolute;flip:y;visibility:visible" from="3155,2691" to="3171,2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wWcMAAADcAAAADwAAAGRycy9kb3ducmV2LnhtbERPz2vCMBS+C/4P4QneNLWHOTqjyEQZ&#10;ghu6edjt2by1xealJNFm//1yGHj8+H4vVtG04k7ON5YVzKYZCOLS6oYrBV+f28kzCB+QNbaWScEv&#10;eVgth4MFFtr2fKT7KVQihbAvUEEdQldI6cuaDPqp7YgT92OdwZCgq6R22Kdw08o8y56kwYZTQ40d&#10;vdZUXk83o+D4PueL293iNV76w8f3udqfN2ulxqO4fgERKIaH+N/9phXkeZqfzq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ycFnDAAAA3AAAAA8AAAAAAAAAAAAA&#10;AAAAoQIAAGRycy9kb3ducmV2LnhtbFBLBQYAAAAABAAEAPkAAACRAwAAAAA=&#10;" strokeweight="0"/>
              <v:line id="Line 1884" o:spid="_x0000_s1212" style="position:absolute;flip:y;visibility:visible" from="3339,2621" to="3355,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7VwsYAAADcAAAADwAAAGRycy9kb3ducmV2LnhtbESPQWsCMRSE74X+h/AKvdWse7BlaxRp&#10;UaRQi7YevD03z93FzcuSRDf+eyMIPQ4z8w0znkbTijM531hWMBxkIIhLqxuuFPz9zl/eQPiArLG1&#10;TAou5GE6eXwYY6Ftz2s6b0IlEoR9gQrqELpCSl/WZNAPbEecvIN1BkOSrpLaYZ/gppV5lo2kwYbT&#10;Qo0dfdRUHjcno2C9euW9W5ziMe7775/dtvrafs6Uen6Ks3cQgWL4D9/bS60gz4dwO5OOgJ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cLGAAAA3AAAAA8AAAAAAAAA&#10;AAAAAAAAoQIAAGRycy9kb3ducmV2LnhtbFBLBQYAAAAABAAEAPkAAACUAwAAAAA=&#10;" strokeweight="0"/>
              <v:line id="Line 1885" o:spid="_x0000_s1213" style="position:absolute;flip:y;visibility:visible" from="3523,2550" to="3538,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xLtcYAAADcAAAADwAAAGRycy9kb3ducmV2LnhtbESPQWsCMRSE7wX/Q3iCt5p1D21ZjSKK&#10;UoS2aOvB23Pz3F3cvCxJdNN/3xQKPQ4z8w0zW0TTijs531hWMBlnIIhLqxuuFHx9bh5fQPiArLG1&#10;TAq+ycNiPniYYaFtz3u6H0IlEoR9gQrqELpCSl/WZNCPbUecvIt1BkOSrpLaYZ/gppV5lj1Jgw2n&#10;hRo7WtVUXg83o2D//sxnt73Fazz3bx+nY7U7rpdKjYZxOQURKIb/8F/7VSvI8xx+z6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sS7XGAAAA3AAAAA8AAAAAAAAA&#10;AAAAAAAAoQIAAGRycy9kb3ducmV2LnhtbFBLBQYAAAAABAAEAPkAAACUAwAAAAA=&#10;" strokeweight="0"/>
              <v:line id="Line 1886" o:spid="_x0000_s1214" style="position:absolute;flip:y;visibility:visible" from="3707,2480" to="3722,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DuLscAAADcAAAADwAAAGRycy9kb3ducmV2LnhtbESPT2sCMRTE70K/Q3iF3jTrFtqyGkVa&#10;WkrBiv8O3p6b5+7i5mVJopt+e1Mo9DjMzG+Y6TyaVlzJ+caygvEoA0FcWt1wpWC3fR++gPABWWNr&#10;mRT8kIf57G4wxULbntd03YRKJAj7AhXUIXSFlL6syaAf2Y44eSfrDIYkXSW1wz7BTSvzLHuSBhtO&#10;CzV29FpTed5cjIL19zMf3cclnuOxX64O++pr/7ZQ6uE+LiYgAsXwH/5rf2oFef4Iv2fS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O4uxwAAANwAAAAPAAAAAAAA&#10;AAAAAAAAAKECAABkcnMvZG93bnJldi54bWxQSwUGAAAAAAQABAD5AAAAlQMAAAAA&#10;" strokeweight="0"/>
              <v:line id="Line 1887" o:spid="_x0000_s1215" style="position:absolute;flip:y;visibility:visible" from="2918,2920" to="2934,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o4scAAADgAAAADwAAAGRycy9kb3ducmV2LnhtbERPy2oCMRTdF/oP4Rbc1UwFpzo1irRU&#10;pFCLr4W76+R2ZnByMyTRSf++WRS6PJz3bBFNK27kfGNZwdMwA0FcWt1wpeCwf3+cgPABWWNrmRT8&#10;kIfF/P5uhoW2PW/ptguVSCHsC1RQh9AVUvqyJoN+aDvixH1bZzAk6CqpHfYp3LRylGW5NNhwaqix&#10;o9eaysvuahRsN898dqtrvMRz//l1OlYfx7elUoOHuHwBESiGf/Gfe60VTMejPJ+kxelQOgN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82jixwAAAOAAAAAPAAAAAAAA&#10;AAAAAAAAAKECAABkcnMvZG93bnJldi54bWxQSwUGAAAAAAQABAD5AAAAlQMAAAAA&#10;" strokeweight="0"/>
              <v:line id="Line 1888" o:spid="_x0000_s1216" style="position:absolute;flip:y;visibility:visible" from="3102,2850" to="3117,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Nv815ygAAAOAAAAAPAAAA&#10;AAAAAAAAAAAAAKECAABkcnMvZG93bnJldi54bWxQSwUGAAAAAAQABAD5AAAAmAMAAAAA&#10;" strokeweight="0"/>
              <v:line id="Line 1889" o:spid="_x0000_s1217" style="position:absolute;flip:y;visibility:visible" from="3286,2779" to="3301,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yOckAAADgAAAADwAAAGRycy9kb3ducmV2LnhtbESPy2oCMRSG94W+QzgFdzVTwalOjSIt&#10;FSnU4m3h7jg5nRmcnAxJdNK3bxaFLn/+G99sEU0rbuR8Y1nB0zADQVxa3XCl4LB/f5yA8AFZY2uZ&#10;FPyQh8X8/m6GhbY9b+m2C5VII+wLVFCH0BVS+rImg35oO+LkfVtnMCTpKqkd9mnctHKUZbk02HB6&#10;qLGj15rKy+5qFGw3z3x2q2u8xHP/+XU6Vh/Ht6VSg4e4fAERKIb/8F97rRVMx6M8nyaEBJRg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lc8jnJAAAA4AAAAA8AAAAA&#10;AAAAAAAAAAAAoQIAAGRycy9kb3ducmV2LnhtbFBLBQYAAAAABAAEAPkAAACXAwAAAAA=&#10;" strokeweight="0"/>
              <v:line id="Line 1890" o:spid="_x0000_s1218" style="position:absolute;flip:y;visibility:visible" from="3470,2709" to="3485,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2EFeiygAAAOAAAAAPAAAA&#10;AAAAAAAAAAAAAKECAABkcnMvZG93bnJldi54bWxQSwUGAAAAAAQABAD5AAAAmAMAAAAA&#10;" strokeweight="0"/>
              <v:line id="Line 1891" o:spid="_x0000_s1219" style="position:absolute;flip:y;visibility:visible" from="3654,2639" to="3669,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wsnVygAAAOAAAAAPAAAA&#10;AAAAAAAAAAAAAKECAABkcnMvZG93bnJldi54bWxQSwUGAAAAAAQABAD5AAAAmAMAAAAA&#10;" strokeweight="0"/>
              <v:line id="Line 1892" o:spid="_x0000_s1220" style="position:absolute;flip:y;visibility:visible" from="3233,2938" to="3248,2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6Y5sTssAAADgAAAADwAA&#10;AAAAAAAAAAAAAAChAgAAZHJzL2Rvd25yZXYueG1sUEsFBgAAAAAEAAQA+QAAAJkDAAAAAA==&#10;" strokeweight="0"/>
              <v:line id="Line 1893" o:spid="_x0000_s1221" style="position:absolute;flip:y;visibility:visible" from="3416,2867" to="3432,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Zmf0OssAAADgAAAADwAA&#10;AAAAAAAAAAAAAAChAgAAZHJzL2Rvd25yZXYueG1sUEsFBgAAAAAEAAQA+QAAAJkDAAAAAA==&#10;" strokeweight="0"/>
              <v:line id="Line 1894" o:spid="_x0000_s1222" style="position:absolute;flip:y;visibility:visible" from="3600,2797" to="3616,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JK1GhygAAAOAAAAAPAAAA&#10;AAAAAAAAAAAAAKECAABkcnMvZG93bnJldi54bWxQSwUGAAAAAAQABAD5AAAAmAMAAAAA&#10;" strokeweight="0"/>
              <v:line id="Line 1895" o:spid="_x0000_s1223" style="position:absolute;flip:y;visibility:visible" from="3547,2955" to="3562,2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5+c/WygAAAOAAAAAPAAAA&#10;AAAAAAAAAAAAAKECAABkcnMvZG93bnJldi54bWxQSwUGAAAAAAQABAD5AAAAmAMAAAAA&#10;" strokeweight="0"/>
              <v:line id="Line 1896" o:spid="_x0000_s1224" style="position:absolute;flip:y;visibility:visible" from="3731,2885" to="3746,2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tWpNygAAAOAAAAAPAAAA&#10;AAAAAAAAAAAAAKECAABkcnMvZG93bnJldi54bWxQSwUGAAAAAAQABAD5AAAAmAMAAAAA&#10;" strokeweight="0"/>
              <v:line id="Line 1897" o:spid="_x0000_s1225" style="position:absolute;visibility:visible" from="3629,2240" to="3640,2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QuMUAAADgAAAADwAAAGRycy9kb3ducmV2LnhtbERPz2vCMBS+C/sfwhvspqmCXds1isiG&#10;221WCx4fzVsbbF5Kk2n33y+HwY4f3+9yO9le3Gj0xrGC5SIBQdw4bbhVcD69zTMQPiBr7B2Tgh/y&#10;sN08zEostLvzkW5VaEUMYV+ggi6EoZDSNx1Z9As3EEfuy40WQ4RjK/WI9xhue7lKklRaNBwbOhxo&#10;31Fzrb6tAvOZHtYfz3Vey9dDWF6ya2bsWamnx2n3AiLQFP7Ff+53rSBfr9I0j4vjoXgG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fQuMUAAADgAAAADwAAAAAAAAAA&#10;AAAAAAChAgAAZHJzL2Rvd25yZXYueG1sUEsFBgAAAAAEAAQA+QAAAJMDAAAAAA==&#10;" strokeweight="0"/>
              <v:line id="Line 1898" o:spid="_x0000_s1226" style="position:absolute;visibility:visible" from="3315,2222" to="3326,2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t1I8gAAADgAAAADwAAAGRycy9kb3ducmV2LnhtbESPT2vCQBTE74V+h+UVeqsbBdMkdRUR&#10;i/VW/4HHR/Y1Wcy+DdlV02/vCoLHYWZ+w0xmvW3EhTpvHCsYDhIQxKXThisF+933RwbCB2SNjWNS&#10;8E8eZtPXlwkW2l15Q5dtqESEsC9QQR1CW0jpy5os+oFriaP35zqLIcqukrrDa4TbRo6SJJUWDceF&#10;Glta1FSetmerwPymq/H685Af5HIVhsfslBm7V+r9rZ9/gQjUh2f40f7RCvLxKE3zHO6H4hm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t1I8gAAADgAAAADwAAAAAA&#10;AAAAAAAAAAChAgAAZHJzL2Rvd25yZXYueG1sUEsFBgAAAAAEAAQA+QAAAJYDAAAAAA==&#10;" strokeweight="0"/>
              <v:line id="Line 1899" o:spid="_x0000_s1227" style="position:absolute;visibility:visible" from="3446,2310" to="3456,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GpMYAAADgAAAADwAAAGRycy9kb3ducmV2LnhtbESPy4rCMBSG9wPzDuEI7sZUwVqrUYZh&#10;RN2NN3B5aI5tsDkpTdT69mYhzPLnv/HNl52txZ1abxwrGA4SEMSF04ZLBcfD6isD4QOyxtoxKXiS&#10;h+Xi82OOuXYP3tF9H0oRR9jnqKAKocml9EVFFv3ANcTRu7jWYoiyLaVu8RHHbS1HSZJKi4bjQ4UN&#10;/VRUXPc3q8D8pevxdnKanuTvOgzP2TUz9qhUv9d9z0AE6sJ/+N3eaAXT8SidJBEhAkUYkIs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RqTGAAAA4AAAAA8AAAAAAAAA&#10;AAAAAAAAoQIAAGRycy9kb3ducmV2LnhtbFBLBQYAAAAABAAEAPkAAACUAwAAAAA=&#10;" strokeweight="0"/>
              <v:line id="Line 1900" o:spid="_x0000_s1228" style="position:absolute;visibility:visible" from="3576,2398" to="3587,2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jP8cAAADgAAAADwAAAGRycy9kb3ducmV2LnhtbESPQWvCQBSE74L/YXlCb7qJYIypq0ip&#10;2N6sVejxkX0mi9m3Ibtq+u+7BcHjMDPfMMt1bxtxo84bxwrSSQKCuHTacKXg+L0d5yB8QNbYOCYF&#10;v+RhvRoOllhod+cvuh1CJSKEfYEK6hDaQkpf1mTRT1xLHL2z6yyGKLtK6g7vEW4bOU2STFo0HBdq&#10;bOmtpvJyuFoFZp/tZp/z0+Ik33ch/ckvubFHpV5G/eYVRKA+PMOP9odWsJhNs3mSwv+heAb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5uM/xwAAAOAAAAAPAAAAAAAA&#10;AAAAAAAAAKECAABkcnMvZG93bnJldi54bWxQSwUGAAAAAAQABAD5AAAAlQMAAAAA&#10;" strokeweight="0"/>
            </v:group>
            <v:line id="Line 1901" o:spid="_x0000_s1229" style="position:absolute;visibility:visible" from="9874,13866" to="9944,1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9SMcAAADgAAAADwAAAGRycy9kb3ducmV2LnhtbESPT2vCQBTE70K/w/KE3nRjwBhTVyml&#10;YnvzL/T4yD6TxezbkF01/fbdguBxmJnfMItVbxtxo84bxwom4wQEcem04UrB8bAe5SB8QNbYOCYF&#10;v+RhtXwZLLDQ7s47uu1DJSKEfYEK6hDaQkpf1mTRj11LHL2z6yyGKLtK6g7vEW4bmSZJJi0ajgs1&#10;tvRRU3nZX60Cs8020+/ZaX6Sn5sw+ckvubFHpV6H/fsbiEB9eIYf7S+tYD5Ns1mSwv+heAb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NH1IxwAAAOAAAAAPAAAAAAAA&#10;AAAAAAAAAKECAABkcnMvZG93bnJldi54bWxQSwUGAAAAAAQABAD5AAAAlQMAAAAA&#10;" strokeweight="0"/>
            <v:line id="Line 1902" o:spid="_x0000_s1230" style="position:absolute;visibility:visible" from="5391,12082" to="5461,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jY08gAAADgAAAADwAAAGRycy9kb3ducmV2LnhtbESPQWvCQBSE7wX/w/IEb7pRMcbUVUQU&#10;21trFXp8ZF+TxezbkF01/vtuQehxmJlvmOW6s7W4UeuNYwXjUQKCuHDacKng9LUfZiB8QNZYOyYF&#10;D/KwXvVelphrd+dPuh1DKSKEfY4KqhCaXEpfVGTRj1xDHL0f11oMUbal1C3eI9zWcpIkqbRoOC5U&#10;2NC2ouJyvFoF5iM9zN7n58VZ7g5h/J1dMmNPSg363eYVRKAu/Ief7TetYDGbpPNkCn+H4hm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3jY08gAAADgAAAADwAAAAAA&#10;AAAAAAAAAAChAgAAZHJzL2Rvd25yZXYueG1sUEsFBgAAAAAEAAQA+QAAAJYDAAAAAA==&#10;" strokeweight="0"/>
            <v:line id="Line 1903" o:spid="_x0000_s1231" style="position:absolute;visibility:visible" from="6216,12640" to="6286,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FAp8gAAADgAAAADwAAAGRycy9kb3ducmV2LnhtbESPQWvCQBSE7wX/w/IEb7pRNMbUVUQU&#10;21trFXp8ZF+TxezbkF01/vtuQehxmJlvmOW6s7W4UeuNYwXjUQKCuHDacKng9LUfZiB8QNZYOyYF&#10;D/KwXvVelphrd+dPuh1DKSKEfY4KqhCaXEpfVGTRj1xDHL0f11oMUbal1C3eI9zWcpIkqbRoOC5U&#10;2NC2ouJyvFoF5iM9zN7n58VZ7g5h/J1dMmNPSg363eYVRKAu/Ief7TetYDGbpPNkCn+H4hm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FAp8gAAADgAAAADwAAAAAA&#10;AAAAAAAAAAChAgAAZHJzL2Rvd25yZXYueG1sUEsFBgAAAAAEAAQA+QAAAJYDAAAAAA==&#10;" strokeweight="0"/>
            <v:line id="Line 1904" o:spid="_x0000_s1232" style="position:absolute;visibility:visible" from="7048,13193" to="7118,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3lPMcAAADgAAAADwAAAGRycy9kb3ducmV2LnhtbESPT2vCQBTE70K/w/KE3nSjkBhTVyml&#10;YnvzL/T4yD6TxezbkF01/fbdguBxmJnfMItVbxtxo84bxwom4wQEcem04UrB8bAe5SB8QNbYOCYF&#10;v+RhtXwZLLDQ7s47uu1DJSKEfYEK6hDaQkpf1mTRj11LHL2z6yyGKLtK6g7vEW4bOU2STFo0HBdq&#10;bOmjpvKyv1oFZptt0u/ZaX6Sn5sw+ckvubFHpV6H/fsbiEB9eIYf7S+tYJ5Os1mSwv+heAb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3eU8xwAAAOAAAAAPAAAAAAAA&#10;AAAAAAAAAKECAABkcnMvZG93bnJldi54bWxQSwUGAAAAAAQABAD5AAAAlQMAAAAA&#10;" strokeweight="0"/>
            <v:line id="Line 1905" o:spid="_x0000_s1233" style="position:absolute;visibility:visible" from="7874,13752" to="7943,1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7S8cAAADgAAAADwAAAGRycy9kb3ducmV2LnhtbESPQWvCQBSE7wX/w/KE3upGwRijq0hp&#10;sb1pVPD4yD6TxezbkN1q+u+7BcHjMDPfMMt1bxtxo84bxwrGowQEcem04UrB8fD5loHwAVlj45gU&#10;/JKH9WrwssRcuzvv6VaESkQI+xwV1CG0uZS+rMmiH7mWOHoX11kMUXaV1B3eI9w2cpIkqbRoOC7U&#10;2NJ7TeW1+LEKzC7dTr9np/lJfmzD+JxdM2OPSr0O+80CRKA+PMOP9pdWMJ9O0lmSwv+heAb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3tLxwAAAOAAAAAPAAAAAAAA&#10;AAAAAAAAAKECAABkcnMvZG93bnJldi54bWxQSwUGAAAAAAQABAD5AAAAlQMAAAAA&#10;" strokeweight="0"/>
            <v:line id="Line 1906" o:spid="_x0000_s1234" style="position:absolute;visibility:visible" from="8705,14310" to="8775,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e0MkAAADgAAAADwAAAGRycy9kb3ducmV2LnhtbESPzWrDMBCE74W8g9hAb42cQGzHtRJC&#10;aUl7a34MPS7WxhaxVsZSE/ftq0Ihx2FmvmHKzWg7caXBG8cK5rMEBHHttOFGwen49pSD8AFZY+eY&#10;FPyQh8168lBiod2N93Q9hEZECPsCFbQh9IWUvm7Jop+5njh6ZzdYDFEOjdQD3iLcdnKRJKm0aDgu&#10;tNjTS0v15fBtFZjPdLf8yKpVJV93Yf6VX3JjT0o9TsftM4hAY7iH/9vvWsFquUizJIO/Q/EM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BD3tDJAAAA4AAAAA8AAAAA&#10;AAAAAAAAAAAAoQIAAGRycy9kb3ducmV2LnhtbFBLBQYAAAAABAAEAPkAAACXAwAAAAA=&#10;" strokeweight="0"/>
            <v:line id="Line 1907" o:spid="_x0000_s1235" style="position:absolute;visibility:visible" from="9537,14869" to="9601,1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KosQAAADgAAAADwAAAGRycy9kb3ducmV2LnhtbERPy4rCMBTdD8w/hCu4G1MFa61GGYYR&#10;dTe+wOWlubbB5qY0Uevfm4Uwy8N5z5edrcWdWm8cKxgOEhDEhdOGSwXHw+orA+EDssbaMSl4kofl&#10;4vNjjrl2D97RfR9KEUPY56igCqHJpfRFRRb9wDXEkbu41mKIsC2lbvERw20tR0mSSouGY0OFDf1U&#10;VFz3N6vA/KXr8XZymp7k7zoMz9k1M/aoVL/Xfc9ABOrCv/jt3mgF0/EonSRxcTwUz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3EqixAAAAOAAAAAPAAAAAAAAAAAA&#10;AAAAAKECAABkcnMvZG93bnJldi54bWxQSwUGAAAAAAQABAD5AAAAkgMAAAAA&#10;" strokeweight="0"/>
            <v:line id="Line 1908" o:spid="_x0000_s1236" style="position:absolute;visibility:visible" from="3390,11967" to="3460,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DvOccAAADgAAAADwAAAGRycy9kb3ducmV2LnhtbESPT2vCQBTE70K/w/KE3nSjYExSVyml&#10;YnvzL/T4yD6TxezbkF01/fbdguBxmJnfMItVbxtxo84bxwom4wQEcem04UrB8bAeZSB8QNbYOCYF&#10;v+RhtXwZLLDQ7s47uu1DJSKEfYEK6hDaQkpf1mTRj11LHL2z6yyGKLtK6g7vEW4bOU2SVFo0HBdq&#10;bOmjpvKyv1oFZptuZt/zU36Sn5sw+ckumbFHpV6H/fsbiEB9eIYf7S+tIJ9N03mSw/+heAb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kO85xwAAAOAAAAAPAAAAAAAA&#10;AAAAAAAAAKECAABkcnMvZG93bnJldi54bWxQSwUGAAAAAAQABAD5AAAAlQMAAAAA&#10;" strokeweight="0"/>
            <v:line id="Line 1909" o:spid="_x0000_s1237" style="position:absolute;visibility:visible" from="4222,12526" to="4292,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PQeccAAADgAAAADwAAAGRycy9kb3ducmV2LnhtbESPzWrCQBSF94LvMNxCdzqJYIypo0ip&#10;2O40KnR5ydwmg5k7ITNq+vadRcHl4fzxrTaDbcWdem8cK0inCQjiymnDtYLzaTfJQfiArLF1TAp+&#10;ycNmPR6tsNDuwUe6l6EWcYR9gQqaELpCSl81ZNFPXUccvR/XWwxR9rXUPT7iuG3lLEkyadFwfGiw&#10;o/eGqmt5swrMIdvPvxaX5UV+7EP6nV9zY89Kvb4M2zcQgYbwDP+3P7WC5XyWLdKIEIEiDM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c9B5xwAAAOAAAAAPAAAAAAAA&#10;AAAAAAAAAKECAABkcnMvZG93bnJldi54bWxQSwUGAAAAAAQABAD5AAAAlQMAAAAA&#10;" strokeweight="0"/>
            <v:line id="Line 1910" o:spid="_x0000_s1238" style="position:absolute;visibility:visible" from="5054,13085" to="5118,1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914scAAADgAAAADwAAAGRycy9kb3ducmV2LnhtbESPQWvCQBSE74L/YXlCb7qJYIypq0ip&#10;2N6sVejxkX0mi9m3Ibtq+u+7BcHjMDPfMMt1bxtxo84bxwrSSQKCuHTacKXg+L0d5yB8QNbYOCYF&#10;v+RhvRoOllhod+cvuh1CJSKEfYEK6hDaQkpf1mTRT1xLHL2z6yyGKLtK6g7vEW4bOU2STFo0HBdq&#10;bOmtpvJyuFoFZp/tZp/z0+Ik33ch/ckvubFHpV5G/eYVRKA+PMOP9odWsJhNs3mawv+heAb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P3XixwAAAOAAAAAPAAAAAAAA&#10;AAAAAAAAAKECAABkcnMvZG93bnJldi54bWxQSwUGAAAAAAQABAD5AAAAlQMAAAAA&#10;" strokeweight="0"/>
            <v:line id="Line 1911" o:spid="_x0000_s1239" style="position:absolute;visibility:visible" from="5880,13644" to="5949,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3rlcgAAADgAAAADwAAAGRycy9kb3ducmV2LnhtbESPQWvCQBSE74X+h+UVequbBIwxdZVS&#10;KtqbTRV6fGRfk8Xs25BdNf33bkHwOMzMN8xiNdpOnGnwxrGCdJKAIK6dNtwo2H+vXwoQPiBr7ByT&#10;gj/ysFo+Piyw1O7CX3SuQiMihH2JCtoQ+lJKX7dk0U9cTxy9XzdYDFEOjdQDXiLcdjJLklxaNBwX&#10;WuzpvaX6WJ2sArPLN9PP2WF+kB+bkP4Ux8LYvVLPT+PbK4hAY7iHb+2tVjCfZvkszeD/UDwDc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e3rlcgAAADgAAAADwAAAAAA&#10;AAAAAAAAAAChAgAAZHJzL2Rvd25yZXYueG1sUEsFBgAAAAAEAAQA+QAAAJYDAAAAAA==&#10;" strokeweight="0"/>
            <v:line id="Line 1912" o:spid="_x0000_s1240" style="position:absolute;visibility:visible" from="6705,14202" to="6781,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FODskAAADgAAAADwAAAGRycy9kb3ducmV2LnhtbESPT2vCQBTE7wW/w/KE3uomijFGVxGx&#10;2N5a/4DHR/aZLGbfhuxW02/fLRR6HGbmN8xy3dtG3KnzxrGCdJSAIC6dNlwpOB1fX3IQPiBrbByT&#10;gm/ysF4NnpZYaPfgT7ofQiUihH2BCuoQ2kJKX9Zk0Y9cSxy9q+sshii7SuoOHxFuGzlOkkxaNBwX&#10;amxpW1N5O3xZBeYj20/fZ+f5We72Ib3kt9zYk1LPw36zABGoD//hv/abVjCfjrNZOoHfQ/EM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hTg7JAAAA4AAAAA8AAAAA&#10;AAAAAAAAAAAAoQIAAGRycy9kb3ducmV2LnhtbFBLBQYAAAAABAAEAPkAAACXAwAAAAA=&#10;" strokeweight="0"/>
            <v:line id="Line 1913" o:spid="_x0000_s1241" style="position:absolute;visibility:visible" from="7537,14761" to="7607,1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jWeskAAADgAAAADwAAAGRycy9kb3ducmV2LnhtbESPT2vCQBTE7wW/w/KE3uomojFGVxGx&#10;2N5a/4DHR/aZLGbfhuxW02/fLRR6HGbmN8xy3dtG3KnzxrGCdJSAIC6dNlwpOB1fX3IQPiBrbByT&#10;gm/ysF4NnpZYaPfgT7ofQiUihH2BCuoQ2kJKX9Zk0Y9cSxy9q+sshii7SuoOHxFuGzlOkkxaNBwX&#10;amxpW1N5O3xZBeYj20/fZ+f5We72Ib3kt9zYk1LPw36zABGoD//hv/abVjCfjrNZOoHfQ/EM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I1nrJAAAA4AAAAA8AAAAA&#10;AAAAAAAAAAAAoQIAAGRycy9kb3ducmV2LnhtbFBLBQYAAAAABAAEAPkAAACXAwAAAAA=&#10;" strokeweight="0"/>
            <v:line id="Line 1914" o:spid="_x0000_s1242" style="position:absolute;visibility:visible" from="8369,15320" to="8439,1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z4cgAAADgAAAADwAAAGRycy9kb3ducmV2LnhtbESPQWvCQBSE74X+h+UVequbCIkxdZVS&#10;KtqbTRV6fGRfk8Xs25BdNf33bkHwOMzMN8xiNdpOnGnwxrGCdJKAIK6dNtwo2H+vXwoQPiBr7ByT&#10;gj/ysFo+Piyw1O7CX3SuQiMihH2JCtoQ+lJKX7dk0U9cTxy9XzdYDFEOjdQDXiLcdnKaJLm0aDgu&#10;tNjTe0v1sTpZBWaXb7LP2WF+kB+bkP4Ux8LYvVLPT+PbK4hAY7iHb+2tVjDPpvkszeD/UDwDc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gRz4cgAAADgAAAADwAAAAAA&#10;AAAAAAAAAAChAgAAZHJzL2Rvd25yZXYueG1sUEsFBgAAAAAEAAQA+QAAAJYDAAAAAA==&#10;" strokeweight="0"/>
            <v:line id="Line 1915" o:spid="_x0000_s1243" style="position:absolute;visibility:visible" from="9194,15873" to="9264,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tlscAAADgAAAADwAAAGRycy9kb3ducmV2LnhtbESPQWvCQBSE74L/YXlCb7qJYIypq0ip&#10;2N6sVejxkX0mi9m3Ibtq+u+7BcHjMDPfMMt1bxtxo84bxwrSSQKCuHTacKXg+L0d5yB8QNbYOCYF&#10;v+RhvRoOllhod+cvuh1CJSKEfYEK6hDaQkpf1mTRT1xLHL2z6yyGKLtK6g7vEW4bOU2STFo0HBdq&#10;bOmtpvJyuFoFZp/tZp/z0+Ik33ch/ckvubFHpV5G/eYVRKA+PMOP9odWsJhNs3mawf+heAbk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1u2WxwAAAOAAAAAPAAAAAAAA&#10;AAAAAAAAAKECAABkcnMvZG93bnJldi54bWxQSwUGAAAAAAQABAD5AAAAlQMAAAAA&#10;" strokeweight="0"/>
            <v:line id="Line 1916" o:spid="_x0000_s1244" style="position:absolute;visibility:visible" from="10026,16438" to="10096,1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pIDcgAAADgAAAADwAAAGRycy9kb3ducmV2LnhtbESPQWvCQBSE70L/w/IK3nQTwSSmrlLE&#10;or21VqHHR/Y1Wcy+Ddmtxn/vFgoeh5n5hlmuB9uKC/XeOFaQThMQxJXThmsFx6+3SQHCB2SNrWNS&#10;cCMP69XTaImldlf+pMsh1CJC2JeooAmhK6X0VUMW/dR1xNH7cb3FEGVfS93jNcJtK2dJkkmLhuNC&#10;gx1tGqrOh1+rwHxku/l7flqc5HYX0u/iXBh7VGr8PLy+gAg0hEf4v73XChbzWZanOfwdimdAr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ZpIDcgAAADgAAAADwAAAAAA&#10;AAAAAAAAAAChAgAAZHJzL2Rvd25yZXYueG1sUEsFBgAAAAAEAAQA+QAAAJYDAAAAAA==&#10;" strokeweight="0"/>
            <v:line id="Line 1917" o:spid="_x0000_s1245" style="position:absolute;visibility:visible" from="3054,12971" to="3124,1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Xcf8UAAADgAAAADwAAAGRycy9kb3ducmV2LnhtbERPz2vCMBS+C/4P4Q1207SCtXZGkTFx&#10;u2lV2PHRvLXB5qU0Ubv/fjkMPH58v1ebwbbiTr03jhWk0wQEceW04VrB+bSb5CB8QNbYOiYFv+Rh&#10;sx6PVlho9+Aj3ctQixjCvkAFTQhdIaWvGrLop64jjtyP6y2GCPta6h4fMdy2cpYkmbRoODY02NF7&#10;Q9W1vFkF5pDt51+Ly/IiP/Yh/c6vubFnpV5fhu0biEBDeIr/3Z9awXI+yxZpXBwPxT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Xcf8UAAADgAAAADwAAAAAAAAAA&#10;AAAAAAChAgAAZHJzL2Rvd25yZXYueG1sUEsFBgAAAAAEAAQA+QAAAJMDAAAAAA==&#10;" strokeweight="0"/>
            <v:line id="Line 1918" o:spid="_x0000_s1246" style="position:absolute;visibility:visible" from="3886,13536" to="3949,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l55MgAAADgAAAADwAAAGRycy9kb3ducmV2LnhtbESPQWvCQBSE74X+h+UJvdVNBGMSXaWU&#10;ivbWWgWPj+wzWcy+DdlV03/vFgoeh5n5hlmsBtuKK/XeOFaQjhMQxJXThmsF+5/1aw7CB2SNrWNS&#10;8EseVsvnpwWW2t34m667UIsIYV+igiaErpTSVw1Z9GPXEUfv5HqLIcq+lrrHW4TbVk6SJJMWDceF&#10;Bjt6b6g67y5WgfnKNtPP2aE4yI9NSI/5OTd2r9TLaHibgwg0hEf4v73VCorpJJulBfwdimdAL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l55MgAAADgAAAADwAAAAAA&#10;AAAAAAAAAAChAgAAZHJzL2Rvd25yZXYueG1sUEsFBgAAAAAEAAQA+QAAAJYDAAAAAA==&#10;" strokeweight="0"/>
            <v:line id="Line 1919" o:spid="_x0000_s1247" style="position:absolute;visibility:visible" from="4711,14088" to="4781,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8axMYAAADgAAAADwAAAGRycy9kb3ducmV2LnhtbESPzYrCMBSF9wO+Q7jC7MbUgrVWo4go&#10;OrsZR8Hlpbm2weamNFE7b28WA7M8nD++xaq3jXhQ541jBeNRAoK4dNpwpeD0s/vIQfiArLFxTAp+&#10;ycNqOXhbYKHdk7/pcQyViCPsC1RQh9AWUvqyJot+5Fri6F1dZzFE2VVSd/iM47aRaZJk0qLh+FBj&#10;S5uaytvxbhWYr2w/+ZyeZ2e53YfxJb/lxp6Ueh/26zmIQH34D/+1D1rBbJJm0zQiRKAIA3L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fGsTGAAAA4AAAAA8AAAAAAAAA&#10;AAAAAAAAoQIAAGRycy9kb3ducmV2LnhtbFBLBQYAAAAABAAEAPkAAACUAwAAAAA=&#10;" strokeweight="0"/>
            <v:line id="Line 1920" o:spid="_x0000_s1248" style="position:absolute;visibility:visible" from="5543,14647" to="5613,1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O/X8gAAADgAAAADwAAAGRycy9kb3ducmV2LnhtbESPQWvCQBSE74X+h+UVequbBIwxdZVS&#10;KtqbTRV6fGRfk8Xs25BdNf33bkHwOMzMN8xiNdpOnGnwxrGCdJKAIK6dNtwo2H+vXwoQPiBr7ByT&#10;gj/ysFo+Piyw1O7CX3SuQiMihH2JCtoQ+lJKX7dk0U9cTxy9XzdYDFEOjdQDXiLcdjJLklxaNBwX&#10;WuzpvaX6WJ2sArPLN9PP2WF+kB+bkP4Ux8LYvVLPT+PbK4hAY7iHb+2tVjCfZvksS+H/UDwDc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1O/X8gAAADgAAAADwAAAAAA&#10;AAAAAAAAAAChAgAAZHJzL2Rvd25yZXYueG1sUEsFBgAAAAAEAAQA+QAAAJYDAAAAAA==&#10;" strokeweight="0"/>
            <v:line id="Line 1921" o:spid="_x0000_s1249" style="position:absolute;visibility:visible" from="6369,15206" to="6438,1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EhKMcAAADgAAAADwAAAGRycy9kb3ducmV2LnhtbESPT2vCQBTE70K/w/KE3nRjwBhTVyml&#10;YnvzL/T4yD6TxezbkF01/fbdguBxmJnfMItVbxtxo84bxwom4wQEcem04UrB8bAe5SB8QNbYOCYF&#10;v+RhtXwZLLDQ7s47uu1DJSKEfYEK6hDaQkpf1mTRj11LHL2z6yyGKLtK6g7vEW4bmSZJJi0ajgs1&#10;tvRRU3nZX60Cs8020+/ZaX6Sn5sw+ckvubFHpV6H/fsbiEB9eIYf7S+tYD5Ns1mawv+heAb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gSEoxwAAAOAAAAAPAAAAAAAA&#10;AAAAAAAAAKECAABkcnMvZG93bnJldi54bWxQSwUGAAAAAAQABAD5AAAAlQMAAAAA&#10;" strokeweight="0"/>
            <v:line id="Line 1922" o:spid="_x0000_s1250" style="position:absolute;visibility:visible" from="7200,15765" to="7270,1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Es8kAAADgAAAADwAAAGRycy9kb3ducmV2LnhtbESPT2vCQBTE7wW/w/KE3urGiDFGVxGx&#10;2N5a/4DHR/aZLGbfhuxW02/fLRR6HGbmN8xy3dtG3KnzxrGC8SgBQVw6bbhScDq+vuQgfEDW2Dgm&#10;Bd/kYb0aPC2x0O7Bn3Q/hEpECPsCFdQhtIWUvqzJoh+5ljh6V9dZDFF2ldQdPiLcNjJNkkxaNBwX&#10;amxpW1N5O3xZBeYj20/fZ+f5We72YXzJb7mxJ6Weh/1mASJQH/7Df+03rWA+TbNZOoHfQ/EM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TNhLPJAAAA4AAAAA8AAAAA&#10;AAAAAAAAAAAAoQIAAGRycy9kb3ducmV2LnhtbFBLBQYAAAAABAAEAPkAAACXAwAAAAA=&#10;" strokeweight="0"/>
            <v:line id="Line 1923" o:spid="_x0000_s1251" style="position:absolute;visibility:visible" from="8026,16323" to="8096,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Qcx8kAAADgAAAADwAAAGRycy9kb3ducmV2LnhtbESPT2vCQBTE7wW/w/KE3urGoDFGVxGx&#10;2N5a/4DHR/aZLGbfhuxW02/fLRR6HGbmN8xy3dtG3KnzxrGC8SgBQVw6bbhScDq+vuQgfEDW2Dgm&#10;Bd/kYb0aPC2x0O7Bn3Q/hEpECPsCFdQhtIWUvqzJoh+5ljh6V9dZDFF2ldQdPiLcNjJNkkxaNBwX&#10;amxpW1N5O3xZBeYj20/fZ+f5We72YXzJb7mxJ6Weh/1mASJQH/7Df+03rWA+TbNZOoHfQ/EM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kHMfJAAAA4AAAAA8AAAAA&#10;AAAAAAAAAAAAoQIAAGRycy9kb3ducmV2LnhtbFBLBQYAAAAABAAEAPkAAACXAwAAAAA=&#10;" strokeweight="0"/>
            <v:line id="Line 1924" o:spid="_x0000_s1252" style="position:absolute;visibility:visible" from="8858,16882" to="8928,1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5XMgAAADgAAAADwAAAGRycy9kb3ducmV2LnhtbESPQWvCQBSE70L/w/IK3nRjIDGmrlJK&#10;RXtrrUKPj+xrsph9G7Krxn/vFgoeh5n5hlmuB9uKC/XeOFYwmyYgiCunDdcKDt+bSQHCB2SNrWNS&#10;cCMP69XTaImldlf+oss+1CJC2JeooAmhK6X0VUMW/dR1xNH7db3FEGVfS93jNcJtK9MkyaVFw3Gh&#10;wY7eGqpO+7NVYD7zbfYxPy6O8n0bZj/FqTD2oNT4eXh9ARFoCI/wf3unFSyyNJ+nGfwdimdAr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i5XMgAAADgAAAADwAAAAAA&#10;AAAAAAAAAAChAgAAZHJzL2Rvd25yZXYueG1sUEsFBgAAAAAEAAQA+QAAAJYDAAAAAA==&#10;" strokeweight="0"/>
            <v:line id="Line 1925" o:spid="_x0000_s1253" style="position:absolute;visibility:visible" from="3543,14539" to="3613,1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nK8cAAADgAAAADwAAAGRycy9kb3ducmV2LnhtbESPT2vCQBTE70K/w/KE3nRjwBhTVyml&#10;YnvzL/T4yD6TxezbkF01/fbdguBxmJnfMItVbxtxo84bxwom4wQEcem04UrB8bAe5SB8QNbYOCYF&#10;v+RhtXwZLLDQ7s47uu1DJSKEfYEK6hDaQkpf1mTRj11LHL2z6yyGKLtK6g7vEW4bmSZJJi0ajgs1&#10;tvRRU3nZX60Cs8020+/ZaX6Sn5sw+ckvubFHpV6H/fsbiEB9eIYf7S+tYD5Ns1mawf+heAb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uicrxwAAAOAAAAAPAAAAAAAA&#10;AAAAAAAAAKECAABkcnMvZG93bnJldi54bWxQSwUGAAAAAAQABAD5AAAAlQMAAAAA&#10;" strokeweight="0"/>
            <v:line id="Line 1926" o:spid="_x0000_s1254" style="position:absolute;visibility:visible" from="4375,15098" to="4445,1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sMgAAADgAAAADwAAAGRycy9kb3ducmV2LnhtbESPQWvCQBSE70L/w/IK3nRjwCSmrlLE&#10;or21VqHHR/Y1Wcy+Ddmtxn/vFgoeh5n5hlmuB9uKC/XeOFYwmyYgiCunDdcKjl9vkwKED8gaW8ek&#10;4EYe1qun0RJL7a78SZdDqEWEsC9RQRNCV0rpq4Ys+qnriKP343qLIcq+lrrHa4TbVqZJkkmLhuNC&#10;gx1tGqrOh1+rwHxku/l7flqc5HYXZt/FuTD2qNT4eXh9ARFoCI/wf3uvFSzmaZanOfwdimdAr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CsMgAAADgAAAADwAAAAAA&#10;AAAAAAAAAAChAgAAZHJzL2Rvd25yZXYueG1sUEsFBgAAAAAEAAQA+QAAAJYDAAAAAA==&#10;" strokeweight="0"/>
            <v:line id="Line 1927" o:spid="_x0000_s1255" style="position:absolute;visibility:visible" from="5207,15657" to="5270,1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WwsQAAADgAAAADwAAAGRycy9kb3ducmV2LnhtbERPz2vCMBS+D/wfwhN2m6kFa61GEVF0&#10;t80peHw0zzbYvJQmavffm8Ngx4/v92LV20Y8qPPGsYLxKAFBXDptuFJw+tl95CB8QNbYOCYFv+Rh&#10;tRy8LbDQ7snf9DiGSsQQ9gUqqENoCyl9WZNFP3ItceSurrMYIuwqqTt8xnDbyDRJMmnRcGyosaVN&#10;TeXteLcKzFe2n3xOz7Oz3O7D+JLfcmNPSr0P+/UcRKA+/Iv/3AetYDZJs2kaF8dD8Qz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aRbCxAAAAOAAAAAPAAAAAAAAAAAA&#10;AAAAAKECAABkcnMvZG93bnJldi54bWxQSwUGAAAAAAQABAD5AAAAkgMAAAAA&#10;" strokeweight="0"/>
            <v:line id="Line 1928" o:spid="_x0000_s1256" style="position:absolute;visibility:visible" from="6032,16209" to="6102,1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WzWcgAAADgAAAADwAAAGRycy9kb3ducmV2LnhtbESPQWvCQBSE74X+h+UVeqsbA8YkdZVS&#10;KtqbTRV6fGRfk8Xs25BdNf33bkHwOMzMN8xiNdpOnGnwxrGC6SQBQVw7bbhRsP9ev+QgfEDW2Dkm&#10;BX/kYbV8fFhgqd2Fv+hchUZECPsSFbQh9KWUvm7Jop+4njh6v26wGKIcGqkHvES47WSaJJm0aDgu&#10;tNjTe0v1sTpZBWaXbWaf80NxkB+bMP3Jj7mxe6Wen8a3VxCBxnAP39pbraCYpdk8LeD/UDwDc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SWzWcgAAADgAAAADwAAAAAA&#10;AAAAAAAAAAChAgAAZHJzL2Rvd25yZXYueG1sUEsFBgAAAAAEAAQA+QAAAJYDAAAAAA==&#10;" strokeweight="0"/>
            <v:line id="Line 1929" o:spid="_x0000_s1257" style="position:absolute;visibility:visible" from="6864,16768" to="6934,1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aMGccAAADgAAAADwAAAGRycy9kb3ducmV2LnhtbESPy2rCQBSG9wXfYTiF7nSixdyaUaS0&#10;qDtrFbo8ZE6TwcyZkJlq+vadhdDlz3/jq9aj7cSVBm8cK5jPEhDEtdOGGwWnz/dpDsIHZI2dY1Lw&#10;Sx7Wq8lDhaV2N/6g6zE0Io6wL1FBG0JfSunrliz6meuJo/ftBoshyqGResBbHLedXCRJKi0ajg8t&#10;9vTaUn05/lgF5pBul/vsXJzl2zbMv/JLbuxJqafHcfMCItAY/sP39k4rKJaLNHuOCBEow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xowZxwAAAOAAAAAPAAAAAAAA&#10;AAAAAAAAAKECAABkcnMvZG93bnJldi54bWxQSwUGAAAAAAQABAD5AAAAlQMAAAAA&#10;" strokeweight="0"/>
            <v:line id="Line 1930" o:spid="_x0000_s1258" style="position:absolute;visibility:visible" from="3206,15542" to="3276,1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pgskAAADgAAAADwAAAGRycy9kb3ducmV2LnhtbESPT2vCQBTE7wW/w/KE3uomijFGVxGx&#10;2N5a/4DHR/aZLGbfhuxW02/fLRR6HGbmN8xy3dtG3KnzxrGCdJSAIC6dNlwpOB1fX3IQPiBrbByT&#10;gm/ysF4NnpZYaPfgT7ofQiUihH2BCuoQ2kJKX9Zk0Y9cSxy9q+sshii7SuoOHxFuGzlOkkxaNBwX&#10;amxpW1N5O3xZBeYj20/fZ+f5We72Ib3kt9zYk1LPw36zABGoD//hv/abVjCfjrPZJIXfQ/EM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6KKYLJAAAA4AAAAA8AAAAA&#10;AAAAAAAAAAAAoQIAAGRycy9kb3ducmV2LnhtbFBLBQYAAAAABAAEAPkAAACXAwAAAAA=&#10;" strokeweight="0"/>
            <v:line id="Line 1931" o:spid="_x0000_s1259" style="position:absolute;visibility:visible" from="4038,16101" to="4108,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i39ckAAADgAAAADwAAAGRycy9kb3ducmV2LnhtbESPT2vCQBTE7wW/w/KE3urGiDFGVxGx&#10;2N5a/4DHR/aZLGbfhuxW02/fLRR6HGbmN8xy3dtG3KnzxrGC8SgBQVw6bbhScDq+vuQgfEDW2Dgm&#10;Bd/kYb0aPC2x0O7Bn3Q/hEpECPsCFdQhtIWUvqzJoh+5ljh6V9dZDFF2ldQdPiLcNjJNkkxaNBwX&#10;amxpW1N5O3xZBeYj20/fZ+f5We72YXzJb7mxJ6Weh/1mASJQH/7Df+03rWA+TbPZJIXfQ/EMyN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5Yt/XJAAAA4AAAAA8AAAAA&#10;AAAAAAAAAAAAoQIAAGRycy9kb3ducmV2LnhtbFBLBQYAAAAABAAEAPkAAACXAwAAAAA=&#10;" strokeweight="0"/>
            <v:line id="Line 1932" o:spid="_x0000_s1260" style="position:absolute;visibility:visible" from="4864,16660" to="4933,1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SbsgAAADgAAAADwAAAGRycy9kb3ducmV2LnhtbESPQWvCQBSE74X+h+UJ3nSjYoypq5RS&#10;0d6sVejxkX0mi9m3Ibtq/PduQehxmJlvmMWqs7W4UuuNYwWjYQKCuHDacKng8LMeZCB8QNZYOyYF&#10;d/KwWr6+LDDX7sbfdN2HUkQI+xwVVCE0uZS+qMiiH7qGOHon11oMUbal1C3eItzWcpwkqbRoOC5U&#10;2NBHRcV5f7EKzC7dTL9mx/lRfm7C6Dc7Z8YelOr3uvc3EIG68B9+trdawXw6TmeTCfwdimdAL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RQSbsgAAADgAAAADwAAAAAA&#10;AAAAAAAAAAChAgAAZHJzL2Rvd25yZXYueG1sUEsFBgAAAAAEAAQA+QAAAJYDAAAAAA==&#10;" strokeweight="0"/>
            <v:line id="Line 1933" o:spid="_x0000_s1261" style="position:absolute;flip:y;visibility:visible" from="3124,12939" to="3155,13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uCkncsAAADgAAAADwAA&#10;AAAAAAAAAAAAAAChAgAAZHJzL2Rvd25yZXYueG1sUEsFBgAAAAAEAAQA+QAAAJkDAAAAAA==&#10;" strokeweight="0"/>
            <v:line id="Line 1934" o:spid="_x0000_s1262" style="position:absolute;flip:y;visibility:visible" from="3460,11929" to="3492,12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ZrAEGygAAAOAAAAAPAAAA&#10;AAAAAAAAAAAAAKECAABkcnMvZG93bnJldi54bWxQSwUGAAAAAAQABAD5AAAAmAMAAAAA&#10;" strokeweight="0"/>
            <v:line id="Line 1935" o:spid="_x0000_s1263" style="position:absolute;flip:y;visibility:visible" from="3276,15504" to="3308,15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X6fccsAAADgAAAADwAA&#10;AAAAAAAAAAAAAAChAgAAZHJzL2Rvd25yZXYueG1sUEsFBgAAAAAEAAQA+QAAAJkDAAAAAA==&#10;" strokeweight="0"/>
            <v:line id="Line 1936" o:spid="_x0000_s1264" style="position:absolute;flip:y;visibility:visible" from="3613,14501" to="3644,1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xjI66ssAAADgAAAADwAA&#10;AAAAAAAAAAAAAAChAgAAZHJzL2Rvd25yZXYueG1sUEsFBgAAAAAEAAQA+QAAAJkDAAAAAA==&#10;" strokeweight="0"/>
            <v:line id="Line 1937" o:spid="_x0000_s1265" style="position:absolute;flip:y;visibility:visible" from="3949,13498" to="3981,13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2umMcAAADgAAAADwAAAGRycy9kb3ducmV2LnhtbERPTWsCMRC9F/ofwhS81axKtW6NIi2K&#10;FNqi1UNv42bcXdxMliS68d83h0KPj/c9W0TTiCs5X1tWMOhnIIgLq2suFey/V4/PIHxA1thYJgU3&#10;8rCY39/NMNe24y1dd6EUKYR9jgqqENpcSl9UZND3bUucuJN1BkOCrpTaYZfCTSOHWTaWBmtODRW2&#10;9FpRcd5djILt54SPbn2J53jsPr5+DuX74W2pVO8hLl9ABIrhX/zn3mgF06fheDJKi9OhdAb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ra6YxwAAAOAAAAAPAAAAAAAA&#10;AAAAAAAAAKECAABkcnMvZG93bnJldi54bWxQSwUGAAAAAAQABAD5AAAAlQMAAAAA&#10;" strokeweight="0"/>
            <v:line id="Line 1938" o:spid="_x0000_s1266" style="position:absolute;flip:y;visibility:visible" from="4292,12488" to="4318,1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2OELA8sAAADgAAAADwAA&#10;AAAAAAAAAAAAAAChAgAAZHJzL2Rvd25yZXYueG1sUEsFBgAAAAAEAAQA+QAAAJkDAAAAAA==&#10;" strokeweight="0"/>
            <v:line id="Line 1939" o:spid="_x0000_s1267" style="position:absolute;flip:y;visibility:visible" from="4108,16063" to="4133,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3R48kAAADgAAAADwAAAGRycy9kb3ducmV2LnhtbESPzWoCMRSF94W+Q7gFdzWjWK1To0iL&#10;IoW2aHXR3XVynRmc3AxJdOLbN4tCl4fzxzdbRNOIKzlfW1Yw6GcgiAuray4V7L9Xj88gfEDW2Fgm&#10;BTfysJjf380w17bjLV13oRRphH2OCqoQ2lxKX1Rk0PdtS5y8k3UGQ5KulNphl8ZNI4dZNpYGa04P&#10;Fbb0WlFx3l2Mgu3nhI9ufYnneOw+vn4O5fvhbalU7yEuX0AEiuE//NfeaAXTp+F4MkoICSjBgJ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Hd0ePJAAAA4AAAAA8AAAAA&#10;AAAAAAAAAAAAoQIAAGRycy9kb3ducmV2LnhtbFBLBQYAAAAABAAEAPkAAACXAwAAAAA=&#10;" strokeweight="0"/>
            <v:line id="Line 1940" o:spid="_x0000_s1268" style="position:absolute;flip:y;visibility:visible" from="4445,15060" to="4470,15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fpF0eMsAAADgAAAADwAA&#10;AAAAAAAAAAAAAAChAgAAZHJzL2Rvd25yZXYueG1sUEsFBgAAAAAEAAQA+QAAAJkDAAAAAA==&#10;" strokeweight="0"/>
            <v:line id="Line 1941" o:spid="_x0000_s1269" style="position:absolute;flip:y;visibility:visible" from="4781,14050" to="4813,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kPqD8sAAADgAAAADwAA&#10;AAAAAAAAAAAAAAChAgAAZHJzL2Rvd25yZXYueG1sUEsFBgAAAAAEAAQA+QAAAJkDAAAAAA==&#10;" strokeweight="0"/>
            <v:line id="Line 1942" o:spid="_x0000_s1270" style="position:absolute;flip:y;visibility:visible" from="5118,13047" to="5149,1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4Q9PlMsAAADgAAAADwAA&#10;AAAAAAAAAAAAAAChAgAAZHJzL2Rvd25yZXYueG1sUEsFBgAAAAAEAAQA+QAAAJkDAAAAAA==&#10;" strokeweight="0"/>
            <v:line id="Line 1943" o:spid="_x0000_s1271" style="position:absolute;flip:y;visibility:visible" from="5461,12043" to="5486,1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ubX4MsAAADgAAAADwAA&#10;AAAAAAAAAAAAAAChAgAAZHJzL2Rvd25yZXYueG1sUEsFBgAAAAAEAAQA+QAAAJkDAAAAAA==&#10;" strokeweight="0"/>
            <v:line id="Line 1944" o:spid="_x0000_s1272" style="position:absolute;flip:y;visibility:visible" from="4933,16622" to="4965,1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qnJ7ygAAAOAAAAAPAAAA&#10;AAAAAAAAAAAAAKECAABkcnMvZG93bnJldi54bWxQSwUGAAAAAAQABAD5AAAAmAMAAAAA&#10;" strokeweight="0"/>
            <v:line id="Line 1945" o:spid="_x0000_s1273" style="position:absolute;flip:y;visibility:visible" from="5270,15619" to="5302,1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8XjsDMsAAADgAAAADwAA&#10;AAAAAAAAAAAAAAChAgAAZHJzL2Rvd25yZXYueG1sUEsFBgAAAAAEAAQA+QAAAJkDAAAAAA==&#10;" strokeweight="0"/>
            <v:line id="Line 1946" o:spid="_x0000_s1274" style="position:absolute;flip:y;visibility:visible" from="5613,14609" to="5638,1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jRJl8sAAADgAAAADwAA&#10;AAAAAAAAAAAAAAChAgAAZHJzL2Rvd25yZXYueG1sUEsFBgAAAAAEAAQA+QAAAJkDAAAAAA==&#10;" strokeweight="0"/>
            <v:line id="Line 1947" o:spid="_x0000_s1275" style="position:absolute;flip:y;visibility:visible" from="5949,13606" to="5975,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vd5ccAAADgAAAADwAAAGRycy9kb3ducmV2LnhtbERPTWsCMRC9F/ofwhS81axitW6NIi2K&#10;FNqi1UNv42bcXdxMliS68d83h0KPj/c9W0TTiCs5X1tWMOhnIIgLq2suFey/V4/PIHxA1thYJgU3&#10;8rCY39/NMNe24y1dd6EUKYR9jgqqENpcSl9UZND3bUucuJN1BkOCrpTaYZfCTSOHWTaWBmtODRW2&#10;9FpRcd5djILt54SPbn2J53jsPr5+DuX74W2pVO8hLl9ABIrhX/zn3mgF06fheDJKi9OhdAbk/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q93lxwAAAOAAAAAPAAAAAAAA&#10;AAAAAAAAAKECAABkcnMvZG93bnJldi54bWxQSwUGAAAAAAQABAD5AAAAlQMAAAAA&#10;" strokeweight="0"/>
            <v:line id="Line 1948" o:spid="_x0000_s1276" style="position:absolute;flip:y;visibility:visible" from="6286,12602" to="6318,1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gOd4fssAAADgAAAADwAA&#10;AAAAAAAAAAAAAAChAgAAZHJzL2Rvd25yZXYueG1sUEsFBgAAAAAEAAQA+QAAAJkDAAAAAA==&#10;" strokeweight="0"/>
            <v:line id="Line 1949" o:spid="_x0000_s1277" style="position:absolute;flip:y;visibility:visible" from="6102,16177" to="6127,1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RHPskAAADgAAAADwAAAGRycy9kb3ducmV2LnhtbESPy2oCMRSG94W+QzgFdzWjoLajUaTF&#10;Ugq2eFu4O06OM4OTkyGJTvr2ZlHo8ue/8c0W0TTiRs7XlhUM+hkI4sLqmksF+93q+QWED8gaG8uk&#10;4Jc8LOaPDzPMte14Q7dtKEUaYZ+jgiqENpfSFxUZ9H3bEifvbJ3BkKQrpXbYpXHTyGGWjaXBmtND&#10;hS29VVRctlejYPM94ZP7uMZLPHXrn+Oh/Dq8L5XqPcXlFESgGP7Df+1PreB1NBxPRgkhASUYkP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QERz7JAAAA4AAAAA8AAAAA&#10;AAAAAAAAAAAAoQIAAGRycy9kb3ducmV2LnhtbFBLBQYAAAAABAAEAPkAAACXAwAAAAA=&#10;" strokeweight="0"/>
            <v:line id="Line 1950" o:spid="_x0000_s1278" style="position:absolute;flip:y;visibility:visible" from="6438,15168" to="6470,1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7SOKlygAAAOAAAAAPAAAA&#10;AAAAAAAAAAAAAKECAABkcnMvZG93bnJldi54bWxQSwUGAAAAAAQABAD5AAAAmAMAAAAA&#10;" strokeweight="0"/>
            <v:line id="Line 1951" o:spid="_x0000_s1279" style="position:absolute;flip:y;visibility:visible" from="6781,14164" to="6807,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LmnzSygAAAOAAAAAPAAAA&#10;AAAAAAAAAAAAAKECAABkcnMvZG93bnJldi54bWxQSwUGAAAAAAQABAD5AAAAmAMAAAAA&#10;" strokeweight="0"/>
            <v:line id="Line 1952" o:spid="_x0000_s1280" style="position:absolute;flip:y;visibility:visible" from="7118,13161" to="7143,1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1tlJygAAAOAAAAAPAAAA&#10;AAAAAAAAAAAAAKECAABkcnMvZG93bnJldi54bWxQSwUGAAAAAAQABAD5AAAAmAMAAAAA&#10;" strokeweight="0"/>
            <v:line id="Line 1953" o:spid="_x0000_s1281" style="position:absolute;flip:y;visibility:visible" from="7454,12151" to="7480,1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P0E9ygAAAOAAAAAPAAAA&#10;AAAAAAAAAAAAAKECAABkcnMvZG93bnJldi54bWxQSwUGAAAAAAQABAD5AAAAmAMAAAAA&#10;" strokeweight="0"/>
            <v:line id="Line 1954" o:spid="_x0000_s1282" style="position:absolute;flip:y;visibility:visible" from="6934,16736" to="6959,1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Ec+SmygAAAOAAAAAPAAAA&#10;AAAAAAAAAAAAAKECAABkcnMvZG93bnJldi54bWxQSwUGAAAAAAQABAD5AAAAmAMAAAAA&#10;" strokeweight="0"/>
            <v:line id="Line 1955" o:spid="_x0000_s1283" style="position:absolute;flip:y;visibility:visible" from="7270,15726" to="7296,1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0oXrRygAAAOAAAAAPAAAA&#10;AAAAAAAAAAAAAKECAABkcnMvZG93bnJldi54bWxQSwUGAAAAAAQABAD5AAAAmAMAAAAA&#10;" strokeweight="0"/>
            <v:line id="Line 1956" o:spid="_x0000_s1284" style="position:absolute;flip:y;visibility:visible" from="7607,14723" to="7639,1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7d9KygAAAOAAAAAPAAAA&#10;AAAAAAAAAAAAAKECAABkcnMvZG93bnJldi54bWxQSwUGAAAAAAQABAD5AAAAmAMAAAAA&#10;" strokeweight="0"/>
            <v:line id="Line 1957" o:spid="_x0000_s1285" style="position:absolute;flip:y;visibility:visible" from="7943,13720" to="7975,1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JLOMcAAADgAAAADwAAAGRycy9kb3ducmV2LnhtbERPy2oCMRTdF/oP4Rbc1YyC2o5GkRZL&#10;Kdjia+HuOrnODE5uhiQ66d+bRaHLw3nPFtE04kbO15YVDPoZCOLC6ppLBfvd6vkFhA/IGhvLpOCX&#10;PCzmjw8zzLXteEO3bShFCmGfo4IqhDaX0hcVGfR92xIn7mydwZCgK6V22KVw08hhlo2lwZpTQ4Ut&#10;vVVUXLZXo2DzPeGT+7jGSzx165/jofw6vC+V6j3F5RREoBj+xX/uT63gdTQcT0ZpcTqUzoCc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ks4xwAAAOAAAAAPAAAAAAAA&#10;AAAAAAAAAKECAABkcnMvZG93bnJldi54bWxQSwUGAAAAAAQABAD5AAAAlQMAAAAA&#10;" strokeweight="0"/>
            <v:line id="Line 1958" o:spid="_x0000_s1286" style="position:absolute;flip:y;visibility:visible" from="8280,12710" to="8312,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FPu6jygAAAOAAAAAPAAAA&#10;AAAAAAAAAAAAAKECAABkcnMvZG93bnJldi54bWxQSwUGAAAAAAQABAD5AAAAmAMAAAAA&#10;" strokeweight="0"/>
            <v:line id="Line 1959" o:spid="_x0000_s1287" style="position:absolute;flip:y;visibility:visible" from="8096,16285" to="8128,16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iNg8kAAADgAAAADwAAAGRycy9kb3ducmV2LnhtbESPy2oCMRSG94W+QzgFdzVTwbFOjSIt&#10;FSnU4m3h7jg5nRmcnAxJdNK3bxaFLn/+G99sEU0rbuR8Y1nB0zADQVxa3XCl4LB/f3wG4QOyxtYy&#10;KfghD4v5/d0MC2173tJtFyqRRtgXqKAOoSuk9GVNBv3QdsTJ+7bOYEjSVVI77NO4aeUoy3JpsOH0&#10;UGNHrzWVl93VKNhuJnx2q2u8xHP/+XU6Vh/Ht6VSg4e4fAERKIb/8F97rRVMx6N8kieEBJRgQM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pojYPJAAAA4AAAAA8AAAAA&#10;AAAAAAAAAAAAoQIAAGRycy9kb3ducmV2LnhtbFBLBQYAAAAABAAEAPkAAACXAwAAAAA=&#10;" strokeweight="0"/>
            <v:line id="Line 1960" o:spid="_x0000_s1288" style="position:absolute;flip:y;visibility:visible" from="8439,15282" to="8464,15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1JCgYygAAAOAAAAAPAAAA&#10;AAAAAAAAAAAAAKECAABkcnMvZG93bnJldi54bWxQSwUGAAAAAAQABAD5AAAAmAMAAAAA&#10;" strokeweight="0"/>
            <v:line id="Line 1961" o:spid="_x0000_s1289" style="position:absolute;flip:y;visibility:visible" from="8775,14272" to="8801,14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9rZvygAAAOAAAAAPAAAA&#10;AAAAAAAAAAAAAKECAABkcnMvZG93bnJldi54bWxQSwUGAAAAAAQABAD5AAAAmAMAAAAA&#10;" strokeweight="0"/>
            <v:line id="Line 1962" o:spid="_x0000_s1290" style="position:absolute;flip:y;visibility:visible" from="9112,13269" to="9137,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qroT9MsAAADgAAAADwAA&#10;AAAAAAAAAAAAAAChAgAAZHJzL2Rvd25yZXYueG1sUEsFBgAAAAAEAAQA+QAAAJkDAAAAAA==&#10;" strokeweight="0"/>
            <v:line id="Line 1963" o:spid="_x0000_s1291" style="position:absolute;flip:y;visibility:visible" from="9448,12266" to="9480,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VOLgMsAAADgAAAADwAA&#10;AAAAAAAAAAAAAAChAgAAZHJzL2Rvd25yZXYueG1sUEsFBgAAAAAEAAQA+QAAAJkDAAAAAA==&#10;" strokeweight="0"/>
            <v:line id="Line 1964" o:spid="_x0000_s1292" style="position:absolute;flip:y;visibility:visible" from="8928,16844" to="8953,16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KHy4bygAAAOAAAAAPAAAA&#10;AAAAAAAAAAAAAKECAABkcnMvZG93bnJldi54bWxQSwUGAAAAAAQABAD5AAAAmAMAAAAA&#10;" strokeweight="0"/>
            <v:line id="Line 1965" o:spid="_x0000_s1293" style="position:absolute;flip:y;visibility:visible" from="9264,15841" to="9296,15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6zbBsygAAAOAAAAAPAAAA&#10;AAAAAAAAAAAAAKECAABkcnMvZG93bnJldi54bWxQSwUGAAAAAAQABAD5AAAAmAMAAAAA&#10;" strokeweight="0"/>
            <v:line id="Line 1966" o:spid="_x0000_s1294" style="position:absolute;flip:y;visibility:visible" from="9601,14837" to="9632,14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VgRX3ygAAAOAAAAAPAAAA&#10;AAAAAAAAAAAAAKECAABkcnMvZG93bnJldi54bWxQSwUGAAAAAAQABAD5AAAAmAMAAAAA&#10;" strokeweight="0"/>
            <v:line id="Line 1967" o:spid="_x0000_s1295" style="position:absolute;flip:y;visibility:visible" from="9944,13828" to="9969,1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6BhccAAADgAAAADwAAAGRycy9kb3ducmV2LnhtbERPy2oCMRTdF/oP4Rbc1UwFxzo1irRU&#10;pFCLr4W76+R2ZnByMyTRSf++WRS6PJz3bBFNK27kfGNZwdMwA0FcWt1wpeCwf398BuEDssbWMin4&#10;IQ+L+f3dDAtte97SbRcqkULYF6igDqErpPRlTQb90HbEifu2zmBI0FVSO+xTuGnlKMtyabDh1FBj&#10;R681lZfd1SjYbiZ8dqtrvMRz//l1OlYfx7elUoOHuHwBESiGf/Gfe60VTMejfJKnxelQOgN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HoGFxwAAAOAAAAAPAAAAAAAA&#10;AAAAAAAAAKECAABkcnMvZG93bnJldi54bWxQSwUGAAAAAAQABAD5AAAAlQMAAAAA&#10;" strokeweight="0"/>
            <v:line id="Line 1968" o:spid="_x0000_s1296" style="position:absolute;flip:y;visibility:visible" from="10096,16400" to="10121,1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UiQeygAAAOAAAAAPAAAA&#10;AAAAAAAAAAAAAKECAABkcnMvZG93bnJldi54bWxQSwUGAAAAAAQABAD5AAAAmAMAAAAA&#10;" strokeweight="0"/>
            <v:line id="Line 1969" o:spid="_x0000_s1297" style="position:absolute;flip:x y;visibility:visible" from="8413,1001" to="8534,11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0TL8YAAADgAAAADwAAAGRycy9kb3ducmV2LnhtbESPzWoCMRSF94W+Q7iFbkrNaOmMjkaR&#10;Uou469juL5PrZDC5GZJUx7dvFoUuD+ePb7UZnRUXCrH3rGA6KUAQt1733Cn4Ou6e5yBiQtZoPZOC&#10;G0XYrO/vVlhrf+VPujSpE3mEY40KTEpDLWVsDTmMEz8QZ+/kg8OUZeikDnjN487KWVGU0mHP+cHg&#10;QG+G2nPz4xS8VN/H/dk+mcMuOvP+YZu2DDelHh/G7RJEojH9h//ae61g8TorqyojZKAMA3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dEy/GAAAA4AAAAA8AAAAAAAAA&#10;AAAAAAAAoQIAAGRycy9kb3ducmV2LnhtbFBLBQYAAAAABAAEAPkAAACUAwAAAAA=&#10;" strokeweight="0"/>
            <v:line id="Line 1970" o:spid="_x0000_s1298" style="position:absolute;flip:x;visibility:visible" from="5892,9294" to="10160,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w/b7FygAAAOAAAAAPAAAA&#10;AAAAAAAAAAAAAKECAABkcnMvZG93bnJldi54bWxQSwUGAAAAAAQABAD5AAAAmAMAAAAA&#10;" strokeweight="0"/>
            <v:line id="Line 1971" o:spid="_x0000_s1299" style="position:absolute;visibility:visible" from="5048,1001" to="32169,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ONcgAAADgAAAADwAAAGRycy9kb3ducmV2LnhtbESPQWvCQBSE70L/w/IK3nRjwCSmrlLE&#10;or21VqHHR/Y1Wcy+Ddmtxn/vFgoeh5n5hlmuB9uKC/XeOFYwmyYgiCunDdcKjl9vkwKED8gaW8ek&#10;4EYe1qun0RJL7a78SZdDqEWEsC9RQRNCV0rpq4Ys+qnriKP343qLIcq+lrrHa4TbVqZJkkmLhuNC&#10;gx1tGqrOh1+rwHxku/l7flqc5HYXZt/FuTD2qNT4eXh9ARFoCI/wf3uvFSzmaZbnKfwdimdAru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IONcgAAADgAAAADwAAAAAA&#10;AAAAAAAAAAChAgAAZHJzL2Rvd25yZXYueG1sUEsFBgAAAAAEAAQA+QAAAJYDAAAAAA==&#10;" strokeweight="0"/>
            <v:line id="Line 1972" o:spid="_x0000_s1300" style="position:absolute;flip:y;visibility:visible" from="7772,8659" to="9474,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L2OFKcsAAADgAAAADwAA&#10;AAAAAAAAAAAAAAChAgAAZHJzL2Rvd25yZXYueG1sUEsFBgAAAAAEAAQA+QAAAJkDAAAAAA==&#10;" strokeweight="0"/>
            <v:line id="Line 1973" o:spid="_x0000_s1301" style="position:absolute;flip:y;visibility:visible" from="7727,4030" to="9423,5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IodXcsAAADgAAAADwAA&#10;AAAAAAAAAAAAAAChAgAAZHJzL2Rvd25yZXYueG1sUEsFBgAAAAAEAAQA+QAAAJkDAAAAAA==&#10;" strokeweight="0"/>
            <v:line id="Line 1974" o:spid="_x0000_s1302" style="position:absolute;flip:y;visibility:visible" from="7658,359" to="935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xrjGygAAAOAAAAAPAAAA&#10;AAAAAAAAAAAAAKECAABkcnMvZG93bnJldi54bWxQSwUGAAAAAAQABAD5AAAAmAMAAAAA&#10;" strokeweight="0"/>
            <v:line id="Line 1975" o:spid="_x0000_s1303" style="position:absolute;flip:y;visibility:visible" from="7835,11015" to="7842,11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FCaxygAAAOAAAAAPAAAA&#10;AAAAAAAAAAAAAKECAABkcnMvZG93bnJldi54bWxQSwUGAAAAAAQABAD5AAAAmAMAAAAA&#10;" strokeweight="0"/>
            <v:shape id="Freeform 1976" o:spid="_x0000_s1304" style="position:absolute;left:7835;top:11015;width:362;height:368;visibility:visible;mso-wrap-style:square;v-text-anchor:top" coordsize="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NYMcA&#10;AADgAAAADwAAAGRycy9kb3ducmV2LnhtbESPQYvCMBSE7wv+h/CEva2pLlq3axQRBE+KrbgeH83b&#10;tti8lCZq/fdGEDwOM/MNM1t0phZXal1lWcFwEIEgzq2uuFBwyNZfUxDOI2usLZOCOzlYzHsfM0y0&#10;vfGerqkvRICwS1BB6X2TSOnykgy6gW2Ig/dvW4M+yLaQusVbgJtajqJoIg1WHBZKbGhVUn5OL0bB&#10;0rlpuv1L9Wl4bE67Ksq+9ThT6rPfLX9BeOr8O/xqb7SCn/FoEscxPA+FM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1jWDHAAAA4AAAAA8AAAAAAAAAAAAAAAAAmAIAAGRy&#10;cy9kb3ducmV2LnhtbFBLBQYAAAAABAAEAPUAAACMAwAAAAA=&#10;" path="m,15l14,,43,,57,15r,28l43,58,,58e" filled="f" strokeweight="0">
              <v:path arrowok="t" o:connecttype="custom" o:connectlocs="0,9525;8890,0;27305,0;36195,9525;36195,27305;27305,36830;0,36830" o:connectangles="0,0,0,0,0,0,0"/>
            </v:shape>
            <v:line id="Line 1977" o:spid="_x0000_s1305" style="position:absolute;flip:y;visibility:visible" from="7912,6925" to="7918,7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cXWMgAAADgAAAADwAAAGRycy9kb3ducmV2LnhtbERPz0/CMBS+k/g/NM/EG3SSyHRSCJFg&#10;jImYoRy8PdbntrC+Lm1h9b+3BxKOX77f82U0nTiT861lBfeTDARxZXXLtYLvr834EYQPyBo7y6Tg&#10;jzwsFzejORbaDlzSeRdqkULYF6igCaEvpPRVQwb9xPbEifu1zmBI0NVSOxxSuOnkNMtm0mDLqaHB&#10;nl4aqo67k1FQbnM+uNdTPMbD8PH5s6/f9+uVUne3cfUMIlAMV/HF/aYVPD1MZ3meFqdD6QzI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cXWMgAAADgAAAADwAAAAAA&#10;AAAAAAAAAAChAgAAZHJzL2Rvd25yZXYueG1sUEsFBgAAAAAEAAQA+QAAAJYDAAAAAA==&#10;" strokeweight="0"/>
            <v:shape id="Freeform 1978" o:spid="_x0000_s1306" style="position:absolute;left:7912;top:7110;width:362;height:361;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0ZcoA&#10;AADgAAAADwAAAGRycy9kb3ducmV2LnhtbESPQWvCQBSE74X+h+UJvZS6qaA2qauEQkShFIwteHxk&#10;X5Pg7tuQXWP677tCocdhZr5hVpvRGjFQ71vHCp6nCQjiyumWawWfx+LpBYQPyBqNY1LwQx426/u7&#10;FWbaXflAQxlqESHsM1TQhNBlUvqqIYt+6jri6H273mKIsq+l7vEa4dbIWZIspMWW40KDHb01VJ3L&#10;i1VQ6q+8ePw4nI758J4Wu9PW7M1WqYfJmL+CCDSG//Bfe6cVpPPZYrlM4XYongG5/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bNGXKAAAA4AAAAA8AAAAAAAAAAAAAAAAAmAIA&#10;AGRycy9kb3ducmV2LnhtbFBLBQYAAAAABAAEAPUAAACPAwAAAAA=&#10;" path="m,29l29,,43,,57,14r,43e" filled="f" strokeweight="0">
              <v:path arrowok="t" o:connecttype="custom" o:connectlocs="0,18415;18415,0;27305,0;36195,8890;36195,36195" o:connectangles="0,0,0,0,0"/>
            </v:shape>
            <v:line id="Line 1979" o:spid="_x0000_s1307" style="position:absolute;flip:y;visibility:visible" from="7835,2449" to="7842,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RreckAAADgAAAADwAAAGRycy9kb3ducmV2LnhtbESPy2oCMRSG94W+QziF7mpGoV5Go4jS&#10;UgqteFu4O06OM4OTkyGJTvr2zaLQ5c9/45stomnEnZyvLSvo9zIQxIXVNZcKDvu3lzEIH5A1NpZJ&#10;wQ95WMwfH2aYa9vxlu67UIo0wj5HBVUIbS6lLyoy6Hu2JU7exTqDIUlXSu2wS+OmkYMsG0qDNaeH&#10;CltaVVRcdzejYPs94rN7v8VrPHdfm9Ox/Dyul0o9P8XlFESgGP7Df+0PrWDyOhiOxgkhASUY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pka3nJAAAA4AAAAA8AAAAA&#10;AAAAAAAAAAAAoQIAAGRycy9kb3ducmV2LnhtbFBLBQYAAAAABAAEAPkAAACXAwAAAAA=&#10;" strokeweight="0"/>
            <v:shape id="Freeform 1980" o:spid="_x0000_s1308" style="position:absolute;left:7835;top:2633;width:362;height:362;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RMoA&#10;AADgAAAADwAAAGRycy9kb3ducmV2LnhtbESP3WrCQBSE7wt9h+UUelN0o1B/oquEQkShCMYWvDxk&#10;j0no7tmQ3cb07d1CoZfDzHzDrLeDNaKnzjeOFUzGCQji0umGKwUf53y0AOEDskbjmBT8kIft5vFh&#10;jal2Nz5RX4RKRAj7FBXUIbSplL6syaIfu5Y4elfXWQxRdpXUHd4i3Bo5TZKZtNhwXKixpbeayq/i&#10;2yoo9GeWvxxPl3PWvy/z/WVnDman1PPTkK1ABBrCf/ivvdcKlq/T2Xwxgd9D8QzIz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4SETKAAAA4AAAAA8AAAAAAAAAAAAAAAAAmAIA&#10;AGRycy9kb3ducmV2LnhtbFBLBQYAAAAABAAEAPUAAACPAwAAAAA=&#10;" path="m,28l28,,43,,57,14r,43e" filled="f" strokeweight="0">
              <v:path arrowok="t" o:connecttype="custom" o:connectlocs="0,17780;17780,0;27305,0;36195,8890;36195,36195" o:connectangles="0,0,0,0,0"/>
            </v:shape>
            <v:shape id="Freeform 1981" o:spid="_x0000_s1309" style="position:absolute;left:8382;top:2633;width:273;height:362;visibility:visible;mso-wrap-style:square;v-text-anchor:top" coordsize="4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IsMkA&#10;AADgAAAADwAAAGRycy9kb3ducmV2LnhtbESPzWrDMBCE74W8g9hCLqGRY8ifGyWEQiCBHhK7l94W&#10;a2sbWytjqYrbp68KhR6HmfmG2R1G04lAg2ssK1jMExDEpdUNVwreitPTBoTzyBo7y6Tgixwc9pOH&#10;HWba3vlGIfeViBB2GSqove8zKV1Zk0E3tz1x9D7sYNBHOVRSD3iPcNPJNElW0mDDcaHGnl5qKtv8&#10;0yho8tcth8XVv8vZub2Y8J20oVBq+jgen0F4Gv1/+K991gq2y3S13qTweyieAb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sIsMkAAADgAAAADwAAAAAAAAAAAAAAAACYAgAA&#10;ZHJzL2Rvd25yZXYueG1sUEsFBgAAAAAEAAQA9QAAAI4DAAAAAA==&#10;" path="m29,57r-15,l,43,,14,14,,29,,43,14r,29l29,57xe" filled="f" strokeweight="0">
              <v:path arrowok="t" o:connecttype="custom" o:connectlocs="18415,36195;8890,36195;0,27305;0,8890;8890,0;18415,0;27305,8890;27305,27305;18415,36195" o:connectangles="0,0,0,0,0,0,0,0,0"/>
            </v:shape>
            <v:line id="Line 1982" o:spid="_x0000_s1310" style="position:absolute;visibility:visible" from="8655,2906" to="8743,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bicgAAADgAAAADwAAAGRycy9kb3ducmV2LnhtbESPQWvCQBSE7wX/w/IEb7pRMcbUVUQU&#10;21trFXp8ZF+TxezbkF01/vtuQehxmJlvmOW6s7W4UeuNYwXjUQKCuHDacKng9LUfZiB8QNZYOyYF&#10;D/KwXvVelphrd+dPuh1DKSKEfY4KqhCaXEpfVGTRj1xDHL0f11oMUbal1C3eI9zWcpIkqbRoOC5U&#10;2NC2ouJyvFoF5iM9zN7n58VZ7g5h/J1dMmNPSg363eYVRKAu/Ief7TetYDGbpPNsCn+H4hm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qvbicgAAADgAAAADwAAAAAA&#10;AAAAAAAAAAChAgAAZHJzL2Rvd25yZXYueG1sUEsFBgAAAAAEAAQA+QAAAJYDAAAAAA==&#10;" strokeweight="0"/>
            <v:line id="Line 1983" o:spid="_x0000_s1311" style="position:absolute;flip:y;visibility:visible" from="6718,1001" to="6724,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VX216ygAAAOAAAAAPAAAA&#10;AAAAAAAAAAAAAKECAABkcnMvZG93bnJldi54bWxQSwUGAAAAAAQABAD5AAAAmAMAAAAA&#10;" strokeweight="0"/>
            <v:line id="Line 1984" o:spid="_x0000_s1312" style="position:absolute;flip:y;visibility:visible" from="5962,359" to="7658,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6E8jhygAAAOAAAAAPAAAA&#10;AAAAAAAAAAAAAKECAABkcnMvZG93bnJldi54bWxQSwUGAAAAAAQABAD5AAAAmAMAAAAA&#10;" strokeweight="0"/>
            <v:line id="Line 1985" o:spid="_x0000_s1313" style="position:absolute;flip:y;visibility:visible" from="5962,8659" to="7658,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KwVaWygAAAOAAAAAPAAAA&#10;AAAAAAAAAAAAAKECAABkcnMvZG93bnJldi54bWxQSwUGAAAAAAQABAD5AAAAmAMAAAAA&#10;" strokeweight="0"/>
            <v:line id="Line 1986" o:spid="_x0000_s1314" style="position:absolute;flip:y;visibility:visible" from="6140,5427" to="6146,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jfMNygAAAOAAAAAPAAAA&#10;AAAAAAAAAAAAAKECAABkcnMvZG93bnJldi54bWxQSwUGAAAAAAQABAD5AAAAmAMAAAAA&#10;" strokeweight="0"/>
            <v:line id="Line 1987" o:spid="_x0000_s1315" style="position:absolute;visibility:visible" from="6140,5693" to="6502,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9J+MQAAADgAAAADwAAAGRycy9kb3ducmV2LnhtbERPy4rCMBTdD8w/hCu4G1MFa61GGYYR&#10;dTe+wOWlubbB5qY0Uevfm4Uwy8N5z5edrcWdWm8cKxgOEhDEhdOGSwXHw+orA+EDssbaMSl4kofl&#10;4vNjjrl2D97RfR9KEUPY56igCqHJpfRFRRb9wDXEkbu41mKIsC2lbvERw20tR0mSSouGY0OFDf1U&#10;VFz3N6vA/KXr8XZymp7k7zoMz9k1M/aoVL/Xfc9ABOrCv/jt3mgF0/EonWRxcTwUz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0n4xAAAAOAAAAAPAAAAAAAAAAAA&#10;AAAAAKECAABkcnMvZG93bnJldi54bWxQSwUGAAAAAAQABAD5AAAAkgMAAAAA&#10;" strokeweight="0"/>
            <v:line id="Line 1988" o:spid="_x0000_s1316" style="position:absolute;visibility:visible" from="6502,5427" to="6508,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PsY8cAAADgAAAADwAAAGRycy9kb3ducmV2LnhtbESPT2vCQBTE70K/w/KE3nSjYExSVyml&#10;YnvzL/T4yD6TxezbkF01/fbdguBxmJnfMItVbxtxo84bxwom4wQEcem04UrB8bAeZSB8QNbYOCYF&#10;v+RhtXwZLLDQ7s47uu1DJSKEfYEK6hDaQkpf1mTRj11LHL2z6yyGKLtK6g7vEW4bOU2SVFo0HBdq&#10;bOmjpvKyv1oFZptuZt/zU36Sn5sw+ckumbFHpV6H/fsbiEB9eIYf7S+tIJ9N03mWw/+heAb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Q+xjxwAAAOAAAAAPAAAAAAAA&#10;AAAAAAAAAKECAABkcnMvZG93bnJldi54bWxQSwUGAAAAAAQABAD5AAAAlQMAAAAA&#10;" strokeweight="0"/>
            <v:shape id="Freeform 1989" o:spid="_x0000_s1317" style="position:absolute;left:6686;top:5605;width:362;height:362;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7AskA&#10;AADgAAAADwAAAGRycy9kb3ducmV2LnhtbESPXWvCMBSG7wf7D+EMvBmaTpjazihFqCgMwbqBl4fm&#10;rC1LTkqT1e7fLxfCLl/eL571drRGDNT71rGCl1kCgrhyuuVawcelmK5A+ICs0TgmBb/kYbt5fFhj&#10;pt2NzzSUoRZxhH2GCpoQukxKXzVk0c9cRxy9L9dbDFH2tdQ93uK4NXKeJAtpseX40GBHu4aq7/LH&#10;Kij1Z148n87XSz68p8XhujdHs1dq8jTmbyACjeE/fG8ftIL0db5YphEhAkUY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17AskAAADgAAAADwAAAAAAAAAAAAAAAACYAgAA&#10;ZHJzL2Rvd25yZXYueG1sUEsFBgAAAAAEAAQA9QAAAI4DAAAAAA==&#10;" path="m,29r43,l57,14,43,,14,,,14,,43,14,57r29,e" filled="f" strokeweight="0">
              <v:path arrowok="t" o:connecttype="custom" o:connectlocs="0,18415;27305,18415;36195,8890;27305,0;8890,0;0,8890;0,27305;8890,36195;27305,36195" o:connectangles="0,0,0,0,0,0,0,0,0"/>
            </v:shape>
            <v:line id="Line 1990" o:spid="_x0000_s1318" style="position:absolute;visibility:visible" from="10160,9294" to="15627,9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x2uMgAAADgAAAADwAAAGRycy9kb3ducmV2LnhtbESPQWvCQBSE74X+h+UJvdVNBGMSXaWU&#10;ivbWWgWPj+wzWcy+DdlV03/vFgoeh5n5hlmsBtuKK/XeOFaQjhMQxJXThmsF+5/1aw7CB2SNrWNS&#10;8EseVsvnpwWW2t34m667UIsIYV+igiaErpTSVw1Z9GPXEUfv5HqLIcq+lrrHW4TbVk6SJJMWDceF&#10;Bjt6b6g67y5WgfnKNtPP2aE4yI9NSI/5OTd2r9TLaHibgwg0hEf4v73VCorpJJsVKfwdimdALu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x2uMgAAADgAAAADwAAAAAA&#10;AAAAAAAAAAChAgAAZHJzL2Rvd25yZXYueG1sUEsFBgAAAAAEAAQA+QAAAJYDAAAAAA==&#10;" strokeweight="0"/>
            <v:shape id="Freeform 1991" o:spid="_x0000_s1319" style="position:absolute;left:10160;top:9294;width:13671;height:7645;visibility:visible;mso-wrap-style:square;v-text-anchor:top" coordsize="2153,1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xIsgA&#10;AADgAAAADwAAAGRycy9kb3ducmV2LnhtbESPQWvCQBSE7wX/w/KE3uqmgaSaukoRBU9CVZDeHtnX&#10;JG327XZ3G+O/7xYKPQ4z8w2zXI+mFwP50FlW8DjLQBDXVnfcKDifdg9zECEia+wtk4IbBVivJndL&#10;rLS98isNx9iIBOFQoYI2RldJGeqWDIaZdcTJe7feYEzSN1J7vCa46WWeZaU02HFaaNHRpqX68/ht&#10;FAylO3z4OQ31Rbp9s5XF7qt4U+p+Or48g4g0xv/wX3uvFSyKvHxa5PB7KJ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UrEiyAAAAOAAAAAPAAAAAAAAAAAAAAAAAJgCAABk&#10;cnMvZG93bnJldi54bWxQSwUGAAAAAAQABAD1AAAAjQMAAAAA&#10;" path="m,l,1075r,129l2153,1204e" filled="f" strokeweight="0">
              <v:path arrowok="t" o:connecttype="custom" o:connectlocs="0,0;0,682625;0,764540;1367155,764540" o:connectangles="0,0,0,0"/>
            </v:shape>
            <v:line id="Line 1992" o:spid="_x0000_s1320" style="position:absolute;visibility:visible" from="15627,9294" to="23831,1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JNVMgAAADgAAAADwAAAGRycy9kb3ducmV2LnhtbESPT2sCMRTE74V+h/AKvWlWi/tPo5RS&#10;sd5aq9DjY/PcDW5elk2q67dvBKHHYWZ+wyxWg23FmXpvHCuYjBMQxJXThmsF++/1KAfhA7LG1jEp&#10;uJKH1fLxYYGldhf+ovMu1CJC2JeooAmhK6X0VUMW/dh1xNE7ut5iiLKvpe7xEuG2ldMkSaVFw3Gh&#10;wY7eGqpOu1+rwHymm9k2OxQH+b4Jk5/8lBu7V+r5aXidgwg0hP/wvf2hFRSzaZoVL3A7FM+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3JNVMgAAADgAAAADwAAAAAA&#10;AAAAAAAAAAChAgAAZHJzL2Rvd25yZXYueG1sUEsFBgAAAAAEAAQA+QAAAJYDAAAAAA==&#10;" strokeweight="0"/>
            <w10:wrap type="none"/>
            <w10:anchorlock/>
          </v:group>
        </w:pict>
      </w:r>
      <w:r w:rsidR="00594F15" w:rsidRPr="00594F15">
        <w:rPr>
          <w:rFonts w:ascii="Times New Roman" w:hAnsi="Times New Roman" w:cs="Times New Roman"/>
        </w:rPr>
        <w:tab/>
      </w:r>
    </w:p>
    <w:p w:rsidR="00594F15" w:rsidRPr="00594F15" w:rsidRDefault="00594F15" w:rsidP="00DD7AB2">
      <w:pPr>
        <w:pStyle w:val="Caption"/>
        <w:keepNext/>
        <w:jc w:val="both"/>
        <w:rPr>
          <w:rFonts w:ascii="Times New Roman" w:hAnsi="Times New Roman"/>
          <w:b w:val="0"/>
          <w:bCs w:val="0"/>
        </w:rPr>
      </w:pPr>
      <w:bookmarkStart w:id="249" w:name="_Toc504332991"/>
      <w:r w:rsidRPr="00594F15">
        <w:rPr>
          <w:rFonts w:ascii="Times New Roman" w:hAnsi="Times New Roman"/>
        </w:rPr>
        <w:t xml:space="preserve"> </w:t>
      </w:r>
      <w:bookmarkStart w:id="250" w:name="_Toc508464831"/>
      <w:bookmarkEnd w:id="249"/>
      <w:r w:rsidR="00DD7AB2">
        <w:t xml:space="preserve">Figure </w:t>
      </w:r>
      <w:r w:rsidR="00AF14F4">
        <w:fldChar w:fldCharType="begin"/>
      </w:r>
      <w:r w:rsidR="00AC4BD6">
        <w:instrText xml:space="preserve"> STYLEREF 1 \s </w:instrText>
      </w:r>
      <w:r w:rsidR="00AF14F4">
        <w:fldChar w:fldCharType="separate"/>
      </w:r>
      <w:r w:rsidR="001B5DA0">
        <w:rPr>
          <w:noProof/>
        </w:rPr>
        <w:t>3</w:t>
      </w:r>
      <w:r w:rsidR="00AF14F4">
        <w:rPr>
          <w:noProof/>
        </w:rPr>
        <w:fldChar w:fldCharType="end"/>
      </w:r>
      <w:r w:rsidR="001B5DA0">
        <w:noBreakHyphen/>
      </w:r>
      <w:r w:rsidR="00AF14F4">
        <w:fldChar w:fldCharType="begin"/>
      </w:r>
      <w:r w:rsidR="00AC4BD6">
        <w:instrText xml:space="preserve"> SEQ Figure \* ARABIC \s 1 </w:instrText>
      </w:r>
      <w:r w:rsidR="00AF14F4">
        <w:fldChar w:fldCharType="separate"/>
      </w:r>
      <w:r w:rsidR="001B5DA0">
        <w:rPr>
          <w:noProof/>
        </w:rPr>
        <w:t>3</w:t>
      </w:r>
      <w:r w:rsidR="00AF14F4">
        <w:rPr>
          <w:noProof/>
        </w:rPr>
        <w:fldChar w:fldCharType="end"/>
      </w:r>
      <w:r w:rsidR="00DD7AB2">
        <w:t xml:space="preserve"> : </w:t>
      </w:r>
      <w:r w:rsidR="00DD7AB2" w:rsidRPr="00686EB7">
        <w:t>Schematic drawing of the weir profile</w:t>
      </w:r>
      <w:bookmarkEnd w:id="250"/>
    </w:p>
    <w:p w:rsidR="00594F15" w:rsidRPr="00594F15" w:rsidRDefault="00594F15" w:rsidP="00594F15">
      <w:pPr>
        <w:spacing w:line="240" w:lineRule="auto"/>
        <w:jc w:val="both"/>
        <w:rPr>
          <w:rFonts w:ascii="Times New Roman" w:eastAsia="Times New Roman" w:hAnsi="Times New Roman"/>
          <w:color w:val="4F81BD"/>
          <w:sz w:val="18"/>
          <w:szCs w:val="18"/>
          <w:lang w:bidi="en-US"/>
        </w:rPr>
      </w:pPr>
    </w:p>
    <w:p w:rsidR="00594F15" w:rsidRPr="00594F15" w:rsidRDefault="00594F15" w:rsidP="00594F15">
      <w:pPr>
        <w:pStyle w:val="BodyText"/>
        <w:tabs>
          <w:tab w:val="left" w:pos="1520"/>
          <w:tab w:val="left" w:pos="3920"/>
        </w:tabs>
        <w:rPr>
          <w:rFonts w:ascii="Times New Roman" w:hAnsi="Times New Roman" w:cs="Times New Roman"/>
        </w:rPr>
      </w:pPr>
      <w:r w:rsidRPr="00594F15">
        <w:rPr>
          <w:rFonts w:ascii="Times New Roman" w:hAnsi="Times New Roman" w:cs="Times New Roman"/>
        </w:rPr>
        <w:t xml:space="preserve">The approach velocity, </w:t>
      </w:r>
      <w:proofErr w:type="spellStart"/>
      <w:proofErr w:type="gramStart"/>
      <w:r w:rsidRPr="00594F15">
        <w:rPr>
          <w:rFonts w:ascii="Times New Roman" w:hAnsi="Times New Roman" w:cs="Times New Roman"/>
        </w:rPr>
        <w:t>Va</w:t>
      </w:r>
      <w:proofErr w:type="spellEnd"/>
      <w:proofErr w:type="gramEnd"/>
      <w:r w:rsidRPr="00594F15">
        <w:rPr>
          <w:rFonts w:ascii="Times New Roman" w:hAnsi="Times New Roman" w:cs="Times New Roman"/>
        </w:rPr>
        <w:t xml:space="preserve">  </w:t>
      </w:r>
      <m:oMath>
        <m:r>
          <w:rPr>
            <w:rFonts w:ascii="Cambria Math" w:hAnsi="Cambria Math" w:cs="Times New Roman"/>
          </w:rPr>
          <m:t>=</m:t>
        </m:r>
        <m:f>
          <m:fPr>
            <m:ctrlPr>
              <w:rPr>
                <w:rFonts w:ascii="Cambria Math" w:hAnsi="Cambria Math" w:cs="Times New Roman"/>
                <w:i/>
              </w:rPr>
            </m:ctrlPr>
          </m:fPr>
          <m:num>
            <m:r>
              <w:rPr>
                <w:rFonts w:ascii="Cambria Math" w:hAnsi="Cambria Math" w:cs="Times New Roman"/>
              </w:rPr>
              <m:t>Q</m:t>
            </m:r>
          </m:num>
          <m:den>
            <m:r>
              <w:rPr>
                <w:rFonts w:ascii="Cambria Math" w:hAnsi="Cambria Math" w:cs="Times New Roman"/>
              </w:rPr>
              <m:t>L(Hd+p)</m:t>
            </m:r>
          </m:den>
        </m:f>
      </m:oMath>
      <w:r w:rsidRPr="00594F15">
        <w:rPr>
          <w:rFonts w:ascii="Times New Roman" w:hAnsi="Times New Roman" w:cs="Times New Roman"/>
        </w:rPr>
        <w:t xml:space="preserve">    ……………………………………………. (d). Hence, by combining equation (c) and equation (d)</w:t>
      </w:r>
    </w:p>
    <w:p w:rsidR="00594F15" w:rsidRPr="00594F15" w:rsidRDefault="00594F15" w:rsidP="00594F15">
      <w:pPr>
        <w:spacing w:after="0" w:line="360" w:lineRule="auto"/>
        <w:jc w:val="both"/>
        <w:rPr>
          <w:rFonts w:ascii="Times New Roman" w:hAnsi="Times New Roman"/>
        </w:rPr>
      </w:pPr>
      <w:r w:rsidRPr="00594F15">
        <w:rPr>
          <w:rFonts w:ascii="Times New Roman" w:hAnsi="Times New Roman"/>
        </w:rPr>
        <w:t>He-</w:t>
      </w:r>
      <w:proofErr w:type="spellStart"/>
      <w:r w:rsidRPr="00594F15">
        <w:rPr>
          <w:rFonts w:ascii="Times New Roman" w:hAnsi="Times New Roman"/>
        </w:rPr>
        <w:t>Hd</w:t>
      </w:r>
      <w:proofErr w:type="spellEnd"/>
      <w:r w:rsidRPr="00594F15">
        <w:rPr>
          <w:rFonts w:ascii="Times New Roman" w:hAnsi="Times New Roman"/>
        </w:rPr>
        <w:t xml:space="preserve"> =</w:t>
      </w:r>
      <m:oMath>
        <m:sSup>
          <m:sSupPr>
            <m:ctrlPr>
              <w:rPr>
                <w:rFonts w:ascii="Cambria Math" w:hAnsi="Cambria Math"/>
                <w:i/>
              </w:rPr>
            </m:ctrlPr>
          </m:sSupPr>
          <m:e>
            <m:r>
              <w:rPr>
                <w:rFonts w:ascii="Cambria Math" w:hAnsi="Cambria Math"/>
              </w:rPr>
              <m:t>(</m:t>
            </m:r>
            <m:f>
              <m:fPr>
                <m:ctrlPr>
                  <w:rPr>
                    <w:rFonts w:ascii="Cambria Math" w:hAnsi="Cambria Math"/>
                    <w:i/>
                  </w:rPr>
                </m:ctrlPr>
              </m:fPr>
              <m:num>
                <m:r>
                  <w:rPr>
                    <w:rFonts w:ascii="Cambria Math" w:hAnsi="Cambria Math"/>
                  </w:rPr>
                  <m:t>Q</m:t>
                </m:r>
              </m:num>
              <m:den>
                <m:r>
                  <w:rPr>
                    <w:rFonts w:ascii="Cambria Math" w:hAnsi="Cambria Math"/>
                  </w:rPr>
                  <m:t>L</m:t>
                </m:r>
                <m:d>
                  <m:dPr>
                    <m:ctrlPr>
                      <w:rPr>
                        <w:rFonts w:ascii="Cambria Math" w:hAnsi="Cambria Math"/>
                        <w:i/>
                      </w:rPr>
                    </m:ctrlPr>
                  </m:dPr>
                  <m:e>
                    <m:r>
                      <w:rPr>
                        <w:rFonts w:ascii="Cambria Math" w:hAnsi="Cambria Math"/>
                      </w:rPr>
                      <m:t>Hd+P</m:t>
                    </m:r>
                  </m:e>
                </m:d>
              </m:den>
            </m:f>
            <m:r>
              <w:rPr>
                <w:rFonts w:ascii="Cambria Math" w:hAnsi="Cambria Math"/>
              </w:rPr>
              <m:t>)</m:t>
            </m:r>
          </m:e>
          <m:sup>
            <m:r>
              <w:rPr>
                <w:rFonts w:ascii="Cambria Math" w:hAnsi="Cambria Math"/>
              </w:rPr>
              <m:t>2</m:t>
            </m:r>
          </m:sup>
        </m:sSup>
      </m:oMath>
      <w:r w:rsidRPr="00594F15">
        <w:rPr>
          <w:rFonts w:ascii="Times New Roman" w:hAnsi="Times New Roman"/>
        </w:rPr>
        <w:t xml:space="preserve">   ...............  (e), p=1.00m</w:t>
      </w:r>
    </w:p>
    <w:p w:rsidR="00594F15" w:rsidRPr="00594F15" w:rsidRDefault="00594F15" w:rsidP="00594F15">
      <w:pPr>
        <w:spacing w:after="0" w:line="360" w:lineRule="auto"/>
        <w:jc w:val="both"/>
        <w:rPr>
          <w:rFonts w:ascii="Times New Roman" w:hAnsi="Times New Roman"/>
        </w:rPr>
      </w:pPr>
      <w:r w:rsidRPr="00594F15">
        <w:rPr>
          <w:rFonts w:ascii="Times New Roman" w:hAnsi="Times New Roman"/>
        </w:rPr>
        <w:t>2.709-HD=</w:t>
      </w:r>
      <m:oMath>
        <m:f>
          <m:fPr>
            <m:ctrlPr>
              <w:rPr>
                <w:rFonts w:ascii="Cambria Math" w:hAnsi="Cambria Math"/>
                <w:i/>
              </w:rPr>
            </m:ctrlPr>
          </m:fPr>
          <m:num>
            <m:r>
              <w:rPr>
                <w:rFonts w:ascii="Cambria Math" w:hAnsi="Cambria Math"/>
              </w:rPr>
              <m:t>0.849</m:t>
            </m:r>
          </m:num>
          <m:den>
            <m:sSup>
              <m:sSupPr>
                <m:ctrlPr>
                  <w:rPr>
                    <w:rFonts w:ascii="Cambria Math" w:hAnsi="Cambria Math"/>
                    <w:i/>
                  </w:rPr>
                </m:ctrlPr>
              </m:sSupPr>
              <m:e>
                <m:r>
                  <w:rPr>
                    <w:rFonts w:ascii="Cambria Math" w:hAnsi="Cambria Math"/>
                  </w:rPr>
                  <m:t>(Hd+1)</m:t>
                </m:r>
              </m:e>
              <m:sup>
                <m:r>
                  <w:rPr>
                    <w:rFonts w:ascii="Cambria Math" w:hAnsi="Cambria Math"/>
                  </w:rPr>
                  <m:t>2</m:t>
                </m:r>
              </m:sup>
            </m:sSup>
          </m:den>
        </m:f>
        <m:r>
          <w:rPr>
            <w:rFonts w:ascii="Cambria Math" w:hAnsi="Cambria Math"/>
          </w:rPr>
          <m:t>………………(f)</m:t>
        </m:r>
      </m:oMath>
      <w:r w:rsidRPr="00594F15">
        <w:rPr>
          <w:rFonts w:ascii="Times New Roman" w:hAnsi="Times New Roman"/>
        </w:rPr>
        <w:t xml:space="preserve">.Hence using equation (e), </w:t>
      </w:r>
      <w:proofErr w:type="gramStart"/>
      <w:r w:rsidRPr="00594F15">
        <w:rPr>
          <w:rFonts w:ascii="Times New Roman" w:hAnsi="Times New Roman"/>
        </w:rPr>
        <w:t>Hd</w:t>
      </w:r>
      <w:proofErr w:type="gramEnd"/>
      <w:r w:rsidRPr="00594F15">
        <w:rPr>
          <w:rFonts w:ascii="Times New Roman" w:hAnsi="Times New Roman"/>
        </w:rPr>
        <w:t xml:space="preserve"> is calculated using iteration and equals </w:t>
      </w:r>
      <w:r w:rsidR="00B50C94">
        <w:rPr>
          <w:rFonts w:ascii="Times New Roman" w:hAnsi="Times New Roman"/>
        </w:rPr>
        <w:t>3.72m</w:t>
      </w:r>
      <w:r w:rsidRPr="00594F15">
        <w:rPr>
          <w:rFonts w:ascii="Times New Roman" w:hAnsi="Times New Roman"/>
        </w:rPr>
        <w:t xml:space="preserve"> and ha=</w:t>
      </w:r>
      <w:r w:rsidR="00B50C94">
        <w:rPr>
          <w:rFonts w:ascii="Times New Roman" w:hAnsi="Times New Roman"/>
        </w:rPr>
        <w:t>4.221</w:t>
      </w:r>
      <w:r w:rsidRPr="00594F15">
        <w:rPr>
          <w:rFonts w:ascii="Times New Roman" w:hAnsi="Times New Roman"/>
        </w:rPr>
        <w:t>-</w:t>
      </w:r>
      <w:r w:rsidR="00B50C94">
        <w:rPr>
          <w:rFonts w:ascii="Times New Roman" w:hAnsi="Times New Roman"/>
        </w:rPr>
        <w:t>3.72</w:t>
      </w:r>
      <w:r w:rsidRPr="00594F15">
        <w:rPr>
          <w:rFonts w:ascii="Times New Roman" w:hAnsi="Times New Roman"/>
        </w:rPr>
        <w:t>≈0.</w:t>
      </w:r>
      <w:r w:rsidR="00B50C94">
        <w:rPr>
          <w:rFonts w:ascii="Times New Roman" w:hAnsi="Times New Roman"/>
        </w:rPr>
        <w:t>50</w:t>
      </w:r>
      <w:r w:rsidRPr="00594F15">
        <w:rPr>
          <w:rFonts w:ascii="Times New Roman" w:hAnsi="Times New Roman"/>
        </w:rPr>
        <w:t>m</w:t>
      </w:r>
    </w:p>
    <w:p w:rsidR="00594F15" w:rsidRPr="00594F15" w:rsidRDefault="00B50C94" w:rsidP="00594F15">
      <w:pPr>
        <w:spacing w:after="0" w:line="360" w:lineRule="auto"/>
        <w:jc w:val="both"/>
        <w:rPr>
          <w:rFonts w:ascii="Times New Roman" w:hAnsi="Times New Roman"/>
        </w:rPr>
      </w:pPr>
      <w:proofErr w:type="spellStart"/>
      <w:proofErr w:type="gramStart"/>
      <w:r>
        <w:rPr>
          <w:rFonts w:ascii="Times New Roman" w:hAnsi="Times New Roman"/>
        </w:rPr>
        <w:t>Hd</w:t>
      </w:r>
      <w:proofErr w:type="spellEnd"/>
      <w:r w:rsidR="00594F15" w:rsidRPr="00594F15">
        <w:rPr>
          <w:rFonts w:ascii="Times New Roman" w:hAnsi="Times New Roman"/>
        </w:rPr>
        <w:t>=</w:t>
      </w:r>
      <w:proofErr w:type="gramEnd"/>
      <w:r>
        <w:rPr>
          <w:rFonts w:ascii="Times New Roman" w:hAnsi="Times New Roman"/>
        </w:rPr>
        <w:t>3.72m</w:t>
      </w:r>
      <w:r w:rsidR="00594F15" w:rsidRPr="00594F15">
        <w:rPr>
          <w:rFonts w:ascii="Times New Roman" w:hAnsi="Times New Roman"/>
        </w:rPr>
        <w:t xml:space="preserve"> and ha=0.</w:t>
      </w:r>
      <w:r>
        <w:rPr>
          <w:rFonts w:ascii="Times New Roman" w:hAnsi="Times New Roman"/>
        </w:rPr>
        <w:t>50</w:t>
      </w:r>
      <w:r w:rsidR="00594F15" w:rsidRPr="00594F15">
        <w:rPr>
          <w:rFonts w:ascii="Times New Roman" w:hAnsi="Times New Roman"/>
        </w:rPr>
        <w:t>m</w:t>
      </w:r>
    </w:p>
    <w:p w:rsidR="00594F15" w:rsidRPr="00594F15" w:rsidRDefault="00594F15" w:rsidP="00594F15">
      <w:pPr>
        <w:spacing w:after="0" w:line="360" w:lineRule="auto"/>
        <w:jc w:val="both"/>
        <w:rPr>
          <w:rFonts w:ascii="Times New Roman" w:hAnsi="Times New Roman"/>
        </w:rPr>
      </w:pPr>
      <w:r w:rsidRPr="00594F15">
        <w:rPr>
          <w:rFonts w:ascii="Times New Roman" w:hAnsi="Times New Roman"/>
        </w:rPr>
        <w:t>U/S high flood level=U/S bed level + weir height + water depth over the weir crest =</w:t>
      </w:r>
      <w:r w:rsidR="00B50C94">
        <w:rPr>
          <w:rFonts w:ascii="Times New Roman" w:hAnsi="Times New Roman"/>
        </w:rPr>
        <w:t>1613.713</w:t>
      </w:r>
      <w:r w:rsidRPr="00594F15">
        <w:rPr>
          <w:rFonts w:ascii="Times New Roman" w:hAnsi="Times New Roman"/>
        </w:rPr>
        <w:t>+</w:t>
      </w:r>
      <w:r w:rsidR="00B50C94">
        <w:rPr>
          <w:rFonts w:ascii="Times New Roman" w:hAnsi="Times New Roman"/>
        </w:rPr>
        <w:t>2.80</w:t>
      </w:r>
      <w:r w:rsidRPr="00594F15">
        <w:rPr>
          <w:rFonts w:ascii="Times New Roman" w:hAnsi="Times New Roman"/>
        </w:rPr>
        <w:t>+</w:t>
      </w:r>
      <w:r w:rsidR="00B50C94">
        <w:rPr>
          <w:rFonts w:ascii="Times New Roman" w:hAnsi="Times New Roman"/>
        </w:rPr>
        <w:t>3.72</w:t>
      </w:r>
      <w:r w:rsidRPr="00594F15">
        <w:rPr>
          <w:rFonts w:ascii="Times New Roman" w:hAnsi="Times New Roman"/>
        </w:rPr>
        <w:t>=</w:t>
      </w:r>
      <w:r w:rsidR="00B50C94">
        <w:rPr>
          <w:rFonts w:ascii="Times New Roman" w:hAnsi="Times New Roman"/>
        </w:rPr>
        <w:t>1620.238</w:t>
      </w:r>
      <w:r w:rsidRPr="00594F15">
        <w:rPr>
          <w:rFonts w:ascii="Times New Roman" w:hAnsi="Times New Roman"/>
        </w:rPr>
        <w:t>m</w:t>
      </w:r>
    </w:p>
    <w:p w:rsidR="00594F15" w:rsidRPr="00594F15" w:rsidRDefault="00594F15" w:rsidP="00594F15">
      <w:pPr>
        <w:spacing w:after="0" w:line="360" w:lineRule="auto"/>
        <w:jc w:val="both"/>
        <w:rPr>
          <w:rFonts w:ascii="Times New Roman" w:hAnsi="Times New Roman"/>
        </w:rPr>
      </w:pPr>
      <w:r w:rsidRPr="00594F15">
        <w:rPr>
          <w:rFonts w:ascii="Times New Roman" w:hAnsi="Times New Roman"/>
        </w:rPr>
        <w:t>U/S TEL=U/S HFL + ha=</w:t>
      </w:r>
      <w:r w:rsidR="00B50C94">
        <w:rPr>
          <w:rFonts w:ascii="Times New Roman" w:hAnsi="Times New Roman"/>
        </w:rPr>
        <w:t>1620.238</w:t>
      </w:r>
      <w:r w:rsidRPr="00594F15">
        <w:rPr>
          <w:rFonts w:ascii="Times New Roman" w:hAnsi="Times New Roman"/>
        </w:rPr>
        <w:t>+0.</w:t>
      </w:r>
      <w:r w:rsidR="00B50C94">
        <w:rPr>
          <w:rFonts w:ascii="Times New Roman" w:hAnsi="Times New Roman"/>
        </w:rPr>
        <w:t>50</w:t>
      </w:r>
      <w:r w:rsidRPr="00594F15">
        <w:rPr>
          <w:rFonts w:ascii="Times New Roman" w:hAnsi="Times New Roman"/>
        </w:rPr>
        <w:t>=</w:t>
      </w:r>
      <w:r w:rsidR="00B50C94">
        <w:rPr>
          <w:rFonts w:ascii="Times New Roman" w:hAnsi="Times New Roman"/>
        </w:rPr>
        <w:t>1620.738m</w:t>
      </w:r>
      <w:r w:rsidRPr="00594F15">
        <w:rPr>
          <w:rFonts w:ascii="Times New Roman" w:hAnsi="Times New Roman"/>
        </w:rPr>
        <w:t xml:space="preserve"> </w:t>
      </w:r>
      <w:proofErr w:type="spellStart"/>
      <w:proofErr w:type="gramStart"/>
      <w:r w:rsidRPr="00594F15">
        <w:rPr>
          <w:rFonts w:ascii="Times New Roman" w:hAnsi="Times New Roman"/>
        </w:rPr>
        <w:t>asl</w:t>
      </w:r>
      <w:proofErr w:type="spellEnd"/>
      <w:proofErr w:type="gramEnd"/>
    </w:p>
    <w:p w:rsidR="00594F15" w:rsidRPr="00594F15" w:rsidRDefault="00594F15" w:rsidP="00594F15">
      <w:pPr>
        <w:spacing w:after="0" w:line="360" w:lineRule="auto"/>
        <w:jc w:val="both"/>
        <w:rPr>
          <w:rFonts w:ascii="Times New Roman" w:hAnsi="Times New Roman"/>
        </w:rPr>
      </w:pPr>
      <w:r w:rsidRPr="00594F15">
        <w:rPr>
          <w:rFonts w:ascii="Times New Roman" w:hAnsi="Times New Roman"/>
        </w:rPr>
        <w:t>D/S TEL= D/S HFL + tail velocity head=</w:t>
      </w:r>
      <w:r w:rsidR="00B50C94">
        <w:rPr>
          <w:rFonts w:ascii="Times New Roman" w:hAnsi="Times New Roman"/>
        </w:rPr>
        <w:t>1617.261</w:t>
      </w:r>
      <w:r w:rsidRPr="00594F15">
        <w:rPr>
          <w:rFonts w:ascii="Times New Roman" w:hAnsi="Times New Roman"/>
        </w:rPr>
        <w:t>+</w:t>
      </w:r>
      <m:oMath>
        <m:f>
          <m:fPr>
            <m:ctrlPr>
              <w:rPr>
                <w:rFonts w:ascii="Cambria Math" w:hAnsi="Cambria Math"/>
                <w:i/>
              </w:rPr>
            </m:ctrlPr>
          </m:fPr>
          <m:num>
            <m:sSup>
              <m:sSupPr>
                <m:ctrlPr>
                  <w:rPr>
                    <w:rFonts w:ascii="Cambria Math" w:hAnsi="Cambria Math"/>
                    <w:i/>
                  </w:rPr>
                </m:ctrlPr>
              </m:sSupPr>
              <m:e>
                <m:r>
                  <w:rPr>
                    <w:rFonts w:ascii="Cambria Math" w:hAnsi="Cambria Math"/>
                  </w:rPr>
                  <m:t>5.39</m:t>
                </m:r>
              </m:e>
              <m:sup>
                <m:r>
                  <w:rPr>
                    <w:rFonts w:ascii="Cambria Math" w:hAnsi="Cambria Math"/>
                  </w:rPr>
                  <m:t>2</m:t>
                </m:r>
              </m:sup>
            </m:sSup>
          </m:num>
          <m:den>
            <m:r>
              <w:rPr>
                <w:rFonts w:ascii="Cambria Math" w:hAnsi="Cambria Math"/>
              </w:rPr>
              <m:t>2*9.81</m:t>
            </m:r>
          </m:den>
        </m:f>
      </m:oMath>
      <w:r w:rsidRPr="00594F15">
        <w:rPr>
          <w:rFonts w:ascii="Times New Roman" w:hAnsi="Times New Roman"/>
        </w:rPr>
        <w:t>=</w:t>
      </w:r>
      <w:r w:rsidR="007876D9">
        <w:rPr>
          <w:rFonts w:ascii="Times New Roman" w:hAnsi="Times New Roman"/>
        </w:rPr>
        <w:t>1617.261</w:t>
      </w:r>
      <w:r w:rsidRPr="00594F15">
        <w:rPr>
          <w:rFonts w:ascii="Times New Roman" w:hAnsi="Times New Roman"/>
        </w:rPr>
        <w:t>+1.017=</w:t>
      </w:r>
      <w:r w:rsidR="007876D9">
        <w:rPr>
          <w:rFonts w:ascii="Times New Roman" w:hAnsi="Times New Roman"/>
        </w:rPr>
        <w:t>1618.741</w:t>
      </w:r>
    </w:p>
    <w:p w:rsidR="00594F15" w:rsidRPr="007876D9" w:rsidRDefault="00594F15" w:rsidP="007876D9">
      <w:pPr>
        <w:pStyle w:val="Heading5"/>
        <w:spacing w:before="240" w:after="240" w:line="360" w:lineRule="auto"/>
        <w:rPr>
          <w:rFonts w:ascii="Times New Roman" w:hAnsi="Times New Roman"/>
          <w:b/>
          <w:sz w:val="24"/>
        </w:rPr>
      </w:pPr>
      <w:bookmarkStart w:id="251" w:name="_Toc504332880"/>
      <w:r w:rsidRPr="007876D9">
        <w:rPr>
          <w:rFonts w:ascii="Times New Roman" w:hAnsi="Times New Roman"/>
          <w:b/>
          <w:sz w:val="24"/>
        </w:rPr>
        <w:t>Afflux determination</w:t>
      </w:r>
      <w:bookmarkEnd w:id="251"/>
    </w:p>
    <w:p w:rsidR="00594F15" w:rsidRPr="00594F15" w:rsidRDefault="00594F15" w:rsidP="00594F15">
      <w:pPr>
        <w:spacing w:after="0" w:line="360" w:lineRule="auto"/>
        <w:jc w:val="both"/>
        <w:rPr>
          <w:rFonts w:ascii="Times New Roman" w:hAnsi="Times New Roman"/>
          <w:color w:val="000000"/>
        </w:rPr>
      </w:pPr>
      <w:r w:rsidRPr="00594F15">
        <w:rPr>
          <w:rFonts w:ascii="Times New Roman" w:hAnsi="Times New Roman"/>
          <w:color w:val="000000"/>
        </w:rPr>
        <w:t xml:space="preserve">Afflux is the level difference between the upstream and downstream total energy level. </w:t>
      </w:r>
    </w:p>
    <w:p w:rsidR="00594F15" w:rsidRPr="00594F15" w:rsidRDefault="00594F15" w:rsidP="00594F15">
      <w:pPr>
        <w:spacing w:after="0" w:line="360" w:lineRule="auto"/>
        <w:jc w:val="both"/>
        <w:rPr>
          <w:rFonts w:ascii="Times New Roman" w:hAnsi="Times New Roman"/>
          <w:color w:val="000000"/>
        </w:rPr>
      </w:pPr>
      <w:r w:rsidRPr="00594F15">
        <w:rPr>
          <w:rFonts w:ascii="Times New Roman" w:hAnsi="Times New Roman"/>
          <w:color w:val="000000"/>
        </w:rPr>
        <w:t xml:space="preserve">Afflux = U/s TELL- D/s TEL = </w:t>
      </w:r>
      <w:r w:rsidR="007876D9">
        <w:rPr>
          <w:rFonts w:ascii="Times New Roman" w:hAnsi="Times New Roman"/>
          <w:color w:val="000000"/>
        </w:rPr>
        <w:t>1620.738</w:t>
      </w:r>
      <w:r w:rsidRPr="00594F15">
        <w:rPr>
          <w:rFonts w:ascii="Times New Roman" w:hAnsi="Times New Roman"/>
          <w:color w:val="000000"/>
        </w:rPr>
        <w:t xml:space="preserve">m </w:t>
      </w:r>
      <w:proofErr w:type="spellStart"/>
      <w:r w:rsidRPr="00594F15">
        <w:rPr>
          <w:rFonts w:ascii="Times New Roman" w:hAnsi="Times New Roman"/>
          <w:color w:val="000000"/>
        </w:rPr>
        <w:t>a.s.l</w:t>
      </w:r>
      <w:proofErr w:type="spellEnd"/>
      <w:r w:rsidRPr="00594F15">
        <w:rPr>
          <w:rFonts w:ascii="Times New Roman" w:hAnsi="Times New Roman"/>
          <w:color w:val="000000"/>
        </w:rPr>
        <w:t xml:space="preserve"> – </w:t>
      </w:r>
      <w:r w:rsidR="007876D9">
        <w:rPr>
          <w:rFonts w:ascii="Times New Roman" w:hAnsi="Times New Roman"/>
          <w:color w:val="000000"/>
        </w:rPr>
        <w:t>1618.741</w:t>
      </w:r>
      <w:r w:rsidRPr="00594F15">
        <w:rPr>
          <w:rFonts w:ascii="Times New Roman" w:hAnsi="Times New Roman"/>
          <w:color w:val="000000"/>
        </w:rPr>
        <w:t xml:space="preserve"> m </w:t>
      </w:r>
      <w:proofErr w:type="spellStart"/>
      <w:r w:rsidRPr="00594F15">
        <w:rPr>
          <w:rFonts w:ascii="Times New Roman" w:hAnsi="Times New Roman"/>
          <w:color w:val="000000"/>
        </w:rPr>
        <w:t>a.s.l</w:t>
      </w:r>
      <w:proofErr w:type="spellEnd"/>
      <w:r w:rsidRPr="00594F15">
        <w:rPr>
          <w:rFonts w:ascii="Times New Roman" w:hAnsi="Times New Roman"/>
          <w:color w:val="000000"/>
        </w:rPr>
        <w:t xml:space="preserve"> = 1.</w:t>
      </w:r>
      <w:r w:rsidR="007876D9">
        <w:rPr>
          <w:rFonts w:ascii="Times New Roman" w:hAnsi="Times New Roman"/>
          <w:color w:val="000000"/>
        </w:rPr>
        <w:t>997</w:t>
      </w:r>
      <w:r w:rsidRPr="00594F15">
        <w:rPr>
          <w:rFonts w:ascii="Times New Roman" w:hAnsi="Times New Roman"/>
          <w:color w:val="000000"/>
        </w:rPr>
        <w:t>m.</w:t>
      </w:r>
    </w:p>
    <w:p w:rsidR="00594F15" w:rsidRDefault="00594F15" w:rsidP="00594F15">
      <w:pPr>
        <w:spacing w:after="0" w:line="360" w:lineRule="auto"/>
        <w:jc w:val="both"/>
        <w:rPr>
          <w:rFonts w:ascii="Times New Roman" w:hAnsi="Times New Roman"/>
          <w:color w:val="000000"/>
        </w:rPr>
      </w:pPr>
      <w:r w:rsidRPr="00594F15">
        <w:rPr>
          <w:rFonts w:ascii="Times New Roman" w:hAnsi="Times New Roman"/>
          <w:color w:val="000000"/>
        </w:rPr>
        <w:t>The afflux value seems to be a little higher than that of the permissible afflux value however, as the river slope is a little steep, the protection work is not significantly increased</w:t>
      </w:r>
      <w:r w:rsidR="007876D9">
        <w:rPr>
          <w:rFonts w:ascii="Times New Roman" w:hAnsi="Times New Roman"/>
          <w:color w:val="000000"/>
        </w:rPr>
        <w:t xml:space="preserve"> and the inlet and exit cross-sectional width of the weir is more. </w:t>
      </w:r>
      <w:r w:rsidRPr="00594F15">
        <w:rPr>
          <w:rFonts w:ascii="Times New Roman" w:hAnsi="Times New Roman"/>
          <w:color w:val="000000"/>
        </w:rPr>
        <w:t xml:space="preserve">Considering this specific site, the river </w:t>
      </w:r>
      <w:r w:rsidR="007876D9">
        <w:rPr>
          <w:rFonts w:ascii="Times New Roman" w:hAnsi="Times New Roman"/>
          <w:color w:val="000000"/>
        </w:rPr>
        <w:t>bank protection work at both the inlet and the exit section is also more.</w:t>
      </w:r>
    </w:p>
    <w:p w:rsidR="007876D9" w:rsidRPr="007876D9" w:rsidRDefault="007876D9" w:rsidP="007876D9">
      <w:pPr>
        <w:pStyle w:val="Heading5"/>
        <w:spacing w:before="240" w:after="240" w:line="360" w:lineRule="auto"/>
        <w:rPr>
          <w:rFonts w:ascii="Times New Roman" w:hAnsi="Times New Roman"/>
          <w:b/>
          <w:sz w:val="24"/>
        </w:rPr>
      </w:pPr>
      <w:bookmarkStart w:id="252" w:name="_Toc504332881"/>
      <w:r w:rsidRPr="007876D9">
        <w:rPr>
          <w:rFonts w:ascii="Times New Roman" w:hAnsi="Times New Roman"/>
          <w:b/>
          <w:sz w:val="24"/>
        </w:rPr>
        <w:t>Top and bottom width determination</w:t>
      </w:r>
      <w:bookmarkEnd w:id="252"/>
    </w:p>
    <w:p w:rsidR="007876D9" w:rsidRPr="007876D9" w:rsidRDefault="007876D9" w:rsidP="007876D9">
      <w:pPr>
        <w:tabs>
          <w:tab w:val="left" w:pos="1520"/>
          <w:tab w:val="left" w:pos="3920"/>
        </w:tabs>
        <w:spacing w:after="0" w:line="360" w:lineRule="auto"/>
        <w:jc w:val="both"/>
        <w:rPr>
          <w:rFonts w:ascii="Times New Roman" w:eastAsia="Times New Roman" w:hAnsi="Times New Roman"/>
          <w:color w:val="000000" w:themeColor="text1"/>
          <w:sz w:val="24"/>
          <w:szCs w:val="24"/>
        </w:rPr>
      </w:pPr>
      <w:r w:rsidRPr="007876D9">
        <w:rPr>
          <w:rFonts w:ascii="Times New Roman" w:eastAsia="Times New Roman" w:hAnsi="Times New Roman"/>
          <w:color w:val="000000" w:themeColor="text1"/>
          <w:sz w:val="24"/>
          <w:szCs w:val="24"/>
        </w:rPr>
        <w:t xml:space="preserve">Bligh’s formula can be used to approximately estimate the top and bottom width of a broad crest weir. However, the dimension values obtained by using this formula should be checked structurally in the stability </w:t>
      </w:r>
      <w:proofErr w:type="spellStart"/>
      <w:r w:rsidRPr="007876D9">
        <w:rPr>
          <w:rFonts w:ascii="Times New Roman" w:eastAsia="Times New Roman" w:hAnsi="Times New Roman"/>
          <w:color w:val="000000" w:themeColor="text1"/>
          <w:sz w:val="24"/>
          <w:szCs w:val="24"/>
        </w:rPr>
        <w:t>section.Intially</w:t>
      </w:r>
      <w:proofErr w:type="spellEnd"/>
      <w:r w:rsidRPr="007876D9">
        <w:rPr>
          <w:rFonts w:ascii="Times New Roman" w:eastAsia="Times New Roman" w:hAnsi="Times New Roman"/>
          <w:color w:val="000000" w:themeColor="text1"/>
          <w:sz w:val="24"/>
          <w:szCs w:val="24"/>
        </w:rPr>
        <w:t xml:space="preserve">, the top and bottom width of the </w:t>
      </w:r>
      <w:r w:rsidRPr="007876D9">
        <w:rPr>
          <w:rFonts w:ascii="Times New Roman" w:eastAsia="Times New Roman" w:hAnsi="Times New Roman"/>
          <w:b/>
          <w:color w:val="000000" w:themeColor="text1"/>
          <w:sz w:val="24"/>
          <w:szCs w:val="24"/>
        </w:rPr>
        <w:t>weir</w:t>
      </w:r>
      <w:r w:rsidRPr="007876D9">
        <w:rPr>
          <w:rFonts w:ascii="Times New Roman" w:eastAsia="Times New Roman" w:hAnsi="Times New Roman"/>
          <w:color w:val="000000" w:themeColor="text1"/>
          <w:sz w:val="24"/>
          <w:szCs w:val="24"/>
        </w:rPr>
        <w:t xml:space="preserve"> is estimated </w:t>
      </w:r>
      <w:r w:rsidRPr="007876D9">
        <w:rPr>
          <w:rFonts w:ascii="Times New Roman" w:eastAsia="Times New Roman" w:hAnsi="Times New Roman"/>
          <w:color w:val="000000" w:themeColor="text1"/>
          <w:sz w:val="24"/>
          <w:szCs w:val="24"/>
        </w:rPr>
        <w:lastRenderedPageBreak/>
        <w:t>according to the elementary profile of a gravity dam by calculating the water heads and velocity head.</w:t>
      </w:r>
    </w:p>
    <w:p w:rsidR="007876D9" w:rsidRPr="007876D9" w:rsidRDefault="007876D9" w:rsidP="007876D9">
      <w:pPr>
        <w:tabs>
          <w:tab w:val="left" w:pos="1520"/>
          <w:tab w:val="left" w:pos="3920"/>
        </w:tabs>
        <w:spacing w:after="0" w:line="360" w:lineRule="auto"/>
        <w:jc w:val="both"/>
        <w:rPr>
          <w:rFonts w:ascii="Times New Roman" w:eastAsia="Times New Roman" w:hAnsi="Times New Roman"/>
          <w:color w:val="000000" w:themeColor="text1"/>
          <w:sz w:val="24"/>
          <w:szCs w:val="24"/>
        </w:rPr>
      </w:pPr>
      <w:r w:rsidRPr="007876D9">
        <w:rPr>
          <w:rFonts w:ascii="Times New Roman" w:eastAsia="Times New Roman" w:hAnsi="Times New Roman"/>
          <w:color w:val="000000" w:themeColor="text1"/>
          <w:sz w:val="24"/>
          <w:szCs w:val="24"/>
        </w:rPr>
        <w:t xml:space="preserve">    Top width T in m,  </w:t>
      </w:r>
      <m:oMath>
        <m:r>
          <w:rPr>
            <w:rFonts w:ascii="Cambria Math" w:eastAsia="Times New Roman" w:hAnsi="Cambria Math"/>
            <w:color w:val="000000" w:themeColor="text1"/>
            <w:sz w:val="24"/>
            <w:szCs w:val="24"/>
          </w:rPr>
          <m:t>T=</m:t>
        </m:r>
        <m:f>
          <m:fPr>
            <m:ctrlPr>
              <w:rPr>
                <w:rFonts w:ascii="Cambria Math" w:eastAsia="Times New Roman" w:hAnsi="Cambria Math"/>
                <w:i/>
                <w:color w:val="000000" w:themeColor="text1"/>
                <w:sz w:val="24"/>
                <w:szCs w:val="24"/>
              </w:rPr>
            </m:ctrlPr>
          </m:fPr>
          <m:num>
            <m:r>
              <w:rPr>
                <w:rFonts w:ascii="Cambria Math" w:eastAsia="Times New Roman" w:hAnsi="Cambria Math"/>
                <w:color w:val="000000" w:themeColor="text1"/>
                <w:sz w:val="24"/>
                <w:szCs w:val="24"/>
              </w:rPr>
              <m:t>Hd</m:t>
            </m:r>
          </m:num>
          <m:den>
            <m:rad>
              <m:radPr>
                <m:degHide m:val="on"/>
                <m:ctrlPr>
                  <w:rPr>
                    <w:rFonts w:ascii="Cambria Math" w:eastAsia="Times New Roman" w:hAnsi="Cambria Math"/>
                    <w:i/>
                    <w:color w:val="000000" w:themeColor="text1"/>
                    <w:sz w:val="24"/>
                    <w:szCs w:val="24"/>
                  </w:rPr>
                </m:ctrlPr>
              </m:radPr>
              <m:deg/>
              <m:e>
                <m:r>
                  <w:rPr>
                    <w:rFonts w:ascii="Cambria Math" w:eastAsia="Times New Roman" w:hAnsi="Cambria Math"/>
                    <w:color w:val="000000" w:themeColor="text1"/>
                    <w:sz w:val="24"/>
                    <w:szCs w:val="24"/>
                  </w:rPr>
                  <m:t>G-1</m:t>
                </m:r>
              </m:e>
            </m:rad>
          </m:den>
        </m:f>
      </m:oMath>
      <w:r w:rsidRPr="007876D9">
        <w:rPr>
          <w:rFonts w:ascii="Times New Roman" w:eastAsia="Times New Roman" w:hAnsi="Times New Roman"/>
          <w:color w:val="000000" w:themeColor="text1"/>
          <w:sz w:val="24"/>
          <w:szCs w:val="24"/>
        </w:rPr>
        <w:t xml:space="preserve"> =</w:t>
      </w:r>
      <m:oMath>
        <m:r>
          <w:rPr>
            <w:rFonts w:ascii="Cambria Math" w:eastAsia="Times New Roman" w:hAnsi="Cambria Math"/>
            <w:color w:val="000000" w:themeColor="text1"/>
            <w:sz w:val="24"/>
            <w:szCs w:val="24"/>
          </w:rPr>
          <m:t>=</m:t>
        </m:r>
        <m:f>
          <m:fPr>
            <m:ctrlPr>
              <w:rPr>
                <w:rFonts w:ascii="Cambria Math" w:eastAsia="Times New Roman" w:hAnsi="Cambria Math"/>
                <w:i/>
                <w:color w:val="000000" w:themeColor="text1"/>
                <w:sz w:val="24"/>
                <w:szCs w:val="24"/>
              </w:rPr>
            </m:ctrlPr>
          </m:fPr>
          <m:num>
            <m:r>
              <w:rPr>
                <w:rFonts w:ascii="Cambria Math" w:eastAsia="Times New Roman" w:hAnsi="Cambria Math"/>
                <w:color w:val="000000" w:themeColor="text1"/>
                <w:sz w:val="24"/>
                <w:szCs w:val="24"/>
              </w:rPr>
              <m:t>3.72</m:t>
            </m:r>
          </m:num>
          <m:den>
            <m:rad>
              <m:radPr>
                <m:degHide m:val="on"/>
                <m:ctrlPr>
                  <w:rPr>
                    <w:rFonts w:ascii="Cambria Math" w:eastAsia="Times New Roman" w:hAnsi="Cambria Math"/>
                    <w:i/>
                    <w:color w:val="000000" w:themeColor="text1"/>
                    <w:sz w:val="24"/>
                    <w:szCs w:val="24"/>
                  </w:rPr>
                </m:ctrlPr>
              </m:radPr>
              <m:deg/>
              <m:e>
                <m:r>
                  <w:rPr>
                    <w:rFonts w:ascii="Cambria Math" w:eastAsia="Times New Roman" w:hAnsi="Cambria Math"/>
                    <w:color w:val="000000" w:themeColor="text1"/>
                    <w:sz w:val="24"/>
                    <w:szCs w:val="24"/>
                  </w:rPr>
                  <m:t>2.35-1</m:t>
                </m:r>
              </m:e>
            </m:rad>
          </m:den>
        </m:f>
      </m:oMath>
      <w:r w:rsidRPr="007876D9">
        <w:rPr>
          <w:rFonts w:ascii="Times New Roman" w:eastAsia="Times New Roman" w:hAnsi="Times New Roman"/>
          <w:color w:val="000000" w:themeColor="text1"/>
          <w:sz w:val="24"/>
          <w:szCs w:val="24"/>
        </w:rPr>
        <w:t xml:space="preserve">  =   2.</w:t>
      </w:r>
      <w:r w:rsidR="006C7DC2">
        <w:rPr>
          <w:rFonts w:ascii="Times New Roman" w:eastAsia="Times New Roman" w:hAnsi="Times New Roman"/>
          <w:color w:val="000000" w:themeColor="text1"/>
          <w:sz w:val="24"/>
          <w:szCs w:val="24"/>
        </w:rPr>
        <w:t>43</w:t>
      </w:r>
      <w:r w:rsidRPr="007876D9">
        <w:rPr>
          <w:rFonts w:ascii="Times New Roman" w:eastAsia="Times New Roman" w:hAnsi="Times New Roman"/>
          <w:color w:val="000000" w:themeColor="text1"/>
          <w:sz w:val="24"/>
          <w:szCs w:val="24"/>
        </w:rPr>
        <w:t xml:space="preserve"> m  </w:t>
      </w:r>
    </w:p>
    <w:p w:rsidR="007876D9" w:rsidRPr="007876D9" w:rsidRDefault="007876D9" w:rsidP="007876D9">
      <w:pPr>
        <w:tabs>
          <w:tab w:val="left" w:pos="1520"/>
          <w:tab w:val="left" w:pos="3920"/>
        </w:tabs>
        <w:jc w:val="both"/>
        <w:rPr>
          <w:rFonts w:ascii="Times New Roman" w:hAnsi="Times New Roman"/>
          <w:color w:val="000000" w:themeColor="text1"/>
          <w:sz w:val="24"/>
          <w:szCs w:val="24"/>
        </w:rPr>
      </w:pPr>
      <w:r w:rsidRPr="007876D9">
        <w:rPr>
          <w:rFonts w:ascii="Times New Roman" w:hAnsi="Times New Roman"/>
          <w:color w:val="000000" w:themeColor="text1"/>
          <w:sz w:val="24"/>
          <w:szCs w:val="24"/>
        </w:rPr>
        <w:t xml:space="preserve">    Bottom width B in m,  </w:t>
      </w:r>
      <m:oMath>
        <m:r>
          <w:rPr>
            <w:rFonts w:ascii="Cambria Math" w:hAnsi="Cambria Math"/>
            <w:color w:val="000000" w:themeColor="text1"/>
            <w:sz w:val="24"/>
            <w:szCs w:val="24"/>
          </w:rPr>
          <m:t>B=</m:t>
        </m:r>
        <m:f>
          <m:fPr>
            <m:ctrlPr>
              <w:rPr>
                <w:rFonts w:ascii="Cambria Math" w:hAnsi="Cambria Math"/>
                <w:i/>
                <w:color w:val="000000" w:themeColor="text1"/>
                <w:sz w:val="24"/>
                <w:szCs w:val="24"/>
              </w:rPr>
            </m:ctrlPr>
          </m:fPr>
          <m:num>
            <m:r>
              <w:rPr>
                <w:rFonts w:ascii="Cambria Math" w:hAnsi="Cambria Math"/>
                <w:color w:val="000000" w:themeColor="text1"/>
                <w:sz w:val="24"/>
                <w:szCs w:val="24"/>
              </w:rPr>
              <m:t>h+Hd</m:t>
            </m:r>
          </m:num>
          <m:den>
            <m:rad>
              <m:radPr>
                <m:degHide m:val="on"/>
                <m:ctrlPr>
                  <w:rPr>
                    <w:rFonts w:ascii="Cambria Math" w:hAnsi="Cambria Math"/>
                    <w:i/>
                    <w:color w:val="000000" w:themeColor="text1"/>
                    <w:sz w:val="24"/>
                    <w:szCs w:val="24"/>
                  </w:rPr>
                </m:ctrlPr>
              </m:radPr>
              <m:deg/>
              <m:e>
                <m:r>
                  <w:rPr>
                    <w:rFonts w:ascii="Cambria Math" w:hAnsi="Cambria Math"/>
                    <w:color w:val="000000" w:themeColor="text1"/>
                    <w:sz w:val="24"/>
                    <w:szCs w:val="24"/>
                  </w:rPr>
                  <m:t>G-1</m:t>
                </m:r>
              </m:e>
            </m:rad>
          </m:den>
        </m:f>
      </m:oMath>
      <w:r w:rsidRPr="007876D9">
        <w:rPr>
          <w:rFonts w:ascii="Times New Roman" w:hAnsi="Times New Roman"/>
          <w:color w:val="000000" w:themeColor="text1"/>
          <w:sz w:val="24"/>
          <w:szCs w:val="24"/>
        </w:rPr>
        <w:t xml:space="preserve"> =</w:t>
      </w:r>
      <m:oMath>
        <m:f>
          <m:fPr>
            <m:ctrlPr>
              <w:rPr>
                <w:rFonts w:ascii="Cambria Math" w:hAnsi="Cambria Math"/>
                <w:i/>
                <w:color w:val="000000" w:themeColor="text1"/>
                <w:sz w:val="24"/>
                <w:szCs w:val="24"/>
              </w:rPr>
            </m:ctrlPr>
          </m:fPr>
          <m:num>
            <m:r>
              <w:rPr>
                <w:rFonts w:ascii="Cambria Math" w:hAnsi="Cambria Math"/>
                <w:color w:val="000000" w:themeColor="text1"/>
                <w:sz w:val="24"/>
                <w:szCs w:val="24"/>
              </w:rPr>
              <m:t>2.8+3.72</m:t>
            </m:r>
          </m:num>
          <m:den>
            <m:rad>
              <m:radPr>
                <m:degHide m:val="on"/>
                <m:ctrlPr>
                  <w:rPr>
                    <w:rFonts w:ascii="Cambria Math" w:hAnsi="Cambria Math"/>
                    <w:i/>
                    <w:color w:val="000000" w:themeColor="text1"/>
                    <w:sz w:val="24"/>
                    <w:szCs w:val="24"/>
                  </w:rPr>
                </m:ctrlPr>
              </m:radPr>
              <m:deg/>
              <m:e>
                <m:r>
                  <w:rPr>
                    <w:rFonts w:ascii="Cambria Math" w:hAnsi="Cambria Math"/>
                    <w:color w:val="000000" w:themeColor="text1"/>
                    <w:sz w:val="24"/>
                    <w:szCs w:val="24"/>
                  </w:rPr>
                  <m:t>2.35-1</m:t>
                </m:r>
              </m:e>
            </m:rad>
          </m:den>
        </m:f>
      </m:oMath>
      <w:r w:rsidRPr="007876D9">
        <w:rPr>
          <w:rFonts w:ascii="Times New Roman" w:hAnsi="Times New Roman"/>
          <w:color w:val="000000" w:themeColor="text1"/>
          <w:sz w:val="24"/>
          <w:szCs w:val="24"/>
        </w:rPr>
        <w:t xml:space="preserve"> =</w:t>
      </w:r>
      <w:r w:rsidR="006C7DC2">
        <w:rPr>
          <w:rFonts w:ascii="Times New Roman" w:hAnsi="Times New Roman"/>
          <w:color w:val="000000" w:themeColor="text1"/>
          <w:sz w:val="24"/>
          <w:szCs w:val="24"/>
        </w:rPr>
        <w:t>5.60m</w:t>
      </w:r>
      <w:r w:rsidRPr="007876D9">
        <w:rPr>
          <w:rFonts w:ascii="Times New Roman" w:hAnsi="Times New Roman"/>
          <w:color w:val="000000" w:themeColor="text1"/>
          <w:sz w:val="24"/>
          <w:szCs w:val="24"/>
        </w:rPr>
        <w:t xml:space="preserve">                                               </w:t>
      </w:r>
    </w:p>
    <w:p w:rsidR="007876D9" w:rsidRPr="007876D9" w:rsidRDefault="007876D9" w:rsidP="007876D9">
      <w:pPr>
        <w:tabs>
          <w:tab w:val="left" w:pos="1960"/>
        </w:tabs>
        <w:spacing w:line="360" w:lineRule="auto"/>
        <w:jc w:val="both"/>
        <w:rPr>
          <w:rFonts w:ascii="Times New Roman" w:hAnsi="Times New Roman"/>
          <w:b/>
          <w:color w:val="000000" w:themeColor="text1"/>
          <w:sz w:val="24"/>
          <w:szCs w:val="24"/>
        </w:rPr>
      </w:pPr>
      <w:r w:rsidRPr="007876D9">
        <w:rPr>
          <w:rFonts w:ascii="Times New Roman" w:hAnsi="Times New Roman"/>
          <w:color w:val="000000" w:themeColor="text1"/>
          <w:sz w:val="24"/>
          <w:szCs w:val="24"/>
        </w:rPr>
        <w:t xml:space="preserve"> Where, </w:t>
      </w:r>
      <w:r w:rsidRPr="007876D9">
        <w:rPr>
          <w:rFonts w:ascii="Times New Roman" w:hAnsi="Times New Roman"/>
          <w:b/>
          <w:color w:val="000000" w:themeColor="text1"/>
          <w:sz w:val="24"/>
          <w:szCs w:val="24"/>
        </w:rPr>
        <w:t>h</w:t>
      </w:r>
      <w:r w:rsidRPr="007876D9">
        <w:rPr>
          <w:rFonts w:ascii="Times New Roman" w:hAnsi="Times New Roman"/>
          <w:color w:val="000000" w:themeColor="text1"/>
          <w:sz w:val="24"/>
          <w:szCs w:val="24"/>
        </w:rPr>
        <w:t xml:space="preserve"> here is Height of weir (m</w:t>
      </w:r>
      <w:r w:rsidRPr="007876D9">
        <w:rPr>
          <w:rFonts w:ascii="Times New Roman" w:hAnsi="Times New Roman"/>
          <w:b/>
          <w:color w:val="000000" w:themeColor="text1"/>
          <w:sz w:val="24"/>
          <w:szCs w:val="24"/>
        </w:rPr>
        <w:t>) =2.</w:t>
      </w:r>
      <w:r w:rsidR="006C7DC2">
        <w:rPr>
          <w:rFonts w:ascii="Times New Roman" w:hAnsi="Times New Roman"/>
          <w:b/>
          <w:color w:val="000000" w:themeColor="text1"/>
          <w:sz w:val="24"/>
          <w:szCs w:val="24"/>
        </w:rPr>
        <w:t>8</w:t>
      </w:r>
      <w:r w:rsidRPr="007876D9">
        <w:rPr>
          <w:rFonts w:ascii="Times New Roman" w:hAnsi="Times New Roman"/>
          <w:b/>
          <w:color w:val="000000" w:themeColor="text1"/>
          <w:sz w:val="24"/>
          <w:szCs w:val="24"/>
        </w:rPr>
        <w:t>0m</w:t>
      </w:r>
    </w:p>
    <w:p w:rsidR="007876D9" w:rsidRPr="007876D9" w:rsidRDefault="007876D9" w:rsidP="007876D9">
      <w:pPr>
        <w:tabs>
          <w:tab w:val="left" w:pos="1960"/>
        </w:tabs>
        <w:spacing w:line="360" w:lineRule="auto"/>
        <w:jc w:val="both"/>
        <w:rPr>
          <w:rFonts w:ascii="Times New Roman" w:hAnsi="Times New Roman"/>
          <w:color w:val="000000" w:themeColor="text1"/>
          <w:sz w:val="24"/>
          <w:szCs w:val="24"/>
        </w:rPr>
      </w:pPr>
      <w:r w:rsidRPr="007876D9">
        <w:rPr>
          <w:rFonts w:ascii="Times New Roman" w:hAnsi="Times New Roman"/>
          <w:b/>
          <w:color w:val="000000" w:themeColor="text1"/>
          <w:sz w:val="24"/>
          <w:szCs w:val="24"/>
        </w:rPr>
        <w:t xml:space="preserve">He and </w:t>
      </w:r>
      <w:proofErr w:type="spellStart"/>
      <w:proofErr w:type="gramStart"/>
      <w:r w:rsidRPr="007876D9">
        <w:rPr>
          <w:rFonts w:ascii="Times New Roman" w:hAnsi="Times New Roman"/>
          <w:b/>
          <w:color w:val="000000" w:themeColor="text1"/>
          <w:sz w:val="24"/>
          <w:szCs w:val="24"/>
        </w:rPr>
        <w:t>Hd</w:t>
      </w:r>
      <w:proofErr w:type="spellEnd"/>
      <w:proofErr w:type="gramEnd"/>
      <w:r w:rsidRPr="007876D9">
        <w:rPr>
          <w:rFonts w:ascii="Times New Roman" w:hAnsi="Times New Roman"/>
          <w:b/>
          <w:color w:val="000000" w:themeColor="text1"/>
          <w:sz w:val="24"/>
          <w:szCs w:val="24"/>
        </w:rPr>
        <w:t xml:space="preserve"> is defined previously.</w:t>
      </w:r>
      <w:r w:rsidRPr="007876D9">
        <w:rPr>
          <w:rFonts w:ascii="Times New Roman" w:hAnsi="Times New Roman"/>
          <w:color w:val="000000" w:themeColor="text1"/>
          <w:sz w:val="24"/>
          <w:szCs w:val="24"/>
        </w:rPr>
        <w:tab/>
      </w:r>
    </w:p>
    <w:p w:rsidR="007876D9" w:rsidRPr="007876D9" w:rsidRDefault="007876D9" w:rsidP="007876D9">
      <w:pPr>
        <w:tabs>
          <w:tab w:val="left" w:pos="1960"/>
        </w:tabs>
        <w:spacing w:line="360" w:lineRule="auto"/>
        <w:jc w:val="both"/>
        <w:rPr>
          <w:rFonts w:ascii="Times New Roman" w:hAnsi="Times New Roman"/>
          <w:color w:val="000000" w:themeColor="text1"/>
          <w:sz w:val="24"/>
          <w:szCs w:val="24"/>
        </w:rPr>
      </w:pPr>
      <w:r w:rsidRPr="007876D9">
        <w:rPr>
          <w:rFonts w:ascii="Times New Roman" w:hAnsi="Times New Roman"/>
          <w:b/>
          <w:color w:val="000000" w:themeColor="text1"/>
          <w:sz w:val="24"/>
          <w:szCs w:val="24"/>
        </w:rPr>
        <w:t>G</w:t>
      </w:r>
      <w:r w:rsidRPr="007876D9">
        <w:rPr>
          <w:rFonts w:ascii="Times New Roman" w:hAnsi="Times New Roman"/>
          <w:color w:val="000000" w:themeColor="text1"/>
          <w:sz w:val="24"/>
          <w:szCs w:val="24"/>
        </w:rPr>
        <w:t xml:space="preserve"> is specific weight of weir body (</w:t>
      </w:r>
      <w:r w:rsidRPr="007876D9">
        <w:rPr>
          <w:rFonts w:ascii="Times New Roman" w:hAnsi="Times New Roman"/>
          <w:b/>
          <w:color w:val="000000" w:themeColor="text1"/>
          <w:sz w:val="24"/>
          <w:szCs w:val="24"/>
        </w:rPr>
        <w:t>2.35 for cyclopean concrete</w:t>
      </w:r>
      <w:r w:rsidRPr="007876D9">
        <w:rPr>
          <w:rFonts w:ascii="Times New Roman" w:hAnsi="Times New Roman"/>
          <w:color w:val="000000" w:themeColor="text1"/>
          <w:sz w:val="24"/>
          <w:szCs w:val="24"/>
        </w:rPr>
        <w:t>, 2.</w:t>
      </w:r>
      <w:r w:rsidR="006C7DC2">
        <w:rPr>
          <w:rFonts w:ascii="Times New Roman" w:hAnsi="Times New Roman"/>
          <w:color w:val="000000" w:themeColor="text1"/>
          <w:sz w:val="24"/>
          <w:szCs w:val="24"/>
        </w:rPr>
        <w:t>2</w:t>
      </w:r>
      <w:r w:rsidRPr="007876D9">
        <w:rPr>
          <w:rFonts w:ascii="Times New Roman" w:hAnsi="Times New Roman"/>
          <w:color w:val="000000" w:themeColor="text1"/>
          <w:sz w:val="24"/>
          <w:szCs w:val="24"/>
        </w:rPr>
        <w:t xml:space="preserve"> for masonry and 2.4 for reinforced concrete) from safety aspects.  In selecting the specific weight of weir body, it is advisable to take lower values, since during construction, the quality may be deteriorated and hydraulic parameters may be under estimated. For our case, </w:t>
      </w:r>
      <w:r w:rsidR="006C7DC2">
        <w:rPr>
          <w:rFonts w:ascii="Times New Roman" w:hAnsi="Times New Roman"/>
          <w:color w:val="000000" w:themeColor="text1"/>
          <w:sz w:val="24"/>
          <w:szCs w:val="24"/>
        </w:rPr>
        <w:t>cyclopean concrete</w:t>
      </w:r>
      <w:r w:rsidRPr="007876D9">
        <w:rPr>
          <w:rFonts w:ascii="Times New Roman" w:hAnsi="Times New Roman"/>
          <w:color w:val="000000" w:themeColor="text1"/>
          <w:sz w:val="24"/>
          <w:szCs w:val="24"/>
        </w:rPr>
        <w:t xml:space="preserve"> weir body capped with RCC is selected and the value of   specific gravity for </w:t>
      </w:r>
      <w:r w:rsidR="006C7DC2">
        <w:rPr>
          <w:rFonts w:ascii="Times New Roman" w:hAnsi="Times New Roman"/>
          <w:color w:val="000000" w:themeColor="text1"/>
          <w:sz w:val="24"/>
          <w:szCs w:val="24"/>
        </w:rPr>
        <w:t xml:space="preserve">cyclopean </w:t>
      </w:r>
      <w:r w:rsidR="006C7DC2" w:rsidRPr="007876D9">
        <w:rPr>
          <w:rFonts w:ascii="Times New Roman" w:hAnsi="Times New Roman"/>
          <w:color w:val="000000" w:themeColor="text1"/>
          <w:sz w:val="24"/>
          <w:szCs w:val="24"/>
        </w:rPr>
        <w:t>=</w:t>
      </w:r>
      <w:r w:rsidRPr="007876D9">
        <w:rPr>
          <w:rFonts w:ascii="Times New Roman" w:hAnsi="Times New Roman"/>
          <w:color w:val="000000" w:themeColor="text1"/>
          <w:sz w:val="24"/>
          <w:szCs w:val="24"/>
        </w:rPr>
        <w:t>2.</w:t>
      </w:r>
      <w:r w:rsidR="006C7DC2">
        <w:rPr>
          <w:rFonts w:ascii="Times New Roman" w:hAnsi="Times New Roman"/>
          <w:color w:val="000000" w:themeColor="text1"/>
          <w:sz w:val="24"/>
          <w:szCs w:val="24"/>
        </w:rPr>
        <w:t>35</w:t>
      </w:r>
    </w:p>
    <w:p w:rsidR="007876D9" w:rsidRPr="007876D9" w:rsidRDefault="007876D9" w:rsidP="007876D9">
      <w:pPr>
        <w:tabs>
          <w:tab w:val="left" w:pos="1960"/>
        </w:tabs>
        <w:spacing w:line="360" w:lineRule="auto"/>
        <w:jc w:val="both"/>
        <w:rPr>
          <w:rFonts w:ascii="Times New Roman" w:hAnsi="Times New Roman"/>
          <w:color w:val="000000" w:themeColor="text1"/>
          <w:sz w:val="24"/>
          <w:szCs w:val="24"/>
        </w:rPr>
      </w:pPr>
      <w:r w:rsidRPr="007876D9">
        <w:rPr>
          <w:rFonts w:ascii="Times New Roman" w:hAnsi="Times New Roman"/>
          <w:color w:val="000000" w:themeColor="text1"/>
          <w:sz w:val="24"/>
          <w:szCs w:val="24"/>
        </w:rPr>
        <w:t>The above-calculated top and bottom width seem more and it will be verified later during stability analysis. Hence, as initiation, we take a=1.</w:t>
      </w:r>
      <w:r w:rsidR="006C7DC2">
        <w:rPr>
          <w:rFonts w:ascii="Times New Roman" w:hAnsi="Times New Roman"/>
          <w:color w:val="000000" w:themeColor="text1"/>
          <w:sz w:val="24"/>
          <w:szCs w:val="24"/>
        </w:rPr>
        <w:t>5</w:t>
      </w:r>
      <w:r w:rsidRPr="007876D9">
        <w:rPr>
          <w:rFonts w:ascii="Times New Roman" w:hAnsi="Times New Roman"/>
          <w:color w:val="000000" w:themeColor="text1"/>
          <w:sz w:val="24"/>
          <w:szCs w:val="24"/>
        </w:rPr>
        <w:t>0 m and B=</w:t>
      </w:r>
      <w:r w:rsidR="006C7DC2">
        <w:rPr>
          <w:rFonts w:ascii="Times New Roman" w:hAnsi="Times New Roman"/>
          <w:color w:val="000000" w:themeColor="text1"/>
          <w:sz w:val="24"/>
          <w:szCs w:val="24"/>
        </w:rPr>
        <w:t>4</w:t>
      </w:r>
      <w:r w:rsidRPr="007876D9">
        <w:rPr>
          <w:rFonts w:ascii="Times New Roman" w:hAnsi="Times New Roman"/>
          <w:color w:val="000000" w:themeColor="text1"/>
          <w:sz w:val="24"/>
          <w:szCs w:val="24"/>
        </w:rPr>
        <w:t>.</w:t>
      </w:r>
      <w:r w:rsidR="006C7DC2">
        <w:rPr>
          <w:rFonts w:ascii="Times New Roman" w:hAnsi="Times New Roman"/>
          <w:color w:val="000000" w:themeColor="text1"/>
          <w:sz w:val="24"/>
          <w:szCs w:val="24"/>
        </w:rPr>
        <w:t>0</w:t>
      </w:r>
      <w:r w:rsidRPr="007876D9">
        <w:rPr>
          <w:rFonts w:ascii="Times New Roman" w:hAnsi="Times New Roman"/>
          <w:color w:val="000000" w:themeColor="text1"/>
          <w:sz w:val="24"/>
          <w:szCs w:val="24"/>
        </w:rPr>
        <w:t xml:space="preserve">0 m </w:t>
      </w:r>
      <w:r w:rsidR="001D6699">
        <w:rPr>
          <w:rFonts w:ascii="Times New Roman" w:hAnsi="Times New Roman"/>
          <w:color w:val="000000" w:themeColor="text1"/>
          <w:sz w:val="24"/>
          <w:szCs w:val="24"/>
        </w:rPr>
        <w:t xml:space="preserve">as the cut off depth is keyed at the hard rock and no uplift pressure is expected </w:t>
      </w:r>
      <w:r w:rsidRPr="007876D9">
        <w:rPr>
          <w:rFonts w:ascii="Times New Roman" w:hAnsi="Times New Roman"/>
          <w:color w:val="000000" w:themeColor="text1"/>
          <w:sz w:val="24"/>
          <w:szCs w:val="24"/>
        </w:rPr>
        <w:t xml:space="preserve">as shown at </w:t>
      </w:r>
      <w:r w:rsidR="006C7DC2">
        <w:rPr>
          <w:rFonts w:ascii="Times New Roman" w:hAnsi="Times New Roman"/>
          <w:color w:val="000000" w:themeColor="text1"/>
          <w:sz w:val="24"/>
          <w:szCs w:val="24"/>
        </w:rPr>
        <w:t>the figure below</w:t>
      </w:r>
      <w:r w:rsidRPr="007876D9">
        <w:rPr>
          <w:rFonts w:ascii="Times New Roman" w:hAnsi="Times New Roman"/>
          <w:color w:val="000000" w:themeColor="text1"/>
          <w:sz w:val="24"/>
          <w:szCs w:val="24"/>
        </w:rPr>
        <w:t xml:space="preserve">. The cut of depth determination is fixed according to the expected hard rock formation level by excavating the </w:t>
      </w:r>
      <w:r w:rsidR="006C7DC2">
        <w:rPr>
          <w:rFonts w:ascii="Times New Roman" w:hAnsi="Times New Roman"/>
          <w:color w:val="000000" w:themeColor="text1"/>
          <w:sz w:val="24"/>
          <w:szCs w:val="24"/>
        </w:rPr>
        <w:t>weathered rock at the left and boulders and cobbles at the right section.</w:t>
      </w:r>
    </w:p>
    <w:p w:rsidR="007876D9" w:rsidRPr="007876D9" w:rsidRDefault="007876D9" w:rsidP="007876D9">
      <w:pPr>
        <w:tabs>
          <w:tab w:val="left" w:pos="1960"/>
        </w:tabs>
        <w:spacing w:line="360" w:lineRule="auto"/>
        <w:jc w:val="both"/>
        <w:rPr>
          <w:rFonts w:ascii="Times New Roman" w:hAnsi="Times New Roman"/>
          <w:color w:val="FF0000"/>
          <w:position w:val="-28"/>
          <w:sz w:val="24"/>
          <w:szCs w:val="24"/>
        </w:rPr>
      </w:pPr>
      <w:r w:rsidRPr="007876D9">
        <w:rPr>
          <w:rFonts w:ascii="Times New Roman" w:hAnsi="Times New Roman"/>
          <w:color w:val="000000" w:themeColor="text1"/>
          <w:sz w:val="24"/>
          <w:szCs w:val="24"/>
        </w:rPr>
        <w:t>The upstream impervious floor provision is considered from maintenance aspect</w:t>
      </w:r>
      <w:r w:rsidR="001D6699">
        <w:rPr>
          <w:rFonts w:ascii="Times New Roman" w:hAnsi="Times New Roman"/>
          <w:color w:val="000000" w:themeColor="text1"/>
          <w:sz w:val="24"/>
          <w:szCs w:val="24"/>
        </w:rPr>
        <w:t xml:space="preserve"> and scouring due to dynamic impact</w:t>
      </w:r>
      <w:r w:rsidRPr="007876D9">
        <w:rPr>
          <w:rFonts w:ascii="Times New Roman" w:hAnsi="Times New Roman"/>
          <w:color w:val="000000" w:themeColor="text1"/>
          <w:sz w:val="24"/>
          <w:szCs w:val="24"/>
        </w:rPr>
        <w:t xml:space="preserve"> for long term effect by considering the </w:t>
      </w:r>
      <w:r w:rsidR="001D6699">
        <w:rPr>
          <w:rFonts w:ascii="Times New Roman" w:hAnsi="Times New Roman"/>
          <w:color w:val="000000" w:themeColor="text1"/>
          <w:sz w:val="24"/>
          <w:szCs w:val="24"/>
        </w:rPr>
        <w:t>nominal length</w:t>
      </w:r>
      <w:r w:rsidRPr="007876D9">
        <w:rPr>
          <w:rFonts w:ascii="Times New Roman" w:hAnsi="Times New Roman"/>
          <w:color w:val="000000" w:themeColor="text1"/>
          <w:sz w:val="24"/>
          <w:szCs w:val="24"/>
        </w:rPr>
        <w:t xml:space="preserve">. </w:t>
      </w:r>
    </w:p>
    <w:p w:rsidR="00FA232C" w:rsidRDefault="00FA232C" w:rsidP="00594F15">
      <w:pPr>
        <w:spacing w:after="0" w:line="360" w:lineRule="auto"/>
        <w:jc w:val="both"/>
        <w:rPr>
          <w:rFonts w:ascii="Times New Roman" w:hAnsi="Times New Roman"/>
          <w:color w:val="000000"/>
        </w:rPr>
      </w:pPr>
      <w:r w:rsidRPr="00FA232C">
        <w:object w:dxaOrig="16680" w:dyaOrig="6720">
          <v:shape id="_x0000_i1036" type="#_x0000_t75" style="width:193.15pt;height:124.6pt" o:ole="">
            <v:imagedata r:id="rId40" o:title="" croptop="6005f" cropbottom="13577f" cropleft="13443f" cropright="23316f"/>
          </v:shape>
          <o:OLEObject Type="Embed" ProgID="AutoCAD.Drawing.19" ShapeID="_x0000_i1036" DrawAspect="Content" ObjectID="_1584123990" r:id="rId41"/>
        </w:object>
      </w:r>
    </w:p>
    <w:p w:rsidR="007876D9" w:rsidRPr="00FA232C" w:rsidRDefault="00DD7AB2" w:rsidP="00DD7AB2">
      <w:pPr>
        <w:pStyle w:val="Caption"/>
        <w:rPr>
          <w:rFonts w:ascii="Times New Roman" w:hAnsi="Times New Roman"/>
        </w:rPr>
      </w:pPr>
      <w:bookmarkStart w:id="253" w:name="_Toc508464832"/>
      <w:r>
        <w:t xml:space="preserve">Figure </w:t>
      </w:r>
      <w:r w:rsidR="00AF14F4">
        <w:fldChar w:fldCharType="begin"/>
      </w:r>
      <w:r w:rsidR="00AC4BD6">
        <w:instrText xml:space="preserve"> STYLEREF 1 \s </w:instrText>
      </w:r>
      <w:r w:rsidR="00AF14F4">
        <w:fldChar w:fldCharType="separate"/>
      </w:r>
      <w:r w:rsidR="001B5DA0">
        <w:rPr>
          <w:noProof/>
        </w:rPr>
        <w:t>3</w:t>
      </w:r>
      <w:r w:rsidR="00AF14F4">
        <w:rPr>
          <w:noProof/>
        </w:rPr>
        <w:fldChar w:fldCharType="end"/>
      </w:r>
      <w:r w:rsidR="001B5DA0">
        <w:noBreakHyphen/>
      </w:r>
      <w:r w:rsidR="00AF14F4">
        <w:fldChar w:fldCharType="begin"/>
      </w:r>
      <w:r w:rsidR="00AC4BD6">
        <w:instrText xml:space="preserve"> SEQ Figure \* ARABIC \s 1 </w:instrText>
      </w:r>
      <w:r w:rsidR="00AF14F4">
        <w:fldChar w:fldCharType="separate"/>
      </w:r>
      <w:r w:rsidR="001B5DA0">
        <w:rPr>
          <w:noProof/>
        </w:rPr>
        <w:t>4</w:t>
      </w:r>
      <w:r w:rsidR="00AF14F4">
        <w:rPr>
          <w:noProof/>
        </w:rPr>
        <w:fldChar w:fldCharType="end"/>
      </w:r>
      <w:r>
        <w:t xml:space="preserve"> : </w:t>
      </w:r>
      <w:r w:rsidRPr="00BF2776">
        <w:t>Schematic drawing of the weir section</w:t>
      </w:r>
      <w:bookmarkEnd w:id="253"/>
    </w:p>
    <w:p w:rsidR="00654B59" w:rsidRPr="008C50E3" w:rsidRDefault="00992186" w:rsidP="0005799B">
      <w:pPr>
        <w:pStyle w:val="Heading3"/>
        <w:spacing w:before="240" w:after="240" w:line="360" w:lineRule="auto"/>
        <w:ind w:left="0" w:firstLine="0"/>
        <w:rPr>
          <w:rFonts w:ascii="Times New Roman" w:hAnsi="Times New Roman"/>
          <w:sz w:val="26"/>
          <w:szCs w:val="26"/>
        </w:rPr>
      </w:pPr>
      <w:bookmarkStart w:id="254" w:name="_Toc508464752"/>
      <w:r w:rsidRPr="008C50E3">
        <w:rPr>
          <w:rFonts w:ascii="Times New Roman" w:hAnsi="Times New Roman"/>
          <w:sz w:val="26"/>
          <w:szCs w:val="26"/>
        </w:rPr>
        <w:t>Hydraulic</w:t>
      </w:r>
      <w:r w:rsidR="00654B59" w:rsidRPr="008C50E3">
        <w:rPr>
          <w:rFonts w:ascii="Times New Roman" w:hAnsi="Times New Roman"/>
          <w:sz w:val="26"/>
          <w:szCs w:val="26"/>
        </w:rPr>
        <w:t xml:space="preserve"> Jump Calculation</w:t>
      </w:r>
      <w:bookmarkEnd w:id="246"/>
      <w:bookmarkEnd w:id="247"/>
      <w:bookmarkEnd w:id="248"/>
      <w:bookmarkEnd w:id="254"/>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bookmarkStart w:id="255" w:name="_Toc435967734"/>
      <w:bookmarkStart w:id="256" w:name="_Toc440461266"/>
      <w:bookmarkStart w:id="257" w:name="_Toc440461630"/>
      <w:r w:rsidRPr="00FA232C">
        <w:rPr>
          <w:rFonts w:ascii="Times New Roman" w:hAnsi="Times New Roman"/>
          <w:sz w:val="24"/>
          <w:szCs w:val="24"/>
        </w:rPr>
        <w:t xml:space="preserve">As discussed </w:t>
      </w:r>
      <w:r>
        <w:rPr>
          <w:rFonts w:ascii="Times New Roman" w:hAnsi="Times New Roman"/>
          <w:sz w:val="24"/>
          <w:szCs w:val="24"/>
        </w:rPr>
        <w:t xml:space="preserve"> with the Geologist expert and report</w:t>
      </w:r>
      <w:r w:rsidRPr="00FA232C">
        <w:rPr>
          <w:rFonts w:ascii="Times New Roman" w:hAnsi="Times New Roman"/>
          <w:sz w:val="24"/>
          <w:szCs w:val="24"/>
        </w:rPr>
        <w:t>, the riverbed is basaltic and hence downstream impervious apron as stilling basin for energy dissipation is not required</w:t>
      </w:r>
      <w:r>
        <w:rPr>
          <w:rFonts w:ascii="Times New Roman" w:hAnsi="Times New Roman"/>
          <w:sz w:val="24"/>
          <w:szCs w:val="24"/>
        </w:rPr>
        <w:t xml:space="preserve"> at the </w:t>
      </w:r>
      <w:r>
        <w:rPr>
          <w:rFonts w:ascii="Times New Roman" w:hAnsi="Times New Roman"/>
          <w:sz w:val="24"/>
          <w:szCs w:val="24"/>
        </w:rPr>
        <w:lastRenderedPageBreak/>
        <w:t>river bed</w:t>
      </w:r>
      <w:r w:rsidRPr="00FA232C">
        <w:rPr>
          <w:rFonts w:ascii="Times New Roman" w:hAnsi="Times New Roman"/>
          <w:sz w:val="24"/>
          <w:szCs w:val="24"/>
        </w:rPr>
        <w:t xml:space="preserve">. </w:t>
      </w:r>
      <w:r>
        <w:rPr>
          <w:rFonts w:ascii="Times New Roman" w:hAnsi="Times New Roman"/>
          <w:sz w:val="24"/>
          <w:szCs w:val="24"/>
        </w:rPr>
        <w:t xml:space="preserve">The left side of the river has exposed rock abutment and the right bank is not exposed and the river bed extension is expected. </w:t>
      </w:r>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r w:rsidRPr="00FA232C">
        <w:rPr>
          <w:rFonts w:ascii="Times New Roman" w:hAnsi="Times New Roman"/>
          <w:sz w:val="24"/>
          <w:szCs w:val="24"/>
        </w:rPr>
        <w:t xml:space="preserve">Retaining walls at upstream right and left sides are mainly needed to confine the peak flood within the bank. Hence bank protection work is needed upstream of the weir site to direct the flood in to the course. </w:t>
      </w:r>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r w:rsidRPr="00FA232C">
        <w:rPr>
          <w:rFonts w:ascii="Times New Roman" w:hAnsi="Times New Roman"/>
          <w:sz w:val="24"/>
          <w:szCs w:val="24"/>
        </w:rPr>
        <w:t>However, protection works are required for the downstream case and a need of the jump profile is necessary. The length of protection walls is determined based on the length of Jump as well as the nature of the foundation soil. Jump is calculated as shown below.</w:t>
      </w:r>
    </w:p>
    <w:p w:rsidR="00FA232C" w:rsidRPr="00FA232C" w:rsidRDefault="00FA232C" w:rsidP="00FA232C">
      <w:pPr>
        <w:autoSpaceDE w:val="0"/>
        <w:autoSpaceDN w:val="0"/>
        <w:adjustRightInd w:val="0"/>
        <w:spacing w:after="0" w:line="360" w:lineRule="auto"/>
        <w:ind w:left="720"/>
        <w:jc w:val="both"/>
        <w:rPr>
          <w:rFonts w:ascii="Times New Roman" w:hAnsi="Times New Roman"/>
          <w:sz w:val="24"/>
          <w:szCs w:val="24"/>
        </w:rPr>
      </w:pPr>
      <w:r w:rsidRPr="00FA232C">
        <w:rPr>
          <w:rFonts w:ascii="Times New Roman" w:eastAsia="SymbolMT" w:hAnsi="Times New Roman"/>
          <w:sz w:val="24"/>
          <w:szCs w:val="24"/>
        </w:rPr>
        <w:t xml:space="preserve">• </w:t>
      </w:r>
      <w:r w:rsidRPr="00FA232C">
        <w:rPr>
          <w:rFonts w:ascii="Times New Roman" w:hAnsi="Times New Roman"/>
          <w:sz w:val="24"/>
          <w:szCs w:val="24"/>
        </w:rPr>
        <w:t xml:space="preserve">Weir crest length = </w:t>
      </w:r>
      <w:r>
        <w:rPr>
          <w:rFonts w:ascii="Times New Roman" w:hAnsi="Times New Roman"/>
          <w:sz w:val="24"/>
          <w:szCs w:val="24"/>
        </w:rPr>
        <w:t>39</w:t>
      </w:r>
      <w:r w:rsidRPr="00FA232C">
        <w:rPr>
          <w:rFonts w:ascii="Times New Roman" w:hAnsi="Times New Roman"/>
          <w:sz w:val="24"/>
          <w:szCs w:val="24"/>
        </w:rPr>
        <w:t>m</w:t>
      </w:r>
    </w:p>
    <w:p w:rsidR="00FA232C" w:rsidRPr="00FA232C" w:rsidRDefault="00FA232C" w:rsidP="00FA232C">
      <w:pPr>
        <w:autoSpaceDE w:val="0"/>
        <w:autoSpaceDN w:val="0"/>
        <w:adjustRightInd w:val="0"/>
        <w:spacing w:after="0" w:line="360" w:lineRule="auto"/>
        <w:ind w:left="720"/>
        <w:jc w:val="both"/>
        <w:rPr>
          <w:rFonts w:ascii="Times New Roman" w:hAnsi="Times New Roman"/>
          <w:sz w:val="24"/>
          <w:szCs w:val="24"/>
        </w:rPr>
      </w:pPr>
      <w:r w:rsidRPr="00FA232C">
        <w:rPr>
          <w:rFonts w:ascii="Times New Roman" w:eastAsia="SymbolMT" w:hAnsi="Times New Roman"/>
          <w:sz w:val="24"/>
          <w:szCs w:val="24"/>
        </w:rPr>
        <w:t xml:space="preserve">• </w:t>
      </w:r>
      <w:r w:rsidRPr="00FA232C">
        <w:rPr>
          <w:rFonts w:ascii="Times New Roman" w:hAnsi="Times New Roman"/>
          <w:sz w:val="24"/>
          <w:szCs w:val="24"/>
        </w:rPr>
        <w:t>Weir height = H = 2.</w:t>
      </w:r>
      <w:r>
        <w:rPr>
          <w:rFonts w:ascii="Times New Roman" w:hAnsi="Times New Roman"/>
          <w:sz w:val="24"/>
          <w:szCs w:val="24"/>
        </w:rPr>
        <w:t>8</w:t>
      </w:r>
      <w:r w:rsidRPr="00FA232C">
        <w:rPr>
          <w:rFonts w:ascii="Times New Roman" w:hAnsi="Times New Roman"/>
          <w:sz w:val="24"/>
          <w:szCs w:val="24"/>
        </w:rPr>
        <w:t>0m</w:t>
      </w:r>
    </w:p>
    <w:p w:rsidR="00FA232C" w:rsidRPr="00FA232C" w:rsidRDefault="00FA232C" w:rsidP="00FA232C">
      <w:pPr>
        <w:autoSpaceDE w:val="0"/>
        <w:autoSpaceDN w:val="0"/>
        <w:adjustRightInd w:val="0"/>
        <w:spacing w:after="0" w:line="360" w:lineRule="auto"/>
        <w:ind w:left="720"/>
        <w:jc w:val="both"/>
        <w:rPr>
          <w:rFonts w:ascii="Times New Roman" w:hAnsi="Times New Roman"/>
          <w:sz w:val="24"/>
          <w:szCs w:val="24"/>
        </w:rPr>
      </w:pPr>
      <w:r w:rsidRPr="00FA232C">
        <w:rPr>
          <w:rFonts w:ascii="Times New Roman" w:eastAsia="SymbolMT" w:hAnsi="Times New Roman"/>
          <w:sz w:val="24"/>
          <w:szCs w:val="24"/>
        </w:rPr>
        <w:t xml:space="preserve">• </w:t>
      </w:r>
      <w:r w:rsidRPr="00FA232C">
        <w:rPr>
          <w:rFonts w:ascii="Times New Roman" w:hAnsi="Times New Roman"/>
          <w:sz w:val="24"/>
          <w:szCs w:val="24"/>
        </w:rPr>
        <w:t>Pre-jump depth = y</w:t>
      </w:r>
      <w:r w:rsidRPr="00FA232C">
        <w:rPr>
          <w:rFonts w:ascii="Times New Roman" w:hAnsi="Times New Roman"/>
          <w:sz w:val="24"/>
          <w:szCs w:val="24"/>
          <w:vertAlign w:val="subscript"/>
        </w:rPr>
        <w:t>1</w:t>
      </w:r>
    </w:p>
    <w:p w:rsidR="00FA232C" w:rsidRPr="00FA232C" w:rsidRDefault="00FA232C" w:rsidP="00FA232C">
      <w:pPr>
        <w:autoSpaceDE w:val="0"/>
        <w:autoSpaceDN w:val="0"/>
        <w:adjustRightInd w:val="0"/>
        <w:spacing w:after="0" w:line="360" w:lineRule="auto"/>
        <w:ind w:left="720"/>
        <w:jc w:val="both"/>
        <w:rPr>
          <w:rFonts w:ascii="Times New Roman" w:hAnsi="Times New Roman"/>
          <w:sz w:val="24"/>
          <w:szCs w:val="24"/>
        </w:rPr>
      </w:pPr>
      <w:r w:rsidRPr="00FA232C">
        <w:rPr>
          <w:rFonts w:ascii="Times New Roman" w:eastAsia="SymbolMT" w:hAnsi="Times New Roman"/>
          <w:sz w:val="24"/>
          <w:szCs w:val="24"/>
        </w:rPr>
        <w:t xml:space="preserve">• </w:t>
      </w:r>
      <w:r w:rsidRPr="00FA232C">
        <w:rPr>
          <w:rFonts w:ascii="Times New Roman" w:hAnsi="Times New Roman"/>
          <w:sz w:val="24"/>
          <w:szCs w:val="24"/>
        </w:rPr>
        <w:t>Post -jump depth =y</w:t>
      </w:r>
      <w:r w:rsidRPr="00FA232C">
        <w:rPr>
          <w:rFonts w:ascii="Times New Roman" w:hAnsi="Times New Roman"/>
          <w:sz w:val="24"/>
          <w:szCs w:val="24"/>
          <w:vertAlign w:val="subscript"/>
        </w:rPr>
        <w:t>2</w:t>
      </w:r>
    </w:p>
    <w:p w:rsidR="00FA232C" w:rsidRPr="00FA232C" w:rsidRDefault="00FA232C" w:rsidP="00FA232C">
      <w:pPr>
        <w:autoSpaceDE w:val="0"/>
        <w:autoSpaceDN w:val="0"/>
        <w:adjustRightInd w:val="0"/>
        <w:spacing w:after="0" w:line="360" w:lineRule="auto"/>
        <w:ind w:left="720"/>
        <w:jc w:val="both"/>
        <w:rPr>
          <w:rFonts w:ascii="Times New Roman" w:hAnsi="Times New Roman"/>
          <w:sz w:val="24"/>
          <w:szCs w:val="24"/>
        </w:rPr>
      </w:pPr>
      <w:r w:rsidRPr="00FA232C">
        <w:object w:dxaOrig="16680" w:dyaOrig="6720">
          <v:shape id="_x0000_i1037" type="#_x0000_t75" style="width:265.85pt;height:163.4pt" o:ole="">
            <v:imagedata r:id="rId42" o:title="" croptop="1045f" cropbottom="7572f" cropleft="13548f" cropright="14704f"/>
          </v:shape>
          <o:OLEObject Type="Embed" ProgID="AutoCAD.Drawing.19" ShapeID="_x0000_i1037" DrawAspect="Content" ObjectID="_1584123991" r:id="rId43"/>
        </w:object>
      </w:r>
    </w:p>
    <w:p w:rsidR="00FA232C" w:rsidRPr="00FA232C" w:rsidRDefault="00FA232C" w:rsidP="00FA232C">
      <w:pPr>
        <w:pStyle w:val="Caption"/>
        <w:jc w:val="both"/>
        <w:rPr>
          <w:rFonts w:ascii="Times New Roman" w:hAnsi="Times New Roman"/>
        </w:rPr>
      </w:pPr>
      <w:bookmarkStart w:id="258" w:name="_Toc504332993"/>
      <w:bookmarkStart w:id="259" w:name="_Toc508464833"/>
      <w:r w:rsidRPr="00FA232C">
        <w:rPr>
          <w:rFonts w:ascii="Times New Roman" w:hAnsi="Times New Roman"/>
        </w:rPr>
        <w:t xml:space="preserve">Figure </w:t>
      </w:r>
      <w:r w:rsidR="00AF14F4">
        <w:rPr>
          <w:rFonts w:ascii="Times New Roman" w:hAnsi="Times New Roman"/>
        </w:rPr>
        <w:fldChar w:fldCharType="begin"/>
      </w:r>
      <w:r w:rsidR="001B5DA0">
        <w:rPr>
          <w:rFonts w:ascii="Times New Roman" w:hAnsi="Times New Roman"/>
        </w:rPr>
        <w:instrText xml:space="preserve"> STYLEREF 1 \s </w:instrText>
      </w:r>
      <w:r w:rsidR="00AF14F4">
        <w:rPr>
          <w:rFonts w:ascii="Times New Roman" w:hAnsi="Times New Roman"/>
        </w:rPr>
        <w:fldChar w:fldCharType="separate"/>
      </w:r>
      <w:r w:rsidR="001B5DA0">
        <w:rPr>
          <w:rFonts w:ascii="Times New Roman" w:hAnsi="Times New Roman"/>
          <w:noProof/>
        </w:rPr>
        <w:t>3</w:t>
      </w:r>
      <w:r w:rsidR="00AF14F4">
        <w:rPr>
          <w:rFonts w:ascii="Times New Roman" w:hAnsi="Times New Roman"/>
        </w:rPr>
        <w:fldChar w:fldCharType="end"/>
      </w:r>
      <w:r w:rsidR="001B5DA0">
        <w:rPr>
          <w:rFonts w:ascii="Times New Roman" w:hAnsi="Times New Roman"/>
        </w:rPr>
        <w:noBreakHyphen/>
      </w:r>
      <w:r w:rsidR="00AF14F4">
        <w:rPr>
          <w:rFonts w:ascii="Times New Roman" w:hAnsi="Times New Roman"/>
        </w:rPr>
        <w:fldChar w:fldCharType="begin"/>
      </w:r>
      <w:r w:rsidR="001B5DA0">
        <w:rPr>
          <w:rFonts w:ascii="Times New Roman" w:hAnsi="Times New Roman"/>
        </w:rPr>
        <w:instrText xml:space="preserve"> SEQ Figure \* ARABIC \s 1 </w:instrText>
      </w:r>
      <w:r w:rsidR="00AF14F4">
        <w:rPr>
          <w:rFonts w:ascii="Times New Roman" w:hAnsi="Times New Roman"/>
        </w:rPr>
        <w:fldChar w:fldCharType="separate"/>
      </w:r>
      <w:r w:rsidR="001B5DA0">
        <w:rPr>
          <w:rFonts w:ascii="Times New Roman" w:hAnsi="Times New Roman"/>
          <w:noProof/>
        </w:rPr>
        <w:t>5</w:t>
      </w:r>
      <w:r w:rsidR="00AF14F4">
        <w:rPr>
          <w:rFonts w:ascii="Times New Roman" w:hAnsi="Times New Roman"/>
        </w:rPr>
        <w:fldChar w:fldCharType="end"/>
      </w:r>
      <w:r w:rsidRPr="00FA232C">
        <w:rPr>
          <w:rFonts w:ascii="Times New Roman" w:hAnsi="Times New Roman"/>
        </w:rPr>
        <w:t>: Hydraulic jump profile at the proposed weir site</w:t>
      </w:r>
      <w:bookmarkEnd w:id="258"/>
      <w:bookmarkEnd w:id="259"/>
    </w:p>
    <w:p w:rsidR="00FA232C" w:rsidRPr="00FA232C" w:rsidRDefault="00FA232C" w:rsidP="00FA232C">
      <w:pPr>
        <w:jc w:val="both"/>
        <w:rPr>
          <w:rFonts w:ascii="Times New Roman" w:hAnsi="Times New Roman"/>
          <w:sz w:val="24"/>
          <w:szCs w:val="24"/>
        </w:rPr>
      </w:pPr>
      <w:r w:rsidRPr="00FA232C">
        <w:rPr>
          <w:rFonts w:ascii="Times New Roman" w:hAnsi="Times New Roman"/>
          <w:sz w:val="24"/>
          <w:szCs w:val="24"/>
        </w:rPr>
        <w:t>From the figure above and using energy principle and neglecting head losses, the pre-jump and post jump depth computed using the following principles.</w:t>
      </w:r>
    </w:p>
    <w:p w:rsidR="00FA232C" w:rsidRPr="00FA232C" w:rsidRDefault="00FA232C" w:rsidP="00FA232C">
      <w:pPr>
        <w:jc w:val="both"/>
        <w:rPr>
          <w:rFonts w:ascii="Times New Roman" w:hAnsi="Times New Roman"/>
          <w:sz w:val="24"/>
          <w:szCs w:val="24"/>
        </w:rPr>
      </w:pPr>
      <w:r w:rsidRPr="00FA232C">
        <w:rPr>
          <w:rFonts w:ascii="Times New Roman" w:hAnsi="Times New Roman"/>
          <w:sz w:val="24"/>
          <w:szCs w:val="24"/>
        </w:rPr>
        <w:t>Let us assume</w:t>
      </w:r>
      <w:proofErr w:type="gramStart"/>
      <w:r w:rsidRPr="00FA232C">
        <w:rPr>
          <w:rFonts w:ascii="Times New Roman" w:hAnsi="Times New Roman"/>
          <w:sz w:val="24"/>
          <w:szCs w:val="24"/>
        </w:rPr>
        <w:t>,</w:t>
      </w:r>
      <w:proofErr w:type="gramEnd"/>
      <w:r w:rsidRPr="00FA232C">
        <w:rPr>
          <w:rFonts w:ascii="Times New Roman" w:hAnsi="Times New Roman"/>
          <w:sz w:val="24"/>
          <w:szCs w:val="24"/>
        </w:rPr>
        <w:t xml:space="preserve"> the riverbed is lowered by about 0.</w:t>
      </w:r>
      <w:r>
        <w:rPr>
          <w:rFonts w:ascii="Times New Roman" w:hAnsi="Times New Roman"/>
          <w:sz w:val="24"/>
          <w:szCs w:val="24"/>
        </w:rPr>
        <w:t>3</w:t>
      </w:r>
      <w:r w:rsidRPr="00FA232C">
        <w:rPr>
          <w:rFonts w:ascii="Times New Roman" w:hAnsi="Times New Roman"/>
          <w:sz w:val="24"/>
          <w:szCs w:val="24"/>
        </w:rPr>
        <w:t>0m from the original ground level due to retrogression at week section. This means, the new river bed level=</w:t>
      </w:r>
      <w:r>
        <w:rPr>
          <w:rFonts w:ascii="Times New Roman" w:hAnsi="Times New Roman"/>
          <w:sz w:val="24"/>
          <w:szCs w:val="24"/>
        </w:rPr>
        <w:t>1613.713</w:t>
      </w:r>
      <w:r w:rsidRPr="00FA232C">
        <w:rPr>
          <w:rFonts w:ascii="Times New Roman" w:hAnsi="Times New Roman"/>
          <w:sz w:val="24"/>
          <w:szCs w:val="24"/>
        </w:rPr>
        <w:t>-0.</w:t>
      </w:r>
      <w:r>
        <w:rPr>
          <w:rFonts w:ascii="Times New Roman" w:hAnsi="Times New Roman"/>
          <w:sz w:val="24"/>
          <w:szCs w:val="24"/>
        </w:rPr>
        <w:t>3</w:t>
      </w:r>
      <w:r w:rsidRPr="00FA232C">
        <w:rPr>
          <w:rFonts w:ascii="Times New Roman" w:hAnsi="Times New Roman"/>
          <w:sz w:val="24"/>
          <w:szCs w:val="24"/>
        </w:rPr>
        <w:t>=</w:t>
      </w:r>
      <w:r>
        <w:rPr>
          <w:rFonts w:ascii="Times New Roman" w:hAnsi="Times New Roman"/>
          <w:sz w:val="24"/>
          <w:szCs w:val="24"/>
        </w:rPr>
        <w:t>1613.413m</w:t>
      </w:r>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r w:rsidRPr="00FA232C">
        <w:rPr>
          <w:rFonts w:ascii="Times New Roman" w:hAnsi="Times New Roman"/>
          <w:sz w:val="24"/>
          <w:szCs w:val="24"/>
        </w:rPr>
        <w:t xml:space="preserve">Energy at the crest=energy at the jumping point+ head loss. Neglecting the head loss, </w:t>
      </w:r>
      <w:proofErr w:type="spellStart"/>
      <w:r w:rsidRPr="00FA232C">
        <w:rPr>
          <w:rFonts w:ascii="Times New Roman" w:hAnsi="Times New Roman"/>
          <w:sz w:val="24"/>
          <w:szCs w:val="24"/>
        </w:rPr>
        <w:t>Ec</w:t>
      </w:r>
      <w:proofErr w:type="spellEnd"/>
      <w:r w:rsidRPr="00FA232C">
        <w:rPr>
          <w:rFonts w:ascii="Times New Roman" w:hAnsi="Times New Roman"/>
          <w:sz w:val="24"/>
          <w:szCs w:val="24"/>
        </w:rPr>
        <w:t>=</w:t>
      </w:r>
      <w:proofErr w:type="spellStart"/>
      <w:r w:rsidRPr="00FA232C">
        <w:rPr>
          <w:rFonts w:ascii="Times New Roman" w:hAnsi="Times New Roman"/>
          <w:sz w:val="24"/>
          <w:szCs w:val="24"/>
        </w:rPr>
        <w:t>Ej</w:t>
      </w:r>
      <w:proofErr w:type="spellEnd"/>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proofErr w:type="spellStart"/>
      <w:r w:rsidRPr="00FA232C">
        <w:rPr>
          <w:rFonts w:ascii="Times New Roman" w:hAnsi="Times New Roman"/>
          <w:sz w:val="24"/>
          <w:szCs w:val="24"/>
        </w:rPr>
        <w:t>Ec</w:t>
      </w:r>
      <w:proofErr w:type="spellEnd"/>
      <w:r w:rsidRPr="00FA232C">
        <w:rPr>
          <w:rFonts w:ascii="Times New Roman" w:hAnsi="Times New Roman"/>
          <w:sz w:val="24"/>
          <w:szCs w:val="24"/>
        </w:rPr>
        <w:t>=0.</w:t>
      </w:r>
      <w:r>
        <w:rPr>
          <w:rFonts w:ascii="Times New Roman" w:hAnsi="Times New Roman"/>
          <w:sz w:val="24"/>
          <w:szCs w:val="24"/>
        </w:rPr>
        <w:t>3</w:t>
      </w:r>
      <w:r w:rsidRPr="00FA232C">
        <w:rPr>
          <w:rFonts w:ascii="Times New Roman" w:hAnsi="Times New Roman"/>
          <w:sz w:val="24"/>
          <w:szCs w:val="24"/>
        </w:rPr>
        <w:t>0+2.</w:t>
      </w:r>
      <w:r>
        <w:rPr>
          <w:rFonts w:ascii="Times New Roman" w:hAnsi="Times New Roman"/>
          <w:sz w:val="24"/>
          <w:szCs w:val="24"/>
        </w:rPr>
        <w:t>8</w:t>
      </w:r>
      <w:r w:rsidRPr="00FA232C">
        <w:rPr>
          <w:rFonts w:ascii="Times New Roman" w:hAnsi="Times New Roman"/>
          <w:sz w:val="24"/>
          <w:szCs w:val="24"/>
        </w:rPr>
        <w:t>+</w:t>
      </w:r>
      <w:r>
        <w:rPr>
          <w:rFonts w:ascii="Times New Roman" w:hAnsi="Times New Roman"/>
          <w:sz w:val="24"/>
          <w:szCs w:val="24"/>
        </w:rPr>
        <w:t>4.221</w:t>
      </w:r>
      <w:r w:rsidRPr="00FA232C">
        <w:rPr>
          <w:rFonts w:ascii="Times New Roman" w:hAnsi="Times New Roman"/>
          <w:sz w:val="24"/>
          <w:szCs w:val="24"/>
        </w:rPr>
        <w:t xml:space="preserve">= </w:t>
      </w:r>
      <m:oMath>
        <m:r>
          <m:rPr>
            <m:sty m:val="p"/>
          </m:rPr>
          <w:rPr>
            <w:rFonts w:ascii="Cambria Math" w:hAnsi="Cambria Math"/>
            <w:sz w:val="24"/>
            <w:szCs w:val="24"/>
          </w:rPr>
          <m:t>y1+</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V1</m:t>
                </m:r>
              </m:e>
              <m:sup>
                <m:r>
                  <m:rPr>
                    <m:sty m:val="p"/>
                  </m:rPr>
                  <w:rPr>
                    <w:rFonts w:ascii="Cambria Math" w:hAnsi="Cambria Math"/>
                    <w:sz w:val="24"/>
                    <w:szCs w:val="24"/>
                  </w:rPr>
                  <m:t>2</m:t>
                </m:r>
              </m:sup>
            </m:sSup>
          </m:num>
          <m:den>
            <m:r>
              <m:rPr>
                <m:sty m:val="p"/>
              </m:rPr>
              <w:rPr>
                <w:rFonts w:ascii="Cambria Math" w:hAnsi="Cambria Math"/>
                <w:sz w:val="24"/>
                <w:szCs w:val="24"/>
              </w:rPr>
              <m:t>2g</m:t>
            </m:r>
          </m:den>
        </m:f>
      </m:oMath>
      <w:r w:rsidRPr="00FA232C">
        <w:rPr>
          <w:rFonts w:ascii="Times New Roman" w:hAnsi="Times New Roman"/>
          <w:sz w:val="24"/>
          <w:szCs w:val="24"/>
        </w:rPr>
        <w:t>............neglecting head l   .................... (a)</w:t>
      </w:r>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r w:rsidRPr="00FA232C">
        <w:rPr>
          <w:rFonts w:ascii="Times New Roman" w:hAnsi="Times New Roman"/>
          <w:sz w:val="24"/>
          <w:szCs w:val="24"/>
        </w:rPr>
        <w:t>=</w:t>
      </w:r>
      <w:r>
        <w:rPr>
          <w:rFonts w:ascii="Times New Roman" w:hAnsi="Times New Roman"/>
          <w:sz w:val="24"/>
          <w:szCs w:val="24"/>
        </w:rPr>
        <w:t>7.321</w:t>
      </w:r>
      <w:r w:rsidRPr="00FA232C">
        <w:rPr>
          <w:rFonts w:ascii="Times New Roman" w:hAnsi="Times New Roman"/>
          <w:sz w:val="24"/>
          <w:szCs w:val="24"/>
        </w:rPr>
        <w:t>=</w:t>
      </w:r>
      <m:oMath>
        <m:r>
          <m:rPr>
            <m:sty m:val="p"/>
          </m:rPr>
          <w:rPr>
            <w:rFonts w:ascii="Cambria Math" w:hAnsi="Cambria Math"/>
            <w:sz w:val="24"/>
            <w:szCs w:val="24"/>
          </w:rPr>
          <m:t>y1+</m:t>
        </m:r>
        <m:f>
          <m:fPr>
            <m:ctrlPr>
              <w:rPr>
                <w:rFonts w:ascii="Cambria Math" w:hAnsi="Cambria Math"/>
                <w:sz w:val="24"/>
                <w:szCs w:val="24"/>
              </w:rPr>
            </m:ctrlPr>
          </m:fPr>
          <m:num>
            <m:r>
              <m:rPr>
                <m:sty m:val="p"/>
              </m:rPr>
              <w:rPr>
                <w:rFonts w:ascii="Cambria Math" w:hAnsi="Cambria Math"/>
                <w:sz w:val="24"/>
                <w:szCs w:val="24"/>
              </w:rPr>
              <m:t>q2</m:t>
            </m:r>
          </m:num>
          <m:den>
            <m:sSup>
              <m:sSupPr>
                <m:ctrlPr>
                  <w:rPr>
                    <w:rFonts w:ascii="Cambria Math" w:hAnsi="Cambria Math"/>
                    <w:sz w:val="24"/>
                    <w:szCs w:val="24"/>
                  </w:rPr>
                </m:ctrlPr>
              </m:sSupPr>
              <m:e>
                <m:r>
                  <m:rPr>
                    <m:sty m:val="p"/>
                  </m:rPr>
                  <w:rPr>
                    <w:rFonts w:ascii="Cambria Math" w:hAnsi="Cambria Math"/>
                    <w:sz w:val="24"/>
                    <w:szCs w:val="24"/>
                  </w:rPr>
                  <m:t>y</m:t>
                </m:r>
              </m:e>
              <m:sup>
                <m:r>
                  <m:rPr>
                    <m:sty m:val="p"/>
                  </m:rPr>
                  <w:rPr>
                    <w:rFonts w:ascii="Cambria Math" w:hAnsi="Cambria Math"/>
                    <w:sz w:val="24"/>
                    <w:szCs w:val="24"/>
                  </w:rPr>
                  <m:t>2</m:t>
                </m:r>
              </m:sup>
            </m:sSup>
            <m:r>
              <m:rPr>
                <m:sty m:val="p"/>
              </m:rPr>
              <w:rPr>
                <w:rFonts w:ascii="Cambria Math" w:hAnsi="Cambria Math"/>
                <w:sz w:val="24"/>
                <w:szCs w:val="24"/>
              </w:rPr>
              <m:t>*2g</m:t>
            </m:r>
          </m:den>
        </m:f>
      </m:oMath>
      <w:r w:rsidRPr="00FA232C">
        <w:rPr>
          <w:rFonts w:ascii="Times New Roman" w:hAnsi="Times New Roman"/>
          <w:sz w:val="24"/>
          <w:szCs w:val="24"/>
        </w:rPr>
        <w:t>.................  (</w:t>
      </w:r>
      <w:proofErr w:type="gramStart"/>
      <w:r w:rsidRPr="00FA232C">
        <w:rPr>
          <w:rFonts w:ascii="Times New Roman" w:hAnsi="Times New Roman"/>
          <w:sz w:val="24"/>
          <w:szCs w:val="24"/>
        </w:rPr>
        <w:t>b</w:t>
      </w:r>
      <w:proofErr w:type="gramEnd"/>
      <w:r w:rsidRPr="00FA232C">
        <w:rPr>
          <w:rFonts w:ascii="Times New Roman" w:hAnsi="Times New Roman"/>
          <w:sz w:val="24"/>
          <w:szCs w:val="24"/>
        </w:rPr>
        <w:t>) , q=</w:t>
      </w:r>
      <w:r>
        <w:rPr>
          <w:rFonts w:ascii="Times New Roman" w:hAnsi="Times New Roman"/>
          <w:sz w:val="24"/>
          <w:szCs w:val="24"/>
        </w:rPr>
        <w:t>14.74</w:t>
      </w:r>
      <w:r w:rsidRPr="00FA232C">
        <w:rPr>
          <w:rFonts w:ascii="Times New Roman" w:hAnsi="Times New Roman"/>
          <w:sz w:val="24"/>
          <w:szCs w:val="24"/>
        </w:rPr>
        <w:t xml:space="preserve"> m2/s </w:t>
      </w:r>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7.321</w:t>
      </w:r>
      <w:r w:rsidRPr="00FA232C">
        <w:rPr>
          <w:rFonts w:ascii="Times New Roman" w:hAnsi="Times New Roman"/>
          <w:sz w:val="24"/>
          <w:szCs w:val="24"/>
        </w:rPr>
        <w:t>y</w:t>
      </w:r>
      <w:r w:rsidRPr="00FA232C">
        <w:rPr>
          <w:rFonts w:ascii="Times New Roman" w:hAnsi="Times New Roman"/>
          <w:sz w:val="24"/>
          <w:szCs w:val="24"/>
          <w:vertAlign w:val="subscript"/>
        </w:rPr>
        <w:t>1</w:t>
      </w:r>
      <w:r w:rsidRPr="00FA232C">
        <w:rPr>
          <w:rFonts w:ascii="Times New Roman" w:hAnsi="Times New Roman"/>
          <w:sz w:val="24"/>
          <w:szCs w:val="24"/>
          <w:vertAlign w:val="superscript"/>
        </w:rPr>
        <w:t>2</w:t>
      </w:r>
      <w:r w:rsidRPr="00FA232C">
        <w:rPr>
          <w:rFonts w:ascii="Times New Roman" w:hAnsi="Times New Roman"/>
          <w:sz w:val="24"/>
          <w:szCs w:val="24"/>
        </w:rPr>
        <w:t>= y</w:t>
      </w:r>
      <w:r w:rsidRPr="00FA232C">
        <w:rPr>
          <w:rFonts w:ascii="Times New Roman" w:hAnsi="Times New Roman"/>
          <w:sz w:val="24"/>
          <w:szCs w:val="24"/>
          <w:vertAlign w:val="subscript"/>
        </w:rPr>
        <w:t>1</w:t>
      </w:r>
      <w:r w:rsidRPr="00FA232C">
        <w:rPr>
          <w:rFonts w:ascii="Times New Roman" w:hAnsi="Times New Roman"/>
          <w:sz w:val="24"/>
          <w:szCs w:val="24"/>
          <w:vertAlign w:val="superscript"/>
        </w:rPr>
        <w:t>3</w:t>
      </w:r>
      <w:r w:rsidRPr="00FA232C">
        <w:rPr>
          <w:rFonts w:ascii="Times New Roman" w:hAnsi="Times New Roman"/>
          <w:sz w:val="24"/>
          <w:szCs w:val="24"/>
        </w:rPr>
        <w:t>+</w:t>
      </w:r>
      <w:r>
        <w:rPr>
          <w:rFonts w:ascii="Times New Roman" w:hAnsi="Times New Roman"/>
          <w:sz w:val="24"/>
          <w:szCs w:val="24"/>
        </w:rPr>
        <w:t>11.076</w:t>
      </w:r>
      <w:r w:rsidRPr="00FA232C">
        <w:rPr>
          <w:rFonts w:ascii="Times New Roman" w:hAnsi="Times New Roman"/>
          <w:sz w:val="24"/>
          <w:szCs w:val="24"/>
        </w:rPr>
        <w:t>...........................................(c)</w:t>
      </w:r>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r w:rsidRPr="00FA232C">
        <w:rPr>
          <w:rFonts w:ascii="Times New Roman" w:hAnsi="Times New Roman"/>
          <w:sz w:val="24"/>
          <w:szCs w:val="24"/>
        </w:rPr>
        <w:t>From equation (c), y</w:t>
      </w:r>
      <w:r w:rsidRPr="00FA232C">
        <w:rPr>
          <w:rFonts w:ascii="Times New Roman" w:hAnsi="Times New Roman"/>
          <w:sz w:val="24"/>
          <w:szCs w:val="24"/>
          <w:vertAlign w:val="subscript"/>
        </w:rPr>
        <w:t>1</w:t>
      </w:r>
      <w:r w:rsidRPr="00FA232C">
        <w:rPr>
          <w:rFonts w:ascii="Times New Roman" w:hAnsi="Times New Roman"/>
          <w:sz w:val="24"/>
          <w:szCs w:val="24"/>
        </w:rPr>
        <w:t>=</w:t>
      </w:r>
      <w:r>
        <w:rPr>
          <w:rFonts w:ascii="Times New Roman" w:hAnsi="Times New Roman"/>
          <w:sz w:val="24"/>
          <w:szCs w:val="24"/>
        </w:rPr>
        <w:t>1.36</w:t>
      </w:r>
      <w:r w:rsidRPr="00FA232C">
        <w:rPr>
          <w:rFonts w:ascii="Times New Roman" w:hAnsi="Times New Roman"/>
          <w:sz w:val="24"/>
          <w:szCs w:val="24"/>
        </w:rPr>
        <w:t xml:space="preserve"> m by iteration.</w:t>
      </w:r>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m:oMath>
        <m:r>
          <w:rPr>
            <w:rFonts w:ascii="Cambria Math" w:hAnsi="Cambria Math"/>
            <w:sz w:val="24"/>
            <w:szCs w:val="24"/>
          </w:rPr>
          <m:t>Y</m:t>
        </m:r>
        <m:r>
          <m:rPr>
            <m:sty m:val="p"/>
          </m:rPr>
          <w:rPr>
            <w:rFonts w:ascii="Cambria Math" w:hAnsi="Cambria Math"/>
            <w:sz w:val="24"/>
            <w:szCs w:val="24"/>
          </w:rPr>
          <m:t>2=</m:t>
        </m:r>
        <m:f>
          <m:fPr>
            <m:ctrlPr>
              <w:rPr>
                <w:rFonts w:ascii="Cambria Math" w:hAnsi="Cambria Math"/>
                <w:sz w:val="24"/>
                <w:szCs w:val="24"/>
              </w:rPr>
            </m:ctrlPr>
          </m:fPr>
          <m:num>
            <m:r>
              <w:rPr>
                <w:rFonts w:ascii="Cambria Math" w:hAnsi="Cambria Math"/>
                <w:sz w:val="24"/>
                <w:szCs w:val="24"/>
              </w:rPr>
              <m:t>y</m:t>
            </m:r>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m:t>
        </m:r>
        <m:rad>
          <m:radPr>
            <m:degHide m:val="on"/>
            <m:ctrlPr>
              <w:rPr>
                <w:rFonts w:ascii="Cambria Math" w:hAnsi="Cambria Math"/>
                <w:sz w:val="24"/>
                <w:szCs w:val="24"/>
              </w:rPr>
            </m:ctrlPr>
          </m:radPr>
          <m:deg/>
          <m:e>
            <m:r>
              <m:rPr>
                <m:sty m:val="p"/>
              </m:rPr>
              <w:rPr>
                <w:rFonts w:ascii="Cambria Math" w:hAnsi="Cambria Math"/>
                <w:sz w:val="24"/>
                <w:szCs w:val="24"/>
              </w:rPr>
              <m:t>8</m:t>
            </m:r>
            <m:sSup>
              <m:sSupPr>
                <m:ctrlPr>
                  <w:rPr>
                    <w:rFonts w:ascii="Cambria Math" w:hAnsi="Cambria Math"/>
                    <w:sz w:val="24"/>
                    <w:szCs w:val="24"/>
                  </w:rPr>
                </m:ctrlPr>
              </m:sSupPr>
              <m:e>
                <m:r>
                  <w:rPr>
                    <w:rFonts w:ascii="Cambria Math" w:hAnsi="Cambria Math"/>
                    <w:sz w:val="24"/>
                    <w:szCs w:val="24"/>
                  </w:rPr>
                  <m:t>f</m:t>
                </m:r>
                <m:r>
                  <m:rPr>
                    <m:sty m:val="p"/>
                  </m:rPr>
                  <w:rPr>
                    <w:rFonts w:ascii="Cambria Math" w:hAnsi="Cambria Math"/>
                    <w:sz w:val="24"/>
                    <w:szCs w:val="24"/>
                  </w:rPr>
                  <m:t>1</m:t>
                </m:r>
              </m:e>
              <m:sup>
                <m:r>
                  <m:rPr>
                    <m:sty m:val="p"/>
                  </m:rPr>
                  <w:rPr>
                    <w:rFonts w:ascii="Cambria Math" w:hAnsi="Cambria Math"/>
                    <w:sz w:val="24"/>
                    <w:szCs w:val="24"/>
                  </w:rPr>
                  <m:t>2</m:t>
                </m:r>
              </m:sup>
            </m:sSup>
            <m:r>
              <m:rPr>
                <m:sty m:val="p"/>
              </m:rPr>
              <w:rPr>
                <w:rFonts w:ascii="Cambria Math" w:hAnsi="Cambria Math"/>
                <w:sz w:val="24"/>
                <w:szCs w:val="24"/>
              </w:rPr>
              <m:t xml:space="preserve">+1) </m:t>
            </m:r>
          </m:e>
        </m:rad>
      </m:oMath>
      <w:r w:rsidRPr="00FA232C">
        <w:rPr>
          <w:rFonts w:ascii="Times New Roman" w:hAnsi="Times New Roman"/>
          <w:sz w:val="24"/>
          <w:szCs w:val="24"/>
        </w:rPr>
        <w:t>-1) and</w:t>
      </w:r>
      <m:oMath>
        <m:r>
          <m:rPr>
            <m:sty m:val="p"/>
          </m:rPr>
          <w:rPr>
            <w:rFonts w:ascii="Cambria Math" w:hAnsi="Cambria Math"/>
            <w:sz w:val="24"/>
            <w:szCs w:val="24"/>
          </w:rPr>
          <m:t xml:space="preserve"> f1=</m:t>
        </m:r>
        <m:f>
          <m:fPr>
            <m:ctrlPr>
              <w:rPr>
                <w:rFonts w:ascii="Cambria Math" w:hAnsi="Cambria Math"/>
                <w:sz w:val="24"/>
                <w:szCs w:val="24"/>
              </w:rPr>
            </m:ctrlPr>
          </m:fPr>
          <m:num>
            <m:sSup>
              <m:sSupPr>
                <m:ctrlPr>
                  <w:rPr>
                    <w:rFonts w:ascii="Cambria Math" w:hAnsi="Cambria Math"/>
                    <w:sz w:val="24"/>
                    <w:szCs w:val="24"/>
                  </w:rPr>
                </m:ctrlPr>
              </m:sSupPr>
              <m:e>
                <m:r>
                  <m:rPr>
                    <m:sty m:val="p"/>
                  </m:rPr>
                  <w:rPr>
                    <w:rFonts w:ascii="Cambria Math" w:hAnsi="Cambria Math"/>
                    <w:sz w:val="24"/>
                    <w:szCs w:val="24"/>
                  </w:rPr>
                  <m:t>q</m:t>
                </m:r>
              </m:e>
              <m:sup>
                <m:r>
                  <m:rPr>
                    <m:sty m:val="p"/>
                  </m:rPr>
                  <w:rPr>
                    <w:rFonts w:ascii="Cambria Math" w:hAnsi="Cambria Math"/>
                    <w:sz w:val="24"/>
                    <w:szCs w:val="24"/>
                  </w:rPr>
                  <m:t>2</m:t>
                </m:r>
              </m:sup>
            </m:sSup>
          </m:num>
          <m:den>
            <m:r>
              <m:rPr>
                <m:sty m:val="p"/>
              </m:rPr>
              <w:rPr>
                <w:rFonts w:ascii="Cambria Math" w:hAnsi="Cambria Math"/>
                <w:sz w:val="24"/>
                <w:szCs w:val="24"/>
              </w:rPr>
              <m:t>2g</m:t>
            </m:r>
            <m:sSup>
              <m:sSupPr>
                <m:ctrlPr>
                  <w:rPr>
                    <w:rFonts w:ascii="Cambria Math" w:hAnsi="Cambria Math"/>
                    <w:sz w:val="24"/>
                    <w:szCs w:val="24"/>
                  </w:rPr>
                </m:ctrlPr>
              </m:sSupPr>
              <m:e>
                <m:r>
                  <m:rPr>
                    <m:sty m:val="p"/>
                  </m:rPr>
                  <w:rPr>
                    <w:rFonts w:ascii="Cambria Math" w:hAnsi="Cambria Math"/>
                    <w:sz w:val="24"/>
                    <w:szCs w:val="24"/>
                  </w:rPr>
                  <m:t>y1</m:t>
                </m:r>
              </m:e>
              <m:sup>
                <m:r>
                  <m:rPr>
                    <m:sty m:val="p"/>
                  </m:rPr>
                  <w:rPr>
                    <w:rFonts w:ascii="Cambria Math" w:hAnsi="Cambria Math"/>
                    <w:sz w:val="24"/>
                    <w:szCs w:val="24"/>
                  </w:rPr>
                  <m:t>3</m:t>
                </m:r>
              </m:sup>
            </m:sSup>
          </m:den>
        </m:f>
      </m:oMath>
      <w:r w:rsidRPr="00FA232C">
        <w:rPr>
          <w:rFonts w:ascii="Times New Roman" w:hAnsi="Times New Roman"/>
          <w:sz w:val="24"/>
          <w:szCs w:val="24"/>
        </w:rPr>
        <w:t>. From this equation, y</w:t>
      </w:r>
      <w:r w:rsidRPr="00FA232C">
        <w:rPr>
          <w:rFonts w:ascii="Times New Roman" w:hAnsi="Times New Roman"/>
          <w:sz w:val="24"/>
          <w:szCs w:val="24"/>
          <w:vertAlign w:val="subscript"/>
        </w:rPr>
        <w:t>2</w:t>
      </w:r>
      <w:r w:rsidRPr="00FA232C">
        <w:rPr>
          <w:rFonts w:ascii="Times New Roman" w:hAnsi="Times New Roman"/>
          <w:sz w:val="24"/>
          <w:szCs w:val="24"/>
        </w:rPr>
        <w:t xml:space="preserve">= </w:t>
      </w:r>
      <w:r>
        <w:rPr>
          <w:rFonts w:ascii="Times New Roman" w:hAnsi="Times New Roman"/>
          <w:sz w:val="24"/>
          <w:szCs w:val="24"/>
        </w:rPr>
        <w:t>5</w:t>
      </w:r>
      <w:r w:rsidRPr="00FA232C">
        <w:rPr>
          <w:rFonts w:ascii="Times New Roman" w:hAnsi="Times New Roman"/>
          <w:sz w:val="24"/>
          <w:szCs w:val="24"/>
        </w:rPr>
        <w:t>.</w:t>
      </w:r>
      <w:r>
        <w:rPr>
          <w:rFonts w:ascii="Times New Roman" w:hAnsi="Times New Roman"/>
          <w:sz w:val="24"/>
          <w:szCs w:val="24"/>
        </w:rPr>
        <w:t>05</w:t>
      </w:r>
      <w:r w:rsidRPr="00FA232C">
        <w:rPr>
          <w:rFonts w:ascii="Times New Roman" w:hAnsi="Times New Roman"/>
          <w:sz w:val="24"/>
          <w:szCs w:val="24"/>
        </w:rPr>
        <w:t>9mmand f</w:t>
      </w:r>
      <w:r w:rsidRPr="00FA232C">
        <w:rPr>
          <w:rFonts w:ascii="Times New Roman" w:hAnsi="Times New Roman"/>
          <w:sz w:val="24"/>
          <w:szCs w:val="24"/>
          <w:vertAlign w:val="subscript"/>
        </w:rPr>
        <w:t>1</w:t>
      </w:r>
      <w:r w:rsidRPr="00FA232C">
        <w:rPr>
          <w:rFonts w:ascii="Times New Roman" w:hAnsi="Times New Roman"/>
          <w:sz w:val="24"/>
          <w:szCs w:val="24"/>
          <w:vertAlign w:val="superscript"/>
        </w:rPr>
        <w:t>2</w:t>
      </w:r>
      <w:r w:rsidRPr="00FA232C">
        <w:rPr>
          <w:rFonts w:ascii="Times New Roman" w:hAnsi="Times New Roman"/>
          <w:sz w:val="24"/>
          <w:szCs w:val="24"/>
        </w:rPr>
        <w:t>=</w:t>
      </w:r>
      <m:oMath>
        <m:r>
          <m:rPr>
            <m:sty m:val="p"/>
          </m:rPr>
          <w:rPr>
            <w:rFonts w:ascii="Cambria Math" w:hAnsi="Cambria Math"/>
            <w:sz w:val="24"/>
            <w:szCs w:val="24"/>
          </w:rPr>
          <m:t>8.737</m:t>
        </m:r>
      </m:oMath>
    </w:p>
    <w:p w:rsidR="00FA232C" w:rsidRPr="008C07C3" w:rsidRDefault="00FA232C" w:rsidP="00FA232C">
      <w:pPr>
        <w:autoSpaceDE w:val="0"/>
        <w:autoSpaceDN w:val="0"/>
        <w:adjustRightInd w:val="0"/>
        <w:spacing w:after="0" w:line="360" w:lineRule="auto"/>
        <w:jc w:val="both"/>
        <w:rPr>
          <w:rFonts w:ascii="Times New Roman" w:hAnsi="Times New Roman"/>
          <w:sz w:val="24"/>
          <w:szCs w:val="24"/>
        </w:rPr>
      </w:pPr>
      <w:r w:rsidRPr="008C07C3">
        <w:rPr>
          <w:rFonts w:ascii="Times New Roman" w:hAnsi="Times New Roman"/>
          <w:sz w:val="24"/>
          <w:szCs w:val="24"/>
        </w:rPr>
        <w:t>Checking and Balancing</w:t>
      </w:r>
    </w:p>
    <w:p w:rsidR="00FA232C" w:rsidRPr="008C07C3" w:rsidRDefault="00FA232C" w:rsidP="00FA232C">
      <w:pPr>
        <w:autoSpaceDE w:val="0"/>
        <w:autoSpaceDN w:val="0"/>
        <w:adjustRightInd w:val="0"/>
        <w:spacing w:after="0" w:line="360" w:lineRule="auto"/>
        <w:jc w:val="both"/>
        <w:rPr>
          <w:rFonts w:ascii="Times New Roman" w:hAnsi="Times New Roman"/>
          <w:sz w:val="24"/>
          <w:szCs w:val="24"/>
        </w:rPr>
      </w:pPr>
      <w:r w:rsidRPr="008C07C3">
        <w:rPr>
          <w:rFonts w:ascii="Times New Roman" w:hAnsi="Times New Roman"/>
          <w:sz w:val="24"/>
          <w:szCs w:val="24"/>
        </w:rPr>
        <w:lastRenderedPageBreak/>
        <w:t>Cistern level=CL=DHFL-y</w:t>
      </w:r>
      <w:r w:rsidRPr="008C07C3">
        <w:rPr>
          <w:rFonts w:ascii="Times New Roman" w:hAnsi="Times New Roman"/>
          <w:sz w:val="24"/>
          <w:szCs w:val="24"/>
          <w:vertAlign w:val="subscript"/>
        </w:rPr>
        <w:t>2</w:t>
      </w:r>
      <w:r w:rsidRPr="008C07C3">
        <w:rPr>
          <w:rFonts w:ascii="Times New Roman" w:hAnsi="Times New Roman"/>
          <w:sz w:val="24"/>
          <w:szCs w:val="24"/>
        </w:rPr>
        <w:t xml:space="preserve"> ……………</w:t>
      </w:r>
    </w:p>
    <w:p w:rsidR="00FA232C" w:rsidRPr="008C07C3" w:rsidRDefault="00FA232C" w:rsidP="00FA232C">
      <w:pPr>
        <w:autoSpaceDE w:val="0"/>
        <w:autoSpaceDN w:val="0"/>
        <w:adjustRightInd w:val="0"/>
        <w:spacing w:after="0" w:line="360" w:lineRule="auto"/>
        <w:jc w:val="both"/>
        <w:rPr>
          <w:rFonts w:ascii="Times New Roman" w:hAnsi="Times New Roman"/>
          <w:sz w:val="24"/>
          <w:szCs w:val="24"/>
        </w:rPr>
      </w:pPr>
      <w:r w:rsidRPr="008C07C3">
        <w:rPr>
          <w:rFonts w:ascii="Times New Roman" w:hAnsi="Times New Roman"/>
          <w:sz w:val="24"/>
          <w:szCs w:val="24"/>
        </w:rPr>
        <w:t>CL=1617.261-5.059=1612.202, CL=1612.202&lt;1613.713, ok. The variability of the cistern level shall be checked and iterated until similar/</w:t>
      </w:r>
      <w:r w:rsidR="008C07C3" w:rsidRPr="008C07C3">
        <w:rPr>
          <w:rFonts w:ascii="Times New Roman" w:hAnsi="Times New Roman"/>
          <w:sz w:val="24"/>
          <w:szCs w:val="24"/>
        </w:rPr>
        <w:t>constant figure</w:t>
      </w:r>
      <w:r w:rsidRPr="008C07C3">
        <w:rPr>
          <w:rFonts w:ascii="Times New Roman" w:hAnsi="Times New Roman"/>
          <w:sz w:val="24"/>
          <w:szCs w:val="24"/>
        </w:rPr>
        <w:t xml:space="preserve"> is obtained as shown at the table below.</w:t>
      </w:r>
    </w:p>
    <w:tbl>
      <w:tblPr>
        <w:tblW w:w="5000" w:type="pct"/>
        <w:tblLayout w:type="fixed"/>
        <w:tblLook w:val="04A0"/>
      </w:tblPr>
      <w:tblGrid>
        <w:gridCol w:w="859"/>
        <w:gridCol w:w="1015"/>
        <w:gridCol w:w="841"/>
        <w:gridCol w:w="2362"/>
        <w:gridCol w:w="1266"/>
        <w:gridCol w:w="1433"/>
        <w:gridCol w:w="1466"/>
      </w:tblGrid>
      <w:tr w:rsidR="00FA232C" w:rsidRPr="00FA232C" w:rsidTr="00A07371">
        <w:trPr>
          <w:trHeight w:val="915"/>
        </w:trPr>
        <w:tc>
          <w:tcPr>
            <w:tcW w:w="465" w:type="pct"/>
            <w:tcBorders>
              <w:top w:val="double" w:sz="6" w:space="0" w:color="00B0F0"/>
              <w:left w:val="double" w:sz="6" w:space="0" w:color="00B0F0"/>
              <w:bottom w:val="single" w:sz="4" w:space="0" w:color="00B0F0"/>
              <w:right w:val="single" w:sz="4" w:space="0" w:color="00B0F0"/>
            </w:tcBorders>
            <w:shd w:val="clear" w:color="000000" w:fill="D9D9D9"/>
            <w:noWrap/>
            <w:vAlign w:val="center"/>
            <w:hideMark/>
          </w:tcPr>
          <w:p w:rsidR="00FA232C" w:rsidRPr="00FA232C" w:rsidRDefault="00FA232C" w:rsidP="00FA232C">
            <w:pPr>
              <w:spacing w:after="0" w:line="240" w:lineRule="auto"/>
              <w:jc w:val="both"/>
              <w:rPr>
                <w:rFonts w:ascii="Times New Roman" w:eastAsia="Times New Roman" w:hAnsi="Times New Roman"/>
                <w:color w:val="000000"/>
              </w:rPr>
            </w:pPr>
            <w:r w:rsidRPr="00FA232C">
              <w:rPr>
                <w:rFonts w:ascii="Times New Roman" w:eastAsia="Times New Roman" w:hAnsi="Times New Roman"/>
                <w:color w:val="000000"/>
              </w:rPr>
              <w:t>y</w:t>
            </w:r>
            <w:r w:rsidRPr="00FA232C">
              <w:rPr>
                <w:rFonts w:ascii="Times New Roman" w:eastAsia="Times New Roman" w:hAnsi="Times New Roman"/>
                <w:color w:val="000000"/>
                <w:vertAlign w:val="subscript"/>
              </w:rPr>
              <w:t xml:space="preserve">1 </w:t>
            </w:r>
            <w:r w:rsidRPr="00FA232C">
              <w:rPr>
                <w:rFonts w:ascii="Times New Roman" w:eastAsia="Times New Roman" w:hAnsi="Times New Roman"/>
                <w:color w:val="000000"/>
              </w:rPr>
              <w:t xml:space="preserve"> (m)</w:t>
            </w:r>
          </w:p>
        </w:tc>
        <w:tc>
          <w:tcPr>
            <w:tcW w:w="549" w:type="pct"/>
            <w:tcBorders>
              <w:top w:val="double" w:sz="6" w:space="0" w:color="00B0F0"/>
              <w:left w:val="nil"/>
              <w:bottom w:val="single" w:sz="4" w:space="0" w:color="00B0F0"/>
              <w:right w:val="single" w:sz="4" w:space="0" w:color="00B0F0"/>
            </w:tcBorders>
            <w:shd w:val="clear" w:color="000000" w:fill="D9D9D9"/>
            <w:noWrap/>
            <w:vAlign w:val="center"/>
            <w:hideMark/>
          </w:tcPr>
          <w:p w:rsidR="00FA232C" w:rsidRPr="00FA232C" w:rsidRDefault="00FA232C" w:rsidP="00FA232C">
            <w:pPr>
              <w:spacing w:after="0" w:line="240" w:lineRule="auto"/>
              <w:jc w:val="both"/>
              <w:rPr>
                <w:rFonts w:ascii="Times New Roman" w:eastAsia="Times New Roman" w:hAnsi="Times New Roman"/>
                <w:color w:val="000000"/>
              </w:rPr>
            </w:pPr>
            <w:r w:rsidRPr="00FA232C">
              <w:rPr>
                <w:rFonts w:ascii="Times New Roman" w:eastAsia="Times New Roman" w:hAnsi="Times New Roman"/>
                <w:color w:val="000000"/>
              </w:rPr>
              <w:t>f</w:t>
            </w:r>
            <w:r w:rsidRPr="00FA232C">
              <w:rPr>
                <w:rFonts w:ascii="Times New Roman" w:eastAsia="Times New Roman" w:hAnsi="Times New Roman"/>
                <w:color w:val="000000"/>
                <w:vertAlign w:val="subscript"/>
              </w:rPr>
              <w:t>1</w:t>
            </w:r>
            <w:r w:rsidRPr="00FA232C">
              <w:rPr>
                <w:rFonts w:ascii="Times New Roman" w:eastAsia="Times New Roman" w:hAnsi="Times New Roman"/>
                <w:color w:val="000000"/>
                <w:vertAlign w:val="superscript"/>
              </w:rPr>
              <w:t>2</w:t>
            </w:r>
          </w:p>
        </w:tc>
        <w:tc>
          <w:tcPr>
            <w:tcW w:w="455" w:type="pct"/>
            <w:tcBorders>
              <w:top w:val="double" w:sz="6" w:space="0" w:color="00B0F0"/>
              <w:left w:val="nil"/>
              <w:bottom w:val="single" w:sz="4" w:space="0" w:color="00B0F0"/>
              <w:right w:val="single" w:sz="4" w:space="0" w:color="00B0F0"/>
            </w:tcBorders>
            <w:shd w:val="clear" w:color="000000" w:fill="D9D9D9"/>
            <w:noWrap/>
            <w:vAlign w:val="center"/>
            <w:hideMark/>
          </w:tcPr>
          <w:p w:rsidR="00FA232C" w:rsidRPr="00FA232C" w:rsidRDefault="00FA232C" w:rsidP="00FA232C">
            <w:pPr>
              <w:spacing w:after="0" w:line="240" w:lineRule="auto"/>
              <w:jc w:val="both"/>
              <w:rPr>
                <w:rFonts w:ascii="Times New Roman" w:eastAsia="Times New Roman" w:hAnsi="Times New Roman"/>
                <w:color w:val="000000"/>
              </w:rPr>
            </w:pPr>
            <w:r w:rsidRPr="00FA232C">
              <w:rPr>
                <w:rFonts w:ascii="Times New Roman" w:eastAsia="Times New Roman" w:hAnsi="Times New Roman"/>
                <w:color w:val="000000"/>
              </w:rPr>
              <w:t>y</w:t>
            </w:r>
            <w:r w:rsidRPr="00FA232C">
              <w:rPr>
                <w:rFonts w:ascii="Times New Roman" w:eastAsia="Times New Roman" w:hAnsi="Times New Roman"/>
                <w:color w:val="000000"/>
                <w:vertAlign w:val="subscript"/>
              </w:rPr>
              <w:t>2</w:t>
            </w:r>
            <w:r w:rsidRPr="00FA232C">
              <w:rPr>
                <w:rFonts w:ascii="Times New Roman" w:eastAsia="Times New Roman" w:hAnsi="Times New Roman"/>
                <w:color w:val="000000"/>
              </w:rPr>
              <w:t xml:space="preserve">  (m)</w:t>
            </w:r>
          </w:p>
        </w:tc>
        <w:tc>
          <w:tcPr>
            <w:tcW w:w="1278" w:type="pct"/>
            <w:tcBorders>
              <w:top w:val="double" w:sz="6" w:space="0" w:color="00B0F0"/>
              <w:left w:val="nil"/>
              <w:bottom w:val="single" w:sz="4" w:space="0" w:color="00B0F0"/>
              <w:right w:val="single" w:sz="4" w:space="0" w:color="00B0F0"/>
            </w:tcBorders>
            <w:shd w:val="clear" w:color="000000" w:fill="D9D9D9"/>
            <w:vAlign w:val="center"/>
            <w:hideMark/>
          </w:tcPr>
          <w:p w:rsidR="00FA232C" w:rsidRPr="00FA232C" w:rsidRDefault="00FA232C" w:rsidP="00FA232C">
            <w:pPr>
              <w:spacing w:after="0" w:line="240" w:lineRule="auto"/>
              <w:jc w:val="both"/>
              <w:rPr>
                <w:rFonts w:ascii="Times New Roman" w:eastAsia="Times New Roman" w:hAnsi="Times New Roman"/>
                <w:color w:val="000000"/>
              </w:rPr>
            </w:pPr>
            <w:r w:rsidRPr="00FA232C">
              <w:rPr>
                <w:rFonts w:ascii="Times New Roman" w:eastAsia="Times New Roman" w:hAnsi="Times New Roman"/>
                <w:color w:val="000000"/>
              </w:rPr>
              <w:t>Y1^3-6.327*y1^2+2.928=0 (m)</w:t>
            </w:r>
          </w:p>
        </w:tc>
        <w:tc>
          <w:tcPr>
            <w:tcW w:w="685" w:type="pct"/>
            <w:tcBorders>
              <w:top w:val="double" w:sz="6" w:space="0" w:color="00B0F0"/>
              <w:left w:val="nil"/>
              <w:bottom w:val="single" w:sz="4" w:space="0" w:color="00B0F0"/>
              <w:right w:val="single" w:sz="4" w:space="0" w:color="00B0F0"/>
            </w:tcBorders>
            <w:shd w:val="clear" w:color="000000" w:fill="D9D9D9"/>
            <w:vAlign w:val="bottom"/>
            <w:hideMark/>
          </w:tcPr>
          <w:p w:rsidR="00FA232C" w:rsidRPr="00FA232C" w:rsidRDefault="00FA232C" w:rsidP="00FA232C">
            <w:pPr>
              <w:spacing w:after="0" w:line="240" w:lineRule="auto"/>
              <w:jc w:val="both"/>
              <w:rPr>
                <w:rFonts w:ascii="Times New Roman" w:eastAsia="Times New Roman" w:hAnsi="Times New Roman"/>
                <w:color w:val="000000"/>
              </w:rPr>
            </w:pPr>
            <w:r w:rsidRPr="00FA232C">
              <w:rPr>
                <w:rFonts w:ascii="Times New Roman" w:eastAsia="Times New Roman" w:hAnsi="Times New Roman"/>
                <w:color w:val="000000"/>
              </w:rPr>
              <w:t>Assumed CL (m)</w:t>
            </w:r>
          </w:p>
        </w:tc>
        <w:tc>
          <w:tcPr>
            <w:tcW w:w="775" w:type="pct"/>
            <w:tcBorders>
              <w:top w:val="double" w:sz="6" w:space="0" w:color="00B0F0"/>
              <w:left w:val="nil"/>
              <w:bottom w:val="single" w:sz="4" w:space="0" w:color="00B0F0"/>
              <w:right w:val="single" w:sz="4" w:space="0" w:color="00B0F0"/>
            </w:tcBorders>
            <w:shd w:val="clear" w:color="000000" w:fill="D9D9D9"/>
            <w:vAlign w:val="bottom"/>
            <w:hideMark/>
          </w:tcPr>
          <w:p w:rsidR="00FA232C" w:rsidRPr="00FA232C" w:rsidRDefault="00FA232C" w:rsidP="00FA232C">
            <w:pPr>
              <w:spacing w:after="0" w:line="240" w:lineRule="auto"/>
              <w:jc w:val="both"/>
              <w:rPr>
                <w:rFonts w:ascii="Times New Roman" w:eastAsia="Times New Roman" w:hAnsi="Times New Roman"/>
                <w:color w:val="000000"/>
              </w:rPr>
            </w:pPr>
            <w:r w:rsidRPr="00FA232C">
              <w:rPr>
                <w:rFonts w:ascii="Times New Roman" w:eastAsia="Times New Roman" w:hAnsi="Times New Roman"/>
                <w:color w:val="000000"/>
              </w:rPr>
              <w:t>CL=D/SHFL-CL (m)</w:t>
            </w:r>
          </w:p>
        </w:tc>
        <w:tc>
          <w:tcPr>
            <w:tcW w:w="793" w:type="pct"/>
            <w:tcBorders>
              <w:top w:val="double" w:sz="6" w:space="0" w:color="00B0F0"/>
              <w:left w:val="nil"/>
              <w:bottom w:val="single" w:sz="4" w:space="0" w:color="00B0F0"/>
              <w:right w:val="double" w:sz="6" w:space="0" w:color="00B0F0"/>
            </w:tcBorders>
            <w:shd w:val="clear" w:color="000000" w:fill="D9D9D9"/>
            <w:vAlign w:val="bottom"/>
            <w:hideMark/>
          </w:tcPr>
          <w:p w:rsidR="00FA232C" w:rsidRPr="00FA232C" w:rsidRDefault="00FA232C" w:rsidP="00FA232C">
            <w:pPr>
              <w:spacing w:after="0" w:line="240" w:lineRule="auto"/>
              <w:jc w:val="both"/>
              <w:rPr>
                <w:rFonts w:ascii="Times New Roman" w:eastAsia="Times New Roman" w:hAnsi="Times New Roman"/>
                <w:color w:val="000000"/>
              </w:rPr>
            </w:pPr>
            <w:r w:rsidRPr="00FA232C">
              <w:rPr>
                <w:rFonts w:ascii="Times New Roman" w:eastAsia="Times New Roman" w:hAnsi="Times New Roman"/>
                <w:color w:val="000000"/>
              </w:rPr>
              <w:t>Ef1=U/STEL-CL (m)</w:t>
            </w:r>
          </w:p>
        </w:tc>
      </w:tr>
      <w:tr w:rsidR="00FA232C" w:rsidRPr="00FA232C" w:rsidTr="00A07371">
        <w:trPr>
          <w:trHeight w:val="300"/>
        </w:trPr>
        <w:tc>
          <w:tcPr>
            <w:tcW w:w="465" w:type="pct"/>
            <w:tcBorders>
              <w:top w:val="nil"/>
              <w:left w:val="double" w:sz="6" w:space="0" w:color="00B0F0"/>
              <w:bottom w:val="single" w:sz="4" w:space="0" w:color="00B0F0"/>
              <w:right w:val="single" w:sz="4" w:space="0" w:color="00B0F0"/>
            </w:tcBorders>
            <w:shd w:val="clear" w:color="auto" w:fill="auto"/>
            <w:noWrap/>
            <w:vAlign w:val="center"/>
            <w:hideMark/>
          </w:tcPr>
          <w:p w:rsidR="00FA232C" w:rsidRDefault="00FA232C">
            <w:pPr>
              <w:jc w:val="center"/>
              <w:rPr>
                <w:rFonts w:ascii="Bookman Old Style" w:hAnsi="Bookman Old Style" w:cs="Calibri"/>
                <w:color w:val="000000"/>
              </w:rPr>
            </w:pPr>
            <w:r>
              <w:rPr>
                <w:rFonts w:ascii="Bookman Old Style" w:hAnsi="Bookman Old Style" w:cs="Calibri"/>
                <w:color w:val="000000"/>
              </w:rPr>
              <w:t>1.36</w:t>
            </w:r>
          </w:p>
        </w:tc>
        <w:tc>
          <w:tcPr>
            <w:tcW w:w="549" w:type="pct"/>
            <w:tcBorders>
              <w:top w:val="nil"/>
              <w:left w:val="nil"/>
              <w:bottom w:val="single" w:sz="4" w:space="0" w:color="00B0F0"/>
              <w:right w:val="single" w:sz="4" w:space="0" w:color="00B0F0"/>
            </w:tcBorders>
            <w:shd w:val="clear" w:color="auto" w:fill="auto"/>
            <w:noWrap/>
            <w:vAlign w:val="center"/>
            <w:hideMark/>
          </w:tcPr>
          <w:p w:rsidR="00FA232C" w:rsidRDefault="00FA232C">
            <w:pPr>
              <w:jc w:val="center"/>
              <w:rPr>
                <w:rFonts w:ascii="Bookman Old Style" w:hAnsi="Bookman Old Style" w:cs="Calibri"/>
                <w:color w:val="000000"/>
              </w:rPr>
            </w:pPr>
            <w:r>
              <w:rPr>
                <w:rFonts w:ascii="Bookman Old Style" w:hAnsi="Bookman Old Style" w:cs="Calibri"/>
                <w:color w:val="000000"/>
              </w:rPr>
              <w:t>8.737</w:t>
            </w:r>
          </w:p>
        </w:tc>
        <w:tc>
          <w:tcPr>
            <w:tcW w:w="455" w:type="pct"/>
            <w:tcBorders>
              <w:top w:val="nil"/>
              <w:left w:val="nil"/>
              <w:bottom w:val="single" w:sz="4" w:space="0" w:color="00B0F0"/>
              <w:right w:val="single" w:sz="4" w:space="0" w:color="00B0F0"/>
            </w:tcBorders>
            <w:shd w:val="clear" w:color="auto" w:fill="auto"/>
            <w:noWrap/>
            <w:vAlign w:val="center"/>
            <w:hideMark/>
          </w:tcPr>
          <w:p w:rsidR="00FA232C" w:rsidRDefault="00FA232C">
            <w:pPr>
              <w:jc w:val="center"/>
              <w:rPr>
                <w:rFonts w:ascii="Bookman Old Style" w:hAnsi="Bookman Old Style" w:cs="Calibri"/>
                <w:color w:val="000000"/>
              </w:rPr>
            </w:pPr>
            <w:r>
              <w:rPr>
                <w:rFonts w:ascii="Bookman Old Style" w:hAnsi="Bookman Old Style" w:cs="Calibri"/>
                <w:color w:val="000000"/>
              </w:rPr>
              <w:t>5.059</w:t>
            </w:r>
          </w:p>
        </w:tc>
        <w:tc>
          <w:tcPr>
            <w:tcW w:w="1278" w:type="pct"/>
            <w:tcBorders>
              <w:top w:val="nil"/>
              <w:left w:val="nil"/>
              <w:bottom w:val="single" w:sz="4" w:space="0" w:color="00B0F0"/>
              <w:right w:val="single" w:sz="4" w:space="0" w:color="00B0F0"/>
            </w:tcBorders>
            <w:shd w:val="clear" w:color="auto" w:fill="auto"/>
            <w:vAlign w:val="center"/>
            <w:hideMark/>
          </w:tcPr>
          <w:p w:rsidR="00FA232C" w:rsidRDefault="00FA232C">
            <w:pPr>
              <w:jc w:val="center"/>
              <w:rPr>
                <w:rFonts w:ascii="Bookman Old Style" w:hAnsi="Bookman Old Style" w:cs="Calibri"/>
                <w:color w:val="000000"/>
              </w:rPr>
            </w:pPr>
            <w:r>
              <w:rPr>
                <w:rFonts w:ascii="Bookman Old Style" w:hAnsi="Bookman Old Style" w:cs="Calibri"/>
                <w:color w:val="000000"/>
              </w:rPr>
              <w:t>0.00</w:t>
            </w:r>
          </w:p>
        </w:tc>
        <w:tc>
          <w:tcPr>
            <w:tcW w:w="685" w:type="pct"/>
            <w:tcBorders>
              <w:top w:val="nil"/>
              <w:left w:val="nil"/>
              <w:bottom w:val="single" w:sz="4" w:space="0" w:color="00B0F0"/>
              <w:right w:val="single" w:sz="4" w:space="0" w:color="00B0F0"/>
            </w:tcBorders>
            <w:shd w:val="clear" w:color="auto" w:fill="auto"/>
            <w:noWrap/>
            <w:vAlign w:val="bottom"/>
            <w:hideMark/>
          </w:tcPr>
          <w:p w:rsidR="00FA232C" w:rsidRDefault="00FA232C">
            <w:pPr>
              <w:jc w:val="right"/>
              <w:rPr>
                <w:rFonts w:cs="Calibri"/>
                <w:color w:val="000000"/>
              </w:rPr>
            </w:pPr>
            <w:r>
              <w:rPr>
                <w:rFonts w:cs="Calibri"/>
                <w:color w:val="000000"/>
              </w:rPr>
              <w:t>1612.20</w:t>
            </w:r>
          </w:p>
        </w:tc>
        <w:tc>
          <w:tcPr>
            <w:tcW w:w="775" w:type="pct"/>
            <w:tcBorders>
              <w:top w:val="nil"/>
              <w:left w:val="nil"/>
              <w:bottom w:val="single" w:sz="4" w:space="0" w:color="00B0F0"/>
              <w:right w:val="single" w:sz="4" w:space="0" w:color="00B0F0"/>
            </w:tcBorders>
            <w:shd w:val="clear" w:color="auto" w:fill="auto"/>
            <w:noWrap/>
            <w:vAlign w:val="center"/>
            <w:hideMark/>
          </w:tcPr>
          <w:p w:rsidR="00FA232C" w:rsidRDefault="00FA232C">
            <w:pPr>
              <w:jc w:val="right"/>
              <w:rPr>
                <w:rFonts w:ascii="Bookman Old Style" w:hAnsi="Bookman Old Style" w:cs="Calibri"/>
                <w:color w:val="000000"/>
              </w:rPr>
            </w:pPr>
            <w:r>
              <w:rPr>
                <w:rFonts w:ascii="Bookman Old Style" w:hAnsi="Bookman Old Style" w:cs="Calibri"/>
                <w:color w:val="000000"/>
              </w:rPr>
              <w:t>1612.202</w:t>
            </w:r>
          </w:p>
        </w:tc>
        <w:tc>
          <w:tcPr>
            <w:tcW w:w="793" w:type="pct"/>
            <w:tcBorders>
              <w:top w:val="nil"/>
              <w:left w:val="nil"/>
              <w:bottom w:val="single" w:sz="4" w:space="0" w:color="00B0F0"/>
              <w:right w:val="double" w:sz="6" w:space="0" w:color="00B0F0"/>
            </w:tcBorders>
            <w:shd w:val="clear" w:color="auto" w:fill="auto"/>
            <w:noWrap/>
            <w:vAlign w:val="center"/>
            <w:hideMark/>
          </w:tcPr>
          <w:p w:rsidR="00FA232C" w:rsidRDefault="00FA232C">
            <w:pPr>
              <w:jc w:val="right"/>
              <w:rPr>
                <w:rFonts w:ascii="Bookman Old Style" w:hAnsi="Bookman Old Style" w:cs="Calibri"/>
                <w:color w:val="000000"/>
              </w:rPr>
            </w:pPr>
            <w:r>
              <w:rPr>
                <w:rFonts w:ascii="Bookman Old Style" w:hAnsi="Bookman Old Style" w:cs="Calibri"/>
                <w:color w:val="000000"/>
              </w:rPr>
              <w:t>8.538</w:t>
            </w:r>
          </w:p>
        </w:tc>
      </w:tr>
    </w:tbl>
    <w:p w:rsidR="00FA232C" w:rsidRPr="008C07C3" w:rsidRDefault="00FA232C" w:rsidP="00FA232C">
      <w:pPr>
        <w:autoSpaceDE w:val="0"/>
        <w:autoSpaceDN w:val="0"/>
        <w:adjustRightInd w:val="0"/>
        <w:spacing w:after="0" w:line="360" w:lineRule="auto"/>
        <w:jc w:val="both"/>
        <w:rPr>
          <w:rFonts w:ascii="Times New Roman" w:hAnsi="Times New Roman"/>
          <w:sz w:val="24"/>
          <w:szCs w:val="24"/>
        </w:rPr>
      </w:pPr>
      <w:r w:rsidRPr="008C07C3">
        <w:rPr>
          <w:rFonts w:ascii="Times New Roman" w:hAnsi="Times New Roman"/>
          <w:sz w:val="24"/>
          <w:szCs w:val="24"/>
        </w:rPr>
        <w:t>Based on the above iteration, the cistern level is designed to be 1612.20 due to retrogression effect.</w:t>
      </w:r>
    </w:p>
    <w:p w:rsidR="00FA232C" w:rsidRPr="00FA232C" w:rsidRDefault="00FA232C" w:rsidP="00D82E04">
      <w:pPr>
        <w:pStyle w:val="ListParagraph"/>
        <w:numPr>
          <w:ilvl w:val="0"/>
          <w:numId w:val="38"/>
        </w:numPr>
        <w:jc w:val="both"/>
        <w:rPr>
          <w:rFonts w:ascii="Times New Roman" w:hAnsi="Times New Roman"/>
          <w:b/>
        </w:rPr>
      </w:pPr>
      <w:r w:rsidRPr="00FA232C">
        <w:rPr>
          <w:rFonts w:ascii="Times New Roman" w:hAnsi="Times New Roman"/>
          <w:b/>
        </w:rPr>
        <w:t>The length of a hydraulic jump</w:t>
      </w:r>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r w:rsidRPr="00FA232C">
        <w:rPr>
          <w:rFonts w:ascii="Times New Roman" w:hAnsi="Times New Roman"/>
          <w:sz w:val="24"/>
          <w:szCs w:val="24"/>
        </w:rPr>
        <w:t>The length of jump calculation for this specific site is not required as there is no riverbed protection because of rock formation. Hence, the calculation of the length of jump is used as a clue for estimation of the bank protection length at downstream part.</w:t>
      </w:r>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r w:rsidRPr="00FA232C">
        <w:rPr>
          <w:rFonts w:ascii="Times New Roman" w:hAnsi="Times New Roman"/>
          <w:sz w:val="24"/>
          <w:szCs w:val="24"/>
        </w:rPr>
        <w:t>From this, the bank protection length on the downstream extends at least up to 5*(</w:t>
      </w:r>
      <w:r w:rsidR="00A07371">
        <w:rPr>
          <w:rFonts w:ascii="Times New Roman" w:hAnsi="Times New Roman"/>
          <w:sz w:val="24"/>
          <w:szCs w:val="24"/>
        </w:rPr>
        <w:t>5.059</w:t>
      </w:r>
      <w:r w:rsidRPr="00FA232C">
        <w:rPr>
          <w:rFonts w:ascii="Times New Roman" w:hAnsi="Times New Roman"/>
          <w:sz w:val="24"/>
          <w:szCs w:val="24"/>
        </w:rPr>
        <w:t>-</w:t>
      </w:r>
      <w:r w:rsidR="00A07371">
        <w:rPr>
          <w:rFonts w:ascii="Times New Roman" w:hAnsi="Times New Roman"/>
          <w:sz w:val="24"/>
          <w:szCs w:val="24"/>
        </w:rPr>
        <w:t>1.36</w:t>
      </w:r>
      <w:r w:rsidRPr="00FA232C">
        <w:rPr>
          <w:rFonts w:ascii="Times New Roman" w:hAnsi="Times New Roman"/>
          <w:sz w:val="24"/>
          <w:szCs w:val="24"/>
        </w:rPr>
        <w:t>) =1</w:t>
      </w:r>
      <w:r w:rsidR="00A07371">
        <w:rPr>
          <w:rFonts w:ascii="Times New Roman" w:hAnsi="Times New Roman"/>
          <w:sz w:val="24"/>
          <w:szCs w:val="24"/>
        </w:rPr>
        <w:t>18.48</w:t>
      </w:r>
      <w:r w:rsidRPr="00FA232C">
        <w:rPr>
          <w:rFonts w:ascii="Times New Roman" w:hAnsi="Times New Roman"/>
          <w:sz w:val="24"/>
          <w:szCs w:val="24"/>
        </w:rPr>
        <w:t xml:space="preserve">m.But considering of the actual site condition, the bank protection can be extended more than the above </w:t>
      </w:r>
      <w:r w:rsidR="00A07371" w:rsidRPr="00FA232C">
        <w:rPr>
          <w:rFonts w:ascii="Times New Roman" w:hAnsi="Times New Roman"/>
          <w:sz w:val="24"/>
          <w:szCs w:val="24"/>
        </w:rPr>
        <w:t>value.</w:t>
      </w:r>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r w:rsidRPr="00FA232C">
        <w:rPr>
          <w:rFonts w:ascii="Times New Roman" w:hAnsi="Times New Roman"/>
          <w:sz w:val="24"/>
          <w:szCs w:val="24"/>
        </w:rPr>
        <w:t xml:space="preserve">As shown from the cistern value, the River bed is retrograded to nearly </w:t>
      </w:r>
      <w:r w:rsidR="00A07371">
        <w:rPr>
          <w:rFonts w:ascii="Times New Roman" w:hAnsi="Times New Roman"/>
          <w:sz w:val="24"/>
          <w:szCs w:val="24"/>
        </w:rPr>
        <w:t>1.50m</w:t>
      </w:r>
      <w:r w:rsidR="00A07371" w:rsidRPr="00FA232C">
        <w:rPr>
          <w:rFonts w:ascii="Times New Roman" w:hAnsi="Times New Roman"/>
          <w:sz w:val="24"/>
          <w:szCs w:val="24"/>
        </w:rPr>
        <w:t>; it</w:t>
      </w:r>
      <w:r w:rsidRPr="00FA232C">
        <w:rPr>
          <w:rFonts w:ascii="Times New Roman" w:hAnsi="Times New Roman"/>
          <w:sz w:val="24"/>
          <w:szCs w:val="24"/>
        </w:rPr>
        <w:t xml:space="preserve"> is assured that the</w:t>
      </w:r>
      <w:r w:rsidR="00A07371">
        <w:rPr>
          <w:rFonts w:ascii="Times New Roman" w:hAnsi="Times New Roman"/>
          <w:sz w:val="24"/>
          <w:szCs w:val="24"/>
        </w:rPr>
        <w:t xml:space="preserve"> cut of depth should be extended up to the</w:t>
      </w:r>
      <w:r w:rsidRPr="00FA232C">
        <w:rPr>
          <w:rFonts w:ascii="Times New Roman" w:hAnsi="Times New Roman"/>
          <w:sz w:val="24"/>
          <w:szCs w:val="24"/>
        </w:rPr>
        <w:t xml:space="preserve"> fresh basaltic </w:t>
      </w:r>
      <w:r w:rsidR="00A07371" w:rsidRPr="00FA232C">
        <w:rPr>
          <w:rFonts w:ascii="Times New Roman" w:hAnsi="Times New Roman"/>
          <w:sz w:val="24"/>
          <w:szCs w:val="24"/>
        </w:rPr>
        <w:t>rock.</w:t>
      </w:r>
    </w:p>
    <w:p w:rsidR="00FA232C" w:rsidRPr="00FA232C" w:rsidRDefault="00FA232C" w:rsidP="00FA232C">
      <w:pPr>
        <w:autoSpaceDE w:val="0"/>
        <w:autoSpaceDN w:val="0"/>
        <w:adjustRightInd w:val="0"/>
        <w:spacing w:after="0" w:line="360" w:lineRule="auto"/>
        <w:jc w:val="both"/>
        <w:rPr>
          <w:rFonts w:ascii="Times New Roman" w:hAnsi="Times New Roman"/>
          <w:sz w:val="24"/>
          <w:szCs w:val="24"/>
        </w:rPr>
      </w:pPr>
      <w:r w:rsidRPr="00FA232C">
        <w:rPr>
          <w:rFonts w:ascii="Times New Roman" w:hAnsi="Times New Roman"/>
          <w:sz w:val="24"/>
          <w:szCs w:val="24"/>
        </w:rPr>
        <w:t>Hence, it is fresh sound basaltic rock and it is non-retrogression, the minimum riverbed level=</w:t>
      </w:r>
      <w:r w:rsidR="000A33FC">
        <w:rPr>
          <w:rFonts w:ascii="Times New Roman" w:hAnsi="Times New Roman"/>
          <w:sz w:val="24"/>
          <w:szCs w:val="24"/>
        </w:rPr>
        <w:t>1612.200</w:t>
      </w:r>
      <w:r w:rsidRPr="00FA232C">
        <w:rPr>
          <w:rFonts w:ascii="Times New Roman" w:hAnsi="Times New Roman"/>
          <w:sz w:val="24"/>
          <w:szCs w:val="24"/>
        </w:rPr>
        <w:t xml:space="preserve"> </w:t>
      </w:r>
      <w:proofErr w:type="spellStart"/>
      <w:r w:rsidRPr="00FA232C">
        <w:rPr>
          <w:rFonts w:ascii="Times New Roman" w:hAnsi="Times New Roman"/>
          <w:sz w:val="24"/>
          <w:szCs w:val="24"/>
        </w:rPr>
        <w:t>masl</w:t>
      </w:r>
      <w:proofErr w:type="spellEnd"/>
      <w:r w:rsidRPr="00FA232C">
        <w:rPr>
          <w:rFonts w:ascii="Times New Roman" w:hAnsi="Times New Roman"/>
          <w:sz w:val="24"/>
          <w:szCs w:val="24"/>
        </w:rPr>
        <w:t xml:space="preserve"> can be considered as cistern level as it is determined from site surveying and can be properly anchored as shown at the drawing.</w:t>
      </w:r>
    </w:p>
    <w:p w:rsidR="00FA232C" w:rsidRDefault="00FA232C" w:rsidP="00FA232C">
      <w:pPr>
        <w:autoSpaceDE w:val="0"/>
        <w:autoSpaceDN w:val="0"/>
        <w:adjustRightInd w:val="0"/>
        <w:spacing w:after="0" w:line="360" w:lineRule="auto"/>
        <w:jc w:val="both"/>
        <w:rPr>
          <w:rFonts w:ascii="Times New Roman" w:hAnsi="Times New Roman"/>
          <w:sz w:val="24"/>
          <w:szCs w:val="24"/>
        </w:rPr>
      </w:pPr>
      <w:r w:rsidRPr="00FA232C">
        <w:rPr>
          <w:rFonts w:ascii="Times New Roman" w:hAnsi="Times New Roman"/>
          <w:sz w:val="24"/>
          <w:szCs w:val="24"/>
        </w:rPr>
        <w:t>To compare the rating curves of the hydraulic jump and the tail water condition, different discharges which are less than or equal the maximum flood level are accounted as shown at the table below.</w:t>
      </w:r>
    </w:p>
    <w:p w:rsidR="00A07371" w:rsidRPr="00A07371" w:rsidRDefault="00A07371" w:rsidP="00A07371">
      <w:pPr>
        <w:pStyle w:val="Heading3"/>
        <w:spacing w:before="240" w:after="240" w:line="360" w:lineRule="auto"/>
        <w:ind w:left="0" w:firstLine="0"/>
        <w:rPr>
          <w:rFonts w:ascii="Times New Roman" w:hAnsi="Times New Roman"/>
          <w:sz w:val="26"/>
          <w:szCs w:val="26"/>
        </w:rPr>
      </w:pPr>
      <w:bookmarkStart w:id="260" w:name="_Toc368819452"/>
      <w:bookmarkStart w:id="261" w:name="_Toc504332883"/>
      <w:bookmarkStart w:id="262" w:name="_Toc508464753"/>
      <w:r w:rsidRPr="00A07371">
        <w:rPr>
          <w:rFonts w:ascii="Times New Roman" w:hAnsi="Times New Roman"/>
          <w:sz w:val="26"/>
          <w:szCs w:val="26"/>
        </w:rPr>
        <w:t>Comparison b/n Tail water and Post Jump curve</w:t>
      </w:r>
      <w:bookmarkEnd w:id="260"/>
      <w:bookmarkEnd w:id="261"/>
      <w:bookmarkEnd w:id="262"/>
    </w:p>
    <w:p w:rsidR="00A07371" w:rsidRPr="00A07371" w:rsidRDefault="00A07371" w:rsidP="00A07371">
      <w:pPr>
        <w:autoSpaceDE w:val="0"/>
        <w:autoSpaceDN w:val="0"/>
        <w:adjustRightInd w:val="0"/>
        <w:spacing w:after="0" w:line="360" w:lineRule="auto"/>
        <w:jc w:val="both"/>
        <w:rPr>
          <w:rFonts w:ascii="Times New Roman" w:hAnsi="Times New Roman"/>
          <w:sz w:val="24"/>
          <w:szCs w:val="24"/>
        </w:rPr>
      </w:pPr>
      <w:r w:rsidRPr="00A07371">
        <w:rPr>
          <w:rFonts w:ascii="Times New Roman" w:hAnsi="Times New Roman"/>
          <w:sz w:val="24"/>
          <w:szCs w:val="24"/>
        </w:rPr>
        <w:t xml:space="preserve">Even if the foundations of the rock materials are </w:t>
      </w:r>
      <w:r w:rsidRPr="00A07371">
        <w:rPr>
          <w:rFonts w:ascii="Times New Roman" w:hAnsi="Times New Roman"/>
          <w:color w:val="000000" w:themeColor="text1"/>
          <w:sz w:val="24"/>
          <w:szCs w:val="24"/>
        </w:rPr>
        <w:t>fresh basaltic rock</w:t>
      </w:r>
      <w:r w:rsidRPr="00A07371">
        <w:rPr>
          <w:rFonts w:ascii="Times New Roman" w:hAnsi="Times New Roman"/>
          <w:sz w:val="24"/>
          <w:szCs w:val="24"/>
        </w:rPr>
        <w:t>, it is better to check the flow patterns between the tail water curve and the post jump curve. As shown in the graph, the tail water curve is less than that of the corresponding post jump curve almost for all discharges. This shows that the energy of the jump water is shooting up for more distance and the energy is not easily dissipated ,however it is not matter for this specific weir site as the river course are</w:t>
      </w:r>
      <w:r w:rsidRPr="00A07371">
        <w:rPr>
          <w:rFonts w:ascii="Times New Roman" w:hAnsi="Times New Roman"/>
          <w:color w:val="000000" w:themeColor="text1"/>
          <w:sz w:val="24"/>
          <w:szCs w:val="24"/>
        </w:rPr>
        <w:t xml:space="preserve"> basalt</w:t>
      </w:r>
      <w:r w:rsidRPr="00A07371">
        <w:rPr>
          <w:rFonts w:ascii="Times New Roman" w:hAnsi="Times New Roman"/>
          <w:color w:val="FF0000"/>
          <w:sz w:val="24"/>
          <w:szCs w:val="24"/>
        </w:rPr>
        <w:t xml:space="preserve"> </w:t>
      </w:r>
      <w:r w:rsidRPr="00A07371">
        <w:rPr>
          <w:rFonts w:ascii="Times New Roman" w:hAnsi="Times New Roman"/>
          <w:sz w:val="24"/>
          <w:szCs w:val="24"/>
        </w:rPr>
        <w:t xml:space="preserve">and banks  protection are provided as shown at the drawing. </w:t>
      </w:r>
    </w:p>
    <w:p w:rsidR="00A07371" w:rsidRPr="00A07371" w:rsidRDefault="00A07371" w:rsidP="00A07371">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The right banks are almost flat after the protection work and immediately join to the </w:t>
      </w:r>
      <w:r w:rsidR="000A33FC">
        <w:rPr>
          <w:rFonts w:ascii="Times New Roman" w:hAnsi="Times New Roman"/>
          <w:sz w:val="24"/>
          <w:szCs w:val="24"/>
        </w:rPr>
        <w:t>Fall River</w:t>
      </w:r>
      <w:r>
        <w:rPr>
          <w:rFonts w:ascii="Times New Roman" w:hAnsi="Times New Roman"/>
          <w:sz w:val="24"/>
          <w:szCs w:val="24"/>
        </w:rPr>
        <w:t xml:space="preserve"> section. The left </w:t>
      </w:r>
      <w:r w:rsidR="000A33FC">
        <w:rPr>
          <w:rFonts w:ascii="Times New Roman" w:hAnsi="Times New Roman"/>
          <w:sz w:val="24"/>
          <w:szCs w:val="24"/>
        </w:rPr>
        <w:t>bank is</w:t>
      </w:r>
      <w:r>
        <w:rPr>
          <w:rFonts w:ascii="Times New Roman" w:hAnsi="Times New Roman"/>
          <w:sz w:val="24"/>
          <w:szCs w:val="24"/>
        </w:rPr>
        <w:t xml:space="preserve"> steep and rocky is obtained at shallow depth as exposed at the surface at the vicinity downstream part. </w:t>
      </w:r>
    </w:p>
    <w:p w:rsidR="00A07371" w:rsidRPr="00A07371" w:rsidRDefault="00A07371" w:rsidP="00A07371">
      <w:pPr>
        <w:autoSpaceDE w:val="0"/>
        <w:autoSpaceDN w:val="0"/>
        <w:adjustRightInd w:val="0"/>
        <w:spacing w:after="0" w:line="360" w:lineRule="auto"/>
        <w:jc w:val="both"/>
        <w:rPr>
          <w:rFonts w:ascii="Times New Roman" w:hAnsi="Times New Roman"/>
          <w:sz w:val="24"/>
          <w:szCs w:val="24"/>
        </w:rPr>
      </w:pPr>
      <w:r w:rsidRPr="00A07371">
        <w:rPr>
          <w:rFonts w:ascii="Times New Roman" w:hAnsi="Times New Roman"/>
          <w:sz w:val="24"/>
          <w:szCs w:val="24"/>
        </w:rPr>
        <w:t>For more information of the tail water depth as well as the post jump depth at different discharge, it is better to refer the next table as well as the figure.</w:t>
      </w:r>
    </w:p>
    <w:p w:rsidR="00A07371" w:rsidRPr="00A07371" w:rsidRDefault="00A07371" w:rsidP="00A07371">
      <w:pPr>
        <w:autoSpaceDE w:val="0"/>
        <w:autoSpaceDN w:val="0"/>
        <w:adjustRightInd w:val="0"/>
        <w:spacing w:after="0" w:line="360" w:lineRule="auto"/>
        <w:jc w:val="both"/>
        <w:rPr>
          <w:rFonts w:ascii="Times New Roman" w:hAnsi="Times New Roman"/>
          <w:sz w:val="24"/>
          <w:szCs w:val="24"/>
        </w:rPr>
      </w:pPr>
      <w:r w:rsidRPr="00A07371">
        <w:rPr>
          <w:rFonts w:ascii="Times New Roman" w:hAnsi="Times New Roman"/>
          <w:sz w:val="24"/>
          <w:szCs w:val="24"/>
        </w:rPr>
        <w:t>C=1.70, cistern level=</w:t>
      </w:r>
      <w:r w:rsidR="000A33FC">
        <w:rPr>
          <w:rFonts w:ascii="Times New Roman" w:hAnsi="Times New Roman"/>
          <w:sz w:val="24"/>
          <w:szCs w:val="24"/>
        </w:rPr>
        <w:t>1612.200</w:t>
      </w:r>
      <w:r w:rsidRPr="00A07371">
        <w:rPr>
          <w:rFonts w:ascii="Times New Roman" w:hAnsi="Times New Roman"/>
          <w:sz w:val="24"/>
          <w:szCs w:val="24"/>
        </w:rPr>
        <w:t>, crest level=</w:t>
      </w:r>
      <w:r w:rsidR="000A33FC">
        <w:rPr>
          <w:rFonts w:ascii="Times New Roman" w:hAnsi="Times New Roman"/>
          <w:sz w:val="24"/>
          <w:szCs w:val="24"/>
        </w:rPr>
        <w:t>1616.513</w:t>
      </w:r>
      <w:r w:rsidRPr="00A07371">
        <w:rPr>
          <w:rFonts w:ascii="Times New Roman" w:hAnsi="Times New Roman"/>
          <w:sz w:val="24"/>
          <w:szCs w:val="24"/>
        </w:rPr>
        <w:t xml:space="preserve"> and crest length=</w:t>
      </w:r>
      <w:r w:rsidR="000A33FC">
        <w:rPr>
          <w:rFonts w:ascii="Times New Roman" w:hAnsi="Times New Roman"/>
          <w:sz w:val="24"/>
          <w:szCs w:val="24"/>
        </w:rPr>
        <w:t>39.00m</w:t>
      </w:r>
      <w:r w:rsidRPr="00A07371">
        <w:rPr>
          <w:rFonts w:ascii="Times New Roman" w:hAnsi="Times New Roman"/>
          <w:sz w:val="24"/>
          <w:szCs w:val="24"/>
        </w:rPr>
        <w:t xml:space="preserve"> and River bed level=</w:t>
      </w:r>
      <w:r w:rsidR="000A33FC">
        <w:rPr>
          <w:rFonts w:ascii="Times New Roman" w:hAnsi="Times New Roman"/>
          <w:sz w:val="24"/>
          <w:szCs w:val="24"/>
        </w:rPr>
        <w:t>1613.713</w:t>
      </w:r>
    </w:p>
    <w:p w:rsidR="00A07371" w:rsidRPr="00A07371" w:rsidRDefault="00A07371" w:rsidP="00A07371">
      <w:pPr>
        <w:autoSpaceDE w:val="0"/>
        <w:autoSpaceDN w:val="0"/>
        <w:adjustRightInd w:val="0"/>
        <w:spacing w:after="0" w:line="360" w:lineRule="auto"/>
        <w:jc w:val="both"/>
        <w:rPr>
          <w:rFonts w:ascii="Times New Roman" w:hAnsi="Times New Roman"/>
          <w:sz w:val="24"/>
          <w:szCs w:val="24"/>
        </w:rPr>
      </w:pPr>
    </w:p>
    <w:p w:rsidR="00A07371" w:rsidRPr="00A07371" w:rsidRDefault="00A07371" w:rsidP="00A07371">
      <w:pPr>
        <w:keepNext/>
        <w:spacing w:line="240" w:lineRule="auto"/>
        <w:jc w:val="both"/>
        <w:rPr>
          <w:rFonts w:ascii="Times New Roman" w:eastAsia="Times New Roman" w:hAnsi="Times New Roman"/>
          <w:b/>
          <w:bCs/>
          <w:color w:val="4F81BD"/>
          <w:sz w:val="18"/>
          <w:szCs w:val="18"/>
          <w:lang w:bidi="en-US"/>
        </w:rPr>
      </w:pPr>
      <w:bookmarkStart w:id="263" w:name="_Toc504332958"/>
      <w:bookmarkStart w:id="264" w:name="_Toc508464812"/>
      <w:r w:rsidRPr="00A07371">
        <w:rPr>
          <w:rFonts w:ascii="Times New Roman" w:eastAsia="Times New Roman" w:hAnsi="Times New Roman"/>
          <w:b/>
          <w:bCs/>
          <w:color w:val="4F81BD"/>
          <w:sz w:val="18"/>
          <w:szCs w:val="18"/>
          <w:lang w:bidi="en-US"/>
        </w:rPr>
        <w:t xml:space="preserve">Table </w:t>
      </w:r>
      <w:r w:rsidR="00AF14F4">
        <w:rPr>
          <w:rFonts w:ascii="Times New Roman" w:eastAsia="Times New Roman" w:hAnsi="Times New Roman"/>
          <w:b/>
          <w:bCs/>
          <w:color w:val="4F81BD"/>
          <w:sz w:val="18"/>
          <w:szCs w:val="18"/>
          <w:lang w:bidi="en-US"/>
        </w:rPr>
        <w:fldChar w:fldCharType="begin"/>
      </w:r>
      <w:r w:rsidR="009C3351">
        <w:rPr>
          <w:rFonts w:ascii="Times New Roman" w:eastAsia="Times New Roman" w:hAnsi="Times New Roman"/>
          <w:b/>
          <w:bCs/>
          <w:color w:val="4F81BD"/>
          <w:sz w:val="18"/>
          <w:szCs w:val="18"/>
          <w:lang w:bidi="en-US"/>
        </w:rPr>
        <w:instrText xml:space="preserve"> STYLEREF 1 \s </w:instrText>
      </w:r>
      <w:r w:rsidR="00AF14F4">
        <w:rPr>
          <w:rFonts w:ascii="Times New Roman" w:eastAsia="Times New Roman" w:hAnsi="Times New Roman"/>
          <w:b/>
          <w:bCs/>
          <w:color w:val="4F81BD"/>
          <w:sz w:val="18"/>
          <w:szCs w:val="18"/>
          <w:lang w:bidi="en-US"/>
        </w:rPr>
        <w:fldChar w:fldCharType="separate"/>
      </w:r>
      <w:r w:rsidR="009C3351">
        <w:rPr>
          <w:rFonts w:ascii="Times New Roman" w:eastAsia="Times New Roman" w:hAnsi="Times New Roman"/>
          <w:b/>
          <w:bCs/>
          <w:noProof/>
          <w:color w:val="4F81BD"/>
          <w:sz w:val="18"/>
          <w:szCs w:val="18"/>
          <w:lang w:bidi="en-US"/>
        </w:rPr>
        <w:t>3</w:t>
      </w:r>
      <w:r w:rsidR="00AF14F4">
        <w:rPr>
          <w:rFonts w:ascii="Times New Roman" w:eastAsia="Times New Roman" w:hAnsi="Times New Roman"/>
          <w:b/>
          <w:bCs/>
          <w:color w:val="4F81BD"/>
          <w:sz w:val="18"/>
          <w:szCs w:val="18"/>
          <w:lang w:bidi="en-US"/>
        </w:rPr>
        <w:fldChar w:fldCharType="end"/>
      </w:r>
      <w:r w:rsidR="009C3351">
        <w:rPr>
          <w:rFonts w:ascii="Times New Roman" w:eastAsia="Times New Roman" w:hAnsi="Times New Roman"/>
          <w:b/>
          <w:bCs/>
          <w:color w:val="4F81BD"/>
          <w:sz w:val="18"/>
          <w:szCs w:val="18"/>
          <w:lang w:bidi="en-US"/>
        </w:rPr>
        <w:noBreakHyphen/>
      </w:r>
      <w:r w:rsidR="00AF14F4">
        <w:rPr>
          <w:rFonts w:ascii="Times New Roman" w:eastAsia="Times New Roman" w:hAnsi="Times New Roman"/>
          <w:b/>
          <w:bCs/>
          <w:color w:val="4F81BD"/>
          <w:sz w:val="18"/>
          <w:szCs w:val="18"/>
          <w:lang w:bidi="en-US"/>
        </w:rPr>
        <w:fldChar w:fldCharType="begin"/>
      </w:r>
      <w:r w:rsidR="009C3351">
        <w:rPr>
          <w:rFonts w:ascii="Times New Roman" w:eastAsia="Times New Roman" w:hAnsi="Times New Roman"/>
          <w:b/>
          <w:bCs/>
          <w:color w:val="4F81BD"/>
          <w:sz w:val="18"/>
          <w:szCs w:val="18"/>
          <w:lang w:bidi="en-US"/>
        </w:rPr>
        <w:instrText xml:space="preserve"> SEQ Table \* ARABIC \s 1 </w:instrText>
      </w:r>
      <w:r w:rsidR="00AF14F4">
        <w:rPr>
          <w:rFonts w:ascii="Times New Roman" w:eastAsia="Times New Roman" w:hAnsi="Times New Roman"/>
          <w:b/>
          <w:bCs/>
          <w:color w:val="4F81BD"/>
          <w:sz w:val="18"/>
          <w:szCs w:val="18"/>
          <w:lang w:bidi="en-US"/>
        </w:rPr>
        <w:fldChar w:fldCharType="separate"/>
      </w:r>
      <w:r w:rsidR="009C3351">
        <w:rPr>
          <w:rFonts w:ascii="Times New Roman" w:eastAsia="Times New Roman" w:hAnsi="Times New Roman"/>
          <w:b/>
          <w:bCs/>
          <w:noProof/>
          <w:color w:val="4F81BD"/>
          <w:sz w:val="18"/>
          <w:szCs w:val="18"/>
          <w:lang w:bidi="en-US"/>
        </w:rPr>
        <w:t>1</w:t>
      </w:r>
      <w:r w:rsidR="00AF14F4">
        <w:rPr>
          <w:rFonts w:ascii="Times New Roman" w:eastAsia="Times New Roman" w:hAnsi="Times New Roman"/>
          <w:b/>
          <w:bCs/>
          <w:color w:val="4F81BD"/>
          <w:sz w:val="18"/>
          <w:szCs w:val="18"/>
          <w:lang w:bidi="en-US"/>
        </w:rPr>
        <w:fldChar w:fldCharType="end"/>
      </w:r>
      <w:r w:rsidRPr="00A07371">
        <w:rPr>
          <w:rFonts w:ascii="Times New Roman" w:eastAsia="Times New Roman" w:hAnsi="Times New Roman"/>
          <w:b/>
          <w:bCs/>
          <w:color w:val="4F81BD"/>
          <w:sz w:val="18"/>
          <w:szCs w:val="18"/>
          <w:lang w:bidi="en-US"/>
        </w:rPr>
        <w:t xml:space="preserve"> : Comparison between Tail water and Post jump depths</w:t>
      </w:r>
      <w:bookmarkEnd w:id="263"/>
      <w:bookmarkEnd w:id="264"/>
    </w:p>
    <w:tbl>
      <w:tblPr>
        <w:tblW w:w="5463" w:type="pct"/>
        <w:tblLook w:val="04A0"/>
      </w:tblPr>
      <w:tblGrid>
        <w:gridCol w:w="950"/>
        <w:gridCol w:w="676"/>
        <w:gridCol w:w="813"/>
        <w:gridCol w:w="675"/>
        <w:gridCol w:w="1149"/>
        <w:gridCol w:w="1153"/>
        <w:gridCol w:w="816"/>
        <w:gridCol w:w="804"/>
        <w:gridCol w:w="673"/>
        <w:gridCol w:w="1149"/>
        <w:gridCol w:w="1240"/>
      </w:tblGrid>
      <w:tr w:rsidR="00C42478" w:rsidRPr="00A07371" w:rsidTr="00C42478">
        <w:trPr>
          <w:trHeight w:val="720"/>
          <w:tblHeader/>
        </w:trPr>
        <w:tc>
          <w:tcPr>
            <w:tcW w:w="470" w:type="pct"/>
            <w:tcBorders>
              <w:top w:val="double" w:sz="6" w:space="0" w:color="FF0000"/>
              <w:left w:val="double" w:sz="6" w:space="0" w:color="FF0000"/>
              <w:bottom w:val="single" w:sz="4" w:space="0" w:color="FF0000"/>
              <w:right w:val="single" w:sz="4" w:space="0" w:color="FF0000"/>
            </w:tcBorders>
          </w:tcPr>
          <w:p w:rsidR="00A07371" w:rsidRPr="00A07371" w:rsidRDefault="00A07371" w:rsidP="00A07371">
            <w:pPr>
              <w:spacing w:after="0" w:line="240" w:lineRule="auto"/>
              <w:jc w:val="center"/>
              <w:rPr>
                <w:rFonts w:ascii="Times New Roman" w:eastAsia="Times New Roman" w:hAnsi="Times New Roman"/>
                <w:color w:val="000000"/>
                <w:sz w:val="20"/>
                <w:szCs w:val="20"/>
              </w:rPr>
            </w:pPr>
            <w:r w:rsidRPr="00A07371">
              <w:rPr>
                <w:rFonts w:ascii="Times New Roman" w:eastAsia="Times New Roman" w:hAnsi="Times New Roman"/>
                <w:color w:val="000000"/>
                <w:sz w:val="20"/>
                <w:szCs w:val="20"/>
              </w:rPr>
              <w:t>Q (m3/sec)</w:t>
            </w:r>
          </w:p>
        </w:tc>
        <w:tc>
          <w:tcPr>
            <w:tcW w:w="334" w:type="pct"/>
            <w:tcBorders>
              <w:top w:val="double" w:sz="6" w:space="0" w:color="FF0000"/>
              <w:left w:val="double" w:sz="6" w:space="0" w:color="FF0000"/>
              <w:bottom w:val="single" w:sz="4" w:space="0" w:color="FF0000"/>
              <w:right w:val="single" w:sz="4" w:space="0" w:color="FF0000"/>
            </w:tcBorders>
            <w:shd w:val="clear" w:color="auto" w:fill="auto"/>
            <w:vAlign w:val="center"/>
            <w:hideMark/>
          </w:tcPr>
          <w:p w:rsidR="00A07371" w:rsidRPr="00A07371" w:rsidRDefault="00A07371" w:rsidP="00A07371">
            <w:pPr>
              <w:spacing w:after="0" w:line="240" w:lineRule="auto"/>
              <w:jc w:val="center"/>
              <w:rPr>
                <w:rFonts w:ascii="Times New Roman" w:eastAsia="Times New Roman" w:hAnsi="Times New Roman"/>
                <w:color w:val="000000"/>
                <w:sz w:val="20"/>
                <w:szCs w:val="20"/>
              </w:rPr>
            </w:pPr>
            <w:proofErr w:type="spellStart"/>
            <w:r w:rsidRPr="00A07371">
              <w:rPr>
                <w:rFonts w:ascii="Times New Roman" w:eastAsia="Times New Roman" w:hAnsi="Times New Roman"/>
                <w:color w:val="000000"/>
                <w:sz w:val="20"/>
                <w:szCs w:val="20"/>
              </w:rPr>
              <w:t>Hd</w:t>
            </w:r>
            <w:proofErr w:type="spellEnd"/>
            <w:r w:rsidRPr="00A07371">
              <w:rPr>
                <w:rFonts w:ascii="Times New Roman" w:eastAsia="Times New Roman" w:hAnsi="Times New Roman"/>
                <w:color w:val="000000"/>
                <w:sz w:val="20"/>
                <w:szCs w:val="20"/>
              </w:rPr>
              <w:t xml:space="preserve"> (m)</w:t>
            </w:r>
          </w:p>
        </w:tc>
        <w:tc>
          <w:tcPr>
            <w:tcW w:w="402" w:type="pct"/>
            <w:tcBorders>
              <w:top w:val="double" w:sz="6" w:space="0" w:color="FF0000"/>
              <w:left w:val="nil"/>
              <w:bottom w:val="single" w:sz="4" w:space="0" w:color="FF0000"/>
              <w:right w:val="single" w:sz="4" w:space="0" w:color="FF0000"/>
            </w:tcBorders>
            <w:shd w:val="clear" w:color="auto" w:fill="auto"/>
            <w:vAlign w:val="center"/>
            <w:hideMark/>
          </w:tcPr>
          <w:p w:rsidR="00A07371" w:rsidRPr="00A07371" w:rsidRDefault="00A07371" w:rsidP="00A07371">
            <w:pPr>
              <w:spacing w:after="0" w:line="240" w:lineRule="auto"/>
              <w:jc w:val="center"/>
              <w:rPr>
                <w:rFonts w:ascii="Times New Roman" w:eastAsia="Times New Roman" w:hAnsi="Times New Roman"/>
                <w:color w:val="000000"/>
                <w:sz w:val="20"/>
                <w:szCs w:val="20"/>
              </w:rPr>
            </w:pPr>
            <w:r w:rsidRPr="00A07371">
              <w:rPr>
                <w:rFonts w:ascii="Times New Roman" w:eastAsia="Times New Roman" w:hAnsi="Times New Roman"/>
                <w:color w:val="000000"/>
                <w:sz w:val="20"/>
                <w:szCs w:val="20"/>
              </w:rPr>
              <w:t>Ha (m)</w:t>
            </w:r>
          </w:p>
        </w:tc>
        <w:tc>
          <w:tcPr>
            <w:tcW w:w="334" w:type="pct"/>
            <w:tcBorders>
              <w:top w:val="double" w:sz="6" w:space="0" w:color="FF0000"/>
              <w:left w:val="nil"/>
              <w:bottom w:val="single" w:sz="4" w:space="0" w:color="FF0000"/>
              <w:right w:val="single" w:sz="4" w:space="0" w:color="FF0000"/>
            </w:tcBorders>
            <w:shd w:val="clear" w:color="auto" w:fill="auto"/>
            <w:vAlign w:val="bottom"/>
            <w:hideMark/>
          </w:tcPr>
          <w:p w:rsidR="00A07371" w:rsidRPr="00A07371" w:rsidRDefault="00A07371" w:rsidP="00A07371">
            <w:pPr>
              <w:spacing w:after="0" w:line="240" w:lineRule="auto"/>
              <w:jc w:val="center"/>
              <w:rPr>
                <w:rFonts w:ascii="Times New Roman" w:eastAsia="Times New Roman" w:hAnsi="Times New Roman"/>
                <w:color w:val="000000"/>
                <w:sz w:val="20"/>
                <w:szCs w:val="20"/>
              </w:rPr>
            </w:pPr>
            <w:r w:rsidRPr="00A07371">
              <w:rPr>
                <w:rFonts w:ascii="Times New Roman" w:eastAsia="Times New Roman" w:hAnsi="Times New Roman"/>
                <w:color w:val="000000"/>
                <w:sz w:val="20"/>
                <w:szCs w:val="20"/>
              </w:rPr>
              <w:t>He (m))</w:t>
            </w:r>
          </w:p>
        </w:tc>
        <w:tc>
          <w:tcPr>
            <w:tcW w:w="569" w:type="pct"/>
            <w:tcBorders>
              <w:top w:val="double" w:sz="6" w:space="0" w:color="FF0000"/>
              <w:left w:val="nil"/>
              <w:bottom w:val="single" w:sz="4" w:space="0" w:color="FF0000"/>
              <w:right w:val="single" w:sz="4" w:space="0" w:color="FF0000"/>
            </w:tcBorders>
            <w:shd w:val="clear" w:color="auto" w:fill="auto"/>
            <w:vAlign w:val="center"/>
            <w:hideMark/>
          </w:tcPr>
          <w:p w:rsidR="00A07371" w:rsidRPr="00A07371" w:rsidRDefault="00A07371" w:rsidP="00A07371">
            <w:pPr>
              <w:spacing w:after="0" w:line="240" w:lineRule="auto"/>
              <w:jc w:val="center"/>
              <w:rPr>
                <w:rFonts w:ascii="Times New Roman" w:eastAsia="Times New Roman" w:hAnsi="Times New Roman"/>
                <w:color w:val="000000"/>
                <w:sz w:val="20"/>
                <w:szCs w:val="20"/>
              </w:rPr>
            </w:pPr>
            <w:r w:rsidRPr="00A07371">
              <w:rPr>
                <w:rFonts w:ascii="Times New Roman" w:eastAsia="Times New Roman" w:hAnsi="Times New Roman"/>
                <w:color w:val="000000"/>
                <w:sz w:val="20"/>
                <w:szCs w:val="20"/>
              </w:rPr>
              <w:t>U/s HFL (m)</w:t>
            </w:r>
          </w:p>
        </w:tc>
        <w:tc>
          <w:tcPr>
            <w:tcW w:w="571" w:type="pct"/>
            <w:tcBorders>
              <w:top w:val="double" w:sz="6" w:space="0" w:color="FF0000"/>
              <w:left w:val="nil"/>
              <w:bottom w:val="single" w:sz="4" w:space="0" w:color="FF0000"/>
              <w:right w:val="single" w:sz="4" w:space="0" w:color="FF0000"/>
            </w:tcBorders>
            <w:shd w:val="clear" w:color="auto" w:fill="auto"/>
            <w:vAlign w:val="center"/>
            <w:hideMark/>
          </w:tcPr>
          <w:p w:rsidR="00A07371" w:rsidRPr="00A07371" w:rsidRDefault="00A07371" w:rsidP="00A07371">
            <w:pPr>
              <w:spacing w:after="0" w:line="240" w:lineRule="auto"/>
              <w:jc w:val="center"/>
              <w:rPr>
                <w:rFonts w:ascii="Times New Roman" w:eastAsia="Times New Roman" w:hAnsi="Times New Roman"/>
                <w:color w:val="000000"/>
                <w:sz w:val="20"/>
                <w:szCs w:val="20"/>
              </w:rPr>
            </w:pPr>
            <w:r w:rsidRPr="00A07371">
              <w:rPr>
                <w:rFonts w:ascii="Times New Roman" w:eastAsia="Times New Roman" w:hAnsi="Times New Roman"/>
                <w:color w:val="000000"/>
                <w:sz w:val="20"/>
                <w:szCs w:val="20"/>
              </w:rPr>
              <w:t>U/s TEL (m)</w:t>
            </w:r>
          </w:p>
        </w:tc>
        <w:tc>
          <w:tcPr>
            <w:tcW w:w="404" w:type="pct"/>
            <w:tcBorders>
              <w:top w:val="double" w:sz="6" w:space="0" w:color="FF0000"/>
              <w:left w:val="nil"/>
              <w:bottom w:val="single" w:sz="4" w:space="0" w:color="FF0000"/>
              <w:right w:val="single" w:sz="4" w:space="0" w:color="FF0000"/>
            </w:tcBorders>
            <w:shd w:val="clear" w:color="auto" w:fill="auto"/>
            <w:vAlign w:val="center"/>
            <w:hideMark/>
          </w:tcPr>
          <w:p w:rsidR="00A07371" w:rsidRPr="00A07371" w:rsidRDefault="00A07371" w:rsidP="00A07371">
            <w:pPr>
              <w:spacing w:after="0" w:line="240" w:lineRule="auto"/>
              <w:jc w:val="center"/>
              <w:rPr>
                <w:rFonts w:ascii="Times New Roman" w:eastAsia="Times New Roman" w:hAnsi="Times New Roman"/>
                <w:color w:val="000000"/>
                <w:sz w:val="20"/>
                <w:szCs w:val="20"/>
              </w:rPr>
            </w:pPr>
            <w:r w:rsidRPr="00A07371">
              <w:rPr>
                <w:rFonts w:ascii="Times New Roman" w:eastAsia="Times New Roman" w:hAnsi="Times New Roman"/>
                <w:color w:val="000000"/>
                <w:sz w:val="20"/>
                <w:szCs w:val="20"/>
              </w:rPr>
              <w:t>V (m/sec)</w:t>
            </w:r>
          </w:p>
        </w:tc>
        <w:tc>
          <w:tcPr>
            <w:tcW w:w="398" w:type="pct"/>
            <w:tcBorders>
              <w:top w:val="double" w:sz="6" w:space="0" w:color="FF0000"/>
              <w:left w:val="nil"/>
              <w:bottom w:val="single" w:sz="4" w:space="0" w:color="FF0000"/>
              <w:right w:val="single" w:sz="4" w:space="0" w:color="FF0000"/>
            </w:tcBorders>
            <w:shd w:val="clear" w:color="auto" w:fill="auto"/>
            <w:vAlign w:val="center"/>
            <w:hideMark/>
          </w:tcPr>
          <w:p w:rsidR="00A07371" w:rsidRPr="00A07371" w:rsidRDefault="00A07371" w:rsidP="00A07371">
            <w:pPr>
              <w:spacing w:after="0" w:line="240" w:lineRule="auto"/>
              <w:jc w:val="center"/>
              <w:rPr>
                <w:rFonts w:ascii="Times New Roman" w:eastAsia="Times New Roman" w:hAnsi="Times New Roman"/>
                <w:color w:val="000000"/>
                <w:sz w:val="20"/>
                <w:szCs w:val="20"/>
              </w:rPr>
            </w:pPr>
            <w:r w:rsidRPr="00A07371">
              <w:rPr>
                <w:rFonts w:ascii="Times New Roman" w:eastAsia="Times New Roman" w:hAnsi="Times New Roman"/>
                <w:color w:val="000000"/>
                <w:sz w:val="20"/>
                <w:szCs w:val="20"/>
              </w:rPr>
              <w:t>h (m)</w:t>
            </w:r>
          </w:p>
        </w:tc>
        <w:tc>
          <w:tcPr>
            <w:tcW w:w="333" w:type="pct"/>
            <w:tcBorders>
              <w:top w:val="double" w:sz="6" w:space="0" w:color="FF0000"/>
              <w:left w:val="nil"/>
              <w:bottom w:val="single" w:sz="4" w:space="0" w:color="FF0000"/>
              <w:right w:val="single" w:sz="4" w:space="0" w:color="FF0000"/>
            </w:tcBorders>
            <w:shd w:val="clear" w:color="auto" w:fill="auto"/>
            <w:vAlign w:val="center"/>
            <w:hideMark/>
          </w:tcPr>
          <w:p w:rsidR="00A07371" w:rsidRPr="00A07371" w:rsidRDefault="00A07371" w:rsidP="00A07371">
            <w:pPr>
              <w:spacing w:after="0" w:line="240" w:lineRule="auto"/>
              <w:jc w:val="center"/>
              <w:rPr>
                <w:rFonts w:ascii="Times New Roman" w:eastAsia="Times New Roman" w:hAnsi="Times New Roman"/>
                <w:color w:val="000000"/>
                <w:sz w:val="20"/>
                <w:szCs w:val="20"/>
              </w:rPr>
            </w:pPr>
            <w:r w:rsidRPr="00A07371">
              <w:rPr>
                <w:rFonts w:ascii="Times New Roman" w:eastAsia="Times New Roman" w:hAnsi="Times New Roman"/>
                <w:color w:val="000000"/>
                <w:sz w:val="20"/>
                <w:szCs w:val="20"/>
              </w:rPr>
              <w:t>TWD        (m)</w:t>
            </w:r>
          </w:p>
        </w:tc>
        <w:tc>
          <w:tcPr>
            <w:tcW w:w="569" w:type="pct"/>
            <w:tcBorders>
              <w:top w:val="double" w:sz="6" w:space="0" w:color="FF0000"/>
              <w:left w:val="nil"/>
              <w:bottom w:val="single" w:sz="4" w:space="0" w:color="FF0000"/>
              <w:right w:val="single" w:sz="4" w:space="0" w:color="FF0000"/>
            </w:tcBorders>
            <w:shd w:val="clear" w:color="auto" w:fill="auto"/>
            <w:vAlign w:val="center"/>
            <w:hideMark/>
          </w:tcPr>
          <w:p w:rsidR="00A07371" w:rsidRPr="00A07371" w:rsidRDefault="00A07371" w:rsidP="00A07371">
            <w:pPr>
              <w:spacing w:after="0" w:line="240" w:lineRule="auto"/>
              <w:jc w:val="center"/>
              <w:rPr>
                <w:rFonts w:ascii="Times New Roman" w:eastAsia="Times New Roman" w:hAnsi="Times New Roman"/>
                <w:color w:val="000000"/>
                <w:sz w:val="20"/>
                <w:szCs w:val="20"/>
              </w:rPr>
            </w:pPr>
            <w:r w:rsidRPr="00A07371">
              <w:rPr>
                <w:rFonts w:ascii="Times New Roman" w:eastAsia="Times New Roman" w:hAnsi="Times New Roman"/>
                <w:color w:val="000000"/>
                <w:sz w:val="20"/>
                <w:szCs w:val="20"/>
              </w:rPr>
              <w:t>D/s HFL (m)</w:t>
            </w:r>
          </w:p>
        </w:tc>
        <w:tc>
          <w:tcPr>
            <w:tcW w:w="614" w:type="pct"/>
            <w:tcBorders>
              <w:top w:val="double" w:sz="6" w:space="0" w:color="FF0000"/>
              <w:left w:val="nil"/>
              <w:bottom w:val="single" w:sz="4" w:space="0" w:color="FF0000"/>
              <w:right w:val="double" w:sz="6" w:space="0" w:color="FF0000"/>
            </w:tcBorders>
            <w:shd w:val="clear" w:color="auto" w:fill="auto"/>
            <w:vAlign w:val="center"/>
            <w:hideMark/>
          </w:tcPr>
          <w:p w:rsidR="00A07371" w:rsidRPr="00A07371" w:rsidRDefault="00A07371" w:rsidP="00A07371">
            <w:pPr>
              <w:spacing w:after="0" w:line="240" w:lineRule="auto"/>
              <w:jc w:val="center"/>
              <w:rPr>
                <w:rFonts w:ascii="Times New Roman" w:eastAsia="Times New Roman" w:hAnsi="Times New Roman"/>
                <w:color w:val="000000"/>
                <w:sz w:val="20"/>
                <w:szCs w:val="20"/>
              </w:rPr>
            </w:pPr>
            <w:r w:rsidRPr="00A07371">
              <w:rPr>
                <w:rFonts w:ascii="Times New Roman" w:eastAsia="Times New Roman" w:hAnsi="Times New Roman"/>
                <w:color w:val="000000"/>
                <w:sz w:val="20"/>
                <w:szCs w:val="20"/>
              </w:rPr>
              <w:t>D/S TEL (m)</w:t>
            </w:r>
          </w:p>
        </w:tc>
      </w:tr>
      <w:tr w:rsidR="00C42478" w:rsidRPr="00A07371" w:rsidTr="00C42478">
        <w:trPr>
          <w:trHeight w:val="300"/>
        </w:trPr>
        <w:tc>
          <w:tcPr>
            <w:tcW w:w="470" w:type="pct"/>
            <w:tcBorders>
              <w:top w:val="nil"/>
              <w:left w:val="double" w:sz="6" w:space="0" w:color="FF0000"/>
              <w:bottom w:val="single" w:sz="4" w:space="0" w:color="FF0000"/>
              <w:right w:val="single" w:sz="4" w:space="0" w:color="FF0000"/>
            </w:tcBorders>
            <w:vAlign w:val="bottom"/>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2.03</w:t>
            </w:r>
          </w:p>
        </w:tc>
        <w:tc>
          <w:tcPr>
            <w:tcW w:w="334"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0.10</w:t>
            </w:r>
          </w:p>
        </w:tc>
        <w:tc>
          <w:tcPr>
            <w:tcW w:w="402"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0.00</w:t>
            </w:r>
          </w:p>
        </w:tc>
        <w:tc>
          <w:tcPr>
            <w:tcW w:w="334" w:type="pct"/>
            <w:tcBorders>
              <w:top w:val="nil"/>
              <w:left w:val="nil"/>
              <w:bottom w:val="single" w:sz="4" w:space="0" w:color="FF0000"/>
              <w:right w:val="single" w:sz="4" w:space="0" w:color="FF0000"/>
            </w:tcBorders>
            <w:shd w:val="clear" w:color="auto" w:fill="auto"/>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0.10</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1616.613</w:t>
            </w:r>
          </w:p>
        </w:tc>
        <w:tc>
          <w:tcPr>
            <w:tcW w:w="571"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1616.611</w:t>
            </w:r>
          </w:p>
        </w:tc>
        <w:tc>
          <w:tcPr>
            <w:tcW w:w="404"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0.88</w:t>
            </w:r>
          </w:p>
        </w:tc>
        <w:tc>
          <w:tcPr>
            <w:tcW w:w="398"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0.039</w:t>
            </w:r>
          </w:p>
        </w:tc>
        <w:tc>
          <w:tcPr>
            <w:tcW w:w="333"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0.21</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1613.921</w:t>
            </w:r>
          </w:p>
        </w:tc>
        <w:tc>
          <w:tcPr>
            <w:tcW w:w="614" w:type="pct"/>
            <w:tcBorders>
              <w:top w:val="nil"/>
              <w:left w:val="nil"/>
              <w:bottom w:val="single" w:sz="4" w:space="0" w:color="FF0000"/>
              <w:right w:val="double" w:sz="6"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1613.960</w:t>
            </w:r>
          </w:p>
        </w:tc>
      </w:tr>
      <w:tr w:rsidR="00C42478" w:rsidRPr="00A07371" w:rsidTr="00C42478">
        <w:trPr>
          <w:trHeight w:val="300"/>
        </w:trPr>
        <w:tc>
          <w:tcPr>
            <w:tcW w:w="470" w:type="pct"/>
            <w:tcBorders>
              <w:top w:val="nil"/>
              <w:left w:val="double" w:sz="6" w:space="0" w:color="FF0000"/>
              <w:bottom w:val="single" w:sz="4" w:space="0" w:color="FF0000"/>
              <w:right w:val="single" w:sz="4" w:space="0" w:color="FF0000"/>
            </w:tcBorders>
            <w:vAlign w:val="bottom"/>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9.98</w:t>
            </w:r>
          </w:p>
        </w:tc>
        <w:tc>
          <w:tcPr>
            <w:tcW w:w="334"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0.28</w:t>
            </w:r>
          </w:p>
        </w:tc>
        <w:tc>
          <w:tcPr>
            <w:tcW w:w="402"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0.005</w:t>
            </w:r>
          </w:p>
        </w:tc>
        <w:tc>
          <w:tcPr>
            <w:tcW w:w="334" w:type="pct"/>
            <w:tcBorders>
              <w:top w:val="nil"/>
              <w:left w:val="nil"/>
              <w:bottom w:val="single" w:sz="4" w:space="0" w:color="FF0000"/>
              <w:right w:val="single" w:sz="4" w:space="0" w:color="FF0000"/>
            </w:tcBorders>
            <w:shd w:val="clear" w:color="auto" w:fill="auto"/>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0.28</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1616.791</w:t>
            </w:r>
          </w:p>
        </w:tc>
        <w:tc>
          <w:tcPr>
            <w:tcW w:w="571"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1616.796</w:t>
            </w:r>
          </w:p>
        </w:tc>
        <w:tc>
          <w:tcPr>
            <w:tcW w:w="404"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1.46</w:t>
            </w:r>
          </w:p>
        </w:tc>
        <w:tc>
          <w:tcPr>
            <w:tcW w:w="398"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0.109</w:t>
            </w:r>
          </w:p>
        </w:tc>
        <w:tc>
          <w:tcPr>
            <w:tcW w:w="333"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0.45</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1614.163</w:t>
            </w:r>
          </w:p>
        </w:tc>
        <w:tc>
          <w:tcPr>
            <w:tcW w:w="614" w:type="pct"/>
            <w:tcBorders>
              <w:top w:val="nil"/>
              <w:left w:val="nil"/>
              <w:bottom w:val="single" w:sz="4" w:space="0" w:color="FF0000"/>
              <w:right w:val="double" w:sz="6"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1614.272</w:t>
            </w:r>
          </w:p>
        </w:tc>
      </w:tr>
      <w:tr w:rsidR="00C42478" w:rsidRPr="00A07371" w:rsidTr="00C42478">
        <w:trPr>
          <w:trHeight w:val="300"/>
        </w:trPr>
        <w:tc>
          <w:tcPr>
            <w:tcW w:w="470" w:type="pct"/>
            <w:tcBorders>
              <w:top w:val="nil"/>
              <w:left w:val="double" w:sz="6" w:space="0" w:color="FF0000"/>
              <w:bottom w:val="single" w:sz="4" w:space="0" w:color="FF0000"/>
              <w:right w:val="single" w:sz="4" w:space="0" w:color="FF0000"/>
            </w:tcBorders>
            <w:vAlign w:val="bottom"/>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103.88</w:t>
            </w:r>
          </w:p>
        </w:tc>
        <w:tc>
          <w:tcPr>
            <w:tcW w:w="334"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1.28</w:t>
            </w:r>
          </w:p>
        </w:tc>
        <w:tc>
          <w:tcPr>
            <w:tcW w:w="402"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0.069</w:t>
            </w:r>
          </w:p>
        </w:tc>
        <w:tc>
          <w:tcPr>
            <w:tcW w:w="334" w:type="pct"/>
            <w:tcBorders>
              <w:top w:val="nil"/>
              <w:left w:val="nil"/>
              <w:bottom w:val="single" w:sz="4" w:space="0" w:color="FF0000"/>
              <w:right w:val="single" w:sz="4" w:space="0" w:color="FF0000"/>
            </w:tcBorders>
            <w:shd w:val="clear" w:color="auto" w:fill="auto"/>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1.35</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1617.793</w:t>
            </w:r>
          </w:p>
        </w:tc>
        <w:tc>
          <w:tcPr>
            <w:tcW w:w="571"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1617.862</w:t>
            </w:r>
          </w:p>
        </w:tc>
        <w:tc>
          <w:tcPr>
            <w:tcW w:w="404"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3.39</w:t>
            </w:r>
          </w:p>
        </w:tc>
        <w:tc>
          <w:tcPr>
            <w:tcW w:w="398"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0.587</w:t>
            </w:r>
          </w:p>
        </w:tc>
        <w:tc>
          <w:tcPr>
            <w:tcW w:w="333"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1.43</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1615.139</w:t>
            </w:r>
          </w:p>
        </w:tc>
        <w:tc>
          <w:tcPr>
            <w:tcW w:w="614" w:type="pct"/>
            <w:tcBorders>
              <w:top w:val="nil"/>
              <w:left w:val="nil"/>
              <w:bottom w:val="single" w:sz="4" w:space="0" w:color="FF0000"/>
              <w:right w:val="double" w:sz="6"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1615.726</w:t>
            </w:r>
          </w:p>
        </w:tc>
      </w:tr>
      <w:tr w:rsidR="00C42478" w:rsidRPr="00A07371" w:rsidTr="00C42478">
        <w:trPr>
          <w:trHeight w:val="300"/>
        </w:trPr>
        <w:tc>
          <w:tcPr>
            <w:tcW w:w="470" w:type="pct"/>
            <w:tcBorders>
              <w:top w:val="nil"/>
              <w:left w:val="double" w:sz="6" w:space="0" w:color="FF0000"/>
              <w:bottom w:val="single" w:sz="4" w:space="0" w:color="FF0000"/>
              <w:right w:val="single" w:sz="4" w:space="0" w:color="FF0000"/>
            </w:tcBorders>
            <w:vAlign w:val="bottom"/>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111.62</w:t>
            </w:r>
          </w:p>
        </w:tc>
        <w:tc>
          <w:tcPr>
            <w:tcW w:w="334"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1.34</w:t>
            </w:r>
          </w:p>
        </w:tc>
        <w:tc>
          <w:tcPr>
            <w:tcW w:w="402"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0.071</w:t>
            </w:r>
          </w:p>
        </w:tc>
        <w:tc>
          <w:tcPr>
            <w:tcW w:w="334" w:type="pct"/>
            <w:tcBorders>
              <w:top w:val="nil"/>
              <w:left w:val="nil"/>
              <w:bottom w:val="single" w:sz="4" w:space="0" w:color="FF0000"/>
              <w:right w:val="single" w:sz="4" w:space="0" w:color="FF0000"/>
            </w:tcBorders>
            <w:shd w:val="clear" w:color="auto" w:fill="auto"/>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1.42</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1617.857</w:t>
            </w:r>
          </w:p>
        </w:tc>
        <w:tc>
          <w:tcPr>
            <w:tcW w:w="571"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1617.928</w:t>
            </w:r>
          </w:p>
        </w:tc>
        <w:tc>
          <w:tcPr>
            <w:tcW w:w="404"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3.28</w:t>
            </w:r>
          </w:p>
        </w:tc>
        <w:tc>
          <w:tcPr>
            <w:tcW w:w="398"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0.549</w:t>
            </w:r>
          </w:p>
        </w:tc>
        <w:tc>
          <w:tcPr>
            <w:tcW w:w="333"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1.47</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1615.179</w:t>
            </w:r>
          </w:p>
        </w:tc>
        <w:tc>
          <w:tcPr>
            <w:tcW w:w="614" w:type="pct"/>
            <w:tcBorders>
              <w:top w:val="nil"/>
              <w:left w:val="nil"/>
              <w:bottom w:val="single" w:sz="4" w:space="0" w:color="FF0000"/>
              <w:right w:val="double" w:sz="6"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1615.728</w:t>
            </w:r>
          </w:p>
        </w:tc>
      </w:tr>
      <w:tr w:rsidR="00C42478" w:rsidRPr="00A07371" w:rsidTr="00C42478">
        <w:trPr>
          <w:trHeight w:val="300"/>
        </w:trPr>
        <w:tc>
          <w:tcPr>
            <w:tcW w:w="470" w:type="pct"/>
            <w:tcBorders>
              <w:top w:val="nil"/>
              <w:left w:val="double" w:sz="6" w:space="0" w:color="FF0000"/>
              <w:bottom w:val="single" w:sz="4" w:space="0" w:color="FF0000"/>
              <w:right w:val="single" w:sz="4" w:space="0" w:color="FF0000"/>
            </w:tcBorders>
            <w:vAlign w:val="bottom"/>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358.88</w:t>
            </w:r>
          </w:p>
        </w:tc>
        <w:tc>
          <w:tcPr>
            <w:tcW w:w="334"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2.78</w:t>
            </w:r>
          </w:p>
        </w:tc>
        <w:tc>
          <w:tcPr>
            <w:tcW w:w="402"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0.305</w:t>
            </w:r>
          </w:p>
        </w:tc>
        <w:tc>
          <w:tcPr>
            <w:tcW w:w="334" w:type="pct"/>
            <w:tcBorders>
              <w:top w:val="nil"/>
              <w:left w:val="nil"/>
              <w:bottom w:val="single" w:sz="4" w:space="0" w:color="FF0000"/>
              <w:right w:val="single" w:sz="4" w:space="0" w:color="FF0000"/>
            </w:tcBorders>
            <w:shd w:val="clear" w:color="auto" w:fill="auto"/>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3.08</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1619.291</w:t>
            </w:r>
          </w:p>
        </w:tc>
        <w:tc>
          <w:tcPr>
            <w:tcW w:w="571"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1619.596</w:t>
            </w:r>
          </w:p>
        </w:tc>
        <w:tc>
          <w:tcPr>
            <w:tcW w:w="404"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4.91</w:t>
            </w:r>
          </w:p>
        </w:tc>
        <w:tc>
          <w:tcPr>
            <w:tcW w:w="398"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1.228</w:t>
            </w:r>
          </w:p>
        </w:tc>
        <w:tc>
          <w:tcPr>
            <w:tcW w:w="333"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2.77</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1616.486</w:t>
            </w:r>
          </w:p>
        </w:tc>
        <w:tc>
          <w:tcPr>
            <w:tcW w:w="614" w:type="pct"/>
            <w:tcBorders>
              <w:top w:val="nil"/>
              <w:left w:val="nil"/>
              <w:bottom w:val="single" w:sz="4" w:space="0" w:color="FF0000"/>
              <w:right w:val="double" w:sz="6"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1617.714</w:t>
            </w:r>
          </w:p>
        </w:tc>
      </w:tr>
      <w:tr w:rsidR="00C42478" w:rsidRPr="00A07371" w:rsidTr="00C42478">
        <w:trPr>
          <w:trHeight w:val="300"/>
        </w:trPr>
        <w:tc>
          <w:tcPr>
            <w:tcW w:w="470" w:type="pct"/>
            <w:tcBorders>
              <w:top w:val="nil"/>
              <w:left w:val="double" w:sz="6" w:space="0" w:color="FF0000"/>
              <w:bottom w:val="single" w:sz="4" w:space="0" w:color="FF0000"/>
              <w:right w:val="single" w:sz="4" w:space="0" w:color="FF0000"/>
            </w:tcBorders>
            <w:vAlign w:val="bottom"/>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574.91</w:t>
            </w:r>
          </w:p>
        </w:tc>
        <w:tc>
          <w:tcPr>
            <w:tcW w:w="334"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3.73</w:t>
            </w:r>
          </w:p>
        </w:tc>
        <w:tc>
          <w:tcPr>
            <w:tcW w:w="402"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0.495</w:t>
            </w:r>
          </w:p>
        </w:tc>
        <w:tc>
          <w:tcPr>
            <w:tcW w:w="334" w:type="pct"/>
            <w:tcBorders>
              <w:top w:val="nil"/>
              <w:left w:val="nil"/>
              <w:bottom w:val="single" w:sz="4" w:space="0" w:color="FF0000"/>
              <w:right w:val="single" w:sz="4" w:space="0" w:color="FF0000"/>
            </w:tcBorders>
            <w:shd w:val="clear" w:color="auto" w:fill="auto"/>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4.22</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rsidP="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1620.238</w:t>
            </w:r>
          </w:p>
        </w:tc>
        <w:tc>
          <w:tcPr>
            <w:tcW w:w="571"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1620.734</w:t>
            </w:r>
          </w:p>
        </w:tc>
        <w:tc>
          <w:tcPr>
            <w:tcW w:w="404"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5.39</w:t>
            </w:r>
          </w:p>
        </w:tc>
        <w:tc>
          <w:tcPr>
            <w:tcW w:w="398"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1.480</w:t>
            </w:r>
          </w:p>
        </w:tc>
        <w:tc>
          <w:tcPr>
            <w:tcW w:w="333"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3.55</w:t>
            </w:r>
          </w:p>
        </w:tc>
        <w:tc>
          <w:tcPr>
            <w:tcW w:w="569" w:type="pct"/>
            <w:tcBorders>
              <w:top w:val="nil"/>
              <w:left w:val="nil"/>
              <w:bottom w:val="single" w:sz="4" w:space="0" w:color="FF0000"/>
              <w:right w:val="single" w:sz="4"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1617.261</w:t>
            </w:r>
          </w:p>
        </w:tc>
        <w:tc>
          <w:tcPr>
            <w:tcW w:w="614" w:type="pct"/>
            <w:tcBorders>
              <w:top w:val="nil"/>
              <w:left w:val="nil"/>
              <w:bottom w:val="single" w:sz="4" w:space="0" w:color="FF0000"/>
              <w:right w:val="double" w:sz="6" w:space="0" w:color="FF0000"/>
            </w:tcBorders>
            <w:shd w:val="clear" w:color="auto" w:fill="auto"/>
            <w:noWrap/>
            <w:vAlign w:val="bottom"/>
            <w:hideMark/>
          </w:tcPr>
          <w:p w:rsidR="00E62B6A" w:rsidRPr="00C42478" w:rsidRDefault="00E62B6A">
            <w:pPr>
              <w:jc w:val="center"/>
              <w:rPr>
                <w:rFonts w:ascii="Bookman Old Style" w:hAnsi="Bookman Old Style" w:cs="Calibri"/>
                <w:color w:val="000000"/>
                <w:sz w:val="20"/>
                <w:szCs w:val="20"/>
              </w:rPr>
            </w:pPr>
            <w:r w:rsidRPr="00C42478">
              <w:rPr>
                <w:rFonts w:ascii="Bookman Old Style" w:hAnsi="Bookman Old Style" w:cs="Calibri"/>
                <w:color w:val="000000"/>
                <w:sz w:val="20"/>
                <w:szCs w:val="20"/>
              </w:rPr>
              <w:t>1618.741</w:t>
            </w:r>
          </w:p>
        </w:tc>
      </w:tr>
    </w:tbl>
    <w:p w:rsidR="00A07371" w:rsidRPr="00A07371" w:rsidRDefault="00A07371" w:rsidP="00A07371">
      <w:pPr>
        <w:spacing w:line="240" w:lineRule="auto"/>
        <w:jc w:val="both"/>
        <w:rPr>
          <w:rFonts w:ascii="Times New Roman" w:eastAsia="Times New Roman" w:hAnsi="Times New Roman"/>
          <w:sz w:val="24"/>
          <w:szCs w:val="24"/>
        </w:rPr>
      </w:pPr>
      <w:r w:rsidRPr="00A07371">
        <w:rPr>
          <w:rFonts w:ascii="Times New Roman" w:eastAsia="Times New Roman" w:hAnsi="Times New Roman"/>
          <w:sz w:val="24"/>
          <w:szCs w:val="24"/>
        </w:rPr>
        <w:t>Continued</w:t>
      </w:r>
    </w:p>
    <w:tbl>
      <w:tblPr>
        <w:tblW w:w="5000" w:type="pct"/>
        <w:tblLook w:val="04A0"/>
      </w:tblPr>
      <w:tblGrid>
        <w:gridCol w:w="1346"/>
        <w:gridCol w:w="834"/>
        <w:gridCol w:w="878"/>
        <w:gridCol w:w="1028"/>
        <w:gridCol w:w="1183"/>
        <w:gridCol w:w="834"/>
        <w:gridCol w:w="998"/>
        <w:gridCol w:w="1307"/>
        <w:gridCol w:w="834"/>
      </w:tblGrid>
      <w:tr w:rsidR="00A07371" w:rsidRPr="00A07371" w:rsidTr="002D2377">
        <w:trPr>
          <w:trHeight w:val="765"/>
          <w:tblHeader/>
        </w:trPr>
        <w:tc>
          <w:tcPr>
            <w:tcW w:w="729" w:type="pct"/>
            <w:tcBorders>
              <w:top w:val="double" w:sz="6" w:space="0" w:color="FF0000"/>
              <w:left w:val="double" w:sz="6" w:space="0" w:color="FF0000"/>
              <w:bottom w:val="single" w:sz="4" w:space="0" w:color="FF0000"/>
              <w:right w:val="single" w:sz="4" w:space="0" w:color="FF0000"/>
            </w:tcBorders>
            <w:shd w:val="clear" w:color="auto" w:fill="auto"/>
            <w:noWrap/>
            <w:vAlign w:val="bottom"/>
            <w:hideMark/>
          </w:tcPr>
          <w:p w:rsidR="00A07371" w:rsidRPr="00A07371" w:rsidRDefault="00A07371" w:rsidP="00A07371">
            <w:pPr>
              <w:spacing w:after="0" w:line="240" w:lineRule="auto"/>
              <w:jc w:val="center"/>
              <w:rPr>
                <w:rFonts w:ascii="Times New Roman" w:eastAsia="Times New Roman" w:hAnsi="Times New Roman"/>
                <w:color w:val="000000"/>
              </w:rPr>
            </w:pPr>
            <w:r w:rsidRPr="00A07371">
              <w:rPr>
                <w:rFonts w:ascii="Times New Roman" w:eastAsia="Times New Roman" w:hAnsi="Times New Roman"/>
                <w:color w:val="000000"/>
              </w:rPr>
              <w:t>q(m3/s/m)</w:t>
            </w:r>
          </w:p>
        </w:tc>
        <w:tc>
          <w:tcPr>
            <w:tcW w:w="451" w:type="pct"/>
            <w:tcBorders>
              <w:top w:val="double" w:sz="6" w:space="0" w:color="FF0000"/>
              <w:left w:val="nil"/>
              <w:bottom w:val="single" w:sz="4" w:space="0" w:color="FF0000"/>
              <w:right w:val="single" w:sz="4" w:space="0" w:color="FF0000"/>
            </w:tcBorders>
            <w:shd w:val="clear" w:color="auto" w:fill="auto"/>
            <w:vAlign w:val="bottom"/>
            <w:hideMark/>
          </w:tcPr>
          <w:p w:rsidR="00A07371" w:rsidRPr="00A07371" w:rsidRDefault="00A07371" w:rsidP="00A07371">
            <w:pPr>
              <w:spacing w:after="0" w:line="240" w:lineRule="auto"/>
              <w:jc w:val="center"/>
              <w:rPr>
                <w:rFonts w:ascii="Times New Roman" w:eastAsia="Times New Roman" w:hAnsi="Times New Roman"/>
                <w:color w:val="000000"/>
              </w:rPr>
            </w:pPr>
            <w:r w:rsidRPr="00A07371">
              <w:rPr>
                <w:rFonts w:ascii="Times New Roman" w:eastAsia="Times New Roman" w:hAnsi="Times New Roman"/>
                <w:color w:val="000000"/>
              </w:rPr>
              <w:t>HL(m)</w:t>
            </w:r>
          </w:p>
        </w:tc>
        <w:tc>
          <w:tcPr>
            <w:tcW w:w="475" w:type="pct"/>
            <w:tcBorders>
              <w:top w:val="double" w:sz="6" w:space="0" w:color="FF0000"/>
              <w:left w:val="nil"/>
              <w:bottom w:val="single" w:sz="4" w:space="0" w:color="FF0000"/>
              <w:right w:val="single" w:sz="4" w:space="0" w:color="FF0000"/>
            </w:tcBorders>
            <w:shd w:val="clear" w:color="auto" w:fill="auto"/>
            <w:vAlign w:val="bottom"/>
            <w:hideMark/>
          </w:tcPr>
          <w:p w:rsidR="00A07371" w:rsidRPr="00A07371" w:rsidRDefault="00A07371" w:rsidP="00A07371">
            <w:pPr>
              <w:spacing w:after="0" w:line="240" w:lineRule="auto"/>
              <w:jc w:val="center"/>
              <w:rPr>
                <w:rFonts w:ascii="Times New Roman" w:eastAsia="Times New Roman" w:hAnsi="Times New Roman"/>
                <w:color w:val="000000"/>
              </w:rPr>
            </w:pPr>
            <w:r w:rsidRPr="00A07371">
              <w:rPr>
                <w:rFonts w:ascii="Times New Roman" w:eastAsia="Times New Roman" w:hAnsi="Times New Roman"/>
                <w:color w:val="000000"/>
              </w:rPr>
              <w:t>Ef1(m)</w:t>
            </w:r>
          </w:p>
        </w:tc>
        <w:tc>
          <w:tcPr>
            <w:tcW w:w="556" w:type="pct"/>
            <w:tcBorders>
              <w:top w:val="double" w:sz="6" w:space="0" w:color="FF0000"/>
              <w:left w:val="nil"/>
              <w:bottom w:val="single" w:sz="4" w:space="0" w:color="FF0000"/>
              <w:right w:val="single" w:sz="4" w:space="0" w:color="FF0000"/>
            </w:tcBorders>
            <w:shd w:val="clear" w:color="auto" w:fill="auto"/>
            <w:vAlign w:val="bottom"/>
            <w:hideMark/>
          </w:tcPr>
          <w:p w:rsidR="00A07371" w:rsidRPr="00A07371" w:rsidRDefault="00A07371" w:rsidP="00A07371">
            <w:pPr>
              <w:spacing w:after="0" w:line="240" w:lineRule="auto"/>
              <w:jc w:val="center"/>
              <w:rPr>
                <w:rFonts w:ascii="Times New Roman" w:eastAsia="Times New Roman" w:hAnsi="Times New Roman"/>
                <w:color w:val="000000"/>
              </w:rPr>
            </w:pPr>
            <w:r w:rsidRPr="00A07371">
              <w:rPr>
                <w:rFonts w:ascii="Times New Roman" w:eastAsia="Times New Roman" w:hAnsi="Times New Roman"/>
                <w:color w:val="000000"/>
              </w:rPr>
              <w:t>Ef</w:t>
            </w:r>
            <w:r w:rsidRPr="00A07371">
              <w:rPr>
                <w:rFonts w:ascii="Times New Roman" w:eastAsia="Times New Roman" w:hAnsi="Times New Roman"/>
                <w:color w:val="000000"/>
                <w:vertAlign w:val="subscript"/>
              </w:rPr>
              <w:t>1</w:t>
            </w:r>
            <w:r w:rsidRPr="00A07371">
              <w:rPr>
                <w:rFonts w:ascii="Times New Roman" w:eastAsia="Times New Roman" w:hAnsi="Times New Roman"/>
                <w:color w:val="000000"/>
              </w:rPr>
              <w:t>(m)</w:t>
            </w:r>
          </w:p>
        </w:tc>
        <w:tc>
          <w:tcPr>
            <w:tcW w:w="640" w:type="pct"/>
            <w:tcBorders>
              <w:top w:val="double" w:sz="6" w:space="0" w:color="FF0000"/>
              <w:left w:val="nil"/>
              <w:bottom w:val="single" w:sz="4" w:space="0" w:color="FF0000"/>
              <w:right w:val="single" w:sz="4" w:space="0" w:color="FF0000"/>
            </w:tcBorders>
            <w:shd w:val="clear" w:color="auto" w:fill="auto"/>
            <w:vAlign w:val="bottom"/>
            <w:hideMark/>
          </w:tcPr>
          <w:p w:rsidR="00A07371" w:rsidRPr="002D2377" w:rsidRDefault="00A07371" w:rsidP="00A07371">
            <w:pPr>
              <w:spacing w:after="0" w:line="240" w:lineRule="auto"/>
              <w:jc w:val="center"/>
              <w:rPr>
                <w:rFonts w:ascii="Times New Roman" w:eastAsia="Times New Roman" w:hAnsi="Times New Roman"/>
                <w:color w:val="000000"/>
              </w:rPr>
            </w:pPr>
            <w:r w:rsidRPr="00A07371">
              <w:rPr>
                <w:rFonts w:ascii="Times New Roman" w:eastAsia="Times New Roman" w:hAnsi="Times New Roman"/>
                <w:color w:val="000000"/>
              </w:rPr>
              <w:t>F</w:t>
            </w:r>
            <w:r w:rsidRPr="00A07371">
              <w:rPr>
                <w:rFonts w:ascii="Times New Roman" w:eastAsia="Times New Roman" w:hAnsi="Times New Roman"/>
                <w:color w:val="000000"/>
                <w:vertAlign w:val="subscript"/>
              </w:rPr>
              <w:t>1</w:t>
            </w:r>
          </w:p>
        </w:tc>
        <w:tc>
          <w:tcPr>
            <w:tcW w:w="451" w:type="pct"/>
            <w:tcBorders>
              <w:top w:val="double" w:sz="6" w:space="0" w:color="FF0000"/>
              <w:left w:val="nil"/>
              <w:bottom w:val="single" w:sz="4" w:space="0" w:color="FF0000"/>
              <w:right w:val="single" w:sz="4" w:space="0" w:color="FF0000"/>
            </w:tcBorders>
            <w:shd w:val="clear" w:color="auto" w:fill="auto"/>
            <w:noWrap/>
            <w:vAlign w:val="bottom"/>
            <w:hideMark/>
          </w:tcPr>
          <w:p w:rsidR="00A07371" w:rsidRPr="00A07371" w:rsidRDefault="00A07371" w:rsidP="00A07371">
            <w:pPr>
              <w:spacing w:after="0" w:line="240" w:lineRule="auto"/>
              <w:jc w:val="center"/>
              <w:rPr>
                <w:rFonts w:ascii="Times New Roman" w:eastAsia="Times New Roman" w:hAnsi="Times New Roman"/>
                <w:color w:val="000000"/>
              </w:rPr>
            </w:pPr>
            <w:r w:rsidRPr="00A07371">
              <w:rPr>
                <w:rFonts w:ascii="Times New Roman" w:eastAsia="Times New Roman" w:hAnsi="Times New Roman"/>
                <w:color w:val="000000"/>
              </w:rPr>
              <w:t>Y</w:t>
            </w:r>
            <w:r w:rsidRPr="00A07371">
              <w:rPr>
                <w:rFonts w:ascii="Times New Roman" w:eastAsia="Times New Roman" w:hAnsi="Times New Roman"/>
                <w:color w:val="000000"/>
                <w:vertAlign w:val="subscript"/>
              </w:rPr>
              <w:t>1</w:t>
            </w:r>
            <w:r w:rsidRPr="00A07371">
              <w:rPr>
                <w:rFonts w:ascii="Times New Roman" w:eastAsia="Times New Roman" w:hAnsi="Times New Roman"/>
                <w:color w:val="000000"/>
              </w:rPr>
              <w:t xml:space="preserve"> (m)</w:t>
            </w:r>
          </w:p>
        </w:tc>
        <w:tc>
          <w:tcPr>
            <w:tcW w:w="540" w:type="pct"/>
            <w:tcBorders>
              <w:top w:val="double" w:sz="6" w:space="0" w:color="FF0000"/>
              <w:left w:val="nil"/>
              <w:bottom w:val="single" w:sz="4" w:space="0" w:color="FF0000"/>
              <w:right w:val="single" w:sz="4" w:space="0" w:color="FF0000"/>
            </w:tcBorders>
            <w:shd w:val="clear" w:color="auto" w:fill="auto"/>
            <w:vAlign w:val="bottom"/>
            <w:hideMark/>
          </w:tcPr>
          <w:p w:rsidR="00A07371" w:rsidRPr="00A07371" w:rsidRDefault="00A07371" w:rsidP="00A07371">
            <w:pPr>
              <w:spacing w:after="0" w:line="240" w:lineRule="auto"/>
              <w:jc w:val="center"/>
              <w:rPr>
                <w:rFonts w:ascii="Times New Roman" w:eastAsia="Times New Roman" w:hAnsi="Times New Roman"/>
                <w:color w:val="000000"/>
              </w:rPr>
            </w:pPr>
            <w:r w:rsidRPr="00A07371">
              <w:rPr>
                <w:rFonts w:ascii="Times New Roman" w:eastAsia="Times New Roman" w:hAnsi="Times New Roman"/>
                <w:color w:val="000000"/>
              </w:rPr>
              <w:t>V</w:t>
            </w:r>
            <w:r w:rsidRPr="00A07371">
              <w:rPr>
                <w:rFonts w:ascii="Times New Roman" w:eastAsia="Times New Roman" w:hAnsi="Times New Roman"/>
                <w:color w:val="000000"/>
                <w:vertAlign w:val="subscript"/>
              </w:rPr>
              <w:t>1</w:t>
            </w:r>
            <w:r w:rsidRPr="00A07371">
              <w:rPr>
                <w:rFonts w:ascii="Times New Roman" w:eastAsia="Times New Roman" w:hAnsi="Times New Roman"/>
                <w:color w:val="000000"/>
              </w:rPr>
              <w:t>(m/s)</w:t>
            </w:r>
          </w:p>
        </w:tc>
        <w:tc>
          <w:tcPr>
            <w:tcW w:w="707" w:type="pct"/>
            <w:tcBorders>
              <w:top w:val="double" w:sz="6" w:space="0" w:color="FF0000"/>
              <w:left w:val="nil"/>
              <w:bottom w:val="single" w:sz="4" w:space="0" w:color="FF0000"/>
              <w:right w:val="single" w:sz="4" w:space="0" w:color="FF0000"/>
            </w:tcBorders>
            <w:shd w:val="clear" w:color="auto" w:fill="auto"/>
            <w:vAlign w:val="bottom"/>
            <w:hideMark/>
          </w:tcPr>
          <w:p w:rsidR="00A07371" w:rsidRPr="00A07371" w:rsidRDefault="00A07371" w:rsidP="00A07371">
            <w:pPr>
              <w:spacing w:after="0" w:line="240" w:lineRule="auto"/>
              <w:jc w:val="center"/>
              <w:rPr>
                <w:rFonts w:ascii="Times New Roman" w:eastAsia="Times New Roman" w:hAnsi="Times New Roman"/>
                <w:color w:val="000000"/>
              </w:rPr>
            </w:pPr>
            <w:r w:rsidRPr="00A07371">
              <w:rPr>
                <w:rFonts w:ascii="Times New Roman" w:eastAsia="Times New Roman" w:hAnsi="Times New Roman"/>
                <w:color w:val="000000"/>
              </w:rPr>
              <w:t>Y</w:t>
            </w:r>
            <w:r w:rsidRPr="00A07371">
              <w:rPr>
                <w:rFonts w:ascii="Times New Roman" w:eastAsia="Times New Roman" w:hAnsi="Times New Roman"/>
                <w:color w:val="000000"/>
                <w:vertAlign w:val="subscript"/>
              </w:rPr>
              <w:t>2</w:t>
            </w:r>
            <w:r w:rsidRPr="00A07371">
              <w:rPr>
                <w:rFonts w:ascii="Times New Roman" w:eastAsia="Times New Roman" w:hAnsi="Times New Roman"/>
                <w:color w:val="000000"/>
              </w:rPr>
              <w:t xml:space="preserve"> (m)</w:t>
            </w:r>
          </w:p>
        </w:tc>
        <w:tc>
          <w:tcPr>
            <w:tcW w:w="451" w:type="pct"/>
            <w:tcBorders>
              <w:top w:val="double" w:sz="6" w:space="0" w:color="FF0000"/>
              <w:left w:val="nil"/>
              <w:bottom w:val="single" w:sz="4" w:space="0" w:color="FF0000"/>
              <w:right w:val="single" w:sz="4" w:space="0" w:color="FF0000"/>
            </w:tcBorders>
            <w:shd w:val="clear" w:color="auto" w:fill="auto"/>
            <w:vAlign w:val="bottom"/>
            <w:hideMark/>
          </w:tcPr>
          <w:p w:rsidR="00A07371" w:rsidRPr="00A07371" w:rsidRDefault="00A07371" w:rsidP="00A07371">
            <w:pPr>
              <w:spacing w:after="0" w:line="240" w:lineRule="auto"/>
              <w:jc w:val="center"/>
              <w:rPr>
                <w:rFonts w:ascii="Times New Roman" w:eastAsia="Times New Roman" w:hAnsi="Times New Roman"/>
                <w:color w:val="000000"/>
                <w:sz w:val="20"/>
                <w:szCs w:val="20"/>
              </w:rPr>
            </w:pPr>
            <w:r w:rsidRPr="00A07371">
              <w:rPr>
                <w:rFonts w:ascii="Times New Roman" w:eastAsia="Times New Roman" w:hAnsi="Times New Roman"/>
                <w:color w:val="000000"/>
                <w:sz w:val="20"/>
                <w:szCs w:val="20"/>
              </w:rPr>
              <w:t>v2 (m/s)</w:t>
            </w:r>
          </w:p>
        </w:tc>
      </w:tr>
      <w:tr w:rsidR="00E62B6A" w:rsidRPr="00A07371" w:rsidTr="002D2377">
        <w:trPr>
          <w:trHeight w:val="300"/>
        </w:trPr>
        <w:tc>
          <w:tcPr>
            <w:tcW w:w="729"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0.05</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2.650</w:t>
            </w:r>
          </w:p>
        </w:tc>
        <w:tc>
          <w:tcPr>
            <w:tcW w:w="475"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4.411</w:t>
            </w:r>
          </w:p>
        </w:tc>
        <w:tc>
          <w:tcPr>
            <w:tcW w:w="556"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4.110</w:t>
            </w:r>
          </w:p>
        </w:tc>
        <w:tc>
          <w:tcPr>
            <w:tcW w:w="6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37.617</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0.006</w:t>
            </w:r>
          </w:p>
        </w:tc>
        <w:tc>
          <w:tcPr>
            <w:tcW w:w="5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8.973</w:t>
            </w:r>
          </w:p>
        </w:tc>
        <w:tc>
          <w:tcPr>
            <w:tcW w:w="707"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0.306</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0.170</w:t>
            </w:r>
          </w:p>
        </w:tc>
      </w:tr>
      <w:tr w:rsidR="00E62B6A" w:rsidRPr="00A07371" w:rsidTr="002D2377">
        <w:trPr>
          <w:trHeight w:val="300"/>
        </w:trPr>
        <w:tc>
          <w:tcPr>
            <w:tcW w:w="729"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0.26</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2.524</w:t>
            </w:r>
          </w:p>
        </w:tc>
        <w:tc>
          <w:tcPr>
            <w:tcW w:w="475"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4.596</w:t>
            </w:r>
          </w:p>
        </w:tc>
        <w:tc>
          <w:tcPr>
            <w:tcW w:w="556"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4.596</w:t>
            </w:r>
          </w:p>
        </w:tc>
        <w:tc>
          <w:tcPr>
            <w:tcW w:w="6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18.386</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0.027</w:t>
            </w:r>
          </w:p>
        </w:tc>
        <w:tc>
          <w:tcPr>
            <w:tcW w:w="5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9.468</w:t>
            </w:r>
          </w:p>
        </w:tc>
        <w:tc>
          <w:tcPr>
            <w:tcW w:w="707"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0.689</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0.371</w:t>
            </w:r>
          </w:p>
        </w:tc>
      </w:tr>
      <w:tr w:rsidR="00E62B6A" w:rsidRPr="00A07371" w:rsidTr="002D2377">
        <w:trPr>
          <w:trHeight w:val="300"/>
        </w:trPr>
        <w:tc>
          <w:tcPr>
            <w:tcW w:w="729"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2.66</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2.136</w:t>
            </w:r>
          </w:p>
        </w:tc>
        <w:tc>
          <w:tcPr>
            <w:tcW w:w="475"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5.662</w:t>
            </w:r>
          </w:p>
        </w:tc>
        <w:tc>
          <w:tcPr>
            <w:tcW w:w="556"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5.662</w:t>
            </w:r>
          </w:p>
        </w:tc>
        <w:tc>
          <w:tcPr>
            <w:tcW w:w="6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6.463</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0.259</w:t>
            </w:r>
          </w:p>
        </w:tc>
        <w:tc>
          <w:tcPr>
            <w:tcW w:w="5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10.296</w:t>
            </w:r>
          </w:p>
        </w:tc>
        <w:tc>
          <w:tcPr>
            <w:tcW w:w="707"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2.239</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1.190</w:t>
            </w:r>
          </w:p>
        </w:tc>
      </w:tr>
      <w:tr w:rsidR="00E62B6A" w:rsidRPr="00A07371" w:rsidTr="002D2377">
        <w:trPr>
          <w:trHeight w:val="300"/>
        </w:trPr>
        <w:tc>
          <w:tcPr>
            <w:tcW w:w="729"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2.86</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2.200</w:t>
            </w:r>
          </w:p>
        </w:tc>
        <w:tc>
          <w:tcPr>
            <w:tcW w:w="475"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5.728</w:t>
            </w:r>
          </w:p>
        </w:tc>
        <w:tc>
          <w:tcPr>
            <w:tcW w:w="556"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5.728</w:t>
            </w:r>
          </w:p>
        </w:tc>
        <w:tc>
          <w:tcPr>
            <w:tcW w:w="6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6.276</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0.277</w:t>
            </w:r>
          </w:p>
        </w:tc>
        <w:tc>
          <w:tcPr>
            <w:tcW w:w="5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10.342</w:t>
            </w:r>
          </w:p>
        </w:tc>
        <w:tc>
          <w:tcPr>
            <w:tcW w:w="707"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2.322</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1.233</w:t>
            </w:r>
          </w:p>
        </w:tc>
      </w:tr>
      <w:tr w:rsidR="00E62B6A" w:rsidRPr="00A07371" w:rsidTr="002D2377">
        <w:trPr>
          <w:trHeight w:val="300"/>
        </w:trPr>
        <w:tc>
          <w:tcPr>
            <w:tcW w:w="729"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9.20</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1.882</w:t>
            </w:r>
          </w:p>
        </w:tc>
        <w:tc>
          <w:tcPr>
            <w:tcW w:w="475"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7.396</w:t>
            </w:r>
          </w:p>
        </w:tc>
        <w:tc>
          <w:tcPr>
            <w:tcW w:w="556"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7.306</w:t>
            </w:r>
          </w:p>
        </w:tc>
        <w:tc>
          <w:tcPr>
            <w:tcW w:w="6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3.990</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0.815</w:t>
            </w:r>
          </w:p>
        </w:tc>
        <w:tc>
          <w:tcPr>
            <w:tcW w:w="5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11.285</w:t>
            </w:r>
          </w:p>
        </w:tc>
        <w:tc>
          <w:tcPr>
            <w:tcW w:w="707"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4.211</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2.185</w:t>
            </w:r>
          </w:p>
        </w:tc>
      </w:tr>
      <w:tr w:rsidR="00E62B6A" w:rsidRPr="00A07371" w:rsidTr="002D2377">
        <w:trPr>
          <w:trHeight w:val="300"/>
        </w:trPr>
        <w:tc>
          <w:tcPr>
            <w:tcW w:w="729" w:type="pct"/>
            <w:tcBorders>
              <w:top w:val="nil"/>
              <w:left w:val="double" w:sz="6" w:space="0" w:color="FF0000"/>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14.74</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1.992</w:t>
            </w:r>
          </w:p>
        </w:tc>
        <w:tc>
          <w:tcPr>
            <w:tcW w:w="475"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8.534</w:t>
            </w:r>
          </w:p>
        </w:tc>
        <w:tc>
          <w:tcPr>
            <w:tcW w:w="556"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8.534</w:t>
            </w:r>
          </w:p>
        </w:tc>
        <w:tc>
          <w:tcPr>
            <w:tcW w:w="6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3.444</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1.232</w:t>
            </w:r>
          </w:p>
        </w:tc>
        <w:tc>
          <w:tcPr>
            <w:tcW w:w="540"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11.970</w:t>
            </w:r>
          </w:p>
        </w:tc>
        <w:tc>
          <w:tcPr>
            <w:tcW w:w="707"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5.414</w:t>
            </w:r>
          </w:p>
        </w:tc>
        <w:tc>
          <w:tcPr>
            <w:tcW w:w="451" w:type="pct"/>
            <w:tcBorders>
              <w:top w:val="nil"/>
              <w:left w:val="nil"/>
              <w:bottom w:val="single" w:sz="4" w:space="0" w:color="FF0000"/>
              <w:right w:val="single" w:sz="4" w:space="0" w:color="FF0000"/>
            </w:tcBorders>
            <w:shd w:val="clear" w:color="auto" w:fill="auto"/>
            <w:noWrap/>
            <w:vAlign w:val="bottom"/>
            <w:hideMark/>
          </w:tcPr>
          <w:p w:rsidR="00E62B6A" w:rsidRDefault="00E62B6A">
            <w:pPr>
              <w:jc w:val="center"/>
              <w:rPr>
                <w:rFonts w:ascii="Bookman Old Style" w:hAnsi="Bookman Old Style" w:cs="Calibri"/>
                <w:color w:val="000000"/>
              </w:rPr>
            </w:pPr>
            <w:r>
              <w:rPr>
                <w:rFonts w:ascii="Bookman Old Style" w:hAnsi="Bookman Old Style" w:cs="Calibri"/>
                <w:color w:val="000000"/>
              </w:rPr>
              <w:t>2.723</w:t>
            </w:r>
          </w:p>
        </w:tc>
      </w:tr>
    </w:tbl>
    <w:p w:rsidR="00A07371" w:rsidRPr="00A07371" w:rsidRDefault="00A07371" w:rsidP="00A07371">
      <w:pPr>
        <w:spacing w:line="240" w:lineRule="auto"/>
        <w:jc w:val="both"/>
        <w:rPr>
          <w:rFonts w:ascii="Times New Roman" w:eastAsia="Times New Roman" w:hAnsi="Times New Roman"/>
          <w:sz w:val="24"/>
          <w:szCs w:val="24"/>
        </w:rPr>
      </w:pPr>
    </w:p>
    <w:p w:rsidR="00A07371" w:rsidRPr="00A07371" w:rsidRDefault="002D2377" w:rsidP="00A07371">
      <w:pPr>
        <w:spacing w:line="240" w:lineRule="auto"/>
        <w:jc w:val="both"/>
        <w:rPr>
          <w:rFonts w:ascii="Times New Roman" w:eastAsia="Times New Roman" w:hAnsi="Times New Roman"/>
          <w:sz w:val="24"/>
          <w:szCs w:val="24"/>
        </w:rPr>
      </w:pPr>
      <w:r>
        <w:rPr>
          <w:noProof/>
        </w:rPr>
        <w:lastRenderedPageBreak/>
        <w:drawing>
          <wp:inline distT="0" distB="0" distL="0" distR="0">
            <wp:extent cx="5731510" cy="4018180"/>
            <wp:effectExtent l="0" t="0" r="21590" b="20955"/>
            <wp:docPr id="9526796" name="Chart 95267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07371" w:rsidRPr="00A07371" w:rsidRDefault="00A07371" w:rsidP="00A07371">
      <w:pPr>
        <w:keepNext/>
        <w:spacing w:line="240" w:lineRule="auto"/>
        <w:jc w:val="both"/>
        <w:rPr>
          <w:rFonts w:ascii="Times New Roman" w:eastAsia="Times New Roman" w:hAnsi="Times New Roman"/>
          <w:b/>
          <w:bCs/>
          <w:color w:val="4F81BD"/>
          <w:sz w:val="18"/>
          <w:szCs w:val="18"/>
          <w:lang w:bidi="en-US"/>
        </w:rPr>
      </w:pPr>
      <w:bookmarkStart w:id="265" w:name="_Toc504332994"/>
      <w:bookmarkStart w:id="266" w:name="_Toc508464834"/>
      <w:r w:rsidRPr="00A07371">
        <w:rPr>
          <w:rFonts w:ascii="Times New Roman" w:eastAsia="Times New Roman" w:hAnsi="Times New Roman"/>
          <w:b/>
          <w:bCs/>
          <w:color w:val="4F81BD"/>
          <w:sz w:val="18"/>
          <w:szCs w:val="18"/>
          <w:lang w:bidi="en-US"/>
        </w:rPr>
        <w:t xml:space="preserve">Figure </w:t>
      </w:r>
      <w:r w:rsidR="00AF14F4">
        <w:rPr>
          <w:rFonts w:ascii="Times New Roman" w:eastAsia="Times New Roman" w:hAnsi="Times New Roman"/>
          <w:b/>
          <w:bCs/>
          <w:color w:val="4F81BD"/>
          <w:sz w:val="18"/>
          <w:szCs w:val="18"/>
          <w:lang w:bidi="en-US"/>
        </w:rPr>
        <w:fldChar w:fldCharType="begin"/>
      </w:r>
      <w:r w:rsidR="001B5DA0">
        <w:rPr>
          <w:rFonts w:ascii="Times New Roman" w:eastAsia="Times New Roman" w:hAnsi="Times New Roman"/>
          <w:b/>
          <w:bCs/>
          <w:color w:val="4F81BD"/>
          <w:sz w:val="18"/>
          <w:szCs w:val="18"/>
          <w:lang w:bidi="en-US"/>
        </w:rPr>
        <w:instrText xml:space="preserve"> STYLEREF 1 \s </w:instrText>
      </w:r>
      <w:r w:rsidR="00AF14F4">
        <w:rPr>
          <w:rFonts w:ascii="Times New Roman" w:eastAsia="Times New Roman" w:hAnsi="Times New Roman"/>
          <w:b/>
          <w:bCs/>
          <w:color w:val="4F81BD"/>
          <w:sz w:val="18"/>
          <w:szCs w:val="18"/>
          <w:lang w:bidi="en-US"/>
        </w:rPr>
        <w:fldChar w:fldCharType="separate"/>
      </w:r>
      <w:r w:rsidR="001B5DA0">
        <w:rPr>
          <w:rFonts w:ascii="Times New Roman" w:eastAsia="Times New Roman" w:hAnsi="Times New Roman"/>
          <w:b/>
          <w:bCs/>
          <w:noProof/>
          <w:color w:val="4F81BD"/>
          <w:sz w:val="18"/>
          <w:szCs w:val="18"/>
          <w:lang w:bidi="en-US"/>
        </w:rPr>
        <w:t>3</w:t>
      </w:r>
      <w:r w:rsidR="00AF14F4">
        <w:rPr>
          <w:rFonts w:ascii="Times New Roman" w:eastAsia="Times New Roman" w:hAnsi="Times New Roman"/>
          <w:b/>
          <w:bCs/>
          <w:color w:val="4F81BD"/>
          <w:sz w:val="18"/>
          <w:szCs w:val="18"/>
          <w:lang w:bidi="en-US"/>
        </w:rPr>
        <w:fldChar w:fldCharType="end"/>
      </w:r>
      <w:r w:rsidR="001B5DA0">
        <w:rPr>
          <w:rFonts w:ascii="Times New Roman" w:eastAsia="Times New Roman" w:hAnsi="Times New Roman"/>
          <w:b/>
          <w:bCs/>
          <w:color w:val="4F81BD"/>
          <w:sz w:val="18"/>
          <w:szCs w:val="18"/>
          <w:lang w:bidi="en-US"/>
        </w:rPr>
        <w:noBreakHyphen/>
      </w:r>
      <w:r w:rsidR="00AF14F4">
        <w:rPr>
          <w:rFonts w:ascii="Times New Roman" w:eastAsia="Times New Roman" w:hAnsi="Times New Roman"/>
          <w:b/>
          <w:bCs/>
          <w:color w:val="4F81BD"/>
          <w:sz w:val="18"/>
          <w:szCs w:val="18"/>
          <w:lang w:bidi="en-US"/>
        </w:rPr>
        <w:fldChar w:fldCharType="begin"/>
      </w:r>
      <w:r w:rsidR="001B5DA0">
        <w:rPr>
          <w:rFonts w:ascii="Times New Roman" w:eastAsia="Times New Roman" w:hAnsi="Times New Roman"/>
          <w:b/>
          <w:bCs/>
          <w:color w:val="4F81BD"/>
          <w:sz w:val="18"/>
          <w:szCs w:val="18"/>
          <w:lang w:bidi="en-US"/>
        </w:rPr>
        <w:instrText xml:space="preserve"> SEQ Figure \* ARABIC \s 1 </w:instrText>
      </w:r>
      <w:r w:rsidR="00AF14F4">
        <w:rPr>
          <w:rFonts w:ascii="Times New Roman" w:eastAsia="Times New Roman" w:hAnsi="Times New Roman"/>
          <w:b/>
          <w:bCs/>
          <w:color w:val="4F81BD"/>
          <w:sz w:val="18"/>
          <w:szCs w:val="18"/>
          <w:lang w:bidi="en-US"/>
        </w:rPr>
        <w:fldChar w:fldCharType="separate"/>
      </w:r>
      <w:r w:rsidR="001B5DA0">
        <w:rPr>
          <w:rFonts w:ascii="Times New Roman" w:eastAsia="Times New Roman" w:hAnsi="Times New Roman"/>
          <w:b/>
          <w:bCs/>
          <w:noProof/>
          <w:color w:val="4F81BD"/>
          <w:sz w:val="18"/>
          <w:szCs w:val="18"/>
          <w:lang w:bidi="en-US"/>
        </w:rPr>
        <w:t>6</w:t>
      </w:r>
      <w:r w:rsidR="00AF14F4">
        <w:rPr>
          <w:rFonts w:ascii="Times New Roman" w:eastAsia="Times New Roman" w:hAnsi="Times New Roman"/>
          <w:b/>
          <w:bCs/>
          <w:color w:val="4F81BD"/>
          <w:sz w:val="18"/>
          <w:szCs w:val="18"/>
          <w:lang w:bidi="en-US"/>
        </w:rPr>
        <w:fldChar w:fldCharType="end"/>
      </w:r>
      <w:r w:rsidRPr="00A07371">
        <w:rPr>
          <w:rFonts w:ascii="Times New Roman" w:eastAsia="Times New Roman" w:hAnsi="Times New Roman"/>
          <w:b/>
          <w:bCs/>
          <w:color w:val="4F81BD"/>
          <w:sz w:val="18"/>
          <w:szCs w:val="18"/>
          <w:lang w:bidi="en-US"/>
        </w:rPr>
        <w:t>: Comparison between tail water and post jump hydraulic curve</w:t>
      </w:r>
      <w:bookmarkEnd w:id="265"/>
      <w:bookmarkEnd w:id="266"/>
    </w:p>
    <w:p w:rsidR="00342239" w:rsidRDefault="007F5E49" w:rsidP="00FB1276">
      <w:pPr>
        <w:pStyle w:val="Heading3"/>
        <w:spacing w:before="240" w:after="240" w:line="360" w:lineRule="auto"/>
        <w:ind w:left="0" w:firstLine="0"/>
        <w:rPr>
          <w:rFonts w:ascii="Times New Roman" w:hAnsi="Times New Roman"/>
          <w:sz w:val="26"/>
          <w:szCs w:val="26"/>
        </w:rPr>
      </w:pPr>
      <w:bookmarkStart w:id="267" w:name="_Toc508464754"/>
      <w:r w:rsidRPr="009316FE">
        <w:rPr>
          <w:rFonts w:ascii="Times New Roman" w:hAnsi="Times New Roman"/>
          <w:sz w:val="26"/>
          <w:szCs w:val="26"/>
        </w:rPr>
        <w:t>Impervious</w:t>
      </w:r>
      <w:r w:rsidR="00342239" w:rsidRPr="009316FE">
        <w:rPr>
          <w:rFonts w:ascii="Times New Roman" w:hAnsi="Times New Roman"/>
          <w:sz w:val="26"/>
          <w:szCs w:val="26"/>
        </w:rPr>
        <w:t xml:space="preserve"> floor</w:t>
      </w:r>
      <w:r w:rsidR="00842ACD">
        <w:rPr>
          <w:rFonts w:ascii="Times New Roman" w:hAnsi="Times New Roman"/>
          <w:sz w:val="26"/>
          <w:szCs w:val="26"/>
        </w:rPr>
        <w:t xml:space="preserve"> (apron)</w:t>
      </w:r>
      <w:bookmarkEnd w:id="255"/>
      <w:bookmarkEnd w:id="256"/>
      <w:bookmarkEnd w:id="257"/>
      <w:bookmarkEnd w:id="267"/>
    </w:p>
    <w:p w:rsidR="009F2777" w:rsidRPr="00E33D87" w:rsidRDefault="00D655E0" w:rsidP="00FB1276">
      <w:pPr>
        <w:spacing w:line="360" w:lineRule="auto"/>
        <w:jc w:val="both"/>
        <w:rPr>
          <w:rFonts w:ascii="Times New Roman" w:hAnsi="Times New Roman"/>
        </w:rPr>
      </w:pPr>
      <w:r w:rsidRPr="00E33D87">
        <w:rPr>
          <w:rFonts w:ascii="Times New Roman" w:hAnsi="Times New Roman"/>
        </w:rPr>
        <w:t>As explained before the river bed</w:t>
      </w:r>
      <w:r w:rsidR="008C50E3" w:rsidRPr="00E33D87">
        <w:rPr>
          <w:rFonts w:ascii="Times New Roman" w:hAnsi="Times New Roman"/>
        </w:rPr>
        <w:t xml:space="preserve"> geological materials </w:t>
      </w:r>
      <w:r w:rsidR="00C42478" w:rsidRPr="00E33D87">
        <w:rPr>
          <w:rFonts w:ascii="Times New Roman" w:hAnsi="Times New Roman"/>
        </w:rPr>
        <w:t xml:space="preserve">are </w:t>
      </w:r>
      <w:r w:rsidR="00C42478">
        <w:rPr>
          <w:rFonts w:ascii="Times New Roman" w:hAnsi="Times New Roman"/>
        </w:rPr>
        <w:t xml:space="preserve">basaltic rock at the left side and its extension is continued to the right side. Hence, treating the weir as rock foundation using cut off trench is more cost effective than treated as alluvial deposit. Hence, nominal upstream impervious floor length and cut off is considered from maintenance aspect as well as scouring of the </w:t>
      </w:r>
      <w:proofErr w:type="gramStart"/>
      <w:r w:rsidR="00C42478">
        <w:rPr>
          <w:rFonts w:ascii="Times New Roman" w:hAnsi="Times New Roman"/>
        </w:rPr>
        <w:t>loos  top</w:t>
      </w:r>
      <w:proofErr w:type="gramEnd"/>
      <w:r w:rsidR="00C42478">
        <w:rPr>
          <w:rFonts w:ascii="Times New Roman" w:hAnsi="Times New Roman"/>
        </w:rPr>
        <w:t xml:space="preserve"> formation due to dynamic load. </w:t>
      </w:r>
    </w:p>
    <w:p w:rsidR="00C9494D" w:rsidRPr="00F84584" w:rsidRDefault="00C9494D" w:rsidP="0005799B">
      <w:pPr>
        <w:pStyle w:val="Heading3"/>
        <w:spacing w:before="240" w:after="240" w:line="360" w:lineRule="auto"/>
        <w:ind w:left="0" w:firstLine="0"/>
        <w:rPr>
          <w:rFonts w:ascii="Times New Roman" w:hAnsi="Times New Roman"/>
          <w:sz w:val="26"/>
          <w:szCs w:val="26"/>
        </w:rPr>
      </w:pPr>
      <w:bookmarkStart w:id="268" w:name="_Toc435967735"/>
      <w:bookmarkStart w:id="269" w:name="_Toc440461267"/>
      <w:bookmarkStart w:id="270" w:name="_Toc440461631"/>
      <w:bookmarkStart w:id="271" w:name="_Toc508464755"/>
      <w:r w:rsidRPr="00F84584">
        <w:rPr>
          <w:rFonts w:ascii="Times New Roman" w:hAnsi="Times New Roman"/>
          <w:sz w:val="26"/>
          <w:szCs w:val="26"/>
        </w:rPr>
        <w:t>Cut off Depth Calculation</w:t>
      </w:r>
      <w:bookmarkEnd w:id="268"/>
      <w:bookmarkEnd w:id="269"/>
      <w:bookmarkEnd w:id="270"/>
      <w:bookmarkEnd w:id="271"/>
    </w:p>
    <w:p w:rsidR="00C9494D" w:rsidRPr="00F84584" w:rsidRDefault="00C9494D" w:rsidP="0005799B">
      <w:pPr>
        <w:pStyle w:val="Heading4"/>
        <w:tabs>
          <w:tab w:val="left" w:pos="900"/>
        </w:tabs>
        <w:spacing w:before="240" w:after="240" w:line="360" w:lineRule="auto"/>
        <w:ind w:left="0" w:firstLine="0"/>
        <w:rPr>
          <w:rFonts w:ascii="Times New Roman" w:hAnsi="Times New Roman"/>
          <w:i w:val="0"/>
          <w:sz w:val="24"/>
        </w:rPr>
      </w:pPr>
      <w:r w:rsidRPr="00F84584">
        <w:rPr>
          <w:rFonts w:ascii="Times New Roman" w:hAnsi="Times New Roman"/>
          <w:i w:val="0"/>
          <w:sz w:val="24"/>
        </w:rPr>
        <w:t>U/s cut off</w:t>
      </w:r>
      <w:r w:rsidR="000D3AC0" w:rsidRPr="00F84584">
        <w:rPr>
          <w:rFonts w:ascii="Times New Roman" w:hAnsi="Times New Roman"/>
          <w:i w:val="0"/>
          <w:sz w:val="24"/>
        </w:rPr>
        <w:t xml:space="preserve">  </w:t>
      </w:r>
    </w:p>
    <w:p w:rsidR="009959DE" w:rsidRPr="00F84584" w:rsidRDefault="00F84584" w:rsidP="00FB1276">
      <w:pPr>
        <w:spacing w:line="360" w:lineRule="auto"/>
        <w:jc w:val="both"/>
        <w:rPr>
          <w:rFonts w:ascii="Times New Roman" w:hAnsi="Times New Roman"/>
        </w:rPr>
      </w:pPr>
      <w:r>
        <w:rPr>
          <w:rFonts w:ascii="Times New Roman" w:hAnsi="Times New Roman"/>
        </w:rPr>
        <w:t>Cut of Depth is designed to be keyed at the hard rock formation as shown at the left side and considering the retrogression effect of the formation. Hence, the cut of depth provided at both upstream and downstream of the weir section should be extended and keyed to the fresh basaltic rock as shown at the drawing. Considering the retrogression effect and the hydraulic jump formation, the minimum cut of depth is 1.50 meter and can be extended to more if the rock formation is not obtained at this depth.</w:t>
      </w:r>
    </w:p>
    <w:p w:rsidR="00D03DAE" w:rsidRPr="009316FE" w:rsidRDefault="00D03DAE" w:rsidP="0005799B">
      <w:pPr>
        <w:pStyle w:val="Heading3"/>
        <w:spacing w:before="240" w:after="240" w:line="360" w:lineRule="auto"/>
        <w:ind w:left="0" w:firstLine="0"/>
        <w:rPr>
          <w:rFonts w:ascii="Times New Roman" w:hAnsi="Times New Roman"/>
          <w:sz w:val="26"/>
          <w:szCs w:val="26"/>
        </w:rPr>
      </w:pPr>
      <w:bookmarkStart w:id="272" w:name="_Toc435967736"/>
      <w:bookmarkStart w:id="273" w:name="_Toc440461268"/>
      <w:bookmarkStart w:id="274" w:name="_Toc440461632"/>
      <w:bookmarkStart w:id="275" w:name="_Toc508464756"/>
      <w:r w:rsidRPr="009316FE">
        <w:rPr>
          <w:rFonts w:ascii="Times New Roman" w:hAnsi="Times New Roman"/>
          <w:sz w:val="26"/>
          <w:szCs w:val="26"/>
        </w:rPr>
        <w:lastRenderedPageBreak/>
        <w:t xml:space="preserve">Stability Analysis of </w:t>
      </w:r>
      <w:r w:rsidR="00601AD9" w:rsidRPr="009316FE">
        <w:rPr>
          <w:rFonts w:ascii="Times New Roman" w:hAnsi="Times New Roman"/>
          <w:sz w:val="26"/>
          <w:szCs w:val="26"/>
        </w:rPr>
        <w:t>weir</w:t>
      </w:r>
      <w:bookmarkEnd w:id="272"/>
      <w:bookmarkEnd w:id="273"/>
      <w:bookmarkEnd w:id="274"/>
      <w:bookmarkEnd w:id="275"/>
    </w:p>
    <w:p w:rsidR="00D03DAE" w:rsidRPr="00E33D87" w:rsidRDefault="00D03DAE" w:rsidP="0005799B">
      <w:pPr>
        <w:autoSpaceDE w:val="0"/>
        <w:autoSpaceDN w:val="0"/>
        <w:adjustRightInd w:val="0"/>
        <w:spacing w:after="0" w:line="360" w:lineRule="auto"/>
        <w:jc w:val="both"/>
        <w:rPr>
          <w:rFonts w:ascii="Times New Roman" w:hAnsi="Times New Roman"/>
          <w:color w:val="000000"/>
          <w:szCs w:val="24"/>
        </w:rPr>
      </w:pPr>
      <w:r w:rsidRPr="00E33D87">
        <w:rPr>
          <w:rFonts w:ascii="Times New Roman" w:hAnsi="Times New Roman"/>
          <w:color w:val="000000"/>
          <w:szCs w:val="24"/>
        </w:rPr>
        <w:t xml:space="preserve">Stability analysis is carried out to see the already determined </w:t>
      </w:r>
      <w:r w:rsidR="00281449" w:rsidRPr="00E33D87">
        <w:rPr>
          <w:rFonts w:ascii="Times New Roman" w:hAnsi="Times New Roman"/>
          <w:color w:val="000000"/>
          <w:szCs w:val="24"/>
        </w:rPr>
        <w:t xml:space="preserve">weir </w:t>
      </w:r>
      <w:r w:rsidRPr="00E33D87">
        <w:rPr>
          <w:rFonts w:ascii="Times New Roman" w:hAnsi="Times New Roman"/>
          <w:color w:val="000000"/>
          <w:szCs w:val="24"/>
        </w:rPr>
        <w:t xml:space="preserve">section is safe against overturning, sliding, tension. The stability analysis is carried out considering the effect of the following forces. </w:t>
      </w:r>
    </w:p>
    <w:p w:rsidR="00D03DAE" w:rsidRPr="00E33D87" w:rsidRDefault="00D03DAE" w:rsidP="0005799B">
      <w:pPr>
        <w:autoSpaceDE w:val="0"/>
        <w:autoSpaceDN w:val="0"/>
        <w:adjustRightInd w:val="0"/>
        <w:spacing w:after="0" w:line="360" w:lineRule="auto"/>
        <w:ind w:left="720"/>
        <w:jc w:val="both"/>
        <w:rPr>
          <w:rFonts w:ascii="Times New Roman" w:hAnsi="Times New Roman"/>
          <w:color w:val="000000"/>
          <w:szCs w:val="24"/>
        </w:rPr>
      </w:pPr>
      <w:r w:rsidRPr="00E33D87">
        <w:rPr>
          <w:rFonts w:ascii="Times New Roman" w:hAnsi="Times New Roman"/>
          <w:color w:val="000000"/>
          <w:szCs w:val="24"/>
        </w:rPr>
        <w:t xml:space="preserve">• Water pressure </w:t>
      </w:r>
    </w:p>
    <w:p w:rsidR="00D03DAE" w:rsidRPr="00E33D87" w:rsidRDefault="00D03DAE" w:rsidP="0005799B">
      <w:pPr>
        <w:autoSpaceDE w:val="0"/>
        <w:autoSpaceDN w:val="0"/>
        <w:adjustRightInd w:val="0"/>
        <w:spacing w:after="0" w:line="360" w:lineRule="auto"/>
        <w:ind w:left="720"/>
        <w:jc w:val="both"/>
        <w:rPr>
          <w:rFonts w:ascii="Times New Roman" w:hAnsi="Times New Roman"/>
          <w:color w:val="000000"/>
          <w:szCs w:val="24"/>
        </w:rPr>
      </w:pPr>
      <w:r w:rsidRPr="00E33D87">
        <w:rPr>
          <w:rFonts w:ascii="Times New Roman" w:hAnsi="Times New Roman"/>
          <w:color w:val="000000"/>
          <w:szCs w:val="24"/>
        </w:rPr>
        <w:t xml:space="preserve">• Weight of the over flow </w:t>
      </w:r>
      <w:r w:rsidR="00322920" w:rsidRPr="00E33D87">
        <w:rPr>
          <w:rFonts w:ascii="Times New Roman" w:hAnsi="Times New Roman"/>
          <w:color w:val="000000"/>
          <w:szCs w:val="24"/>
        </w:rPr>
        <w:t xml:space="preserve">weir </w:t>
      </w:r>
      <w:r w:rsidRPr="00E33D87">
        <w:rPr>
          <w:rFonts w:ascii="Times New Roman" w:hAnsi="Times New Roman"/>
          <w:color w:val="000000"/>
          <w:szCs w:val="24"/>
        </w:rPr>
        <w:t xml:space="preserve">section </w:t>
      </w:r>
    </w:p>
    <w:p w:rsidR="00D03DAE" w:rsidRPr="00E33D87" w:rsidRDefault="00D03DAE" w:rsidP="0005799B">
      <w:pPr>
        <w:autoSpaceDE w:val="0"/>
        <w:autoSpaceDN w:val="0"/>
        <w:adjustRightInd w:val="0"/>
        <w:spacing w:after="0" w:line="360" w:lineRule="auto"/>
        <w:ind w:left="720"/>
        <w:jc w:val="both"/>
        <w:rPr>
          <w:rFonts w:ascii="Times New Roman" w:hAnsi="Times New Roman"/>
          <w:color w:val="000000"/>
          <w:szCs w:val="24"/>
        </w:rPr>
      </w:pPr>
      <w:r w:rsidRPr="00E33D87">
        <w:rPr>
          <w:rFonts w:ascii="Times New Roman" w:hAnsi="Times New Roman"/>
          <w:color w:val="000000"/>
          <w:szCs w:val="24"/>
        </w:rPr>
        <w:t xml:space="preserve">• Sediment load </w:t>
      </w:r>
    </w:p>
    <w:p w:rsidR="00FE11B8" w:rsidRDefault="00064AB4" w:rsidP="00FE11B8">
      <w:pPr>
        <w:keepNext/>
        <w:autoSpaceDE w:val="0"/>
        <w:autoSpaceDN w:val="0"/>
        <w:adjustRightInd w:val="0"/>
        <w:spacing w:after="0" w:line="360" w:lineRule="auto"/>
        <w:ind w:left="720"/>
        <w:jc w:val="both"/>
      </w:pPr>
      <w:r w:rsidRPr="00064AB4">
        <w:object w:dxaOrig="4320" w:dyaOrig="1825">
          <v:shape id="_x0000_i1038" type="#_x0000_t75" style="width:178.6pt;height:74.75pt" o:ole="">
            <v:imagedata r:id="rId45" o:title="" croptop="9669f" cropbottom="9669f" cropleft="7964f" cropright="13881f"/>
          </v:shape>
          <o:OLEObject Type="Embed" ProgID="AutoCAD.Drawing.19" ShapeID="_x0000_i1038" DrawAspect="Content" ObjectID="_1584123992" r:id="rId46"/>
        </w:object>
      </w:r>
    </w:p>
    <w:p w:rsidR="00FE11B8" w:rsidRPr="00FE11B8" w:rsidRDefault="00FE11B8" w:rsidP="00E33D87">
      <w:pPr>
        <w:pStyle w:val="Caption"/>
        <w:spacing w:before="120" w:after="240" w:line="360" w:lineRule="auto"/>
        <w:ind w:firstLine="720"/>
        <w:jc w:val="both"/>
        <w:rPr>
          <w:rFonts w:ascii="Times New Roman" w:hAnsi="Times New Roman"/>
          <w:color w:val="000000"/>
          <w:sz w:val="36"/>
          <w:szCs w:val="24"/>
        </w:rPr>
      </w:pPr>
      <w:bookmarkStart w:id="276" w:name="_Toc508464835"/>
      <w:r w:rsidRPr="00FE11B8">
        <w:rPr>
          <w:rFonts w:ascii="Times New Roman" w:hAnsi="Times New Roman"/>
          <w:sz w:val="24"/>
        </w:rPr>
        <w:t xml:space="preserve">Figure </w:t>
      </w:r>
      <w:r w:rsidR="00AF14F4">
        <w:rPr>
          <w:rFonts w:ascii="Times New Roman" w:hAnsi="Times New Roman"/>
          <w:sz w:val="24"/>
        </w:rPr>
        <w:fldChar w:fldCharType="begin"/>
      </w:r>
      <w:r w:rsidR="001B5DA0">
        <w:rPr>
          <w:rFonts w:ascii="Times New Roman" w:hAnsi="Times New Roman"/>
          <w:sz w:val="24"/>
        </w:rPr>
        <w:instrText xml:space="preserve"> STYLEREF 1 \s </w:instrText>
      </w:r>
      <w:r w:rsidR="00AF14F4">
        <w:rPr>
          <w:rFonts w:ascii="Times New Roman" w:hAnsi="Times New Roman"/>
          <w:sz w:val="24"/>
        </w:rPr>
        <w:fldChar w:fldCharType="separate"/>
      </w:r>
      <w:r w:rsidR="001B5DA0">
        <w:rPr>
          <w:rFonts w:ascii="Times New Roman" w:hAnsi="Times New Roman"/>
          <w:noProof/>
          <w:sz w:val="24"/>
        </w:rPr>
        <w:t>3</w:t>
      </w:r>
      <w:r w:rsidR="00AF14F4">
        <w:rPr>
          <w:rFonts w:ascii="Times New Roman" w:hAnsi="Times New Roman"/>
          <w:sz w:val="24"/>
        </w:rPr>
        <w:fldChar w:fldCharType="end"/>
      </w:r>
      <w:r w:rsidR="001B5DA0">
        <w:rPr>
          <w:rFonts w:ascii="Times New Roman" w:hAnsi="Times New Roman"/>
          <w:sz w:val="24"/>
        </w:rPr>
        <w:noBreakHyphen/>
      </w:r>
      <w:r w:rsidR="00AF14F4">
        <w:rPr>
          <w:rFonts w:ascii="Times New Roman" w:hAnsi="Times New Roman"/>
          <w:sz w:val="24"/>
        </w:rPr>
        <w:fldChar w:fldCharType="begin"/>
      </w:r>
      <w:r w:rsidR="001B5DA0">
        <w:rPr>
          <w:rFonts w:ascii="Times New Roman" w:hAnsi="Times New Roman"/>
          <w:sz w:val="24"/>
        </w:rPr>
        <w:instrText xml:space="preserve"> SEQ Figure \* ARABIC \s 1 </w:instrText>
      </w:r>
      <w:r w:rsidR="00AF14F4">
        <w:rPr>
          <w:rFonts w:ascii="Times New Roman" w:hAnsi="Times New Roman"/>
          <w:sz w:val="24"/>
        </w:rPr>
        <w:fldChar w:fldCharType="separate"/>
      </w:r>
      <w:r w:rsidR="001B5DA0">
        <w:rPr>
          <w:rFonts w:ascii="Times New Roman" w:hAnsi="Times New Roman"/>
          <w:noProof/>
          <w:sz w:val="24"/>
        </w:rPr>
        <w:t>7</w:t>
      </w:r>
      <w:r w:rsidR="00AF14F4">
        <w:rPr>
          <w:rFonts w:ascii="Times New Roman" w:hAnsi="Times New Roman"/>
          <w:sz w:val="24"/>
        </w:rPr>
        <w:fldChar w:fldCharType="end"/>
      </w:r>
      <w:r w:rsidRPr="00FE11B8">
        <w:rPr>
          <w:rFonts w:ascii="Times New Roman" w:hAnsi="Times New Roman"/>
          <w:sz w:val="24"/>
        </w:rPr>
        <w:t>: Load combination of weir under Static load combination</w:t>
      </w:r>
      <w:bookmarkEnd w:id="276"/>
    </w:p>
    <w:p w:rsidR="00170155" w:rsidRDefault="00170155" w:rsidP="00E33D87">
      <w:pPr>
        <w:pStyle w:val="Caption"/>
        <w:spacing w:before="240" w:after="0" w:line="360" w:lineRule="auto"/>
        <w:ind w:firstLine="720"/>
        <w:jc w:val="both"/>
        <w:rPr>
          <w:rFonts w:ascii="Times New Roman" w:hAnsi="Times New Roman"/>
          <w:sz w:val="24"/>
        </w:rPr>
      </w:pPr>
      <w:bookmarkStart w:id="277" w:name="_Toc440461135"/>
      <w:bookmarkStart w:id="278" w:name="_Toc508464813"/>
      <w:r w:rsidRPr="00170155">
        <w:rPr>
          <w:rFonts w:ascii="Times New Roman" w:hAnsi="Times New Roman"/>
          <w:sz w:val="24"/>
          <w:szCs w:val="24"/>
        </w:rPr>
        <w:t xml:space="preserve">Table </w:t>
      </w:r>
      <w:r w:rsidR="00AF14F4">
        <w:rPr>
          <w:rFonts w:ascii="Times New Roman" w:hAnsi="Times New Roman"/>
          <w:sz w:val="24"/>
          <w:szCs w:val="24"/>
        </w:rPr>
        <w:fldChar w:fldCharType="begin"/>
      </w:r>
      <w:r w:rsidR="009C3351">
        <w:rPr>
          <w:rFonts w:ascii="Times New Roman" w:hAnsi="Times New Roman"/>
          <w:sz w:val="24"/>
          <w:szCs w:val="24"/>
        </w:rPr>
        <w:instrText xml:space="preserve"> STYLEREF 1 \s </w:instrText>
      </w:r>
      <w:r w:rsidR="00AF14F4">
        <w:rPr>
          <w:rFonts w:ascii="Times New Roman" w:hAnsi="Times New Roman"/>
          <w:sz w:val="24"/>
          <w:szCs w:val="24"/>
        </w:rPr>
        <w:fldChar w:fldCharType="separate"/>
      </w:r>
      <w:r w:rsidR="009C3351">
        <w:rPr>
          <w:rFonts w:ascii="Times New Roman" w:hAnsi="Times New Roman"/>
          <w:noProof/>
          <w:sz w:val="24"/>
          <w:szCs w:val="24"/>
        </w:rPr>
        <w:t>3</w:t>
      </w:r>
      <w:r w:rsidR="00AF14F4">
        <w:rPr>
          <w:rFonts w:ascii="Times New Roman" w:hAnsi="Times New Roman"/>
          <w:sz w:val="24"/>
          <w:szCs w:val="24"/>
        </w:rPr>
        <w:fldChar w:fldCharType="end"/>
      </w:r>
      <w:r w:rsidR="009C3351">
        <w:rPr>
          <w:rFonts w:ascii="Times New Roman" w:hAnsi="Times New Roman"/>
          <w:sz w:val="24"/>
          <w:szCs w:val="24"/>
        </w:rPr>
        <w:noBreakHyphen/>
      </w:r>
      <w:r w:rsidR="00AF14F4">
        <w:rPr>
          <w:rFonts w:ascii="Times New Roman" w:hAnsi="Times New Roman"/>
          <w:sz w:val="24"/>
          <w:szCs w:val="24"/>
        </w:rPr>
        <w:fldChar w:fldCharType="begin"/>
      </w:r>
      <w:r w:rsidR="009C3351">
        <w:rPr>
          <w:rFonts w:ascii="Times New Roman" w:hAnsi="Times New Roman"/>
          <w:sz w:val="24"/>
          <w:szCs w:val="24"/>
        </w:rPr>
        <w:instrText xml:space="preserve"> SEQ Table \* ARABIC \s 1 </w:instrText>
      </w:r>
      <w:r w:rsidR="00AF14F4">
        <w:rPr>
          <w:rFonts w:ascii="Times New Roman" w:hAnsi="Times New Roman"/>
          <w:sz w:val="24"/>
          <w:szCs w:val="24"/>
        </w:rPr>
        <w:fldChar w:fldCharType="separate"/>
      </w:r>
      <w:r w:rsidR="009C3351">
        <w:rPr>
          <w:rFonts w:ascii="Times New Roman" w:hAnsi="Times New Roman"/>
          <w:noProof/>
          <w:sz w:val="24"/>
          <w:szCs w:val="24"/>
        </w:rPr>
        <w:t>2</w:t>
      </w:r>
      <w:r w:rsidR="00AF14F4">
        <w:rPr>
          <w:rFonts w:ascii="Times New Roman" w:hAnsi="Times New Roman"/>
          <w:sz w:val="24"/>
          <w:szCs w:val="24"/>
        </w:rPr>
        <w:fldChar w:fldCharType="end"/>
      </w:r>
      <w:r w:rsidRPr="00170155">
        <w:rPr>
          <w:rFonts w:ascii="Times New Roman" w:hAnsi="Times New Roman"/>
          <w:sz w:val="24"/>
          <w:szCs w:val="24"/>
        </w:rPr>
        <w:t>:</w:t>
      </w:r>
      <w:r w:rsidRPr="00B45B0A">
        <w:rPr>
          <w:rFonts w:ascii="Times New Roman" w:hAnsi="Times New Roman"/>
          <w:sz w:val="24"/>
        </w:rPr>
        <w:t xml:space="preserve"> </w:t>
      </w:r>
      <w:r w:rsidRPr="00970570">
        <w:rPr>
          <w:rFonts w:ascii="Times New Roman" w:hAnsi="Times New Roman"/>
          <w:sz w:val="24"/>
          <w:szCs w:val="24"/>
        </w:rPr>
        <w:t>Computation</w:t>
      </w:r>
      <w:r w:rsidRPr="00B45B0A">
        <w:rPr>
          <w:rFonts w:ascii="Times New Roman" w:hAnsi="Times New Roman"/>
          <w:sz w:val="24"/>
        </w:rPr>
        <w:t xml:space="preserve"> of forces per unit width and momentum</w:t>
      </w:r>
      <w:bookmarkEnd w:id="277"/>
      <w:bookmarkEnd w:id="278"/>
      <w:r w:rsidRPr="00B45B0A">
        <w:rPr>
          <w:rFonts w:ascii="Times New Roman" w:hAnsi="Times New Roman"/>
          <w:sz w:val="24"/>
        </w:rPr>
        <w:t xml:space="preserve"> </w:t>
      </w:r>
    </w:p>
    <w:tbl>
      <w:tblPr>
        <w:tblW w:w="7360" w:type="dxa"/>
        <w:tblInd w:w="85" w:type="dxa"/>
        <w:tblLook w:val="04A0"/>
      </w:tblPr>
      <w:tblGrid>
        <w:gridCol w:w="1497"/>
        <w:gridCol w:w="1060"/>
        <w:gridCol w:w="1330"/>
        <w:gridCol w:w="1500"/>
        <w:gridCol w:w="1220"/>
        <w:gridCol w:w="1031"/>
      </w:tblGrid>
      <w:tr w:rsidR="00064AB4" w:rsidRPr="00064AB4" w:rsidTr="00064AB4">
        <w:trPr>
          <w:trHeight w:val="315"/>
        </w:trPr>
        <w:tc>
          <w:tcPr>
            <w:tcW w:w="3609" w:type="dxa"/>
            <w:gridSpan w:val="3"/>
            <w:tcBorders>
              <w:top w:val="double" w:sz="6" w:space="0" w:color="FF0000"/>
              <w:left w:val="double" w:sz="6" w:space="0" w:color="FF0000"/>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Forces</w:t>
            </w:r>
          </w:p>
        </w:tc>
        <w:tc>
          <w:tcPr>
            <w:tcW w:w="1500" w:type="dxa"/>
            <w:vMerge w:val="restart"/>
            <w:tcBorders>
              <w:top w:val="double" w:sz="6" w:space="0" w:color="FF0000"/>
              <w:left w:val="single" w:sz="4" w:space="0" w:color="FF0000"/>
              <w:bottom w:val="single" w:sz="4" w:space="0" w:color="FF0000"/>
              <w:right w:val="single" w:sz="4" w:space="0" w:color="FF0000"/>
            </w:tcBorders>
            <w:shd w:val="clear" w:color="auto" w:fill="auto"/>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proofErr w:type="spellStart"/>
            <w:r w:rsidRPr="00064AB4">
              <w:rPr>
                <w:rFonts w:ascii="Bookman Old Style" w:eastAsia="Times New Roman" w:hAnsi="Bookman Old Style" w:cs="Calibri"/>
                <w:color w:val="000000"/>
              </w:rPr>
              <w:t>Leverarm</w:t>
            </w:r>
            <w:proofErr w:type="spellEnd"/>
            <w:r w:rsidRPr="00064AB4">
              <w:rPr>
                <w:rFonts w:ascii="Bookman Old Style" w:eastAsia="Times New Roman" w:hAnsi="Bookman Old Style" w:cs="Calibri"/>
                <w:color w:val="000000"/>
              </w:rPr>
              <w:t xml:space="preserve">                    (m)</w:t>
            </w:r>
          </w:p>
        </w:tc>
        <w:tc>
          <w:tcPr>
            <w:tcW w:w="2251" w:type="dxa"/>
            <w:gridSpan w:val="2"/>
            <w:tcBorders>
              <w:top w:val="double" w:sz="6" w:space="0" w:color="FF0000"/>
              <w:left w:val="nil"/>
              <w:bottom w:val="single" w:sz="4" w:space="0" w:color="FF0000"/>
              <w:right w:val="double" w:sz="6" w:space="0" w:color="FF0000"/>
            </w:tcBorders>
            <w:shd w:val="clear" w:color="auto" w:fill="auto"/>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Momentum about pt A</w:t>
            </w:r>
          </w:p>
        </w:tc>
      </w:tr>
      <w:tr w:rsidR="00064AB4" w:rsidRPr="00064AB4" w:rsidTr="00064AB4">
        <w:trPr>
          <w:trHeight w:val="900"/>
        </w:trPr>
        <w:tc>
          <w:tcPr>
            <w:tcW w:w="1309" w:type="dxa"/>
            <w:tcBorders>
              <w:top w:val="nil"/>
              <w:left w:val="double" w:sz="6" w:space="0" w:color="FF0000"/>
              <w:bottom w:val="single" w:sz="4" w:space="0" w:color="FF0000"/>
              <w:right w:val="single" w:sz="4" w:space="0" w:color="FF0000"/>
            </w:tcBorders>
            <w:shd w:val="clear" w:color="auto" w:fill="auto"/>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Designation</w:t>
            </w:r>
          </w:p>
        </w:tc>
        <w:tc>
          <w:tcPr>
            <w:tcW w:w="1060" w:type="dxa"/>
            <w:tcBorders>
              <w:top w:val="nil"/>
              <w:left w:val="nil"/>
              <w:bottom w:val="single" w:sz="4" w:space="0" w:color="FF0000"/>
              <w:right w:val="single" w:sz="4" w:space="0" w:color="FF0000"/>
            </w:tcBorders>
            <w:shd w:val="clear" w:color="auto" w:fill="auto"/>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Vertical (</w:t>
            </w:r>
            <w:proofErr w:type="spellStart"/>
            <w:r w:rsidRPr="00064AB4">
              <w:rPr>
                <w:rFonts w:ascii="Bookman Old Style" w:eastAsia="Times New Roman" w:hAnsi="Bookman Old Style" w:cs="Calibri"/>
                <w:color w:val="000000"/>
              </w:rPr>
              <w:t>kN</w:t>
            </w:r>
            <w:proofErr w:type="spellEnd"/>
            <w:r w:rsidRPr="00064AB4">
              <w:rPr>
                <w:rFonts w:ascii="Bookman Old Style" w:eastAsia="Times New Roman" w:hAnsi="Bookman Old Style" w:cs="Calibri"/>
                <w:color w:val="000000"/>
              </w:rPr>
              <w:t>/m)</w:t>
            </w:r>
          </w:p>
        </w:tc>
        <w:tc>
          <w:tcPr>
            <w:tcW w:w="1240" w:type="dxa"/>
            <w:tcBorders>
              <w:top w:val="nil"/>
              <w:left w:val="nil"/>
              <w:bottom w:val="single" w:sz="4" w:space="0" w:color="FF0000"/>
              <w:right w:val="single" w:sz="4" w:space="0" w:color="FF0000"/>
            </w:tcBorders>
            <w:shd w:val="clear" w:color="auto" w:fill="auto"/>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Horizontal (KN/m)</w:t>
            </w:r>
          </w:p>
        </w:tc>
        <w:tc>
          <w:tcPr>
            <w:tcW w:w="1500" w:type="dxa"/>
            <w:vMerge/>
            <w:tcBorders>
              <w:top w:val="double" w:sz="6" w:space="0" w:color="FF0000"/>
              <w:left w:val="single" w:sz="4" w:space="0" w:color="FF0000"/>
              <w:bottom w:val="single" w:sz="4" w:space="0" w:color="FF0000"/>
              <w:right w:val="single" w:sz="4" w:space="0" w:color="FF0000"/>
            </w:tcBorders>
            <w:vAlign w:val="center"/>
            <w:hideMark/>
          </w:tcPr>
          <w:p w:rsidR="00064AB4" w:rsidRPr="00064AB4" w:rsidRDefault="00064AB4" w:rsidP="00064AB4">
            <w:pPr>
              <w:spacing w:after="0" w:line="240" w:lineRule="auto"/>
              <w:rPr>
                <w:rFonts w:ascii="Bookman Old Style" w:eastAsia="Times New Roman" w:hAnsi="Bookman Old Style" w:cs="Calibri"/>
                <w:color w:val="000000"/>
              </w:rPr>
            </w:pPr>
          </w:p>
        </w:tc>
        <w:tc>
          <w:tcPr>
            <w:tcW w:w="122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proofErr w:type="spellStart"/>
            <w:r w:rsidRPr="00064AB4">
              <w:rPr>
                <w:rFonts w:ascii="Bookman Old Style" w:eastAsia="Times New Roman" w:hAnsi="Bookman Old Style" w:cs="Calibri"/>
                <w:color w:val="000000"/>
              </w:rPr>
              <w:t>Mr</w:t>
            </w:r>
            <w:proofErr w:type="spellEnd"/>
          </w:p>
        </w:tc>
        <w:tc>
          <w:tcPr>
            <w:tcW w:w="1031" w:type="dxa"/>
            <w:tcBorders>
              <w:top w:val="nil"/>
              <w:left w:val="nil"/>
              <w:bottom w:val="single" w:sz="4" w:space="0" w:color="FF0000"/>
              <w:right w:val="double" w:sz="6"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Mo</w:t>
            </w:r>
          </w:p>
        </w:tc>
      </w:tr>
      <w:tr w:rsidR="00064AB4" w:rsidRPr="00064AB4" w:rsidTr="00064AB4">
        <w:trPr>
          <w:trHeight w:val="300"/>
        </w:trPr>
        <w:tc>
          <w:tcPr>
            <w:tcW w:w="1309" w:type="dxa"/>
            <w:tcBorders>
              <w:top w:val="nil"/>
              <w:left w:val="double" w:sz="6" w:space="0" w:color="FF0000"/>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w1</w:t>
            </w:r>
          </w:p>
        </w:tc>
        <w:tc>
          <w:tcPr>
            <w:tcW w:w="106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92.4</w:t>
            </w:r>
          </w:p>
        </w:tc>
        <w:tc>
          <w:tcPr>
            <w:tcW w:w="124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c>
          <w:tcPr>
            <w:tcW w:w="150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3.25</w:t>
            </w:r>
          </w:p>
        </w:tc>
        <w:tc>
          <w:tcPr>
            <w:tcW w:w="122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300.30</w:t>
            </w:r>
          </w:p>
        </w:tc>
        <w:tc>
          <w:tcPr>
            <w:tcW w:w="1031" w:type="dxa"/>
            <w:tcBorders>
              <w:top w:val="nil"/>
              <w:left w:val="nil"/>
              <w:bottom w:val="single" w:sz="4" w:space="0" w:color="FF0000"/>
              <w:right w:val="double" w:sz="6"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r>
      <w:tr w:rsidR="00064AB4" w:rsidRPr="00064AB4" w:rsidTr="00064AB4">
        <w:trPr>
          <w:trHeight w:val="300"/>
        </w:trPr>
        <w:tc>
          <w:tcPr>
            <w:tcW w:w="1309" w:type="dxa"/>
            <w:tcBorders>
              <w:top w:val="nil"/>
              <w:left w:val="double" w:sz="6" w:space="0" w:color="FF0000"/>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W2</w:t>
            </w:r>
          </w:p>
        </w:tc>
        <w:tc>
          <w:tcPr>
            <w:tcW w:w="106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77</w:t>
            </w:r>
          </w:p>
        </w:tc>
        <w:tc>
          <w:tcPr>
            <w:tcW w:w="124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c>
          <w:tcPr>
            <w:tcW w:w="150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1.67</w:t>
            </w:r>
          </w:p>
        </w:tc>
        <w:tc>
          <w:tcPr>
            <w:tcW w:w="122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128.33</w:t>
            </w:r>
          </w:p>
        </w:tc>
        <w:tc>
          <w:tcPr>
            <w:tcW w:w="1031" w:type="dxa"/>
            <w:tcBorders>
              <w:top w:val="nil"/>
              <w:left w:val="nil"/>
              <w:bottom w:val="single" w:sz="4" w:space="0" w:color="FF0000"/>
              <w:right w:val="double" w:sz="6"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r>
      <w:tr w:rsidR="00064AB4" w:rsidRPr="00064AB4" w:rsidTr="00064AB4">
        <w:trPr>
          <w:trHeight w:val="300"/>
        </w:trPr>
        <w:tc>
          <w:tcPr>
            <w:tcW w:w="1309" w:type="dxa"/>
            <w:tcBorders>
              <w:top w:val="nil"/>
              <w:left w:val="double" w:sz="6" w:space="0" w:color="FF0000"/>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Pwh1</w:t>
            </w:r>
          </w:p>
        </w:tc>
        <w:tc>
          <w:tcPr>
            <w:tcW w:w="106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eastAsia="Times New Roman" w:cs="Calibri"/>
                <w:color w:val="000000"/>
              </w:rPr>
            </w:pPr>
            <w:r w:rsidRPr="00064AB4">
              <w:rPr>
                <w:rFonts w:eastAsia="Times New Roman" w:cs="Calibri"/>
                <w:color w:val="000000"/>
              </w:rPr>
              <w:t> </w:t>
            </w:r>
          </w:p>
        </w:tc>
        <w:tc>
          <w:tcPr>
            <w:tcW w:w="124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right"/>
              <w:rPr>
                <w:rFonts w:ascii="Bookman Old Style" w:eastAsia="Times New Roman" w:hAnsi="Bookman Old Style" w:cs="Calibri"/>
                <w:color w:val="000000"/>
              </w:rPr>
            </w:pPr>
            <w:r w:rsidRPr="00064AB4">
              <w:rPr>
                <w:rFonts w:ascii="Bookman Old Style" w:eastAsia="Times New Roman" w:hAnsi="Bookman Old Style" w:cs="Calibri"/>
                <w:color w:val="000000"/>
              </w:rPr>
              <w:t>39.2</w:t>
            </w:r>
          </w:p>
        </w:tc>
        <w:tc>
          <w:tcPr>
            <w:tcW w:w="150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right"/>
              <w:rPr>
                <w:rFonts w:eastAsia="Times New Roman" w:cs="Calibri"/>
                <w:color w:val="000000"/>
              </w:rPr>
            </w:pPr>
            <w:r w:rsidRPr="00064AB4">
              <w:rPr>
                <w:rFonts w:eastAsia="Times New Roman" w:cs="Calibri"/>
                <w:color w:val="000000"/>
              </w:rPr>
              <w:t>2.133</w:t>
            </w:r>
          </w:p>
        </w:tc>
        <w:tc>
          <w:tcPr>
            <w:tcW w:w="122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eastAsia="Times New Roman" w:cs="Calibri"/>
                <w:color w:val="000000"/>
              </w:rPr>
            </w:pPr>
            <w:r w:rsidRPr="00064AB4">
              <w:rPr>
                <w:rFonts w:eastAsia="Times New Roman" w:cs="Calibri"/>
                <w:color w:val="000000"/>
              </w:rPr>
              <w:t> </w:t>
            </w:r>
          </w:p>
        </w:tc>
        <w:tc>
          <w:tcPr>
            <w:tcW w:w="1031" w:type="dxa"/>
            <w:tcBorders>
              <w:top w:val="nil"/>
              <w:left w:val="nil"/>
              <w:bottom w:val="single" w:sz="4" w:space="0" w:color="FF0000"/>
              <w:right w:val="double" w:sz="6"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83.63</w:t>
            </w:r>
          </w:p>
        </w:tc>
      </w:tr>
      <w:tr w:rsidR="00064AB4" w:rsidRPr="00064AB4" w:rsidTr="00064AB4">
        <w:trPr>
          <w:trHeight w:val="300"/>
        </w:trPr>
        <w:tc>
          <w:tcPr>
            <w:tcW w:w="1309" w:type="dxa"/>
            <w:tcBorders>
              <w:top w:val="nil"/>
              <w:left w:val="double" w:sz="6" w:space="0" w:color="FF0000"/>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Pwh2</w:t>
            </w:r>
          </w:p>
        </w:tc>
        <w:tc>
          <w:tcPr>
            <w:tcW w:w="106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eastAsia="Times New Roman" w:cs="Calibri"/>
                <w:color w:val="000000"/>
              </w:rPr>
            </w:pPr>
            <w:r w:rsidRPr="00064AB4">
              <w:rPr>
                <w:rFonts w:eastAsia="Times New Roman" w:cs="Calibri"/>
                <w:color w:val="000000"/>
              </w:rPr>
              <w:t> </w:t>
            </w:r>
          </w:p>
        </w:tc>
        <w:tc>
          <w:tcPr>
            <w:tcW w:w="124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right"/>
              <w:rPr>
                <w:rFonts w:ascii="Bookman Old Style" w:eastAsia="Times New Roman" w:hAnsi="Bookman Old Style" w:cs="Calibri"/>
                <w:color w:val="000000"/>
              </w:rPr>
            </w:pPr>
            <w:r w:rsidRPr="00064AB4">
              <w:rPr>
                <w:rFonts w:ascii="Bookman Old Style" w:eastAsia="Times New Roman" w:hAnsi="Bookman Old Style" w:cs="Calibri"/>
                <w:color w:val="000000"/>
              </w:rPr>
              <w:t>0</w:t>
            </w:r>
          </w:p>
        </w:tc>
        <w:tc>
          <w:tcPr>
            <w:tcW w:w="150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0.90</w:t>
            </w:r>
          </w:p>
        </w:tc>
        <w:tc>
          <w:tcPr>
            <w:tcW w:w="122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c>
          <w:tcPr>
            <w:tcW w:w="1031" w:type="dxa"/>
            <w:tcBorders>
              <w:top w:val="nil"/>
              <w:left w:val="nil"/>
              <w:bottom w:val="single" w:sz="4" w:space="0" w:color="FF0000"/>
              <w:right w:val="double" w:sz="6"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0.00</w:t>
            </w:r>
          </w:p>
        </w:tc>
      </w:tr>
      <w:tr w:rsidR="00064AB4" w:rsidRPr="00064AB4" w:rsidTr="00064AB4">
        <w:trPr>
          <w:trHeight w:val="300"/>
        </w:trPr>
        <w:tc>
          <w:tcPr>
            <w:tcW w:w="1309" w:type="dxa"/>
            <w:tcBorders>
              <w:top w:val="nil"/>
              <w:left w:val="double" w:sz="6" w:space="0" w:color="FF0000"/>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Ps</w:t>
            </w:r>
          </w:p>
        </w:tc>
        <w:tc>
          <w:tcPr>
            <w:tcW w:w="106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c>
          <w:tcPr>
            <w:tcW w:w="124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4.86</w:t>
            </w:r>
          </w:p>
        </w:tc>
        <w:tc>
          <w:tcPr>
            <w:tcW w:w="150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0.60</w:t>
            </w:r>
          </w:p>
        </w:tc>
        <w:tc>
          <w:tcPr>
            <w:tcW w:w="122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c>
          <w:tcPr>
            <w:tcW w:w="1031" w:type="dxa"/>
            <w:tcBorders>
              <w:top w:val="nil"/>
              <w:left w:val="nil"/>
              <w:bottom w:val="single" w:sz="4" w:space="0" w:color="FF0000"/>
              <w:right w:val="double" w:sz="6"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2.92</w:t>
            </w:r>
          </w:p>
        </w:tc>
      </w:tr>
      <w:tr w:rsidR="00064AB4" w:rsidRPr="00064AB4" w:rsidTr="00064AB4">
        <w:trPr>
          <w:trHeight w:val="300"/>
        </w:trPr>
        <w:tc>
          <w:tcPr>
            <w:tcW w:w="1309" w:type="dxa"/>
            <w:tcBorders>
              <w:top w:val="nil"/>
              <w:left w:val="double" w:sz="6" w:space="0" w:color="FF0000"/>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eastAsia="Times New Roman" w:cs="Calibri"/>
                <w:color w:val="000000"/>
              </w:rPr>
            </w:pPr>
            <w:r w:rsidRPr="00064AB4">
              <w:rPr>
                <w:rFonts w:eastAsia="Times New Roman" w:cs="Calibri"/>
                <w:color w:val="000000"/>
              </w:rPr>
              <w:t> </w:t>
            </w:r>
          </w:p>
        </w:tc>
        <w:tc>
          <w:tcPr>
            <w:tcW w:w="106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eastAsia="Times New Roman" w:cs="Calibri"/>
                <w:color w:val="000000"/>
              </w:rPr>
            </w:pPr>
            <w:r w:rsidRPr="00064AB4">
              <w:rPr>
                <w:rFonts w:eastAsia="Times New Roman" w:cs="Calibri"/>
                <w:color w:val="000000"/>
              </w:rPr>
              <w:t> </w:t>
            </w:r>
          </w:p>
        </w:tc>
        <w:tc>
          <w:tcPr>
            <w:tcW w:w="1240" w:type="dxa"/>
            <w:tcBorders>
              <w:top w:val="nil"/>
              <w:left w:val="nil"/>
              <w:bottom w:val="nil"/>
              <w:right w:val="nil"/>
            </w:tcBorders>
            <w:shd w:val="clear" w:color="auto" w:fill="auto"/>
            <w:noWrap/>
            <w:vAlign w:val="bottom"/>
            <w:hideMark/>
          </w:tcPr>
          <w:p w:rsidR="00064AB4" w:rsidRPr="00064AB4" w:rsidRDefault="00064AB4" w:rsidP="00064AB4">
            <w:pPr>
              <w:spacing w:after="0" w:line="240" w:lineRule="auto"/>
              <w:jc w:val="center"/>
              <w:rPr>
                <w:rFonts w:eastAsia="Times New Roman" w:cs="Calibri"/>
                <w:color w:val="000000"/>
              </w:rPr>
            </w:pPr>
          </w:p>
        </w:tc>
        <w:tc>
          <w:tcPr>
            <w:tcW w:w="1500" w:type="dxa"/>
            <w:tcBorders>
              <w:top w:val="nil"/>
              <w:left w:val="single" w:sz="4" w:space="0" w:color="FF0000"/>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eastAsia="Times New Roman" w:cs="Calibri"/>
                <w:color w:val="000000"/>
              </w:rPr>
            </w:pPr>
            <w:r w:rsidRPr="00064AB4">
              <w:rPr>
                <w:rFonts w:eastAsia="Times New Roman" w:cs="Calibri"/>
                <w:color w:val="000000"/>
              </w:rPr>
              <w:t> </w:t>
            </w:r>
          </w:p>
        </w:tc>
        <w:tc>
          <w:tcPr>
            <w:tcW w:w="122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eastAsia="Times New Roman" w:cs="Calibri"/>
                <w:color w:val="000000"/>
              </w:rPr>
            </w:pPr>
            <w:r w:rsidRPr="00064AB4">
              <w:rPr>
                <w:rFonts w:eastAsia="Times New Roman" w:cs="Calibri"/>
                <w:color w:val="000000"/>
              </w:rPr>
              <w:t> </w:t>
            </w:r>
          </w:p>
        </w:tc>
        <w:tc>
          <w:tcPr>
            <w:tcW w:w="1031" w:type="dxa"/>
            <w:tcBorders>
              <w:top w:val="nil"/>
              <w:left w:val="nil"/>
              <w:bottom w:val="single" w:sz="4" w:space="0" w:color="FF0000"/>
              <w:right w:val="double" w:sz="6"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r>
      <w:tr w:rsidR="00064AB4" w:rsidRPr="00064AB4" w:rsidTr="00064AB4">
        <w:trPr>
          <w:trHeight w:val="300"/>
        </w:trPr>
        <w:tc>
          <w:tcPr>
            <w:tcW w:w="1309" w:type="dxa"/>
            <w:tcBorders>
              <w:top w:val="nil"/>
              <w:left w:val="double" w:sz="6" w:space="0" w:color="FF0000"/>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c>
          <w:tcPr>
            <w:tcW w:w="106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c>
          <w:tcPr>
            <w:tcW w:w="1240" w:type="dxa"/>
            <w:tcBorders>
              <w:top w:val="single" w:sz="4" w:space="0" w:color="FF0000"/>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c>
          <w:tcPr>
            <w:tcW w:w="150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c>
          <w:tcPr>
            <w:tcW w:w="1220" w:type="dxa"/>
            <w:tcBorders>
              <w:top w:val="nil"/>
              <w:left w:val="nil"/>
              <w:bottom w:val="single" w:sz="4"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c>
          <w:tcPr>
            <w:tcW w:w="1031" w:type="dxa"/>
            <w:tcBorders>
              <w:top w:val="nil"/>
              <w:left w:val="nil"/>
              <w:bottom w:val="single" w:sz="4" w:space="0" w:color="FF0000"/>
              <w:right w:val="double" w:sz="6"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r>
      <w:tr w:rsidR="00064AB4" w:rsidRPr="00064AB4" w:rsidTr="00064AB4">
        <w:trPr>
          <w:trHeight w:val="315"/>
        </w:trPr>
        <w:tc>
          <w:tcPr>
            <w:tcW w:w="1309" w:type="dxa"/>
            <w:tcBorders>
              <w:top w:val="nil"/>
              <w:left w:val="double" w:sz="6" w:space="0" w:color="FF0000"/>
              <w:bottom w:val="double" w:sz="6"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Total</w:t>
            </w:r>
          </w:p>
        </w:tc>
        <w:tc>
          <w:tcPr>
            <w:tcW w:w="1060" w:type="dxa"/>
            <w:tcBorders>
              <w:top w:val="nil"/>
              <w:left w:val="nil"/>
              <w:bottom w:val="double" w:sz="6"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169.4</w:t>
            </w:r>
          </w:p>
        </w:tc>
        <w:tc>
          <w:tcPr>
            <w:tcW w:w="1240" w:type="dxa"/>
            <w:tcBorders>
              <w:top w:val="nil"/>
              <w:left w:val="nil"/>
              <w:bottom w:val="double" w:sz="6"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44.06</w:t>
            </w:r>
          </w:p>
        </w:tc>
        <w:tc>
          <w:tcPr>
            <w:tcW w:w="1500" w:type="dxa"/>
            <w:tcBorders>
              <w:top w:val="nil"/>
              <w:left w:val="nil"/>
              <w:bottom w:val="double" w:sz="6"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 </w:t>
            </w:r>
          </w:p>
        </w:tc>
        <w:tc>
          <w:tcPr>
            <w:tcW w:w="1220" w:type="dxa"/>
            <w:tcBorders>
              <w:top w:val="nil"/>
              <w:left w:val="nil"/>
              <w:bottom w:val="double" w:sz="6" w:space="0" w:color="FF0000"/>
              <w:right w:val="single" w:sz="4"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428.63</w:t>
            </w:r>
          </w:p>
        </w:tc>
        <w:tc>
          <w:tcPr>
            <w:tcW w:w="1031" w:type="dxa"/>
            <w:tcBorders>
              <w:top w:val="nil"/>
              <w:left w:val="nil"/>
              <w:bottom w:val="double" w:sz="6" w:space="0" w:color="FF0000"/>
              <w:right w:val="double" w:sz="6" w:space="0" w:color="FF0000"/>
            </w:tcBorders>
            <w:shd w:val="clear" w:color="auto" w:fill="auto"/>
            <w:noWrap/>
            <w:vAlign w:val="bottom"/>
            <w:hideMark/>
          </w:tcPr>
          <w:p w:rsidR="00064AB4" w:rsidRPr="00064AB4" w:rsidRDefault="00064AB4" w:rsidP="00064AB4">
            <w:pPr>
              <w:spacing w:after="0" w:line="240" w:lineRule="auto"/>
              <w:jc w:val="center"/>
              <w:rPr>
                <w:rFonts w:ascii="Bookman Old Style" w:eastAsia="Times New Roman" w:hAnsi="Bookman Old Style" w:cs="Calibri"/>
                <w:color w:val="000000"/>
              </w:rPr>
            </w:pPr>
            <w:r w:rsidRPr="00064AB4">
              <w:rPr>
                <w:rFonts w:ascii="Bookman Old Style" w:eastAsia="Times New Roman" w:hAnsi="Bookman Old Style" w:cs="Calibri"/>
                <w:color w:val="000000"/>
              </w:rPr>
              <w:t>86.54</w:t>
            </w:r>
          </w:p>
        </w:tc>
      </w:tr>
    </w:tbl>
    <w:p w:rsidR="00064AB4" w:rsidRPr="00064AB4" w:rsidRDefault="00064AB4" w:rsidP="00064AB4">
      <w:pPr>
        <w:rPr>
          <w:lang w:bidi="en-US"/>
        </w:rPr>
      </w:pPr>
    </w:p>
    <w:p w:rsidR="00A52BD9" w:rsidRPr="00DE3308" w:rsidRDefault="00092BCC" w:rsidP="00FB1276">
      <w:pPr>
        <w:ind w:firstLine="720"/>
        <w:jc w:val="both"/>
        <w:rPr>
          <w:rFonts w:ascii="Times New Roman" w:hAnsi="Times New Roman"/>
          <w:sz w:val="24"/>
          <w:szCs w:val="24"/>
        </w:rPr>
      </w:pPr>
      <w:r w:rsidRPr="00DE3308">
        <w:rPr>
          <w:rFonts w:ascii="Times New Roman" w:hAnsi="Times New Roman"/>
          <w:sz w:val="24"/>
          <w:szCs w:val="24"/>
        </w:rPr>
        <w:t>∑V</w:t>
      </w:r>
      <w:r w:rsidR="009F0BBE" w:rsidRPr="00DE3308">
        <w:rPr>
          <w:rFonts w:ascii="Times New Roman" w:hAnsi="Times New Roman"/>
          <w:sz w:val="24"/>
          <w:szCs w:val="24"/>
        </w:rPr>
        <w:t xml:space="preserve"> </w:t>
      </w:r>
      <w:r w:rsidRPr="00DE3308">
        <w:rPr>
          <w:rFonts w:ascii="Times New Roman" w:hAnsi="Times New Roman"/>
          <w:sz w:val="24"/>
          <w:szCs w:val="24"/>
        </w:rPr>
        <w:t>=</w:t>
      </w:r>
      <w:r w:rsidR="009F0BBE" w:rsidRPr="00DE3308">
        <w:rPr>
          <w:rFonts w:ascii="Times New Roman" w:hAnsi="Times New Roman"/>
          <w:sz w:val="24"/>
          <w:szCs w:val="24"/>
        </w:rPr>
        <w:t xml:space="preserve"> </w:t>
      </w:r>
      <w:r w:rsidR="00064AB4">
        <w:rPr>
          <w:rFonts w:ascii="Times New Roman" w:hAnsi="Times New Roman"/>
          <w:sz w:val="24"/>
          <w:szCs w:val="24"/>
        </w:rPr>
        <w:t>169.40KN</w:t>
      </w:r>
      <w:r w:rsidR="00A52BD9" w:rsidRPr="00DE3308">
        <w:rPr>
          <w:rFonts w:ascii="Times New Roman" w:hAnsi="Times New Roman"/>
          <w:sz w:val="24"/>
          <w:szCs w:val="24"/>
        </w:rPr>
        <w:t xml:space="preserve">                                ∑</w:t>
      </w:r>
      <w:proofErr w:type="gramStart"/>
      <w:r w:rsidR="00A52BD9" w:rsidRPr="00DE3308">
        <w:rPr>
          <w:rFonts w:ascii="Times New Roman" w:hAnsi="Times New Roman"/>
          <w:sz w:val="24"/>
          <w:szCs w:val="24"/>
        </w:rPr>
        <w:t>M(</w:t>
      </w:r>
      <w:proofErr w:type="gramEnd"/>
      <w:r w:rsidR="00A52BD9" w:rsidRPr="00DE3308">
        <w:rPr>
          <w:rFonts w:ascii="Times New Roman" w:hAnsi="Times New Roman"/>
          <w:sz w:val="24"/>
          <w:szCs w:val="24"/>
        </w:rPr>
        <w:t xml:space="preserve">+) </w:t>
      </w:r>
      <w:r w:rsidRPr="00DE3308">
        <w:rPr>
          <w:rFonts w:ascii="Times New Roman" w:hAnsi="Times New Roman"/>
          <w:sz w:val="24"/>
          <w:szCs w:val="24"/>
        </w:rPr>
        <w:t>=</w:t>
      </w:r>
      <w:r w:rsidR="009F0BBE" w:rsidRPr="00DE3308">
        <w:rPr>
          <w:rFonts w:ascii="Times New Roman" w:hAnsi="Times New Roman"/>
          <w:sz w:val="24"/>
          <w:szCs w:val="24"/>
        </w:rPr>
        <w:t xml:space="preserve"> </w:t>
      </w:r>
      <w:r w:rsidR="00064AB4">
        <w:rPr>
          <w:rFonts w:ascii="Times New Roman" w:hAnsi="Times New Roman"/>
          <w:sz w:val="24"/>
          <w:szCs w:val="24"/>
        </w:rPr>
        <w:t>428.63KN</w:t>
      </w:r>
      <w:r w:rsidR="00A52BD9" w:rsidRPr="00DE3308">
        <w:rPr>
          <w:rFonts w:ascii="Times New Roman" w:hAnsi="Times New Roman"/>
          <w:sz w:val="24"/>
          <w:szCs w:val="24"/>
        </w:rPr>
        <w:t>.m</w:t>
      </w:r>
    </w:p>
    <w:p w:rsidR="00A52BD9" w:rsidRPr="00FC60A4" w:rsidRDefault="00376412" w:rsidP="0005799B">
      <w:pPr>
        <w:tabs>
          <w:tab w:val="left" w:pos="3195"/>
          <w:tab w:val="left" w:pos="3570"/>
        </w:tabs>
        <w:ind w:left="720"/>
        <w:jc w:val="both"/>
        <w:rPr>
          <w:rFonts w:ascii="Times New Roman" w:hAnsi="Times New Roman"/>
          <w:sz w:val="24"/>
          <w:szCs w:val="24"/>
        </w:rPr>
      </w:pPr>
      <w:r>
        <w:rPr>
          <w:rFonts w:ascii="Times New Roman" w:hAnsi="Times New Roman"/>
          <w:sz w:val="24"/>
          <w:szCs w:val="24"/>
        </w:rPr>
        <w:t>∑H=</w:t>
      </w:r>
      <w:r w:rsidR="00064AB4">
        <w:rPr>
          <w:rFonts w:ascii="Times New Roman" w:hAnsi="Times New Roman"/>
          <w:sz w:val="24"/>
          <w:szCs w:val="24"/>
        </w:rPr>
        <w:t>44.06KN</w:t>
      </w:r>
      <w:r w:rsidR="009B3DB2">
        <w:rPr>
          <w:rFonts w:ascii="Times New Roman" w:hAnsi="Times New Roman"/>
          <w:sz w:val="24"/>
          <w:szCs w:val="24"/>
        </w:rPr>
        <w:tab/>
        <w:t xml:space="preserve">  </w:t>
      </w:r>
      <w:r>
        <w:rPr>
          <w:rFonts w:ascii="Times New Roman" w:hAnsi="Times New Roman"/>
          <w:sz w:val="24"/>
          <w:szCs w:val="24"/>
        </w:rPr>
        <w:t xml:space="preserve">                 ∑</w:t>
      </w:r>
      <w:proofErr w:type="gramStart"/>
      <w:r>
        <w:rPr>
          <w:rFonts w:ascii="Times New Roman" w:hAnsi="Times New Roman"/>
          <w:sz w:val="24"/>
          <w:szCs w:val="24"/>
        </w:rPr>
        <w:t>M(</w:t>
      </w:r>
      <w:proofErr w:type="gramEnd"/>
      <w:r>
        <w:rPr>
          <w:rFonts w:ascii="Times New Roman" w:hAnsi="Times New Roman"/>
          <w:sz w:val="24"/>
          <w:szCs w:val="24"/>
        </w:rPr>
        <w:t xml:space="preserve">-) = </w:t>
      </w:r>
      <w:r w:rsidR="00064AB4">
        <w:rPr>
          <w:rFonts w:ascii="Times New Roman" w:hAnsi="Times New Roman"/>
          <w:sz w:val="24"/>
          <w:szCs w:val="24"/>
        </w:rPr>
        <w:t>86.54KN</w:t>
      </w:r>
      <w:r w:rsidR="00A52BD9" w:rsidRPr="00DE3308">
        <w:rPr>
          <w:rFonts w:ascii="Times New Roman" w:hAnsi="Times New Roman"/>
          <w:sz w:val="24"/>
          <w:szCs w:val="24"/>
        </w:rPr>
        <w:t>.m</w:t>
      </w:r>
    </w:p>
    <w:p w:rsidR="00A52BD9" w:rsidRPr="00DE3308" w:rsidRDefault="00A52BD9" w:rsidP="0005799B">
      <w:pPr>
        <w:autoSpaceDE w:val="0"/>
        <w:autoSpaceDN w:val="0"/>
        <w:adjustRightInd w:val="0"/>
        <w:spacing w:after="120" w:line="240" w:lineRule="auto"/>
        <w:jc w:val="both"/>
        <w:rPr>
          <w:rFonts w:ascii="Times New Roman" w:hAnsi="Times New Roman"/>
          <w:color w:val="000000"/>
        </w:rPr>
      </w:pPr>
      <w:r w:rsidRPr="00DE3308">
        <w:rPr>
          <w:rFonts w:ascii="Times New Roman" w:hAnsi="Times New Roman"/>
          <w:b/>
          <w:bCs/>
          <w:color w:val="000000"/>
        </w:rPr>
        <w:t>i) Factor of safety against overturning (</w:t>
      </w:r>
      <w:proofErr w:type="spellStart"/>
      <w:proofErr w:type="gramStart"/>
      <w:r w:rsidRPr="00DE3308">
        <w:rPr>
          <w:rFonts w:ascii="Times New Roman" w:hAnsi="Times New Roman"/>
          <w:b/>
          <w:bCs/>
          <w:color w:val="000000"/>
        </w:rPr>
        <w:t>Fo</w:t>
      </w:r>
      <w:proofErr w:type="spellEnd"/>
      <w:proofErr w:type="gramEnd"/>
      <w:r w:rsidRPr="00DE3308">
        <w:rPr>
          <w:rFonts w:ascii="Times New Roman" w:hAnsi="Times New Roman"/>
          <w:b/>
          <w:bCs/>
          <w:color w:val="000000"/>
        </w:rPr>
        <w:t xml:space="preserve">) </w:t>
      </w:r>
    </w:p>
    <w:p w:rsidR="00A52BD9" w:rsidRPr="00A9005E" w:rsidRDefault="00064AB4" w:rsidP="0005799B">
      <w:pPr>
        <w:tabs>
          <w:tab w:val="left" w:pos="3195"/>
          <w:tab w:val="left" w:pos="3570"/>
          <w:tab w:val="center" w:pos="4680"/>
        </w:tabs>
        <w:ind w:left="720"/>
        <w:jc w:val="both"/>
        <w:rPr>
          <w:rFonts w:ascii="Times New Roman" w:hAnsi="Times New Roman"/>
          <w:szCs w:val="24"/>
        </w:rPr>
      </w:pPr>
      <w:r w:rsidRPr="00A9005E">
        <w:rPr>
          <w:rFonts w:ascii="Times New Roman" w:hAnsi="Times New Roman"/>
          <w:position w:val="-32"/>
          <w:szCs w:val="24"/>
        </w:rPr>
        <w:object w:dxaOrig="3060" w:dyaOrig="760">
          <v:shape id="_x0000_i1039" type="#_x0000_t75" style="width:155.1pt;height:34.6pt" o:ole="">
            <v:imagedata r:id="rId47" o:title=""/>
          </v:shape>
          <o:OLEObject Type="Embed" ProgID="Equation.3" ShapeID="_x0000_i1039" DrawAspect="Content" ObjectID="_1584123993" r:id="rId48"/>
        </w:object>
      </w:r>
      <w:r w:rsidR="00A52BD9" w:rsidRPr="00A9005E">
        <w:rPr>
          <w:rFonts w:ascii="Times New Roman" w:hAnsi="Times New Roman"/>
          <w:szCs w:val="24"/>
        </w:rPr>
        <w:t xml:space="preserve">&gt;1.5 </w:t>
      </w:r>
      <w:r w:rsidR="00A52BD9" w:rsidRPr="00A9005E">
        <w:rPr>
          <w:rFonts w:ascii="Times New Roman" w:hAnsi="Times New Roman"/>
          <w:szCs w:val="24"/>
        </w:rPr>
        <w:tab/>
        <w:t>Safe!</w:t>
      </w:r>
    </w:p>
    <w:p w:rsidR="00A52BD9" w:rsidRPr="00DE3308" w:rsidRDefault="00A52BD9" w:rsidP="0005799B">
      <w:pPr>
        <w:autoSpaceDE w:val="0"/>
        <w:autoSpaceDN w:val="0"/>
        <w:adjustRightInd w:val="0"/>
        <w:spacing w:after="120" w:line="240" w:lineRule="auto"/>
        <w:jc w:val="both"/>
        <w:rPr>
          <w:rFonts w:ascii="Times New Roman" w:hAnsi="Times New Roman"/>
          <w:b/>
          <w:bCs/>
          <w:color w:val="000000"/>
        </w:rPr>
      </w:pPr>
      <w:r w:rsidRPr="00DE3308">
        <w:rPr>
          <w:rFonts w:ascii="Times New Roman" w:hAnsi="Times New Roman"/>
          <w:b/>
          <w:bCs/>
          <w:color w:val="000000"/>
        </w:rPr>
        <w:t>ii) Factor of safety against sliding (FS)</w:t>
      </w:r>
    </w:p>
    <w:p w:rsidR="00A52BD9" w:rsidRPr="00A9005E" w:rsidRDefault="00D669A8" w:rsidP="0005799B">
      <w:pPr>
        <w:tabs>
          <w:tab w:val="left" w:pos="3195"/>
          <w:tab w:val="left" w:pos="3570"/>
          <w:tab w:val="center" w:pos="4680"/>
        </w:tabs>
        <w:ind w:left="720"/>
        <w:jc w:val="both"/>
        <w:rPr>
          <w:rFonts w:ascii="Times New Roman" w:hAnsi="Times New Roman"/>
          <w:szCs w:val="24"/>
        </w:rPr>
      </w:pPr>
      <w:r w:rsidRPr="00A9005E">
        <w:rPr>
          <w:rFonts w:ascii="Times New Roman" w:hAnsi="Times New Roman"/>
          <w:position w:val="-32"/>
          <w:szCs w:val="24"/>
        </w:rPr>
        <w:object w:dxaOrig="1120" w:dyaOrig="760">
          <v:shape id="_x0000_i1040" type="#_x0000_t75" style="width:57.45pt;height:34.6pt" o:ole="">
            <v:imagedata r:id="rId49" o:title=""/>
          </v:shape>
          <o:OLEObject Type="Embed" ProgID="Equation.3" ShapeID="_x0000_i1040" DrawAspect="Content" ObjectID="_1584123994" r:id="rId50"/>
        </w:object>
      </w:r>
      <w:r w:rsidR="00DE4782" w:rsidRPr="00A9005E">
        <w:rPr>
          <w:rFonts w:ascii="Times New Roman" w:hAnsi="Times New Roman"/>
          <w:szCs w:val="24"/>
        </w:rPr>
        <w:t xml:space="preserve">  , </w:t>
      </w:r>
      <w:r w:rsidR="00064AB4" w:rsidRPr="00A9005E">
        <w:rPr>
          <w:rFonts w:ascii="Times New Roman" w:hAnsi="Times New Roman"/>
          <w:position w:val="-24"/>
          <w:szCs w:val="24"/>
        </w:rPr>
        <w:object w:dxaOrig="2420" w:dyaOrig="620">
          <v:shape id="_x0000_i1041" type="#_x0000_t75" style="width:137.1pt;height:33.9pt" o:ole="">
            <v:imagedata r:id="rId51" o:title=""/>
          </v:shape>
          <o:OLEObject Type="Embed" ProgID="Equation.3" ShapeID="_x0000_i1041" DrawAspect="Content" ObjectID="_1584123995" r:id="rId52"/>
        </w:object>
      </w:r>
      <w:r w:rsidR="0047085F" w:rsidRPr="00A9005E">
        <w:rPr>
          <w:rFonts w:ascii="Times New Roman" w:hAnsi="Times New Roman"/>
          <w:szCs w:val="24"/>
        </w:rPr>
        <w:t>&gt;1.5</w:t>
      </w:r>
      <w:r w:rsidR="00376412" w:rsidRPr="00A9005E">
        <w:rPr>
          <w:rFonts w:ascii="Times New Roman" w:hAnsi="Times New Roman"/>
          <w:szCs w:val="24"/>
        </w:rPr>
        <w:t xml:space="preserve">  </w:t>
      </w:r>
      <w:r w:rsidR="00A52BD9" w:rsidRPr="00A9005E">
        <w:rPr>
          <w:rFonts w:ascii="Times New Roman" w:hAnsi="Times New Roman"/>
          <w:szCs w:val="24"/>
        </w:rPr>
        <w:t xml:space="preserve"> Safe!</w:t>
      </w:r>
    </w:p>
    <w:p w:rsidR="00A52BD9" w:rsidRPr="00DE3308" w:rsidRDefault="00A52BD9" w:rsidP="0005799B">
      <w:pPr>
        <w:autoSpaceDE w:val="0"/>
        <w:autoSpaceDN w:val="0"/>
        <w:adjustRightInd w:val="0"/>
        <w:spacing w:after="120" w:line="240" w:lineRule="auto"/>
        <w:jc w:val="both"/>
        <w:rPr>
          <w:rFonts w:ascii="Times New Roman" w:hAnsi="Times New Roman"/>
          <w:b/>
          <w:bCs/>
          <w:color w:val="000000"/>
        </w:rPr>
      </w:pPr>
      <w:r w:rsidRPr="00DE3308">
        <w:rPr>
          <w:rFonts w:ascii="Times New Roman" w:hAnsi="Times New Roman"/>
          <w:b/>
          <w:bCs/>
          <w:color w:val="000000"/>
        </w:rPr>
        <w:t>iii) Check for tension (i.e. whether the resultant lies within the middle third)</w:t>
      </w:r>
    </w:p>
    <w:p w:rsidR="00A52BD9" w:rsidRPr="00E33D87" w:rsidRDefault="00A52BD9" w:rsidP="0005799B">
      <w:pPr>
        <w:tabs>
          <w:tab w:val="left" w:pos="3195"/>
          <w:tab w:val="left" w:pos="3570"/>
          <w:tab w:val="center" w:pos="4680"/>
        </w:tabs>
        <w:jc w:val="both"/>
        <w:rPr>
          <w:rFonts w:ascii="Times New Roman" w:hAnsi="Times New Roman"/>
          <w:sz w:val="20"/>
          <w:szCs w:val="24"/>
        </w:rPr>
      </w:pPr>
      <w:r w:rsidRPr="00E33D87">
        <w:rPr>
          <w:rFonts w:ascii="Times New Roman" w:hAnsi="Times New Roman"/>
          <w:sz w:val="20"/>
          <w:szCs w:val="24"/>
        </w:rPr>
        <w:lastRenderedPageBreak/>
        <w:t>The location of the resultant force from the toe is given by</w:t>
      </w:r>
    </w:p>
    <w:p w:rsidR="00A52BD9" w:rsidRPr="00E33D87" w:rsidRDefault="00064AB4" w:rsidP="0005799B">
      <w:pPr>
        <w:tabs>
          <w:tab w:val="left" w:pos="3195"/>
          <w:tab w:val="left" w:pos="3570"/>
          <w:tab w:val="center" w:pos="4680"/>
        </w:tabs>
        <w:jc w:val="both"/>
        <w:rPr>
          <w:rFonts w:ascii="Times New Roman" w:hAnsi="Times New Roman"/>
          <w:sz w:val="20"/>
          <w:szCs w:val="24"/>
        </w:rPr>
      </w:pPr>
      <w:r w:rsidRPr="00E33D87">
        <w:rPr>
          <w:rFonts w:ascii="Times New Roman" w:hAnsi="Times New Roman"/>
          <w:position w:val="-32"/>
          <w:sz w:val="20"/>
          <w:szCs w:val="24"/>
        </w:rPr>
        <w:object w:dxaOrig="5000" w:dyaOrig="760">
          <v:shape id="_x0000_i1042" type="#_x0000_t75" style="width:247.85pt;height:34.6pt" o:ole="">
            <v:imagedata r:id="rId53" o:title=""/>
          </v:shape>
          <o:OLEObject Type="Embed" ProgID="Equation.3" ShapeID="_x0000_i1042" DrawAspect="Content" ObjectID="_1584123996" r:id="rId54"/>
        </w:object>
      </w:r>
    </w:p>
    <w:p w:rsidR="00A52BD9" w:rsidRPr="00E33D87" w:rsidRDefault="00A52BD9" w:rsidP="0005799B">
      <w:pPr>
        <w:tabs>
          <w:tab w:val="left" w:pos="3195"/>
          <w:tab w:val="left" w:pos="3570"/>
          <w:tab w:val="center" w:pos="4680"/>
        </w:tabs>
        <w:jc w:val="both"/>
        <w:rPr>
          <w:rFonts w:ascii="Times New Roman" w:hAnsi="Times New Roman"/>
          <w:sz w:val="20"/>
          <w:szCs w:val="24"/>
        </w:rPr>
      </w:pPr>
      <w:r w:rsidRPr="00E33D87">
        <w:rPr>
          <w:rFonts w:ascii="Times New Roman" w:hAnsi="Times New Roman"/>
          <w:sz w:val="20"/>
          <w:szCs w:val="24"/>
        </w:rPr>
        <w:t>The e</w:t>
      </w:r>
      <w:r w:rsidR="00CE571B" w:rsidRPr="00E33D87">
        <w:rPr>
          <w:rFonts w:ascii="Times New Roman" w:hAnsi="Times New Roman"/>
          <w:sz w:val="20"/>
          <w:szCs w:val="24"/>
        </w:rPr>
        <w:t xml:space="preserve">ccentricity (e) = </w:t>
      </w:r>
      <w:r w:rsidR="00064AB4">
        <w:rPr>
          <w:rFonts w:ascii="Times New Roman" w:hAnsi="Times New Roman"/>
          <w:sz w:val="20"/>
          <w:szCs w:val="24"/>
        </w:rPr>
        <w:t>|</w:t>
      </w:r>
      <w:r w:rsidR="00CE571B" w:rsidRPr="00E33D87">
        <w:rPr>
          <w:rFonts w:ascii="Times New Roman" w:hAnsi="Times New Roman"/>
          <w:sz w:val="20"/>
          <w:szCs w:val="24"/>
        </w:rPr>
        <w:t>X – B/2</w:t>
      </w:r>
      <w:r w:rsidR="00064AB4">
        <w:rPr>
          <w:rFonts w:ascii="Times New Roman" w:hAnsi="Times New Roman"/>
          <w:sz w:val="20"/>
          <w:szCs w:val="24"/>
        </w:rPr>
        <w:t>|</w:t>
      </w:r>
      <w:r w:rsidR="00CE571B" w:rsidRPr="00E33D87">
        <w:rPr>
          <w:rFonts w:ascii="Times New Roman" w:hAnsi="Times New Roman"/>
          <w:sz w:val="20"/>
          <w:szCs w:val="24"/>
        </w:rPr>
        <w:t xml:space="preserve">, B = </w:t>
      </w:r>
      <w:r w:rsidR="00064AB4">
        <w:rPr>
          <w:rFonts w:ascii="Times New Roman" w:hAnsi="Times New Roman"/>
          <w:sz w:val="20"/>
          <w:szCs w:val="24"/>
        </w:rPr>
        <w:t>0.02</w:t>
      </w:r>
      <w:r w:rsidR="00376412" w:rsidRPr="00E33D87">
        <w:rPr>
          <w:rFonts w:ascii="Times New Roman" w:hAnsi="Times New Roman"/>
          <w:sz w:val="20"/>
          <w:szCs w:val="24"/>
        </w:rPr>
        <w:t xml:space="preserve"> </w:t>
      </w:r>
      <w:r w:rsidRPr="00E33D87">
        <w:rPr>
          <w:rFonts w:ascii="Times New Roman" w:hAnsi="Times New Roman"/>
          <w:sz w:val="20"/>
          <w:szCs w:val="24"/>
        </w:rPr>
        <w:t>m</w:t>
      </w:r>
    </w:p>
    <w:p w:rsidR="00A52BD9" w:rsidRPr="00E33D87" w:rsidRDefault="000F79B1" w:rsidP="0005799B">
      <w:pPr>
        <w:tabs>
          <w:tab w:val="left" w:pos="3195"/>
          <w:tab w:val="left" w:pos="3570"/>
          <w:tab w:val="center" w:pos="4680"/>
        </w:tabs>
        <w:jc w:val="both"/>
        <w:rPr>
          <w:rFonts w:ascii="Times New Roman" w:hAnsi="Times New Roman"/>
          <w:sz w:val="20"/>
          <w:szCs w:val="24"/>
        </w:rPr>
      </w:pPr>
      <w:r w:rsidRPr="00E33D87">
        <w:rPr>
          <w:rFonts w:ascii="Times New Roman" w:hAnsi="Times New Roman"/>
          <w:sz w:val="20"/>
          <w:szCs w:val="24"/>
        </w:rPr>
        <w:t>Hence, e</w:t>
      </w:r>
      <w:r w:rsidR="00217B76" w:rsidRPr="00E33D87">
        <w:rPr>
          <w:rFonts w:ascii="Times New Roman" w:hAnsi="Times New Roman"/>
          <w:sz w:val="20"/>
          <w:szCs w:val="24"/>
        </w:rPr>
        <w:t xml:space="preserve"> </w:t>
      </w:r>
      <w:r w:rsidRPr="00E33D87">
        <w:rPr>
          <w:rFonts w:ascii="Times New Roman" w:hAnsi="Times New Roman"/>
          <w:sz w:val="20"/>
          <w:szCs w:val="24"/>
        </w:rPr>
        <w:t>=</w:t>
      </w:r>
      <w:r w:rsidR="00217B76" w:rsidRPr="00E33D87">
        <w:rPr>
          <w:rFonts w:ascii="Times New Roman" w:hAnsi="Times New Roman"/>
          <w:sz w:val="20"/>
          <w:szCs w:val="24"/>
        </w:rPr>
        <w:t xml:space="preserve"> </w:t>
      </w:r>
      <w:r w:rsidR="00064AB4">
        <w:rPr>
          <w:rFonts w:ascii="Times New Roman" w:hAnsi="Times New Roman"/>
          <w:sz w:val="20"/>
          <w:szCs w:val="24"/>
        </w:rPr>
        <w:t>2.02</w:t>
      </w:r>
      <w:r w:rsidR="00CE571B" w:rsidRPr="00E33D87">
        <w:rPr>
          <w:rFonts w:ascii="Times New Roman" w:hAnsi="Times New Roman"/>
          <w:sz w:val="20"/>
          <w:szCs w:val="24"/>
        </w:rPr>
        <w:t>-</w:t>
      </w:r>
      <w:r w:rsidR="00064AB4">
        <w:rPr>
          <w:rFonts w:ascii="Times New Roman" w:hAnsi="Times New Roman"/>
          <w:sz w:val="20"/>
          <w:szCs w:val="24"/>
        </w:rPr>
        <w:t>5.0</w:t>
      </w:r>
      <w:r w:rsidRPr="00E33D87">
        <w:rPr>
          <w:rFonts w:ascii="Times New Roman" w:hAnsi="Times New Roman"/>
          <w:sz w:val="20"/>
          <w:szCs w:val="24"/>
        </w:rPr>
        <w:t>/2 =</w:t>
      </w:r>
      <w:r w:rsidR="00217B76" w:rsidRPr="00E33D87">
        <w:rPr>
          <w:rFonts w:ascii="Times New Roman" w:hAnsi="Times New Roman"/>
          <w:sz w:val="20"/>
          <w:szCs w:val="24"/>
        </w:rPr>
        <w:t xml:space="preserve"> </w:t>
      </w:r>
      <w:r w:rsidR="00064AB4">
        <w:rPr>
          <w:rFonts w:ascii="Times New Roman" w:hAnsi="Times New Roman"/>
          <w:sz w:val="20"/>
          <w:szCs w:val="24"/>
        </w:rPr>
        <w:t>0.02</w:t>
      </w:r>
      <w:r w:rsidR="00376412" w:rsidRPr="00E33D87">
        <w:rPr>
          <w:rFonts w:ascii="Times New Roman" w:hAnsi="Times New Roman"/>
          <w:sz w:val="20"/>
          <w:szCs w:val="24"/>
        </w:rPr>
        <w:t xml:space="preserve"> </w:t>
      </w:r>
      <w:r w:rsidR="00A52BD9" w:rsidRPr="00E33D87">
        <w:rPr>
          <w:rFonts w:ascii="Times New Roman" w:hAnsi="Times New Roman"/>
          <w:sz w:val="20"/>
          <w:szCs w:val="24"/>
        </w:rPr>
        <w:t>m</w:t>
      </w:r>
    </w:p>
    <w:p w:rsidR="00A52BD9" w:rsidRPr="00E33D87" w:rsidRDefault="00A52BD9" w:rsidP="0005799B">
      <w:pPr>
        <w:pStyle w:val="Default"/>
        <w:jc w:val="both"/>
        <w:rPr>
          <w:sz w:val="20"/>
        </w:rPr>
      </w:pPr>
      <w:r w:rsidRPr="00E33D87">
        <w:rPr>
          <w:sz w:val="20"/>
        </w:rPr>
        <w:t>The eccentricity (e) should be less than B/6</w:t>
      </w:r>
      <w:r w:rsidR="00217B76" w:rsidRPr="00E33D87">
        <w:rPr>
          <w:sz w:val="20"/>
        </w:rPr>
        <w:t xml:space="preserve"> </w:t>
      </w:r>
      <w:r w:rsidRPr="00E33D87">
        <w:rPr>
          <w:sz w:val="20"/>
        </w:rPr>
        <w:t>=</w:t>
      </w:r>
      <w:r w:rsidR="00064AB4" w:rsidRPr="00E33D87">
        <w:rPr>
          <w:position w:val="-24"/>
          <w:sz w:val="20"/>
        </w:rPr>
        <w:object w:dxaOrig="920" w:dyaOrig="620">
          <v:shape id="_x0000_i1043" type="#_x0000_t75" style="width:42.25pt;height:28.4pt" o:ole="">
            <v:imagedata r:id="rId55" o:title=""/>
          </v:shape>
          <o:OLEObject Type="Embed" ProgID="Equation.3" ShapeID="_x0000_i1043" DrawAspect="Content" ObjectID="_1584123997" r:id="rId56"/>
        </w:object>
      </w:r>
      <w:r w:rsidR="005C694B" w:rsidRPr="00E33D87">
        <w:rPr>
          <w:sz w:val="20"/>
        </w:rPr>
        <w:t>, Hence the obtained e</w:t>
      </w:r>
      <w:r w:rsidR="00217B76" w:rsidRPr="00E33D87">
        <w:rPr>
          <w:sz w:val="20"/>
        </w:rPr>
        <w:t xml:space="preserve"> </w:t>
      </w:r>
      <w:r w:rsidR="00376412" w:rsidRPr="00E33D87">
        <w:rPr>
          <w:sz w:val="20"/>
        </w:rPr>
        <w:t>= 0.0</w:t>
      </w:r>
      <w:r w:rsidR="00064AB4">
        <w:rPr>
          <w:sz w:val="20"/>
        </w:rPr>
        <w:t>2</w:t>
      </w:r>
      <w:r w:rsidR="00376412" w:rsidRPr="00E33D87">
        <w:rPr>
          <w:sz w:val="20"/>
        </w:rPr>
        <w:t xml:space="preserve"> </w:t>
      </w:r>
      <w:r w:rsidR="00064AB4">
        <w:rPr>
          <w:sz w:val="20"/>
        </w:rPr>
        <w:t>m &lt; 0.67</w:t>
      </w:r>
      <w:r w:rsidR="00376412" w:rsidRPr="00E33D87">
        <w:rPr>
          <w:sz w:val="20"/>
        </w:rPr>
        <w:t xml:space="preserve"> </w:t>
      </w:r>
      <w:r w:rsidRPr="00E33D87">
        <w:rPr>
          <w:sz w:val="20"/>
        </w:rPr>
        <w:t xml:space="preserve">m. </w:t>
      </w:r>
    </w:p>
    <w:p w:rsidR="00FB1276" w:rsidRPr="00E33D87" w:rsidRDefault="00AF14F4" w:rsidP="0005799B">
      <w:pPr>
        <w:tabs>
          <w:tab w:val="left" w:pos="3195"/>
          <w:tab w:val="left" w:pos="3570"/>
          <w:tab w:val="center" w:pos="4680"/>
        </w:tabs>
        <w:jc w:val="both"/>
        <w:rPr>
          <w:rFonts w:ascii="Times New Roman" w:hAnsi="Times New Roman"/>
          <w:color w:val="000000"/>
          <w:sz w:val="20"/>
          <w:szCs w:val="24"/>
        </w:rPr>
      </w:pPr>
      <w:r>
        <w:rPr>
          <w:rFonts w:ascii="Times New Roman" w:hAnsi="Times New Roman"/>
          <w:noProof/>
          <w:color w:val="000000"/>
          <w:sz w:val="20"/>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 o:spid="_x0000_s1778" type="#_x0000_t34" style="position:absolute;left:0;text-align:left;margin-left:214.5pt;margin-top:7.55pt;width:32.25pt;height:.0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" adj="-21366" strokecolor="#4a7ebb">
            <v:stroke endarrow="open"/>
          </v:shape>
        </w:pict>
      </w:r>
      <w:r w:rsidR="00A52BD9" w:rsidRPr="00E33D87">
        <w:rPr>
          <w:rFonts w:ascii="Cambria Math" w:hAnsi="Cambria Math" w:cs="Cambria Math"/>
          <w:color w:val="000000"/>
          <w:sz w:val="20"/>
          <w:szCs w:val="24"/>
        </w:rPr>
        <w:t>⇒</w:t>
      </w:r>
      <w:r w:rsidR="00A52BD9" w:rsidRPr="00E33D87">
        <w:rPr>
          <w:rFonts w:ascii="Times New Roman" w:hAnsi="Times New Roman"/>
          <w:color w:val="000000"/>
          <w:sz w:val="20"/>
          <w:szCs w:val="24"/>
        </w:rPr>
        <w:t xml:space="preserve">The resultant </w:t>
      </w:r>
      <w:proofErr w:type="gramStart"/>
      <w:r w:rsidR="00A52BD9" w:rsidRPr="00E33D87">
        <w:rPr>
          <w:rFonts w:ascii="Times New Roman" w:hAnsi="Times New Roman"/>
          <w:color w:val="000000"/>
          <w:sz w:val="20"/>
          <w:szCs w:val="24"/>
        </w:rPr>
        <w:t>lies</w:t>
      </w:r>
      <w:proofErr w:type="gramEnd"/>
      <w:r w:rsidR="00A52BD9" w:rsidRPr="00E33D87">
        <w:rPr>
          <w:rFonts w:ascii="Times New Roman" w:hAnsi="Times New Roman"/>
          <w:color w:val="000000"/>
          <w:sz w:val="20"/>
          <w:szCs w:val="24"/>
        </w:rPr>
        <w:t xml:space="preserve"> within the middle third   </w:t>
      </w:r>
      <w:r w:rsidR="00A9005E">
        <w:rPr>
          <w:rFonts w:ascii="Times New Roman" w:hAnsi="Times New Roman"/>
          <w:color w:val="000000"/>
          <w:sz w:val="20"/>
          <w:szCs w:val="24"/>
        </w:rPr>
        <w:t xml:space="preserve">              </w:t>
      </w:r>
      <w:r w:rsidR="00A52BD9" w:rsidRPr="00E33D87">
        <w:rPr>
          <w:rFonts w:ascii="Times New Roman" w:hAnsi="Times New Roman"/>
          <w:color w:val="000000"/>
          <w:sz w:val="20"/>
          <w:szCs w:val="24"/>
        </w:rPr>
        <w:t xml:space="preserve">      </w:t>
      </w:r>
      <w:r w:rsidR="005C694B" w:rsidRPr="00E33D87">
        <w:rPr>
          <w:rFonts w:ascii="Times New Roman" w:hAnsi="Times New Roman"/>
          <w:color w:val="000000"/>
          <w:sz w:val="20"/>
          <w:szCs w:val="24"/>
        </w:rPr>
        <w:t xml:space="preserve">         </w:t>
      </w:r>
      <w:r w:rsidR="00A52BD9" w:rsidRPr="00E33D87">
        <w:rPr>
          <w:rFonts w:ascii="Times New Roman" w:hAnsi="Times New Roman"/>
          <w:color w:val="000000"/>
          <w:sz w:val="20"/>
          <w:szCs w:val="24"/>
        </w:rPr>
        <w:t>no tension</w:t>
      </w:r>
    </w:p>
    <w:p w:rsidR="00776E95" w:rsidRPr="00AC1FBE" w:rsidRDefault="00776E95" w:rsidP="0005799B">
      <w:pPr>
        <w:pStyle w:val="Heading3"/>
        <w:spacing w:before="240" w:after="240" w:line="360" w:lineRule="auto"/>
        <w:ind w:left="0" w:firstLine="0"/>
        <w:rPr>
          <w:rFonts w:ascii="Times New Roman" w:hAnsi="Times New Roman"/>
          <w:sz w:val="26"/>
          <w:szCs w:val="26"/>
        </w:rPr>
      </w:pPr>
      <w:bookmarkStart w:id="279" w:name="_Toc435967737"/>
      <w:bookmarkStart w:id="280" w:name="_Toc440461269"/>
      <w:bookmarkStart w:id="281" w:name="_Toc440461633"/>
      <w:bookmarkStart w:id="282" w:name="_Toc508464757"/>
      <w:r w:rsidRPr="00AC1FBE">
        <w:rPr>
          <w:rFonts w:ascii="Times New Roman" w:hAnsi="Times New Roman"/>
          <w:sz w:val="26"/>
          <w:szCs w:val="26"/>
        </w:rPr>
        <w:t>Design of Divide wall, Under Sluice, and Canal outlet</w:t>
      </w:r>
      <w:bookmarkEnd w:id="279"/>
      <w:bookmarkEnd w:id="280"/>
      <w:bookmarkEnd w:id="281"/>
      <w:bookmarkEnd w:id="282"/>
    </w:p>
    <w:p w:rsidR="00776E95" w:rsidRPr="00DC600D" w:rsidRDefault="00776E95" w:rsidP="0005799B">
      <w:pPr>
        <w:spacing w:line="360" w:lineRule="auto"/>
        <w:jc w:val="both"/>
        <w:rPr>
          <w:rFonts w:ascii="Times New Roman" w:hAnsi="Times New Roman"/>
          <w:color w:val="000000"/>
        </w:rPr>
      </w:pPr>
      <w:r w:rsidRPr="00DC600D">
        <w:rPr>
          <w:rFonts w:ascii="Times New Roman" w:hAnsi="Times New Roman"/>
          <w:color w:val="000000"/>
        </w:rPr>
        <w:t>Divide wall is designed in order to create separation between outlet canal an</w:t>
      </w:r>
      <w:r w:rsidR="00217B76">
        <w:rPr>
          <w:rFonts w:ascii="Times New Roman" w:hAnsi="Times New Roman"/>
          <w:color w:val="000000"/>
        </w:rPr>
        <w:t>d natural river course. The divi</w:t>
      </w:r>
      <w:r w:rsidRPr="00DC600D">
        <w:rPr>
          <w:rFonts w:ascii="Times New Roman" w:hAnsi="Times New Roman"/>
          <w:color w:val="000000"/>
        </w:rPr>
        <w:t>d</w:t>
      </w:r>
      <w:r w:rsidR="00217B76">
        <w:rPr>
          <w:rFonts w:ascii="Times New Roman" w:hAnsi="Times New Roman"/>
          <w:color w:val="000000"/>
        </w:rPr>
        <w:t>e</w:t>
      </w:r>
      <w:r w:rsidRPr="00DC600D">
        <w:rPr>
          <w:rFonts w:ascii="Times New Roman" w:hAnsi="Times New Roman"/>
          <w:color w:val="000000"/>
        </w:rPr>
        <w:t xml:space="preserve"> wall allows safe and stable base flow to the canal outlet. Flow turbidity created by current flow impact over the </w:t>
      </w:r>
      <w:r w:rsidR="004100B5">
        <w:rPr>
          <w:rFonts w:ascii="Times New Roman" w:hAnsi="Times New Roman"/>
          <w:color w:val="000000"/>
        </w:rPr>
        <w:t>weir</w:t>
      </w:r>
      <w:r w:rsidRPr="00DC600D">
        <w:rPr>
          <w:rFonts w:ascii="Times New Roman" w:hAnsi="Times New Roman"/>
          <w:color w:val="000000"/>
        </w:rPr>
        <w:t xml:space="preserve"> body is reduced.</w:t>
      </w:r>
    </w:p>
    <w:p w:rsidR="00776E95" w:rsidRPr="00513D02" w:rsidRDefault="00776E95" w:rsidP="0005799B">
      <w:pPr>
        <w:pStyle w:val="Heading4"/>
        <w:tabs>
          <w:tab w:val="left" w:pos="900"/>
        </w:tabs>
        <w:spacing w:before="240" w:after="240" w:line="360" w:lineRule="auto"/>
        <w:ind w:left="0" w:firstLine="0"/>
        <w:rPr>
          <w:rFonts w:ascii="Times New Roman" w:hAnsi="Times New Roman"/>
          <w:i w:val="0"/>
          <w:sz w:val="24"/>
        </w:rPr>
      </w:pPr>
      <w:r w:rsidRPr="00513D02">
        <w:rPr>
          <w:rFonts w:ascii="Times New Roman" w:hAnsi="Times New Roman"/>
          <w:i w:val="0"/>
          <w:sz w:val="24"/>
        </w:rPr>
        <w:t xml:space="preserve">Wall height fixation </w:t>
      </w:r>
      <w:r w:rsidR="00E32544" w:rsidRPr="00513D02">
        <w:rPr>
          <w:rFonts w:ascii="Times New Roman" w:hAnsi="Times New Roman"/>
          <w:i w:val="0"/>
          <w:sz w:val="24"/>
        </w:rPr>
        <w:t>of Divide Wall</w:t>
      </w:r>
    </w:p>
    <w:p w:rsidR="00263268" w:rsidRDefault="001F22D3" w:rsidP="0005799B">
      <w:pPr>
        <w:spacing w:line="360" w:lineRule="auto"/>
        <w:jc w:val="both"/>
        <w:rPr>
          <w:rFonts w:ascii="Times New Roman" w:hAnsi="Times New Roman"/>
          <w:szCs w:val="24"/>
        </w:rPr>
      </w:pPr>
      <w:r>
        <w:rPr>
          <w:rFonts w:ascii="Times New Roman" w:hAnsi="Times New Roman"/>
          <w:szCs w:val="24"/>
        </w:rPr>
        <w:t xml:space="preserve">The divide wall height is fixed according to the location of the divide wall site. It is located at the rock formation section of the stream. Hence at the divide wall site, the minimum rock formation level is around 1615.00m </w:t>
      </w:r>
      <w:proofErr w:type="spellStart"/>
      <w:proofErr w:type="gramStart"/>
      <w:r>
        <w:rPr>
          <w:rFonts w:ascii="Times New Roman" w:hAnsi="Times New Roman"/>
          <w:szCs w:val="24"/>
        </w:rPr>
        <w:t>asl</w:t>
      </w:r>
      <w:proofErr w:type="spellEnd"/>
      <w:proofErr w:type="gramEnd"/>
      <w:r>
        <w:rPr>
          <w:rFonts w:ascii="Times New Roman" w:hAnsi="Times New Roman"/>
          <w:szCs w:val="24"/>
        </w:rPr>
        <w:t xml:space="preserve">. The upstream flood level is </w:t>
      </w:r>
      <w:r w:rsidR="00C93E86">
        <w:rPr>
          <w:rFonts w:ascii="Times New Roman" w:hAnsi="Times New Roman"/>
          <w:szCs w:val="24"/>
        </w:rPr>
        <w:t xml:space="preserve">1620.238 m </w:t>
      </w:r>
      <w:proofErr w:type="spellStart"/>
      <w:proofErr w:type="gramStart"/>
      <w:r w:rsidR="00C93E86">
        <w:rPr>
          <w:rFonts w:ascii="Times New Roman" w:hAnsi="Times New Roman"/>
          <w:szCs w:val="24"/>
        </w:rPr>
        <w:t>asl</w:t>
      </w:r>
      <w:proofErr w:type="spellEnd"/>
      <w:proofErr w:type="gramEnd"/>
      <w:r w:rsidR="00C93E86">
        <w:rPr>
          <w:rFonts w:ascii="Times New Roman" w:hAnsi="Times New Roman"/>
          <w:szCs w:val="24"/>
        </w:rPr>
        <w:t>. Hence, the wall height=1620.238-1615.00=5.238m. Hence, including free board, the wall height is taken to be 5.60m.</w:t>
      </w:r>
    </w:p>
    <w:p w:rsidR="00E90B5A" w:rsidRDefault="0040493B" w:rsidP="0005799B">
      <w:pPr>
        <w:pStyle w:val="Heading4"/>
        <w:tabs>
          <w:tab w:val="left" w:pos="900"/>
        </w:tabs>
        <w:spacing w:before="240" w:after="240" w:line="360" w:lineRule="auto"/>
        <w:ind w:left="0" w:firstLine="0"/>
        <w:rPr>
          <w:rFonts w:ascii="Times New Roman" w:hAnsi="Times New Roman"/>
          <w:i w:val="0"/>
          <w:sz w:val="24"/>
        </w:rPr>
      </w:pPr>
      <w:r w:rsidRPr="00DC600D">
        <w:rPr>
          <w:b w:val="0"/>
          <w:i w:val="0"/>
          <w:sz w:val="24"/>
        </w:rPr>
        <w:t xml:space="preserve"> </w:t>
      </w:r>
      <w:r w:rsidR="00D279A5" w:rsidRPr="00513D02">
        <w:rPr>
          <w:rFonts w:ascii="Times New Roman" w:hAnsi="Times New Roman"/>
          <w:i w:val="0"/>
          <w:sz w:val="24"/>
        </w:rPr>
        <w:t>L</w:t>
      </w:r>
      <w:r w:rsidR="00E90B5A">
        <w:rPr>
          <w:rFonts w:ascii="Times New Roman" w:hAnsi="Times New Roman"/>
          <w:i w:val="0"/>
          <w:sz w:val="24"/>
        </w:rPr>
        <w:t>oad Combination a</w:t>
      </w:r>
      <w:r w:rsidR="00D45FE0" w:rsidRPr="00513D02">
        <w:rPr>
          <w:rFonts w:ascii="Times New Roman" w:hAnsi="Times New Roman"/>
          <w:i w:val="0"/>
          <w:sz w:val="24"/>
        </w:rPr>
        <w:t xml:space="preserve">nd </w:t>
      </w:r>
      <w:r w:rsidRPr="00513D02">
        <w:rPr>
          <w:rFonts w:ascii="Times New Roman" w:hAnsi="Times New Roman"/>
          <w:i w:val="0"/>
          <w:sz w:val="24"/>
        </w:rPr>
        <w:t>Divide wall Stability Analysis</w:t>
      </w:r>
    </w:p>
    <w:tbl>
      <w:tblPr>
        <w:tblW w:w="5000" w:type="pct"/>
        <w:tblLook w:val="04A0"/>
      </w:tblPr>
      <w:tblGrid>
        <w:gridCol w:w="1063"/>
        <w:gridCol w:w="1205"/>
        <w:gridCol w:w="1488"/>
        <w:gridCol w:w="2469"/>
        <w:gridCol w:w="3017"/>
      </w:tblGrid>
      <w:tr w:rsidR="005B067F" w:rsidRPr="00E90B5A" w:rsidTr="00E90B5A">
        <w:trPr>
          <w:trHeight w:val="467"/>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B067F" w:rsidRPr="00E90B5A" w:rsidRDefault="005B067F" w:rsidP="005B067F">
            <w:pPr>
              <w:spacing w:after="0" w:line="240" w:lineRule="auto"/>
              <w:jc w:val="both"/>
              <w:rPr>
                <w:rFonts w:ascii="Times New Roman" w:eastAsia="Times New Roman" w:hAnsi="Times New Roman"/>
                <w:color w:val="000000"/>
                <w:sz w:val="20"/>
              </w:rPr>
            </w:pPr>
            <w:r w:rsidRPr="00E90B5A">
              <w:rPr>
                <w:rFonts w:ascii="Times New Roman" w:eastAsia="Times New Roman" w:hAnsi="Times New Roman"/>
                <w:color w:val="000000"/>
                <w:sz w:val="20"/>
              </w:rPr>
              <w:t xml:space="preserve">                                                              Divide Wall Dimensions</w:t>
            </w:r>
          </w:p>
        </w:tc>
      </w:tr>
      <w:tr w:rsidR="005B067F" w:rsidRPr="00E90B5A" w:rsidTr="00E90B5A">
        <w:trPr>
          <w:trHeight w:val="475"/>
        </w:trPr>
        <w:tc>
          <w:tcPr>
            <w:tcW w:w="575" w:type="pct"/>
            <w:tcBorders>
              <w:top w:val="nil"/>
              <w:left w:val="single" w:sz="8" w:space="0" w:color="auto"/>
              <w:bottom w:val="single" w:sz="8" w:space="0" w:color="auto"/>
              <w:right w:val="single" w:sz="8" w:space="0" w:color="auto"/>
            </w:tcBorders>
            <w:shd w:val="clear" w:color="auto" w:fill="auto"/>
            <w:vAlign w:val="center"/>
            <w:hideMark/>
          </w:tcPr>
          <w:p w:rsidR="005B067F" w:rsidRPr="00E90B5A" w:rsidRDefault="005B067F" w:rsidP="005B067F">
            <w:pPr>
              <w:spacing w:after="0" w:line="240" w:lineRule="auto"/>
              <w:jc w:val="both"/>
              <w:rPr>
                <w:rFonts w:ascii="Times New Roman" w:eastAsia="Times New Roman" w:hAnsi="Times New Roman"/>
                <w:color w:val="000000"/>
                <w:sz w:val="20"/>
              </w:rPr>
            </w:pPr>
            <w:r w:rsidRPr="00E90B5A">
              <w:rPr>
                <w:rFonts w:ascii="Times New Roman" w:eastAsia="Times New Roman" w:hAnsi="Times New Roman"/>
                <w:color w:val="000000"/>
                <w:sz w:val="20"/>
              </w:rPr>
              <w:t>height, H</w:t>
            </w:r>
          </w:p>
        </w:tc>
        <w:tc>
          <w:tcPr>
            <w:tcW w:w="652" w:type="pct"/>
            <w:tcBorders>
              <w:top w:val="nil"/>
              <w:left w:val="nil"/>
              <w:bottom w:val="single" w:sz="8" w:space="0" w:color="auto"/>
              <w:right w:val="single" w:sz="8" w:space="0" w:color="auto"/>
            </w:tcBorders>
            <w:shd w:val="clear" w:color="auto" w:fill="auto"/>
            <w:vAlign w:val="center"/>
            <w:hideMark/>
          </w:tcPr>
          <w:p w:rsidR="005B067F" w:rsidRPr="00E90B5A" w:rsidRDefault="005B067F" w:rsidP="005B067F">
            <w:pPr>
              <w:spacing w:after="0" w:line="240" w:lineRule="auto"/>
              <w:jc w:val="both"/>
              <w:rPr>
                <w:rFonts w:ascii="Times New Roman" w:eastAsia="Times New Roman" w:hAnsi="Times New Roman"/>
                <w:color w:val="000000"/>
                <w:sz w:val="20"/>
              </w:rPr>
            </w:pPr>
            <w:r w:rsidRPr="00E90B5A">
              <w:rPr>
                <w:rFonts w:ascii="Times New Roman" w:eastAsia="Times New Roman" w:hAnsi="Times New Roman"/>
                <w:color w:val="000000"/>
                <w:sz w:val="20"/>
              </w:rPr>
              <w:t>Top width, b</w:t>
            </w:r>
          </w:p>
        </w:tc>
        <w:tc>
          <w:tcPr>
            <w:tcW w:w="805" w:type="pct"/>
            <w:tcBorders>
              <w:top w:val="nil"/>
              <w:left w:val="nil"/>
              <w:bottom w:val="single" w:sz="8" w:space="0" w:color="auto"/>
              <w:right w:val="single" w:sz="8" w:space="0" w:color="auto"/>
            </w:tcBorders>
            <w:shd w:val="clear" w:color="auto" w:fill="auto"/>
            <w:vAlign w:val="center"/>
            <w:hideMark/>
          </w:tcPr>
          <w:p w:rsidR="005B067F" w:rsidRPr="00E90B5A" w:rsidRDefault="005B067F" w:rsidP="005B067F">
            <w:pPr>
              <w:spacing w:after="0" w:line="240" w:lineRule="auto"/>
              <w:jc w:val="both"/>
              <w:rPr>
                <w:rFonts w:ascii="Times New Roman" w:eastAsia="Times New Roman" w:hAnsi="Times New Roman"/>
                <w:color w:val="000000"/>
                <w:sz w:val="20"/>
              </w:rPr>
            </w:pPr>
            <w:r w:rsidRPr="00E90B5A">
              <w:rPr>
                <w:rFonts w:ascii="Times New Roman" w:eastAsia="Times New Roman" w:hAnsi="Times New Roman"/>
                <w:color w:val="000000"/>
                <w:sz w:val="20"/>
              </w:rPr>
              <w:t>Bottom Width, B</w:t>
            </w:r>
          </w:p>
        </w:tc>
        <w:tc>
          <w:tcPr>
            <w:tcW w:w="1336" w:type="pct"/>
            <w:tcBorders>
              <w:top w:val="nil"/>
              <w:left w:val="nil"/>
              <w:bottom w:val="single" w:sz="8" w:space="0" w:color="auto"/>
              <w:right w:val="single" w:sz="8" w:space="0" w:color="auto"/>
            </w:tcBorders>
            <w:shd w:val="clear" w:color="auto" w:fill="auto"/>
            <w:vAlign w:val="center"/>
            <w:hideMark/>
          </w:tcPr>
          <w:p w:rsidR="005B067F" w:rsidRPr="00E90B5A" w:rsidRDefault="005B067F" w:rsidP="005B067F">
            <w:pPr>
              <w:spacing w:after="0" w:line="240" w:lineRule="auto"/>
              <w:jc w:val="both"/>
              <w:rPr>
                <w:rFonts w:ascii="Times New Roman" w:eastAsia="Times New Roman" w:hAnsi="Times New Roman"/>
                <w:color w:val="000000"/>
                <w:sz w:val="20"/>
              </w:rPr>
            </w:pPr>
            <w:r w:rsidRPr="00E90B5A">
              <w:rPr>
                <w:rFonts w:ascii="Times New Roman" w:eastAsia="Times New Roman" w:hAnsi="Times New Roman"/>
                <w:color w:val="000000"/>
                <w:sz w:val="20"/>
              </w:rPr>
              <w:t>under sluice side silt and water depth</w:t>
            </w:r>
          </w:p>
        </w:tc>
        <w:tc>
          <w:tcPr>
            <w:tcW w:w="1632" w:type="pct"/>
            <w:tcBorders>
              <w:top w:val="nil"/>
              <w:left w:val="nil"/>
              <w:bottom w:val="single" w:sz="8" w:space="0" w:color="auto"/>
              <w:right w:val="single" w:sz="8" w:space="0" w:color="auto"/>
            </w:tcBorders>
            <w:shd w:val="clear" w:color="auto" w:fill="auto"/>
            <w:vAlign w:val="center"/>
            <w:hideMark/>
          </w:tcPr>
          <w:p w:rsidR="005B067F" w:rsidRPr="00E90B5A" w:rsidRDefault="005B067F" w:rsidP="005B067F">
            <w:pPr>
              <w:spacing w:after="0" w:line="240" w:lineRule="auto"/>
              <w:jc w:val="both"/>
              <w:rPr>
                <w:rFonts w:ascii="Times New Roman" w:eastAsia="Times New Roman" w:hAnsi="Times New Roman"/>
                <w:color w:val="000000"/>
                <w:sz w:val="20"/>
              </w:rPr>
            </w:pPr>
            <w:r w:rsidRPr="00E90B5A">
              <w:rPr>
                <w:rFonts w:ascii="Times New Roman" w:eastAsia="Times New Roman" w:hAnsi="Times New Roman"/>
                <w:color w:val="000000"/>
                <w:sz w:val="20"/>
              </w:rPr>
              <w:t>Weir side silt and water depth</w:t>
            </w:r>
          </w:p>
        </w:tc>
      </w:tr>
      <w:tr w:rsidR="005B067F" w:rsidRPr="00E90B5A" w:rsidTr="00E90B5A">
        <w:trPr>
          <w:trHeight w:val="340"/>
        </w:trPr>
        <w:tc>
          <w:tcPr>
            <w:tcW w:w="575" w:type="pct"/>
            <w:tcBorders>
              <w:top w:val="nil"/>
              <w:left w:val="single" w:sz="8" w:space="0" w:color="auto"/>
              <w:bottom w:val="single" w:sz="8" w:space="0" w:color="auto"/>
              <w:right w:val="single" w:sz="8" w:space="0" w:color="auto"/>
            </w:tcBorders>
            <w:shd w:val="clear" w:color="auto" w:fill="auto"/>
            <w:noWrap/>
            <w:vAlign w:val="center"/>
            <w:hideMark/>
          </w:tcPr>
          <w:p w:rsidR="005B067F" w:rsidRPr="00E90B5A" w:rsidRDefault="006631EB" w:rsidP="005B067F">
            <w:pPr>
              <w:spacing w:after="0" w:line="240" w:lineRule="auto"/>
              <w:jc w:val="both"/>
              <w:rPr>
                <w:rFonts w:ascii="Times New Roman" w:eastAsia="Times New Roman" w:hAnsi="Times New Roman"/>
                <w:color w:val="000000"/>
                <w:sz w:val="20"/>
              </w:rPr>
            </w:pPr>
            <w:r>
              <w:rPr>
                <w:rFonts w:ascii="Times New Roman" w:eastAsia="Times New Roman" w:hAnsi="Times New Roman"/>
                <w:color w:val="000000"/>
                <w:sz w:val="20"/>
              </w:rPr>
              <w:t>5.60m</w:t>
            </w:r>
          </w:p>
        </w:tc>
        <w:tc>
          <w:tcPr>
            <w:tcW w:w="652" w:type="pct"/>
            <w:tcBorders>
              <w:top w:val="nil"/>
              <w:left w:val="nil"/>
              <w:bottom w:val="single" w:sz="8" w:space="0" w:color="auto"/>
              <w:right w:val="single" w:sz="8" w:space="0" w:color="auto"/>
            </w:tcBorders>
            <w:shd w:val="clear" w:color="auto" w:fill="auto"/>
            <w:noWrap/>
            <w:vAlign w:val="center"/>
            <w:hideMark/>
          </w:tcPr>
          <w:p w:rsidR="005B067F" w:rsidRPr="00E90B5A" w:rsidRDefault="005B067F" w:rsidP="006631EB">
            <w:pPr>
              <w:spacing w:after="0" w:line="240" w:lineRule="auto"/>
              <w:jc w:val="both"/>
              <w:rPr>
                <w:rFonts w:ascii="Times New Roman" w:eastAsia="Times New Roman" w:hAnsi="Times New Roman"/>
                <w:color w:val="000000"/>
                <w:sz w:val="20"/>
              </w:rPr>
            </w:pPr>
            <w:r w:rsidRPr="00E90B5A">
              <w:rPr>
                <w:rFonts w:ascii="Times New Roman" w:eastAsia="Times New Roman" w:hAnsi="Times New Roman"/>
                <w:color w:val="000000"/>
                <w:sz w:val="20"/>
              </w:rPr>
              <w:t>1.</w:t>
            </w:r>
            <w:r w:rsidR="006631EB">
              <w:rPr>
                <w:rFonts w:ascii="Times New Roman" w:eastAsia="Times New Roman" w:hAnsi="Times New Roman"/>
                <w:color w:val="000000"/>
                <w:sz w:val="20"/>
              </w:rPr>
              <w:t>10m</w:t>
            </w:r>
          </w:p>
        </w:tc>
        <w:tc>
          <w:tcPr>
            <w:tcW w:w="805" w:type="pct"/>
            <w:tcBorders>
              <w:top w:val="nil"/>
              <w:left w:val="nil"/>
              <w:bottom w:val="single" w:sz="8" w:space="0" w:color="auto"/>
              <w:right w:val="single" w:sz="8" w:space="0" w:color="auto"/>
            </w:tcBorders>
            <w:shd w:val="clear" w:color="auto" w:fill="auto"/>
            <w:noWrap/>
            <w:vAlign w:val="center"/>
            <w:hideMark/>
          </w:tcPr>
          <w:p w:rsidR="005B067F" w:rsidRPr="00E90B5A" w:rsidRDefault="005B067F" w:rsidP="006631EB">
            <w:pPr>
              <w:spacing w:after="0" w:line="240" w:lineRule="auto"/>
              <w:jc w:val="both"/>
              <w:rPr>
                <w:rFonts w:ascii="Times New Roman" w:eastAsia="Times New Roman" w:hAnsi="Times New Roman"/>
                <w:color w:val="000000"/>
                <w:sz w:val="20"/>
              </w:rPr>
            </w:pPr>
            <w:r w:rsidRPr="00E90B5A">
              <w:rPr>
                <w:rFonts w:ascii="Times New Roman" w:eastAsia="Times New Roman" w:hAnsi="Times New Roman"/>
                <w:color w:val="000000"/>
                <w:sz w:val="20"/>
              </w:rPr>
              <w:t>1.</w:t>
            </w:r>
            <w:r w:rsidR="006631EB">
              <w:rPr>
                <w:rFonts w:ascii="Times New Roman" w:eastAsia="Times New Roman" w:hAnsi="Times New Roman"/>
                <w:color w:val="000000"/>
                <w:sz w:val="20"/>
              </w:rPr>
              <w:t>10m</w:t>
            </w:r>
          </w:p>
        </w:tc>
        <w:tc>
          <w:tcPr>
            <w:tcW w:w="1336" w:type="pct"/>
            <w:tcBorders>
              <w:top w:val="nil"/>
              <w:left w:val="nil"/>
              <w:bottom w:val="single" w:sz="8" w:space="0" w:color="auto"/>
              <w:right w:val="single" w:sz="8" w:space="0" w:color="auto"/>
            </w:tcBorders>
            <w:shd w:val="clear" w:color="auto" w:fill="auto"/>
            <w:noWrap/>
            <w:vAlign w:val="center"/>
            <w:hideMark/>
          </w:tcPr>
          <w:p w:rsidR="005B067F" w:rsidRPr="00E90B5A" w:rsidRDefault="006631EB" w:rsidP="006631EB">
            <w:pPr>
              <w:spacing w:after="0" w:line="240" w:lineRule="auto"/>
              <w:jc w:val="both"/>
              <w:rPr>
                <w:rFonts w:ascii="Times New Roman" w:eastAsia="Times New Roman" w:hAnsi="Times New Roman"/>
                <w:color w:val="000000"/>
                <w:sz w:val="20"/>
              </w:rPr>
            </w:pPr>
            <w:r>
              <w:rPr>
                <w:rFonts w:ascii="Times New Roman" w:eastAsia="Times New Roman" w:hAnsi="Times New Roman"/>
                <w:color w:val="000000"/>
                <w:sz w:val="20"/>
              </w:rPr>
              <w:t>2.30m and 0.50m</w:t>
            </w:r>
          </w:p>
        </w:tc>
        <w:tc>
          <w:tcPr>
            <w:tcW w:w="1632" w:type="pct"/>
            <w:tcBorders>
              <w:top w:val="nil"/>
              <w:left w:val="nil"/>
              <w:bottom w:val="single" w:sz="8" w:space="0" w:color="auto"/>
              <w:right w:val="single" w:sz="8" w:space="0" w:color="auto"/>
            </w:tcBorders>
            <w:shd w:val="clear" w:color="auto" w:fill="auto"/>
            <w:noWrap/>
            <w:vAlign w:val="center"/>
            <w:hideMark/>
          </w:tcPr>
          <w:p w:rsidR="005B067F" w:rsidRPr="00E90B5A" w:rsidRDefault="006631EB" w:rsidP="005B067F">
            <w:pPr>
              <w:spacing w:after="0" w:line="240" w:lineRule="auto"/>
              <w:jc w:val="both"/>
              <w:rPr>
                <w:rFonts w:ascii="Times New Roman" w:eastAsia="Times New Roman" w:hAnsi="Times New Roman"/>
                <w:color w:val="000000"/>
                <w:sz w:val="20"/>
              </w:rPr>
            </w:pPr>
            <w:r>
              <w:rPr>
                <w:rFonts w:ascii="Times New Roman" w:eastAsia="Times New Roman" w:hAnsi="Times New Roman"/>
                <w:color w:val="000000"/>
                <w:sz w:val="20"/>
              </w:rPr>
              <w:t>Free at the first period</w:t>
            </w:r>
          </w:p>
        </w:tc>
      </w:tr>
    </w:tbl>
    <w:p w:rsidR="00565A08" w:rsidRDefault="00FC69F5" w:rsidP="0014099F">
      <w:pPr>
        <w:pStyle w:val="Caption"/>
        <w:keepNext/>
        <w:jc w:val="center"/>
      </w:pPr>
      <w:bookmarkStart w:id="283" w:name="_Toc440461137"/>
      <w:r w:rsidRPr="00FC69F5">
        <w:rPr>
          <w:rFonts w:ascii="Calibri" w:eastAsia="Calibri" w:hAnsi="Calibri"/>
          <w:b w:val="0"/>
          <w:bCs w:val="0"/>
          <w:noProof/>
          <w:color w:val="auto"/>
          <w:sz w:val="22"/>
          <w:szCs w:val="22"/>
          <w:lang w:bidi="ar-SA"/>
        </w:rPr>
        <w:drawing>
          <wp:inline distT="0" distB="0" distL="0" distR="0">
            <wp:extent cx="3666392" cy="22156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C127B.tmp"/>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7637" cy="2216414"/>
                    </a:xfrm>
                    <a:prstGeom prst="rect">
                      <a:avLst/>
                    </a:prstGeom>
                  </pic:spPr>
                </pic:pic>
              </a:graphicData>
            </a:graphic>
          </wp:inline>
        </w:drawing>
      </w:r>
    </w:p>
    <w:p w:rsidR="00565A08" w:rsidRPr="00565A08" w:rsidRDefault="00565A08" w:rsidP="00E90B5A">
      <w:pPr>
        <w:pStyle w:val="Caption"/>
        <w:spacing w:before="120" w:after="240" w:line="360" w:lineRule="auto"/>
        <w:ind w:left="720" w:firstLine="720"/>
        <w:jc w:val="both"/>
        <w:rPr>
          <w:rFonts w:ascii="Times New Roman" w:hAnsi="Times New Roman"/>
          <w:sz w:val="36"/>
        </w:rPr>
      </w:pPr>
      <w:bookmarkStart w:id="284" w:name="_Toc508464836"/>
      <w:r w:rsidRPr="00565A08">
        <w:rPr>
          <w:rFonts w:ascii="Times New Roman" w:hAnsi="Times New Roman"/>
          <w:sz w:val="24"/>
        </w:rPr>
        <w:t xml:space="preserve">Figure </w:t>
      </w:r>
      <w:r w:rsidR="00AF14F4">
        <w:rPr>
          <w:rFonts w:ascii="Times New Roman" w:hAnsi="Times New Roman"/>
          <w:sz w:val="24"/>
        </w:rPr>
        <w:fldChar w:fldCharType="begin"/>
      </w:r>
      <w:r w:rsidR="001B5DA0">
        <w:rPr>
          <w:rFonts w:ascii="Times New Roman" w:hAnsi="Times New Roman"/>
          <w:sz w:val="24"/>
        </w:rPr>
        <w:instrText xml:space="preserve"> STYLEREF 1 \s </w:instrText>
      </w:r>
      <w:r w:rsidR="00AF14F4">
        <w:rPr>
          <w:rFonts w:ascii="Times New Roman" w:hAnsi="Times New Roman"/>
          <w:sz w:val="24"/>
        </w:rPr>
        <w:fldChar w:fldCharType="separate"/>
      </w:r>
      <w:r w:rsidR="001B5DA0">
        <w:rPr>
          <w:rFonts w:ascii="Times New Roman" w:hAnsi="Times New Roman"/>
          <w:noProof/>
          <w:sz w:val="24"/>
        </w:rPr>
        <w:t>3</w:t>
      </w:r>
      <w:r w:rsidR="00AF14F4">
        <w:rPr>
          <w:rFonts w:ascii="Times New Roman" w:hAnsi="Times New Roman"/>
          <w:sz w:val="24"/>
        </w:rPr>
        <w:fldChar w:fldCharType="end"/>
      </w:r>
      <w:r w:rsidR="001B5DA0">
        <w:rPr>
          <w:rFonts w:ascii="Times New Roman" w:hAnsi="Times New Roman"/>
          <w:sz w:val="24"/>
        </w:rPr>
        <w:noBreakHyphen/>
      </w:r>
      <w:r w:rsidR="00AF14F4">
        <w:rPr>
          <w:rFonts w:ascii="Times New Roman" w:hAnsi="Times New Roman"/>
          <w:sz w:val="24"/>
        </w:rPr>
        <w:fldChar w:fldCharType="begin"/>
      </w:r>
      <w:r w:rsidR="001B5DA0">
        <w:rPr>
          <w:rFonts w:ascii="Times New Roman" w:hAnsi="Times New Roman"/>
          <w:sz w:val="24"/>
        </w:rPr>
        <w:instrText xml:space="preserve"> SEQ Figure \* ARABIC \s 1 </w:instrText>
      </w:r>
      <w:r w:rsidR="00AF14F4">
        <w:rPr>
          <w:rFonts w:ascii="Times New Roman" w:hAnsi="Times New Roman"/>
          <w:sz w:val="24"/>
        </w:rPr>
        <w:fldChar w:fldCharType="separate"/>
      </w:r>
      <w:r w:rsidR="001B5DA0">
        <w:rPr>
          <w:rFonts w:ascii="Times New Roman" w:hAnsi="Times New Roman"/>
          <w:noProof/>
          <w:sz w:val="24"/>
        </w:rPr>
        <w:t>8</w:t>
      </w:r>
      <w:r w:rsidR="00AF14F4">
        <w:rPr>
          <w:rFonts w:ascii="Times New Roman" w:hAnsi="Times New Roman"/>
          <w:sz w:val="24"/>
        </w:rPr>
        <w:fldChar w:fldCharType="end"/>
      </w:r>
      <w:r w:rsidRPr="00565A08">
        <w:rPr>
          <w:rFonts w:ascii="Times New Roman" w:hAnsi="Times New Roman"/>
          <w:sz w:val="24"/>
        </w:rPr>
        <w:t>: Load combination And Divide Wall Stability Analysis</w:t>
      </w:r>
      <w:bookmarkEnd w:id="284"/>
    </w:p>
    <w:p w:rsidR="008657D4" w:rsidRDefault="008657D4" w:rsidP="00E90B5A">
      <w:pPr>
        <w:pStyle w:val="Caption"/>
        <w:keepNext/>
        <w:spacing w:before="240" w:after="0" w:line="360" w:lineRule="auto"/>
        <w:jc w:val="both"/>
        <w:rPr>
          <w:rFonts w:ascii="Times New Roman" w:hAnsi="Times New Roman"/>
          <w:sz w:val="24"/>
        </w:rPr>
      </w:pPr>
      <w:bookmarkStart w:id="285" w:name="_Toc508464814"/>
      <w:r w:rsidRPr="008657D4">
        <w:rPr>
          <w:rFonts w:ascii="Times New Roman" w:hAnsi="Times New Roman"/>
          <w:sz w:val="24"/>
        </w:rPr>
        <w:lastRenderedPageBreak/>
        <w:t xml:space="preserve">Table </w:t>
      </w:r>
      <w:r w:rsidR="00AF14F4">
        <w:rPr>
          <w:rFonts w:ascii="Times New Roman" w:hAnsi="Times New Roman"/>
          <w:sz w:val="24"/>
        </w:rPr>
        <w:fldChar w:fldCharType="begin"/>
      </w:r>
      <w:r w:rsidR="009C3351">
        <w:rPr>
          <w:rFonts w:ascii="Times New Roman" w:hAnsi="Times New Roman"/>
          <w:sz w:val="24"/>
        </w:rPr>
        <w:instrText xml:space="preserve"> STYLEREF 1 \s </w:instrText>
      </w:r>
      <w:r w:rsidR="00AF14F4">
        <w:rPr>
          <w:rFonts w:ascii="Times New Roman" w:hAnsi="Times New Roman"/>
          <w:sz w:val="24"/>
        </w:rPr>
        <w:fldChar w:fldCharType="separate"/>
      </w:r>
      <w:r w:rsidR="009C3351">
        <w:rPr>
          <w:rFonts w:ascii="Times New Roman" w:hAnsi="Times New Roman"/>
          <w:noProof/>
          <w:sz w:val="24"/>
        </w:rPr>
        <w:t>3</w:t>
      </w:r>
      <w:r w:rsidR="00AF14F4">
        <w:rPr>
          <w:rFonts w:ascii="Times New Roman" w:hAnsi="Times New Roman"/>
          <w:sz w:val="24"/>
        </w:rPr>
        <w:fldChar w:fldCharType="end"/>
      </w:r>
      <w:r w:rsidR="009C3351">
        <w:rPr>
          <w:rFonts w:ascii="Times New Roman" w:hAnsi="Times New Roman"/>
          <w:sz w:val="24"/>
        </w:rPr>
        <w:noBreakHyphen/>
      </w:r>
      <w:r w:rsidR="00AF14F4">
        <w:rPr>
          <w:rFonts w:ascii="Times New Roman" w:hAnsi="Times New Roman"/>
          <w:sz w:val="24"/>
        </w:rPr>
        <w:fldChar w:fldCharType="begin"/>
      </w:r>
      <w:r w:rsidR="009C3351">
        <w:rPr>
          <w:rFonts w:ascii="Times New Roman" w:hAnsi="Times New Roman"/>
          <w:sz w:val="24"/>
        </w:rPr>
        <w:instrText xml:space="preserve"> SEQ Table \* ARABIC \s 1 </w:instrText>
      </w:r>
      <w:r w:rsidR="00AF14F4">
        <w:rPr>
          <w:rFonts w:ascii="Times New Roman" w:hAnsi="Times New Roman"/>
          <w:sz w:val="24"/>
        </w:rPr>
        <w:fldChar w:fldCharType="separate"/>
      </w:r>
      <w:r w:rsidR="009C3351">
        <w:rPr>
          <w:rFonts w:ascii="Times New Roman" w:hAnsi="Times New Roman"/>
          <w:noProof/>
          <w:sz w:val="24"/>
        </w:rPr>
        <w:t>3</w:t>
      </w:r>
      <w:r w:rsidR="00AF14F4">
        <w:rPr>
          <w:rFonts w:ascii="Times New Roman" w:hAnsi="Times New Roman"/>
          <w:sz w:val="24"/>
        </w:rPr>
        <w:fldChar w:fldCharType="end"/>
      </w:r>
      <w:r w:rsidR="00E90B5A" w:rsidRPr="00B45B0A">
        <w:rPr>
          <w:rFonts w:ascii="Times New Roman" w:hAnsi="Times New Roman"/>
          <w:sz w:val="24"/>
        </w:rPr>
        <w:t xml:space="preserve">: </w:t>
      </w:r>
      <w:r w:rsidRPr="00B45B0A">
        <w:rPr>
          <w:rFonts w:ascii="Times New Roman" w:hAnsi="Times New Roman"/>
          <w:sz w:val="24"/>
        </w:rPr>
        <w:t xml:space="preserve">Computation </w:t>
      </w:r>
      <w:r w:rsidR="00E90B5A">
        <w:rPr>
          <w:rFonts w:ascii="Times New Roman" w:hAnsi="Times New Roman"/>
          <w:sz w:val="24"/>
        </w:rPr>
        <w:t>of Forces per Unit Width a</w:t>
      </w:r>
      <w:r w:rsidR="00E90B5A" w:rsidRPr="00B45B0A">
        <w:rPr>
          <w:rFonts w:ascii="Times New Roman" w:hAnsi="Times New Roman"/>
          <w:sz w:val="24"/>
        </w:rPr>
        <w:t>nd Momentum</w:t>
      </w:r>
      <w:bookmarkEnd w:id="283"/>
      <w:bookmarkEnd w:id="285"/>
    </w:p>
    <w:tbl>
      <w:tblPr>
        <w:tblW w:w="7645" w:type="dxa"/>
        <w:tblInd w:w="85" w:type="dxa"/>
        <w:tblLook w:val="04A0"/>
      </w:tblPr>
      <w:tblGrid>
        <w:gridCol w:w="1560"/>
        <w:gridCol w:w="1039"/>
        <w:gridCol w:w="1330"/>
        <w:gridCol w:w="1014"/>
        <w:gridCol w:w="1332"/>
        <w:gridCol w:w="1370"/>
      </w:tblGrid>
      <w:tr w:rsidR="006631EB" w:rsidRPr="006631EB" w:rsidTr="006631EB">
        <w:trPr>
          <w:trHeight w:val="315"/>
        </w:trPr>
        <w:tc>
          <w:tcPr>
            <w:tcW w:w="3929" w:type="dxa"/>
            <w:gridSpan w:val="3"/>
            <w:tcBorders>
              <w:top w:val="double" w:sz="6" w:space="0" w:color="FF0000"/>
              <w:left w:val="double" w:sz="6" w:space="0" w:color="FF0000"/>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Forces</w:t>
            </w:r>
          </w:p>
        </w:tc>
        <w:tc>
          <w:tcPr>
            <w:tcW w:w="1014" w:type="dxa"/>
            <w:vMerge w:val="restart"/>
            <w:tcBorders>
              <w:top w:val="double" w:sz="6" w:space="0" w:color="FF0000"/>
              <w:left w:val="single" w:sz="4" w:space="0" w:color="FF0000"/>
              <w:bottom w:val="double" w:sz="6" w:space="0" w:color="FF0000"/>
              <w:right w:val="single" w:sz="4" w:space="0" w:color="FF0000"/>
            </w:tcBorders>
            <w:shd w:val="clear" w:color="auto" w:fill="auto"/>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Lever arm                    (m)</w:t>
            </w:r>
          </w:p>
        </w:tc>
        <w:tc>
          <w:tcPr>
            <w:tcW w:w="2702" w:type="dxa"/>
            <w:gridSpan w:val="2"/>
            <w:tcBorders>
              <w:top w:val="double" w:sz="6" w:space="0" w:color="FF0000"/>
              <w:left w:val="nil"/>
              <w:bottom w:val="single" w:sz="4" w:space="0" w:color="FF0000"/>
              <w:right w:val="double" w:sz="6" w:space="0" w:color="FF0000"/>
            </w:tcBorders>
            <w:shd w:val="clear" w:color="auto" w:fill="auto"/>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Momentum about pt A</w:t>
            </w:r>
          </w:p>
        </w:tc>
      </w:tr>
      <w:tr w:rsidR="006631EB" w:rsidRPr="006631EB" w:rsidTr="006631EB">
        <w:trPr>
          <w:trHeight w:val="915"/>
        </w:trPr>
        <w:tc>
          <w:tcPr>
            <w:tcW w:w="1560" w:type="dxa"/>
            <w:tcBorders>
              <w:top w:val="nil"/>
              <w:left w:val="double" w:sz="6" w:space="0" w:color="FF0000"/>
              <w:bottom w:val="double" w:sz="6" w:space="0" w:color="FF0000"/>
              <w:right w:val="single" w:sz="4" w:space="0" w:color="FF0000"/>
            </w:tcBorders>
            <w:shd w:val="clear" w:color="auto" w:fill="auto"/>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Designation</w:t>
            </w:r>
          </w:p>
        </w:tc>
        <w:tc>
          <w:tcPr>
            <w:tcW w:w="1039" w:type="dxa"/>
            <w:tcBorders>
              <w:top w:val="nil"/>
              <w:left w:val="nil"/>
              <w:bottom w:val="double" w:sz="6" w:space="0" w:color="FF0000"/>
              <w:right w:val="single" w:sz="4" w:space="0" w:color="FF0000"/>
            </w:tcBorders>
            <w:shd w:val="clear" w:color="auto" w:fill="auto"/>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Vertical (</w:t>
            </w:r>
            <w:proofErr w:type="spellStart"/>
            <w:r w:rsidRPr="006631EB">
              <w:rPr>
                <w:rFonts w:ascii="Bookman Old Style" w:eastAsia="Times New Roman" w:hAnsi="Bookman Old Style" w:cs="Calibri"/>
                <w:color w:val="000000"/>
              </w:rPr>
              <w:t>kN</w:t>
            </w:r>
            <w:proofErr w:type="spellEnd"/>
            <w:r w:rsidRPr="006631EB">
              <w:rPr>
                <w:rFonts w:ascii="Bookman Old Style" w:eastAsia="Times New Roman" w:hAnsi="Bookman Old Style" w:cs="Calibri"/>
                <w:color w:val="000000"/>
              </w:rPr>
              <w:t>/m)</w:t>
            </w:r>
          </w:p>
        </w:tc>
        <w:tc>
          <w:tcPr>
            <w:tcW w:w="1330" w:type="dxa"/>
            <w:tcBorders>
              <w:top w:val="nil"/>
              <w:left w:val="nil"/>
              <w:bottom w:val="double" w:sz="6" w:space="0" w:color="FF0000"/>
              <w:right w:val="single" w:sz="4" w:space="0" w:color="FF0000"/>
            </w:tcBorders>
            <w:shd w:val="clear" w:color="auto" w:fill="auto"/>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Horizontal (KN/m)</w:t>
            </w:r>
          </w:p>
        </w:tc>
        <w:tc>
          <w:tcPr>
            <w:tcW w:w="1014" w:type="dxa"/>
            <w:vMerge/>
            <w:tcBorders>
              <w:top w:val="double" w:sz="6" w:space="0" w:color="FF0000"/>
              <w:left w:val="single" w:sz="4" w:space="0" w:color="FF0000"/>
              <w:bottom w:val="double" w:sz="6" w:space="0" w:color="FF0000"/>
              <w:right w:val="single" w:sz="4" w:space="0" w:color="FF0000"/>
            </w:tcBorders>
            <w:vAlign w:val="center"/>
            <w:hideMark/>
          </w:tcPr>
          <w:p w:rsidR="006631EB" w:rsidRPr="006631EB" w:rsidRDefault="006631EB" w:rsidP="006631EB">
            <w:pPr>
              <w:spacing w:after="0" w:line="240" w:lineRule="auto"/>
              <w:rPr>
                <w:rFonts w:ascii="Bookman Old Style" w:eastAsia="Times New Roman" w:hAnsi="Bookman Old Style" w:cs="Calibri"/>
                <w:color w:val="000000"/>
              </w:rPr>
            </w:pPr>
          </w:p>
        </w:tc>
        <w:tc>
          <w:tcPr>
            <w:tcW w:w="1332" w:type="dxa"/>
            <w:tcBorders>
              <w:top w:val="nil"/>
              <w:left w:val="nil"/>
              <w:bottom w:val="double" w:sz="6"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proofErr w:type="spellStart"/>
            <w:r w:rsidRPr="006631EB">
              <w:rPr>
                <w:rFonts w:ascii="Bookman Old Style" w:eastAsia="Times New Roman" w:hAnsi="Bookman Old Style" w:cs="Calibri"/>
                <w:color w:val="000000"/>
              </w:rPr>
              <w:t>Mr</w:t>
            </w:r>
            <w:proofErr w:type="spellEnd"/>
          </w:p>
        </w:tc>
        <w:tc>
          <w:tcPr>
            <w:tcW w:w="1370" w:type="dxa"/>
            <w:tcBorders>
              <w:top w:val="nil"/>
              <w:left w:val="nil"/>
              <w:bottom w:val="double" w:sz="6" w:space="0" w:color="FF0000"/>
              <w:right w:val="double" w:sz="6"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Mo</w:t>
            </w:r>
          </w:p>
        </w:tc>
      </w:tr>
      <w:tr w:rsidR="006631EB" w:rsidRPr="006631EB" w:rsidTr="006631EB">
        <w:trPr>
          <w:trHeight w:val="315"/>
        </w:trPr>
        <w:tc>
          <w:tcPr>
            <w:tcW w:w="1560" w:type="dxa"/>
            <w:tcBorders>
              <w:top w:val="nil"/>
              <w:left w:val="double" w:sz="6" w:space="0" w:color="FF0000"/>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w1</w:t>
            </w:r>
          </w:p>
        </w:tc>
        <w:tc>
          <w:tcPr>
            <w:tcW w:w="1039"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129.36</w:t>
            </w:r>
          </w:p>
        </w:tc>
        <w:tc>
          <w:tcPr>
            <w:tcW w:w="1330"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014"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0.55</w:t>
            </w:r>
          </w:p>
        </w:tc>
        <w:tc>
          <w:tcPr>
            <w:tcW w:w="1332"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71.15</w:t>
            </w:r>
          </w:p>
        </w:tc>
        <w:tc>
          <w:tcPr>
            <w:tcW w:w="1370" w:type="dxa"/>
            <w:tcBorders>
              <w:top w:val="nil"/>
              <w:left w:val="nil"/>
              <w:bottom w:val="single" w:sz="4" w:space="0" w:color="FF0000"/>
              <w:right w:val="double" w:sz="6"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r>
      <w:tr w:rsidR="006631EB" w:rsidRPr="006631EB" w:rsidTr="006631EB">
        <w:trPr>
          <w:trHeight w:val="300"/>
        </w:trPr>
        <w:tc>
          <w:tcPr>
            <w:tcW w:w="1560" w:type="dxa"/>
            <w:tcBorders>
              <w:top w:val="nil"/>
              <w:left w:val="double" w:sz="6" w:space="0" w:color="FF0000"/>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Pw</w:t>
            </w:r>
          </w:p>
        </w:tc>
        <w:tc>
          <w:tcPr>
            <w:tcW w:w="1039"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330"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1.8</w:t>
            </w:r>
          </w:p>
        </w:tc>
        <w:tc>
          <w:tcPr>
            <w:tcW w:w="1014"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2.40</w:t>
            </w:r>
          </w:p>
        </w:tc>
        <w:tc>
          <w:tcPr>
            <w:tcW w:w="1332"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370" w:type="dxa"/>
            <w:tcBorders>
              <w:top w:val="nil"/>
              <w:left w:val="nil"/>
              <w:bottom w:val="single" w:sz="4" w:space="0" w:color="FF0000"/>
              <w:right w:val="double" w:sz="6"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4.320</w:t>
            </w:r>
          </w:p>
        </w:tc>
      </w:tr>
      <w:tr w:rsidR="006631EB" w:rsidRPr="006631EB" w:rsidTr="006631EB">
        <w:trPr>
          <w:trHeight w:val="300"/>
        </w:trPr>
        <w:tc>
          <w:tcPr>
            <w:tcW w:w="1560" w:type="dxa"/>
            <w:tcBorders>
              <w:top w:val="nil"/>
              <w:left w:val="double" w:sz="6" w:space="0" w:color="FF0000"/>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Pw1</w:t>
            </w:r>
          </w:p>
        </w:tc>
        <w:tc>
          <w:tcPr>
            <w:tcW w:w="1039"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330"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13.2</w:t>
            </w:r>
          </w:p>
        </w:tc>
        <w:tc>
          <w:tcPr>
            <w:tcW w:w="1014"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1.10</w:t>
            </w:r>
          </w:p>
        </w:tc>
        <w:tc>
          <w:tcPr>
            <w:tcW w:w="1332"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370" w:type="dxa"/>
            <w:tcBorders>
              <w:top w:val="nil"/>
              <w:left w:val="nil"/>
              <w:bottom w:val="single" w:sz="4" w:space="0" w:color="FF0000"/>
              <w:right w:val="double" w:sz="6"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14.52</w:t>
            </w:r>
          </w:p>
        </w:tc>
      </w:tr>
      <w:tr w:rsidR="006631EB" w:rsidRPr="006631EB" w:rsidTr="006631EB">
        <w:trPr>
          <w:trHeight w:val="300"/>
        </w:trPr>
        <w:tc>
          <w:tcPr>
            <w:tcW w:w="1560" w:type="dxa"/>
            <w:tcBorders>
              <w:top w:val="nil"/>
              <w:left w:val="double" w:sz="6" w:space="0" w:color="FF0000"/>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PS</w:t>
            </w:r>
          </w:p>
        </w:tc>
        <w:tc>
          <w:tcPr>
            <w:tcW w:w="1039"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330"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7.26</w:t>
            </w:r>
          </w:p>
        </w:tc>
        <w:tc>
          <w:tcPr>
            <w:tcW w:w="1014"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0.733</w:t>
            </w:r>
          </w:p>
        </w:tc>
        <w:tc>
          <w:tcPr>
            <w:tcW w:w="1332" w:type="dxa"/>
            <w:tcBorders>
              <w:top w:val="nil"/>
              <w:left w:val="nil"/>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370" w:type="dxa"/>
            <w:tcBorders>
              <w:top w:val="nil"/>
              <w:left w:val="nil"/>
              <w:bottom w:val="single" w:sz="4" w:space="0" w:color="FF0000"/>
              <w:right w:val="double" w:sz="6"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5.324</w:t>
            </w:r>
          </w:p>
        </w:tc>
      </w:tr>
      <w:tr w:rsidR="006631EB" w:rsidRPr="006631EB" w:rsidTr="006631EB">
        <w:trPr>
          <w:trHeight w:val="300"/>
        </w:trPr>
        <w:tc>
          <w:tcPr>
            <w:tcW w:w="1560" w:type="dxa"/>
            <w:tcBorders>
              <w:top w:val="nil"/>
              <w:left w:val="double" w:sz="6" w:space="0" w:color="FF0000"/>
              <w:bottom w:val="single" w:sz="4"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Total</w:t>
            </w:r>
          </w:p>
        </w:tc>
        <w:tc>
          <w:tcPr>
            <w:tcW w:w="1039" w:type="dxa"/>
            <w:tcBorders>
              <w:top w:val="nil"/>
              <w:left w:val="nil"/>
              <w:bottom w:val="single" w:sz="4" w:space="0" w:color="FF0000"/>
              <w:right w:val="single" w:sz="4" w:space="0" w:color="FF0000"/>
            </w:tcBorders>
            <w:shd w:val="clear" w:color="000000" w:fill="FFFF00"/>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129.36</w:t>
            </w:r>
          </w:p>
        </w:tc>
        <w:tc>
          <w:tcPr>
            <w:tcW w:w="1330" w:type="dxa"/>
            <w:tcBorders>
              <w:top w:val="nil"/>
              <w:left w:val="nil"/>
              <w:bottom w:val="single" w:sz="4" w:space="0" w:color="FF0000"/>
              <w:right w:val="single" w:sz="4" w:space="0" w:color="FF0000"/>
            </w:tcBorders>
            <w:shd w:val="clear" w:color="000000" w:fill="FFFF00"/>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22.26</w:t>
            </w:r>
          </w:p>
        </w:tc>
        <w:tc>
          <w:tcPr>
            <w:tcW w:w="1014" w:type="dxa"/>
            <w:tcBorders>
              <w:top w:val="nil"/>
              <w:left w:val="nil"/>
              <w:bottom w:val="single" w:sz="4" w:space="0" w:color="FF0000"/>
              <w:right w:val="single" w:sz="4" w:space="0" w:color="FF0000"/>
            </w:tcBorders>
            <w:shd w:val="clear" w:color="000000" w:fill="FFFF00"/>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332" w:type="dxa"/>
            <w:tcBorders>
              <w:top w:val="nil"/>
              <w:left w:val="nil"/>
              <w:bottom w:val="single" w:sz="4" w:space="0" w:color="FF0000"/>
              <w:right w:val="single" w:sz="4" w:space="0" w:color="FF0000"/>
            </w:tcBorders>
            <w:shd w:val="clear" w:color="000000" w:fill="FFFF00"/>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71.15</w:t>
            </w:r>
          </w:p>
        </w:tc>
        <w:tc>
          <w:tcPr>
            <w:tcW w:w="1370" w:type="dxa"/>
            <w:tcBorders>
              <w:top w:val="nil"/>
              <w:left w:val="nil"/>
              <w:bottom w:val="single" w:sz="4" w:space="0" w:color="FF0000"/>
              <w:right w:val="double" w:sz="6" w:space="0" w:color="FF0000"/>
            </w:tcBorders>
            <w:shd w:val="clear" w:color="000000" w:fill="FFFF00"/>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24.16</w:t>
            </w:r>
          </w:p>
        </w:tc>
      </w:tr>
      <w:tr w:rsidR="006631EB" w:rsidRPr="006631EB" w:rsidTr="006631EB">
        <w:trPr>
          <w:trHeight w:val="315"/>
        </w:trPr>
        <w:tc>
          <w:tcPr>
            <w:tcW w:w="1560" w:type="dxa"/>
            <w:tcBorders>
              <w:top w:val="nil"/>
              <w:left w:val="double" w:sz="6" w:space="0" w:color="FF0000"/>
              <w:bottom w:val="double" w:sz="6"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039" w:type="dxa"/>
            <w:tcBorders>
              <w:top w:val="nil"/>
              <w:left w:val="nil"/>
              <w:bottom w:val="double" w:sz="6"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330" w:type="dxa"/>
            <w:tcBorders>
              <w:top w:val="nil"/>
              <w:left w:val="nil"/>
              <w:bottom w:val="double" w:sz="6"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014" w:type="dxa"/>
            <w:tcBorders>
              <w:top w:val="nil"/>
              <w:left w:val="nil"/>
              <w:bottom w:val="double" w:sz="6"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332" w:type="dxa"/>
            <w:tcBorders>
              <w:top w:val="nil"/>
              <w:left w:val="nil"/>
              <w:bottom w:val="double" w:sz="6" w:space="0" w:color="FF0000"/>
              <w:right w:val="single" w:sz="4"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c>
          <w:tcPr>
            <w:tcW w:w="1370" w:type="dxa"/>
            <w:tcBorders>
              <w:top w:val="nil"/>
              <w:left w:val="nil"/>
              <w:bottom w:val="double" w:sz="6" w:space="0" w:color="FF0000"/>
              <w:right w:val="double" w:sz="6" w:space="0" w:color="FF0000"/>
            </w:tcBorders>
            <w:shd w:val="clear" w:color="auto" w:fill="auto"/>
            <w:noWrap/>
            <w:vAlign w:val="bottom"/>
            <w:hideMark/>
          </w:tcPr>
          <w:p w:rsidR="006631EB" w:rsidRPr="006631EB" w:rsidRDefault="006631EB" w:rsidP="006631EB">
            <w:pPr>
              <w:spacing w:after="0" w:line="240" w:lineRule="auto"/>
              <w:jc w:val="center"/>
              <w:rPr>
                <w:rFonts w:ascii="Bookman Old Style" w:eastAsia="Times New Roman" w:hAnsi="Bookman Old Style" w:cs="Calibri"/>
                <w:color w:val="000000"/>
              </w:rPr>
            </w:pPr>
            <w:r w:rsidRPr="006631EB">
              <w:rPr>
                <w:rFonts w:ascii="Bookman Old Style" w:eastAsia="Times New Roman" w:hAnsi="Bookman Old Style" w:cs="Calibri"/>
                <w:color w:val="000000"/>
              </w:rPr>
              <w:t> </w:t>
            </w:r>
          </w:p>
        </w:tc>
      </w:tr>
    </w:tbl>
    <w:p w:rsidR="009159F2" w:rsidRDefault="009159F2" w:rsidP="0005799B">
      <w:pPr>
        <w:tabs>
          <w:tab w:val="left" w:pos="1350"/>
        </w:tabs>
        <w:ind w:left="720"/>
        <w:jc w:val="both"/>
        <w:rPr>
          <w:rFonts w:ascii="Times New Roman" w:eastAsia="Times New Roman" w:hAnsi="Times New Roman"/>
        </w:rPr>
      </w:pPr>
    </w:p>
    <w:p w:rsidR="00115C0D" w:rsidRDefault="00D9409E" w:rsidP="0005799B">
      <w:pPr>
        <w:tabs>
          <w:tab w:val="left" w:pos="1350"/>
        </w:tabs>
        <w:ind w:left="720"/>
        <w:jc w:val="both"/>
        <w:rPr>
          <w:rFonts w:ascii="Times New Roman" w:eastAsia="Times New Roman" w:hAnsi="Times New Roman"/>
        </w:rPr>
      </w:pPr>
      <w:r w:rsidRPr="00D9409E">
        <w:rPr>
          <w:rFonts w:ascii="Times New Roman" w:eastAsia="Times New Roman" w:hAnsi="Times New Roman"/>
        </w:rPr>
        <w:t>Factor of Safety: Against Overturning, Sliding and Tension</w:t>
      </w:r>
    </w:p>
    <w:tbl>
      <w:tblPr>
        <w:tblW w:w="5000" w:type="pct"/>
        <w:tblLook w:val="04A0"/>
      </w:tblPr>
      <w:tblGrid>
        <w:gridCol w:w="5477"/>
        <w:gridCol w:w="789"/>
        <w:gridCol w:w="506"/>
        <w:gridCol w:w="1128"/>
        <w:gridCol w:w="741"/>
        <w:gridCol w:w="601"/>
      </w:tblGrid>
      <w:tr w:rsidR="008315B6" w:rsidRPr="00E90B5A" w:rsidTr="00E90B5A">
        <w:trPr>
          <w:trHeight w:val="315"/>
        </w:trPr>
        <w:tc>
          <w:tcPr>
            <w:tcW w:w="2963" w:type="pct"/>
            <w:tcBorders>
              <w:top w:val="single" w:sz="12" w:space="0" w:color="FF0000"/>
              <w:left w:val="single" w:sz="12" w:space="0" w:color="FF0000"/>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Over turning = (</w:t>
            </w:r>
            <w:proofErr w:type="spellStart"/>
            <w:r w:rsidRPr="00E90B5A">
              <w:rPr>
                <w:rFonts w:ascii="Times New Roman" w:eastAsia="Times New Roman" w:hAnsi="Times New Roman"/>
                <w:color w:val="000000"/>
              </w:rPr>
              <w:t>M+ve</w:t>
            </w:r>
            <w:proofErr w:type="spellEnd"/>
            <w:r w:rsidRPr="00E90B5A">
              <w:rPr>
                <w:rFonts w:ascii="Times New Roman" w:eastAsia="Times New Roman" w:hAnsi="Times New Roman"/>
                <w:color w:val="000000"/>
              </w:rPr>
              <w:t>/M-</w:t>
            </w:r>
            <w:proofErr w:type="spellStart"/>
            <w:r w:rsidRPr="00E90B5A">
              <w:rPr>
                <w:rFonts w:ascii="Times New Roman" w:eastAsia="Times New Roman" w:hAnsi="Times New Roman"/>
                <w:color w:val="000000"/>
              </w:rPr>
              <w:t>ve</w:t>
            </w:r>
            <w:proofErr w:type="spellEnd"/>
            <w:r w:rsidRPr="00E90B5A">
              <w:rPr>
                <w:rFonts w:ascii="Times New Roman" w:eastAsia="Times New Roman" w:hAnsi="Times New Roman"/>
                <w:color w:val="000000"/>
              </w:rPr>
              <w:t>)    &gt;1.5</w:t>
            </w:r>
          </w:p>
        </w:tc>
        <w:tc>
          <w:tcPr>
            <w:tcW w:w="427" w:type="pct"/>
            <w:tcBorders>
              <w:top w:val="single" w:sz="12" w:space="0" w:color="FF0000"/>
              <w:left w:val="nil"/>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 </w:t>
            </w:r>
          </w:p>
        </w:tc>
        <w:tc>
          <w:tcPr>
            <w:tcW w:w="274" w:type="pct"/>
            <w:tcBorders>
              <w:top w:val="single" w:sz="12" w:space="0" w:color="FF0000"/>
              <w:left w:val="nil"/>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proofErr w:type="spellStart"/>
            <w:r w:rsidRPr="00E90B5A">
              <w:rPr>
                <w:rFonts w:ascii="Times New Roman" w:eastAsia="Times New Roman" w:hAnsi="Times New Roman"/>
                <w:color w:val="000000"/>
              </w:rPr>
              <w:t>Fo</w:t>
            </w:r>
            <w:proofErr w:type="spellEnd"/>
          </w:p>
        </w:tc>
        <w:tc>
          <w:tcPr>
            <w:tcW w:w="610" w:type="pct"/>
            <w:tcBorders>
              <w:top w:val="single" w:sz="12" w:space="0" w:color="FF0000"/>
              <w:left w:val="nil"/>
              <w:bottom w:val="single" w:sz="4" w:space="0" w:color="FF0000"/>
              <w:right w:val="single" w:sz="4" w:space="0" w:color="FF0000"/>
            </w:tcBorders>
            <w:shd w:val="clear" w:color="auto" w:fill="auto"/>
            <w:noWrap/>
            <w:vAlign w:val="center"/>
            <w:hideMark/>
          </w:tcPr>
          <w:p w:rsidR="008315B6" w:rsidRPr="00E90B5A" w:rsidRDefault="006631EB" w:rsidP="0005799B">
            <w:pPr>
              <w:spacing w:after="0" w:line="240" w:lineRule="auto"/>
              <w:jc w:val="both"/>
              <w:rPr>
                <w:rFonts w:ascii="Times New Roman" w:eastAsia="Times New Roman" w:hAnsi="Times New Roman"/>
                <w:color w:val="000000"/>
              </w:rPr>
            </w:pPr>
            <w:r>
              <w:rPr>
                <w:rFonts w:ascii="Times New Roman" w:eastAsia="Times New Roman" w:hAnsi="Times New Roman"/>
                <w:color w:val="000000"/>
              </w:rPr>
              <w:t>2.94</w:t>
            </w:r>
          </w:p>
        </w:tc>
        <w:tc>
          <w:tcPr>
            <w:tcW w:w="401" w:type="pct"/>
            <w:tcBorders>
              <w:top w:val="single" w:sz="12" w:space="0" w:color="FF0000"/>
              <w:left w:val="nil"/>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&gt;1.5</w:t>
            </w:r>
          </w:p>
        </w:tc>
        <w:tc>
          <w:tcPr>
            <w:tcW w:w="326" w:type="pct"/>
            <w:tcBorders>
              <w:top w:val="single" w:sz="12" w:space="0" w:color="FF0000"/>
              <w:left w:val="nil"/>
              <w:bottom w:val="single" w:sz="4" w:space="0" w:color="FF0000"/>
              <w:right w:val="single" w:sz="12"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4BACC6"/>
              </w:rPr>
            </w:pPr>
            <w:r w:rsidRPr="00E90B5A">
              <w:rPr>
                <w:rFonts w:ascii="Times New Roman" w:eastAsia="Times New Roman" w:hAnsi="Times New Roman"/>
                <w:color w:val="4BACC6"/>
              </w:rPr>
              <w:t>OK</w:t>
            </w:r>
          </w:p>
        </w:tc>
      </w:tr>
      <w:tr w:rsidR="008315B6" w:rsidRPr="00E90B5A" w:rsidTr="00E90B5A">
        <w:trPr>
          <w:trHeight w:val="300"/>
        </w:trPr>
        <w:tc>
          <w:tcPr>
            <w:tcW w:w="2963" w:type="pct"/>
            <w:tcBorders>
              <w:top w:val="single" w:sz="4" w:space="0" w:color="FF0000"/>
              <w:left w:val="single" w:sz="12" w:space="0" w:color="FF0000"/>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Sliding = (µ</w:t>
            </w:r>
            <w:proofErr w:type="spellStart"/>
            <w:r w:rsidRPr="00E90B5A">
              <w:rPr>
                <w:rFonts w:ascii="Times New Roman" w:eastAsia="Times New Roman" w:hAnsi="Times New Roman"/>
                <w:color w:val="000000"/>
              </w:rPr>
              <w:t>xFv</w:t>
            </w:r>
            <w:proofErr w:type="spellEnd"/>
            <w:r w:rsidRPr="00E90B5A">
              <w:rPr>
                <w:rFonts w:ascii="Times New Roman" w:eastAsia="Times New Roman" w:hAnsi="Times New Roman"/>
                <w:color w:val="000000"/>
              </w:rPr>
              <w:t>/</w:t>
            </w:r>
            <w:proofErr w:type="spellStart"/>
            <w:r w:rsidRPr="00E90B5A">
              <w:rPr>
                <w:rFonts w:ascii="Times New Roman" w:eastAsia="Times New Roman" w:hAnsi="Times New Roman"/>
                <w:color w:val="000000"/>
              </w:rPr>
              <w:t>Fh</w:t>
            </w:r>
            <w:proofErr w:type="spellEnd"/>
            <w:r w:rsidRPr="00E90B5A">
              <w:rPr>
                <w:rFonts w:ascii="Times New Roman" w:eastAsia="Times New Roman" w:hAnsi="Times New Roman"/>
                <w:color w:val="000000"/>
              </w:rPr>
              <w:t>),---µ=0.75    &gt;1.5</w:t>
            </w:r>
          </w:p>
        </w:tc>
        <w:tc>
          <w:tcPr>
            <w:tcW w:w="427" w:type="pct"/>
            <w:tcBorders>
              <w:top w:val="nil"/>
              <w:left w:val="nil"/>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 </w:t>
            </w:r>
          </w:p>
        </w:tc>
        <w:tc>
          <w:tcPr>
            <w:tcW w:w="274" w:type="pct"/>
            <w:tcBorders>
              <w:top w:val="nil"/>
              <w:left w:val="nil"/>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Fs</w:t>
            </w:r>
          </w:p>
        </w:tc>
        <w:tc>
          <w:tcPr>
            <w:tcW w:w="610" w:type="pct"/>
            <w:tcBorders>
              <w:top w:val="nil"/>
              <w:left w:val="nil"/>
              <w:bottom w:val="single" w:sz="4" w:space="0" w:color="FF0000"/>
              <w:right w:val="single" w:sz="4" w:space="0" w:color="FF0000"/>
            </w:tcBorders>
            <w:shd w:val="clear" w:color="auto" w:fill="auto"/>
            <w:noWrap/>
            <w:vAlign w:val="center"/>
            <w:hideMark/>
          </w:tcPr>
          <w:p w:rsidR="008315B6" w:rsidRPr="00E90B5A" w:rsidRDefault="006631EB" w:rsidP="0005799B">
            <w:pPr>
              <w:spacing w:after="0" w:line="240" w:lineRule="auto"/>
              <w:jc w:val="both"/>
              <w:rPr>
                <w:rFonts w:ascii="Times New Roman" w:eastAsia="Times New Roman" w:hAnsi="Times New Roman"/>
                <w:color w:val="000000"/>
              </w:rPr>
            </w:pPr>
            <w:r>
              <w:rPr>
                <w:rFonts w:ascii="Times New Roman" w:eastAsia="Times New Roman" w:hAnsi="Times New Roman"/>
                <w:color w:val="000000"/>
              </w:rPr>
              <w:t>4.07</w:t>
            </w:r>
          </w:p>
        </w:tc>
        <w:tc>
          <w:tcPr>
            <w:tcW w:w="401" w:type="pct"/>
            <w:tcBorders>
              <w:top w:val="nil"/>
              <w:left w:val="nil"/>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&gt;1.5</w:t>
            </w:r>
          </w:p>
        </w:tc>
        <w:tc>
          <w:tcPr>
            <w:tcW w:w="326" w:type="pct"/>
            <w:tcBorders>
              <w:top w:val="nil"/>
              <w:left w:val="nil"/>
              <w:bottom w:val="single" w:sz="4" w:space="0" w:color="FF0000"/>
              <w:right w:val="single" w:sz="12"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4BACC6"/>
              </w:rPr>
            </w:pPr>
            <w:r w:rsidRPr="00E90B5A">
              <w:rPr>
                <w:rFonts w:ascii="Times New Roman" w:eastAsia="Times New Roman" w:hAnsi="Times New Roman"/>
                <w:color w:val="4BACC6"/>
              </w:rPr>
              <w:t>OK</w:t>
            </w:r>
          </w:p>
        </w:tc>
      </w:tr>
      <w:tr w:rsidR="008315B6" w:rsidRPr="00E90B5A" w:rsidTr="00E90B5A">
        <w:trPr>
          <w:trHeight w:val="300"/>
        </w:trPr>
        <w:tc>
          <w:tcPr>
            <w:tcW w:w="2963" w:type="pct"/>
            <w:tcBorders>
              <w:top w:val="single" w:sz="4" w:space="0" w:color="FF0000"/>
              <w:left w:val="single" w:sz="12" w:space="0" w:color="FF0000"/>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Tension: X= (Net Moment/Sum Fv), e=x-B/2,   e&lt;B/6</w:t>
            </w:r>
          </w:p>
        </w:tc>
        <w:tc>
          <w:tcPr>
            <w:tcW w:w="427" w:type="pct"/>
            <w:tcBorders>
              <w:top w:val="nil"/>
              <w:left w:val="nil"/>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 </w:t>
            </w:r>
          </w:p>
        </w:tc>
        <w:tc>
          <w:tcPr>
            <w:tcW w:w="274" w:type="pct"/>
            <w:tcBorders>
              <w:top w:val="nil"/>
              <w:left w:val="nil"/>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X</w:t>
            </w:r>
          </w:p>
        </w:tc>
        <w:tc>
          <w:tcPr>
            <w:tcW w:w="610" w:type="pct"/>
            <w:tcBorders>
              <w:top w:val="nil"/>
              <w:left w:val="nil"/>
              <w:bottom w:val="single" w:sz="4" w:space="0" w:color="FF0000"/>
              <w:right w:val="single" w:sz="4" w:space="0" w:color="FF0000"/>
            </w:tcBorders>
            <w:shd w:val="clear" w:color="auto" w:fill="auto"/>
            <w:noWrap/>
            <w:vAlign w:val="center"/>
            <w:hideMark/>
          </w:tcPr>
          <w:p w:rsidR="008315B6" w:rsidRPr="00E90B5A" w:rsidRDefault="006631EB" w:rsidP="0005799B">
            <w:pPr>
              <w:spacing w:after="0" w:line="240" w:lineRule="auto"/>
              <w:jc w:val="both"/>
              <w:rPr>
                <w:rFonts w:ascii="Times New Roman" w:eastAsia="Times New Roman" w:hAnsi="Times New Roman"/>
                <w:color w:val="000000"/>
              </w:rPr>
            </w:pPr>
            <w:r>
              <w:rPr>
                <w:rFonts w:ascii="Times New Roman" w:eastAsia="Times New Roman" w:hAnsi="Times New Roman"/>
                <w:color w:val="000000"/>
              </w:rPr>
              <w:t>0.38</w:t>
            </w:r>
          </w:p>
        </w:tc>
        <w:tc>
          <w:tcPr>
            <w:tcW w:w="401" w:type="pct"/>
            <w:tcBorders>
              <w:top w:val="nil"/>
              <w:left w:val="nil"/>
              <w:bottom w:val="single" w:sz="4"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 </w:t>
            </w:r>
          </w:p>
        </w:tc>
        <w:tc>
          <w:tcPr>
            <w:tcW w:w="326" w:type="pct"/>
            <w:tcBorders>
              <w:top w:val="nil"/>
              <w:left w:val="nil"/>
              <w:bottom w:val="single" w:sz="4" w:space="0" w:color="FF0000"/>
              <w:right w:val="single" w:sz="12"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4BACC6"/>
              </w:rPr>
            </w:pPr>
            <w:r w:rsidRPr="00E90B5A">
              <w:rPr>
                <w:rFonts w:ascii="Times New Roman" w:eastAsia="Times New Roman" w:hAnsi="Times New Roman"/>
                <w:color w:val="4BACC6"/>
              </w:rPr>
              <w:t> </w:t>
            </w:r>
          </w:p>
        </w:tc>
      </w:tr>
      <w:tr w:rsidR="008315B6" w:rsidRPr="00E90B5A" w:rsidTr="00E90B5A">
        <w:trPr>
          <w:trHeight w:val="330"/>
        </w:trPr>
        <w:tc>
          <w:tcPr>
            <w:tcW w:w="2963" w:type="pct"/>
            <w:tcBorders>
              <w:top w:val="single" w:sz="4" w:space="0" w:color="FF0000"/>
              <w:left w:val="single" w:sz="12" w:space="0" w:color="FF0000"/>
              <w:bottom w:val="single" w:sz="12"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B/6=</w:t>
            </w:r>
          </w:p>
        </w:tc>
        <w:tc>
          <w:tcPr>
            <w:tcW w:w="427" w:type="pct"/>
            <w:tcBorders>
              <w:top w:val="nil"/>
              <w:left w:val="nil"/>
              <w:bottom w:val="single" w:sz="12"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p>
        </w:tc>
        <w:tc>
          <w:tcPr>
            <w:tcW w:w="274" w:type="pct"/>
            <w:tcBorders>
              <w:top w:val="nil"/>
              <w:left w:val="nil"/>
              <w:bottom w:val="single" w:sz="12"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e</w:t>
            </w:r>
          </w:p>
        </w:tc>
        <w:tc>
          <w:tcPr>
            <w:tcW w:w="610" w:type="pct"/>
            <w:tcBorders>
              <w:top w:val="nil"/>
              <w:left w:val="nil"/>
              <w:bottom w:val="single" w:sz="12" w:space="0" w:color="FF0000"/>
              <w:right w:val="single" w:sz="4" w:space="0" w:color="FF0000"/>
            </w:tcBorders>
            <w:shd w:val="clear" w:color="auto" w:fill="auto"/>
            <w:noWrap/>
            <w:vAlign w:val="center"/>
            <w:hideMark/>
          </w:tcPr>
          <w:p w:rsidR="008315B6" w:rsidRPr="00E90B5A" w:rsidRDefault="008315B6" w:rsidP="006631E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0.1</w:t>
            </w:r>
            <w:r w:rsidR="006631EB">
              <w:rPr>
                <w:rFonts w:ascii="Times New Roman" w:eastAsia="Times New Roman" w:hAnsi="Times New Roman"/>
                <w:color w:val="000000"/>
              </w:rPr>
              <w:t>7</w:t>
            </w:r>
          </w:p>
        </w:tc>
        <w:tc>
          <w:tcPr>
            <w:tcW w:w="401" w:type="pct"/>
            <w:tcBorders>
              <w:top w:val="nil"/>
              <w:left w:val="nil"/>
              <w:bottom w:val="single" w:sz="12" w:space="0" w:color="FF0000"/>
              <w:right w:val="single" w:sz="4"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000000"/>
              </w:rPr>
            </w:pPr>
            <w:r w:rsidRPr="00E90B5A">
              <w:rPr>
                <w:rFonts w:ascii="Times New Roman" w:eastAsia="Times New Roman" w:hAnsi="Times New Roman"/>
                <w:color w:val="000000"/>
              </w:rPr>
              <w:t>&lt;B/6</w:t>
            </w:r>
          </w:p>
        </w:tc>
        <w:tc>
          <w:tcPr>
            <w:tcW w:w="326" w:type="pct"/>
            <w:tcBorders>
              <w:top w:val="nil"/>
              <w:left w:val="nil"/>
              <w:bottom w:val="single" w:sz="12" w:space="0" w:color="FF0000"/>
              <w:right w:val="single" w:sz="12" w:space="0" w:color="FF0000"/>
            </w:tcBorders>
            <w:shd w:val="clear" w:color="auto" w:fill="auto"/>
            <w:noWrap/>
            <w:vAlign w:val="bottom"/>
            <w:hideMark/>
          </w:tcPr>
          <w:p w:rsidR="008315B6" w:rsidRPr="00E90B5A" w:rsidRDefault="008315B6" w:rsidP="0005799B">
            <w:pPr>
              <w:spacing w:after="0" w:line="240" w:lineRule="auto"/>
              <w:jc w:val="both"/>
              <w:rPr>
                <w:rFonts w:ascii="Times New Roman" w:eastAsia="Times New Roman" w:hAnsi="Times New Roman"/>
                <w:color w:val="4BACC6"/>
              </w:rPr>
            </w:pPr>
            <w:r w:rsidRPr="00E90B5A">
              <w:rPr>
                <w:rFonts w:ascii="Times New Roman" w:eastAsia="Times New Roman" w:hAnsi="Times New Roman"/>
                <w:color w:val="4BACC6"/>
              </w:rPr>
              <w:t>OK</w:t>
            </w:r>
          </w:p>
        </w:tc>
      </w:tr>
    </w:tbl>
    <w:p w:rsidR="00C966A9" w:rsidRPr="00AC1FBE" w:rsidRDefault="00C966A9" w:rsidP="0005799B">
      <w:pPr>
        <w:pStyle w:val="Heading4"/>
        <w:tabs>
          <w:tab w:val="left" w:pos="900"/>
        </w:tabs>
        <w:spacing w:before="240" w:after="240" w:line="360" w:lineRule="auto"/>
        <w:ind w:left="0" w:firstLine="0"/>
        <w:rPr>
          <w:rFonts w:ascii="Times New Roman" w:hAnsi="Times New Roman"/>
          <w:i w:val="0"/>
          <w:sz w:val="24"/>
        </w:rPr>
      </w:pPr>
      <w:r w:rsidRPr="00AC1FBE">
        <w:rPr>
          <w:rFonts w:ascii="Times New Roman" w:hAnsi="Times New Roman"/>
          <w:i w:val="0"/>
          <w:sz w:val="24"/>
        </w:rPr>
        <w:t>Under sluice</w:t>
      </w:r>
    </w:p>
    <w:p w:rsidR="00271D49" w:rsidRPr="00056954" w:rsidRDefault="00271D49" w:rsidP="0005799B">
      <w:pPr>
        <w:spacing w:line="360" w:lineRule="auto"/>
        <w:jc w:val="both"/>
        <w:rPr>
          <w:rFonts w:ascii="Times New Roman" w:eastAsia="Times New Roman" w:hAnsi="Times New Roman"/>
          <w:color w:val="000000"/>
          <w:szCs w:val="24"/>
        </w:rPr>
      </w:pPr>
      <w:r w:rsidRPr="00056954">
        <w:rPr>
          <w:rFonts w:ascii="Times New Roman" w:hAnsi="Times New Roman"/>
          <w:szCs w:val="24"/>
        </w:rPr>
        <w:t xml:space="preserve">The under sluice is mainly provided here to remove silt deposition at </w:t>
      </w:r>
      <w:r w:rsidR="00802D0A">
        <w:rPr>
          <w:rFonts w:ascii="Times New Roman" w:hAnsi="Times New Roman"/>
          <w:szCs w:val="24"/>
        </w:rPr>
        <w:t>a</w:t>
      </w:r>
      <w:r w:rsidRPr="00056954">
        <w:rPr>
          <w:rFonts w:ascii="Times New Roman" w:hAnsi="Times New Roman"/>
          <w:szCs w:val="24"/>
        </w:rPr>
        <w:t xml:space="preserve"> result of barrier structure. Hence the </w:t>
      </w:r>
      <w:proofErr w:type="spellStart"/>
      <w:r w:rsidRPr="00056954">
        <w:rPr>
          <w:rFonts w:ascii="Times New Roman" w:hAnsi="Times New Roman"/>
          <w:szCs w:val="24"/>
        </w:rPr>
        <w:t>sill</w:t>
      </w:r>
      <w:proofErr w:type="spellEnd"/>
      <w:r w:rsidRPr="00056954">
        <w:rPr>
          <w:rFonts w:ascii="Times New Roman" w:hAnsi="Times New Roman"/>
          <w:szCs w:val="24"/>
        </w:rPr>
        <w:t xml:space="preserve"> level of the </w:t>
      </w:r>
      <w:r w:rsidR="00A523FB" w:rsidRPr="00056954">
        <w:rPr>
          <w:rFonts w:ascii="Times New Roman" w:hAnsi="Times New Roman"/>
          <w:szCs w:val="24"/>
        </w:rPr>
        <w:t>under sluice</w:t>
      </w:r>
      <w:r w:rsidRPr="00056954">
        <w:rPr>
          <w:rFonts w:ascii="Times New Roman" w:hAnsi="Times New Roman"/>
          <w:szCs w:val="24"/>
        </w:rPr>
        <w:t xml:space="preserve"> is fixed to facilitate this deposited silt to increase the efficiency of water </w:t>
      </w:r>
      <w:r w:rsidRPr="008E09AF">
        <w:rPr>
          <w:rFonts w:ascii="Times New Roman" w:hAnsi="Times New Roman"/>
          <w:szCs w:val="24"/>
        </w:rPr>
        <w:t xml:space="preserve">abstracting to the main canal through the head regulator from the pocket. The </w:t>
      </w:r>
      <w:proofErr w:type="spellStart"/>
      <w:r w:rsidRPr="008E09AF">
        <w:rPr>
          <w:rFonts w:ascii="Times New Roman" w:hAnsi="Times New Roman"/>
          <w:szCs w:val="24"/>
        </w:rPr>
        <w:t>sill</w:t>
      </w:r>
      <w:proofErr w:type="spellEnd"/>
      <w:r w:rsidRPr="008E09AF">
        <w:rPr>
          <w:rFonts w:ascii="Times New Roman" w:hAnsi="Times New Roman"/>
          <w:szCs w:val="24"/>
        </w:rPr>
        <w:t xml:space="preserve"> level of this sluice is fixed to be </w:t>
      </w:r>
      <w:r w:rsidR="001F5CED">
        <w:rPr>
          <w:rFonts w:ascii="Times New Roman" w:hAnsi="Times New Roman"/>
          <w:szCs w:val="24"/>
        </w:rPr>
        <w:t>1</w:t>
      </w:r>
      <w:r w:rsidR="00DD5072">
        <w:rPr>
          <w:rFonts w:ascii="Times New Roman" w:hAnsi="Times New Roman"/>
          <w:szCs w:val="24"/>
        </w:rPr>
        <w:t>.30</w:t>
      </w:r>
      <w:r w:rsidR="001F5CED">
        <w:rPr>
          <w:rFonts w:ascii="Times New Roman" w:hAnsi="Times New Roman"/>
          <w:szCs w:val="24"/>
        </w:rPr>
        <w:t xml:space="preserve"> </w:t>
      </w:r>
      <w:r w:rsidRPr="008E09AF">
        <w:rPr>
          <w:rFonts w:ascii="Times New Roman" w:hAnsi="Times New Roman"/>
          <w:szCs w:val="24"/>
        </w:rPr>
        <w:t xml:space="preserve">m higher than the minimum bed level. Hence the </w:t>
      </w:r>
      <w:proofErr w:type="spellStart"/>
      <w:r w:rsidRPr="008E09AF">
        <w:rPr>
          <w:rFonts w:ascii="Times New Roman" w:hAnsi="Times New Roman"/>
          <w:szCs w:val="24"/>
        </w:rPr>
        <w:t>sill</w:t>
      </w:r>
      <w:proofErr w:type="spellEnd"/>
      <w:r w:rsidRPr="008E09AF">
        <w:rPr>
          <w:rFonts w:ascii="Times New Roman" w:hAnsi="Times New Roman"/>
          <w:szCs w:val="24"/>
        </w:rPr>
        <w:t xml:space="preserve"> level of the under sluice</w:t>
      </w:r>
      <w:r w:rsidR="00802D0A" w:rsidRPr="008E09AF">
        <w:rPr>
          <w:rFonts w:ascii="Times New Roman" w:hAnsi="Times New Roman"/>
          <w:szCs w:val="24"/>
        </w:rPr>
        <w:t xml:space="preserve"> </w:t>
      </w:r>
      <w:r w:rsidRPr="008E09AF">
        <w:rPr>
          <w:rFonts w:ascii="Times New Roman" w:hAnsi="Times New Roman"/>
          <w:szCs w:val="24"/>
        </w:rPr>
        <w:t>=</w:t>
      </w:r>
      <w:r w:rsidR="00802D0A" w:rsidRPr="008E09AF">
        <w:rPr>
          <w:rFonts w:ascii="Times New Roman" w:hAnsi="Times New Roman"/>
          <w:szCs w:val="24"/>
        </w:rPr>
        <w:t xml:space="preserve"> </w:t>
      </w:r>
      <w:r w:rsidR="00DD5072">
        <w:rPr>
          <w:rFonts w:ascii="Times New Roman" w:hAnsi="Times New Roman"/>
          <w:szCs w:val="24"/>
        </w:rPr>
        <w:t>1613.713+1.3</w:t>
      </w:r>
      <w:r w:rsidRPr="008E09AF">
        <w:rPr>
          <w:rFonts w:ascii="Times New Roman" w:hAnsi="Times New Roman"/>
          <w:szCs w:val="24"/>
        </w:rPr>
        <w:t>=</w:t>
      </w:r>
      <w:r w:rsidR="00DD5072">
        <w:rPr>
          <w:rFonts w:ascii="Times New Roman" w:eastAsia="Times New Roman" w:hAnsi="Times New Roman"/>
          <w:color w:val="000000"/>
          <w:szCs w:val="24"/>
        </w:rPr>
        <w:t>1615.013</w:t>
      </w:r>
      <w:r w:rsidR="00E90B5A">
        <w:rPr>
          <w:rFonts w:ascii="Times New Roman" w:eastAsia="Times New Roman" w:hAnsi="Times New Roman"/>
          <w:color w:val="000000"/>
          <w:szCs w:val="24"/>
        </w:rPr>
        <w:t>m</w:t>
      </w:r>
      <w:r w:rsidRPr="008E09AF">
        <w:rPr>
          <w:rFonts w:ascii="Times New Roman" w:eastAsia="Times New Roman" w:hAnsi="Times New Roman"/>
          <w:color w:val="000000"/>
          <w:szCs w:val="24"/>
        </w:rPr>
        <w:t>.</w:t>
      </w:r>
      <w:r w:rsidR="00E01AFA" w:rsidRPr="008E09AF">
        <w:rPr>
          <w:rFonts w:ascii="Times New Roman" w:eastAsia="Times New Roman" w:hAnsi="Times New Roman"/>
          <w:color w:val="000000"/>
          <w:szCs w:val="24"/>
        </w:rPr>
        <w:t xml:space="preserve"> </w:t>
      </w:r>
      <w:r w:rsidR="00DD5072">
        <w:rPr>
          <w:rFonts w:ascii="Times New Roman" w:eastAsia="Times New Roman" w:hAnsi="Times New Roman"/>
          <w:color w:val="000000"/>
          <w:szCs w:val="24"/>
        </w:rPr>
        <w:t xml:space="preserve">The </w:t>
      </w:r>
      <w:r w:rsidR="00DD5072" w:rsidRPr="008E09AF">
        <w:rPr>
          <w:rFonts w:ascii="Times New Roman" w:eastAsia="Times New Roman" w:hAnsi="Times New Roman"/>
          <w:color w:val="000000"/>
          <w:szCs w:val="24"/>
        </w:rPr>
        <w:t>position</w:t>
      </w:r>
      <w:r w:rsidRPr="008E09AF">
        <w:rPr>
          <w:rFonts w:ascii="Times New Roman" w:eastAsia="Times New Roman" w:hAnsi="Times New Roman"/>
          <w:color w:val="000000"/>
          <w:szCs w:val="24"/>
        </w:rPr>
        <w:t xml:space="preserve"> of the </w:t>
      </w:r>
      <w:r w:rsidR="00E01AFA" w:rsidRPr="008E09AF">
        <w:rPr>
          <w:rFonts w:ascii="Times New Roman" w:eastAsia="Times New Roman" w:hAnsi="Times New Roman"/>
          <w:color w:val="000000"/>
          <w:szCs w:val="24"/>
        </w:rPr>
        <w:t>under sluice</w:t>
      </w:r>
      <w:r w:rsidRPr="008E09AF">
        <w:rPr>
          <w:rFonts w:ascii="Times New Roman" w:eastAsia="Times New Roman" w:hAnsi="Times New Roman"/>
          <w:color w:val="000000"/>
          <w:szCs w:val="24"/>
        </w:rPr>
        <w:t xml:space="preserve"> </w:t>
      </w:r>
      <w:r w:rsidR="00DD5072" w:rsidRPr="008E09AF">
        <w:rPr>
          <w:rFonts w:ascii="Times New Roman" w:eastAsia="Times New Roman" w:hAnsi="Times New Roman"/>
          <w:color w:val="000000"/>
          <w:szCs w:val="24"/>
        </w:rPr>
        <w:t xml:space="preserve">is </w:t>
      </w:r>
      <w:r w:rsidR="00DD5072">
        <w:rPr>
          <w:rFonts w:ascii="Times New Roman" w:eastAsia="Times New Roman" w:hAnsi="Times New Roman"/>
          <w:color w:val="000000"/>
          <w:szCs w:val="24"/>
        </w:rPr>
        <w:t>provided at the left side as the canal outlet is located at the left side and it is aligned at the exposed hard rock formation.</w:t>
      </w:r>
      <w:r w:rsidR="00DD5072">
        <w:rPr>
          <w:rFonts w:ascii="Times New Roman" w:hAnsi="Times New Roman"/>
          <w:szCs w:val="24"/>
        </w:rPr>
        <w:t xml:space="preserve"> The stream at the upstream part may bring small boulders and logs, hence, the opening size of the under sluice provision should account the maintenance amenity during such challenges.</w:t>
      </w:r>
      <w:r w:rsidRPr="008E09AF">
        <w:rPr>
          <w:rFonts w:ascii="Times New Roman" w:hAnsi="Times New Roman"/>
          <w:szCs w:val="24"/>
        </w:rPr>
        <w:t xml:space="preserve"> Considering this, the opening size of the gate </w:t>
      </w:r>
      <w:proofErr w:type="gramStart"/>
      <w:r w:rsidRPr="008E09AF">
        <w:rPr>
          <w:rFonts w:ascii="Times New Roman" w:hAnsi="Times New Roman"/>
          <w:szCs w:val="24"/>
        </w:rPr>
        <w:t xml:space="preserve">is </w:t>
      </w:r>
      <w:r w:rsidR="00DD5072">
        <w:rPr>
          <w:rFonts w:ascii="Times New Roman" w:hAnsi="Times New Roman"/>
          <w:szCs w:val="24"/>
        </w:rPr>
        <w:t xml:space="preserve"> fixed</w:t>
      </w:r>
      <w:proofErr w:type="gramEnd"/>
      <w:r w:rsidR="00DD5072">
        <w:rPr>
          <w:rFonts w:ascii="Times New Roman" w:hAnsi="Times New Roman"/>
          <w:szCs w:val="24"/>
        </w:rPr>
        <w:t xml:space="preserve"> using the following criteria:</w:t>
      </w:r>
    </w:p>
    <w:p w:rsidR="00B97160" w:rsidRPr="008E09AF" w:rsidRDefault="00B97160" w:rsidP="002A1883">
      <w:pPr>
        <w:numPr>
          <w:ilvl w:val="0"/>
          <w:numId w:val="21"/>
        </w:numPr>
        <w:spacing w:after="0" w:line="360" w:lineRule="auto"/>
        <w:jc w:val="both"/>
        <w:rPr>
          <w:rFonts w:ascii="Times New Roman" w:hAnsi="Times New Roman"/>
          <w:color w:val="000000"/>
        </w:rPr>
      </w:pPr>
      <w:r w:rsidRPr="00B97160">
        <w:rPr>
          <w:rFonts w:ascii="Times New Roman" w:hAnsi="Times New Roman"/>
          <w:color w:val="000000"/>
        </w:rPr>
        <w:t xml:space="preserve">The capacity should be at </w:t>
      </w:r>
      <w:r w:rsidRPr="008E09AF">
        <w:rPr>
          <w:rFonts w:ascii="Times New Roman" w:hAnsi="Times New Roman"/>
          <w:color w:val="000000"/>
        </w:rPr>
        <w:t xml:space="preserve">least five times the canal discharge to ensure proper </w:t>
      </w:r>
      <w:r w:rsidR="00DD5072">
        <w:rPr>
          <w:rFonts w:ascii="Times New Roman" w:hAnsi="Times New Roman"/>
          <w:color w:val="000000"/>
        </w:rPr>
        <w:t>flushing of the pocket area</w:t>
      </w:r>
    </w:p>
    <w:p w:rsidR="00B97160" w:rsidRPr="008E09AF" w:rsidRDefault="00B97160" w:rsidP="002A1883">
      <w:pPr>
        <w:numPr>
          <w:ilvl w:val="0"/>
          <w:numId w:val="21"/>
        </w:numPr>
        <w:spacing w:after="0" w:line="360" w:lineRule="auto"/>
        <w:jc w:val="both"/>
        <w:rPr>
          <w:rFonts w:ascii="Times New Roman" w:hAnsi="Times New Roman"/>
          <w:color w:val="000000"/>
        </w:rPr>
      </w:pPr>
      <w:r w:rsidRPr="008E09AF">
        <w:rPr>
          <w:rFonts w:ascii="Times New Roman" w:hAnsi="Times New Roman"/>
          <w:color w:val="000000"/>
        </w:rPr>
        <w:t>Capacity of passing about 10% to 20% of the maximum flood discharge at high floods.</w:t>
      </w:r>
    </w:p>
    <w:p w:rsidR="00B97160" w:rsidRDefault="00B97160" w:rsidP="002A1883">
      <w:pPr>
        <w:numPr>
          <w:ilvl w:val="0"/>
          <w:numId w:val="21"/>
        </w:numPr>
        <w:spacing w:after="0" w:line="360" w:lineRule="auto"/>
        <w:jc w:val="both"/>
        <w:rPr>
          <w:rFonts w:ascii="Times New Roman" w:hAnsi="Times New Roman"/>
          <w:color w:val="000000"/>
        </w:rPr>
      </w:pPr>
      <w:r w:rsidRPr="008E09AF">
        <w:rPr>
          <w:rFonts w:ascii="Times New Roman" w:hAnsi="Times New Roman"/>
          <w:color w:val="000000"/>
        </w:rPr>
        <w:t>During construction, it should be able to pass the prevailing (at least base flow) discharge of the river.</w:t>
      </w:r>
    </w:p>
    <w:p w:rsidR="00DD5072" w:rsidRDefault="00DD5072" w:rsidP="002A1883">
      <w:pPr>
        <w:numPr>
          <w:ilvl w:val="0"/>
          <w:numId w:val="21"/>
        </w:numPr>
        <w:spacing w:after="0" w:line="360" w:lineRule="auto"/>
        <w:jc w:val="both"/>
        <w:rPr>
          <w:rFonts w:ascii="Times New Roman" w:hAnsi="Times New Roman"/>
          <w:color w:val="000000"/>
        </w:rPr>
      </w:pPr>
      <w:r>
        <w:rPr>
          <w:rFonts w:ascii="Times New Roman" w:hAnsi="Times New Roman"/>
          <w:color w:val="000000"/>
        </w:rPr>
        <w:t>Considering the maintenance and the incoming boulders and logs during flooding session</w:t>
      </w:r>
    </w:p>
    <w:p w:rsidR="00DD5072" w:rsidRDefault="00DD5072" w:rsidP="002A1883">
      <w:pPr>
        <w:numPr>
          <w:ilvl w:val="0"/>
          <w:numId w:val="21"/>
        </w:numPr>
        <w:spacing w:after="0" w:line="360" w:lineRule="auto"/>
        <w:jc w:val="both"/>
        <w:rPr>
          <w:rFonts w:ascii="Times New Roman" w:hAnsi="Times New Roman"/>
          <w:color w:val="000000"/>
        </w:rPr>
      </w:pPr>
      <w:r>
        <w:rPr>
          <w:rFonts w:ascii="Times New Roman" w:hAnsi="Times New Roman"/>
          <w:color w:val="000000"/>
        </w:rPr>
        <w:t>Considering the gate operation and the management of the opening size by the communities</w:t>
      </w:r>
    </w:p>
    <w:p w:rsidR="00DD5072" w:rsidRDefault="00DD5072" w:rsidP="00DD5072">
      <w:pPr>
        <w:spacing w:after="0" w:line="360" w:lineRule="auto"/>
        <w:ind w:left="720"/>
        <w:jc w:val="both"/>
        <w:rPr>
          <w:rFonts w:ascii="Times New Roman" w:hAnsi="Times New Roman"/>
          <w:color w:val="000000"/>
        </w:rPr>
      </w:pPr>
    </w:p>
    <w:p w:rsidR="00DD5072" w:rsidRPr="00DD5072" w:rsidRDefault="00DD5072" w:rsidP="00DD5072">
      <w:pPr>
        <w:spacing w:line="360" w:lineRule="auto"/>
        <w:jc w:val="both"/>
        <w:rPr>
          <w:rFonts w:ascii="Times New Roman" w:hAnsi="Times New Roman"/>
          <w:sz w:val="24"/>
          <w:szCs w:val="24"/>
        </w:rPr>
      </w:pPr>
      <w:r w:rsidRPr="00DD5072">
        <w:rPr>
          <w:rFonts w:ascii="Times New Roman" w:hAnsi="Times New Roman"/>
          <w:sz w:val="24"/>
          <w:szCs w:val="24"/>
        </w:rPr>
        <w:lastRenderedPageBreak/>
        <w:t>Having such above principle, the discharge passing through the under sluice is computed using the following equation for rectangular notch.</w:t>
      </w:r>
    </w:p>
    <w:p w:rsidR="00DD5072" w:rsidRPr="00DD5072" w:rsidRDefault="00DD5072" w:rsidP="00DD5072">
      <w:pPr>
        <w:spacing w:after="0" w:line="240" w:lineRule="auto"/>
        <w:jc w:val="both"/>
        <w:rPr>
          <w:rFonts w:ascii="Times New Roman" w:hAnsi="Times New Roman"/>
          <w:color w:val="000000"/>
          <w:sz w:val="24"/>
          <w:szCs w:val="24"/>
        </w:rPr>
      </w:pPr>
      <w:r w:rsidRPr="00DD5072">
        <w:rPr>
          <w:rFonts w:ascii="Times New Roman" w:hAnsi="Times New Roman"/>
          <w:color w:val="000000"/>
          <w:sz w:val="24"/>
          <w:szCs w:val="24"/>
        </w:rPr>
        <w:t xml:space="preserve">   Q=</w:t>
      </w:r>
      <m:oMath>
        <m:f>
          <m:fPr>
            <m:ctrlPr>
              <w:rPr>
                <w:rFonts w:ascii="Cambria Math" w:hAnsi="Cambria Math"/>
                <w:i/>
                <w:color w:val="000000"/>
                <w:sz w:val="24"/>
                <w:szCs w:val="24"/>
              </w:rPr>
            </m:ctrlPr>
          </m:fPr>
          <m:num>
            <m:r>
              <w:rPr>
                <w:rFonts w:ascii="Cambria Math" w:hAnsi="Cambria Math"/>
                <w:color w:val="000000"/>
                <w:sz w:val="24"/>
                <w:szCs w:val="24"/>
              </w:rPr>
              <m:t>2</m:t>
            </m:r>
          </m:num>
          <m:den>
            <m:r>
              <w:rPr>
                <w:rFonts w:ascii="Cambria Math" w:hAnsi="Cambria Math"/>
                <w:color w:val="000000"/>
                <w:sz w:val="24"/>
                <w:szCs w:val="24"/>
              </w:rPr>
              <m:t>3</m:t>
            </m:r>
          </m:den>
        </m:f>
        <m:r>
          <w:rPr>
            <w:rFonts w:ascii="Cambria Math" w:hAnsi="Cambria Math"/>
            <w:color w:val="000000"/>
            <w:sz w:val="24"/>
            <w:szCs w:val="24"/>
          </w:rPr>
          <m:t>*cd*</m:t>
        </m:r>
        <m:rad>
          <m:radPr>
            <m:degHide m:val="on"/>
            <m:ctrlPr>
              <w:rPr>
                <w:rFonts w:ascii="Cambria Math" w:hAnsi="Cambria Math"/>
                <w:i/>
                <w:color w:val="000000"/>
                <w:sz w:val="24"/>
                <w:szCs w:val="24"/>
              </w:rPr>
            </m:ctrlPr>
          </m:radPr>
          <m:deg/>
          <m:e>
            <m:r>
              <w:rPr>
                <w:rFonts w:ascii="Cambria Math" w:hAnsi="Cambria Math"/>
                <w:color w:val="000000"/>
                <w:sz w:val="24"/>
                <w:szCs w:val="24"/>
              </w:rPr>
              <m:t>2*g</m:t>
            </m:r>
          </m:e>
        </m:rad>
        <m:r>
          <w:rPr>
            <w:rFonts w:ascii="Cambria Math" w:hAnsi="Cambria Math"/>
            <w:color w:val="000000"/>
            <w:sz w:val="24"/>
            <w:szCs w:val="24"/>
          </w:rPr>
          <m:t>*L*</m:t>
        </m:r>
        <m:sSup>
          <m:sSupPr>
            <m:ctrlPr>
              <w:rPr>
                <w:rFonts w:ascii="Cambria Math" w:hAnsi="Cambria Math"/>
                <w:i/>
                <w:color w:val="000000"/>
                <w:sz w:val="24"/>
                <w:szCs w:val="24"/>
              </w:rPr>
            </m:ctrlPr>
          </m:sSupPr>
          <m:e>
            <m:r>
              <w:rPr>
                <w:rFonts w:ascii="Cambria Math" w:hAnsi="Cambria Math"/>
                <w:color w:val="000000"/>
                <w:sz w:val="24"/>
                <w:szCs w:val="24"/>
              </w:rPr>
              <m:t>H</m:t>
            </m:r>
          </m:e>
          <m:sup>
            <m:f>
              <m:fPr>
                <m:ctrlPr>
                  <w:rPr>
                    <w:rFonts w:ascii="Cambria Math" w:hAnsi="Cambria Math"/>
                    <w:i/>
                    <w:color w:val="000000"/>
                    <w:sz w:val="24"/>
                    <w:szCs w:val="24"/>
                  </w:rPr>
                </m:ctrlPr>
              </m:fPr>
              <m:num>
                <m:r>
                  <w:rPr>
                    <w:rFonts w:ascii="Cambria Math" w:hAnsi="Cambria Math"/>
                    <w:color w:val="000000"/>
                    <w:sz w:val="24"/>
                    <w:szCs w:val="24"/>
                  </w:rPr>
                  <m:t>3</m:t>
                </m:r>
              </m:num>
              <m:den>
                <m:r>
                  <w:rPr>
                    <w:rFonts w:ascii="Cambria Math" w:hAnsi="Cambria Math"/>
                    <w:color w:val="000000"/>
                    <w:sz w:val="24"/>
                    <w:szCs w:val="24"/>
                  </w:rPr>
                  <m:t>2</m:t>
                </m:r>
              </m:den>
            </m:f>
          </m:sup>
        </m:sSup>
      </m:oMath>
      <w:r w:rsidRPr="00DD5072">
        <w:rPr>
          <w:rFonts w:ascii="Times New Roman" w:hAnsi="Times New Roman"/>
          <w:color w:val="000000"/>
          <w:sz w:val="24"/>
          <w:szCs w:val="24"/>
        </w:rPr>
        <w:t xml:space="preserve">   where cd=0.62, L=1.00 m and H=1.50 m</w:t>
      </w:r>
    </w:p>
    <w:p w:rsidR="00DD5072" w:rsidRPr="00DD5072" w:rsidRDefault="00DD5072" w:rsidP="00DD5072">
      <w:pPr>
        <w:spacing w:after="0" w:line="240" w:lineRule="auto"/>
        <w:jc w:val="both"/>
        <w:rPr>
          <w:rFonts w:ascii="Times New Roman" w:hAnsi="Times New Roman"/>
          <w:color w:val="000000"/>
          <w:sz w:val="24"/>
          <w:szCs w:val="24"/>
        </w:rPr>
      </w:pPr>
      <w:r w:rsidRPr="00DD5072">
        <w:rPr>
          <w:rFonts w:ascii="Times New Roman" w:hAnsi="Times New Roman"/>
          <w:color w:val="000000"/>
          <w:sz w:val="24"/>
          <w:szCs w:val="24"/>
        </w:rPr>
        <w:t xml:space="preserve"> Q=</w:t>
      </w:r>
      <m:oMath>
        <m:r>
          <w:rPr>
            <w:rFonts w:ascii="Cambria Math" w:hAnsi="Cambria Math"/>
            <w:color w:val="000000"/>
            <w:sz w:val="24"/>
            <w:szCs w:val="24"/>
          </w:rPr>
          <m:t>2/3*0.62*</m:t>
        </m:r>
        <m:rad>
          <m:radPr>
            <m:degHide m:val="on"/>
            <m:ctrlPr>
              <w:rPr>
                <w:rFonts w:ascii="Cambria Math" w:hAnsi="Cambria Math"/>
                <w:i/>
                <w:color w:val="000000"/>
                <w:sz w:val="24"/>
                <w:szCs w:val="24"/>
              </w:rPr>
            </m:ctrlPr>
          </m:radPr>
          <m:deg/>
          <m:e>
            <m:r>
              <w:rPr>
                <w:rFonts w:ascii="Cambria Math" w:hAnsi="Cambria Math"/>
                <w:color w:val="000000"/>
                <w:sz w:val="24"/>
                <w:szCs w:val="24"/>
              </w:rPr>
              <m:t>2*9.81</m:t>
            </m:r>
          </m:e>
        </m:rad>
      </m:oMath>
      <w:r w:rsidRPr="00DD5072">
        <w:rPr>
          <w:rFonts w:ascii="Times New Roman" w:hAnsi="Times New Roman"/>
          <w:color w:val="000000"/>
          <w:sz w:val="24"/>
          <w:szCs w:val="24"/>
        </w:rPr>
        <w:t>*</w:t>
      </w:r>
      <m:oMath>
        <m:r>
          <w:rPr>
            <w:rFonts w:ascii="Cambria Math" w:hAnsi="Cambria Math"/>
            <w:color w:val="000000"/>
            <w:sz w:val="24"/>
            <w:szCs w:val="24"/>
          </w:rPr>
          <m:t>1.0*</m:t>
        </m:r>
        <m:sSup>
          <m:sSupPr>
            <m:ctrlPr>
              <w:rPr>
                <w:rFonts w:ascii="Cambria Math" w:hAnsi="Cambria Math"/>
                <w:i/>
                <w:color w:val="000000"/>
                <w:sz w:val="24"/>
                <w:szCs w:val="24"/>
              </w:rPr>
            </m:ctrlPr>
          </m:sSupPr>
          <m:e>
            <m:r>
              <w:rPr>
                <w:rFonts w:ascii="Cambria Math" w:hAnsi="Cambria Math"/>
                <w:color w:val="000000"/>
                <w:sz w:val="24"/>
                <w:szCs w:val="24"/>
              </w:rPr>
              <m:t>1.5</m:t>
            </m:r>
          </m:e>
          <m:sup>
            <m:f>
              <m:fPr>
                <m:ctrlPr>
                  <w:rPr>
                    <w:rFonts w:ascii="Cambria Math" w:hAnsi="Cambria Math"/>
                    <w:i/>
                    <w:color w:val="000000"/>
                    <w:sz w:val="24"/>
                    <w:szCs w:val="24"/>
                  </w:rPr>
                </m:ctrlPr>
              </m:fPr>
              <m:num>
                <m:r>
                  <w:rPr>
                    <w:rFonts w:ascii="Cambria Math" w:hAnsi="Cambria Math"/>
                    <w:color w:val="000000"/>
                    <w:sz w:val="24"/>
                    <w:szCs w:val="24"/>
                  </w:rPr>
                  <m:t>3</m:t>
                </m:r>
              </m:num>
              <m:den>
                <m:r>
                  <w:rPr>
                    <w:rFonts w:ascii="Cambria Math" w:hAnsi="Cambria Math"/>
                    <w:color w:val="000000"/>
                    <w:sz w:val="24"/>
                    <w:szCs w:val="24"/>
                  </w:rPr>
                  <m:t>2</m:t>
                </m:r>
              </m:den>
            </m:f>
          </m:sup>
        </m:sSup>
        <m:r>
          <w:rPr>
            <w:rFonts w:ascii="Cambria Math" w:hAnsi="Cambria Math"/>
            <w:color w:val="000000"/>
            <w:sz w:val="24"/>
            <w:szCs w:val="24"/>
          </w:rPr>
          <m:t>=3.36m3/sec</m:t>
        </m:r>
      </m:oMath>
      <w:r w:rsidRPr="00DD5072">
        <w:rPr>
          <w:rFonts w:ascii="Times New Roman" w:hAnsi="Times New Roman"/>
          <w:color w:val="000000"/>
          <w:sz w:val="24"/>
          <w:szCs w:val="24"/>
        </w:rPr>
        <w:t>.Hence this discharge satisfies the design criteria. It is ok.</w:t>
      </w:r>
    </w:p>
    <w:p w:rsidR="00DD5072" w:rsidRPr="00DD5072" w:rsidRDefault="00DD5072" w:rsidP="00DD5072">
      <w:pPr>
        <w:spacing w:after="0" w:line="240" w:lineRule="auto"/>
        <w:jc w:val="both"/>
        <w:rPr>
          <w:rFonts w:ascii="Times New Roman" w:hAnsi="Times New Roman"/>
          <w:color w:val="000000"/>
          <w:sz w:val="24"/>
          <w:szCs w:val="24"/>
        </w:rPr>
      </w:pPr>
      <w:r w:rsidRPr="00DD5072">
        <w:rPr>
          <w:rFonts w:ascii="Times New Roman" w:hAnsi="Times New Roman"/>
          <w:color w:val="000000"/>
          <w:sz w:val="24"/>
          <w:szCs w:val="24"/>
        </w:rPr>
        <w:t xml:space="preserve">The provision of the under sluice dimension of 1.0m width*1.50 m height is sufficient to keep the off take canal free of silt zone and operation and maintenance </w:t>
      </w:r>
      <w:r w:rsidR="00183CBE" w:rsidRPr="00DD5072">
        <w:rPr>
          <w:rFonts w:ascii="Times New Roman" w:hAnsi="Times New Roman"/>
          <w:color w:val="000000"/>
          <w:sz w:val="24"/>
          <w:szCs w:val="24"/>
        </w:rPr>
        <w:t>purpose.</w:t>
      </w:r>
    </w:p>
    <w:p w:rsidR="0035097C" w:rsidRPr="00AC1FBE" w:rsidRDefault="005C1155" w:rsidP="0005799B">
      <w:pPr>
        <w:pStyle w:val="Heading4"/>
        <w:tabs>
          <w:tab w:val="left" w:pos="900"/>
        </w:tabs>
        <w:spacing w:before="240" w:after="240" w:line="360" w:lineRule="auto"/>
        <w:ind w:left="0" w:firstLine="0"/>
        <w:rPr>
          <w:rFonts w:ascii="Times New Roman" w:hAnsi="Times New Roman"/>
          <w:i w:val="0"/>
          <w:sz w:val="24"/>
        </w:rPr>
      </w:pPr>
      <w:r w:rsidRPr="00AC1FBE">
        <w:rPr>
          <w:rFonts w:ascii="Times New Roman" w:hAnsi="Times New Roman"/>
          <w:i w:val="0"/>
          <w:sz w:val="24"/>
        </w:rPr>
        <w:t>Canal</w:t>
      </w:r>
      <w:r w:rsidR="0035097C" w:rsidRPr="00AC1FBE">
        <w:rPr>
          <w:rFonts w:ascii="Times New Roman" w:hAnsi="Times New Roman"/>
          <w:i w:val="0"/>
          <w:sz w:val="24"/>
        </w:rPr>
        <w:t xml:space="preserve"> outlet level </w:t>
      </w:r>
    </w:p>
    <w:p w:rsidR="0035097C" w:rsidRPr="00DC600D" w:rsidRDefault="0035097C" w:rsidP="0005799B">
      <w:pPr>
        <w:tabs>
          <w:tab w:val="left" w:pos="3690"/>
        </w:tabs>
        <w:spacing w:line="360" w:lineRule="auto"/>
        <w:jc w:val="both"/>
        <w:rPr>
          <w:rFonts w:ascii="Times New Roman" w:hAnsi="Times New Roman"/>
        </w:rPr>
      </w:pPr>
      <w:r w:rsidRPr="00C7704F">
        <w:rPr>
          <w:rFonts w:ascii="Times New Roman" w:hAnsi="Times New Roman"/>
        </w:rPr>
        <w:t xml:space="preserve">The head regulator is provided </w:t>
      </w:r>
      <w:r w:rsidR="00DD5072">
        <w:rPr>
          <w:rFonts w:ascii="Times New Roman" w:hAnsi="Times New Roman"/>
        </w:rPr>
        <w:t>at</w:t>
      </w:r>
      <w:r w:rsidRPr="00C7704F">
        <w:rPr>
          <w:rFonts w:ascii="Times New Roman" w:hAnsi="Times New Roman"/>
        </w:rPr>
        <w:t xml:space="preserve"> the left sid</w:t>
      </w:r>
      <w:r w:rsidR="00835867" w:rsidRPr="00C7704F">
        <w:rPr>
          <w:rFonts w:ascii="Times New Roman" w:hAnsi="Times New Roman"/>
        </w:rPr>
        <w:t xml:space="preserve">e .The </w:t>
      </w:r>
      <w:proofErr w:type="spellStart"/>
      <w:r w:rsidR="00835867" w:rsidRPr="00C7704F">
        <w:rPr>
          <w:rFonts w:ascii="Times New Roman" w:hAnsi="Times New Roman"/>
        </w:rPr>
        <w:t>sill</w:t>
      </w:r>
      <w:proofErr w:type="spellEnd"/>
      <w:r w:rsidR="00835867" w:rsidRPr="00C7704F">
        <w:rPr>
          <w:rFonts w:ascii="Times New Roman" w:hAnsi="Times New Roman"/>
        </w:rPr>
        <w:t xml:space="preserve"> level of this head </w:t>
      </w:r>
      <w:r w:rsidRPr="00C7704F">
        <w:rPr>
          <w:rFonts w:ascii="Times New Roman" w:hAnsi="Times New Roman"/>
        </w:rPr>
        <w:t xml:space="preserve">regulator is fixed from different angle observations. The main conveyance system is </w:t>
      </w:r>
      <w:r w:rsidR="00F266AC" w:rsidRPr="00B25081">
        <w:rPr>
          <w:rFonts w:ascii="Times New Roman" w:hAnsi="Times New Roman"/>
        </w:rPr>
        <w:t>2.1</w:t>
      </w:r>
      <w:r w:rsidR="00F266AC">
        <w:rPr>
          <w:rFonts w:ascii="Times New Roman" w:hAnsi="Times New Roman"/>
        </w:rPr>
        <w:t xml:space="preserve"> </w:t>
      </w:r>
      <w:r w:rsidRPr="00C7704F">
        <w:rPr>
          <w:rFonts w:ascii="Times New Roman" w:hAnsi="Times New Roman"/>
        </w:rPr>
        <w:t xml:space="preserve">km which passes more gullies and undulating alignment. Hence this level is fixed based on the optimum route alignment and the maximum irrigated command level including minor and major losses criteria. Based on this condition, the </w:t>
      </w:r>
      <w:proofErr w:type="spellStart"/>
      <w:r w:rsidRPr="00C7704F">
        <w:rPr>
          <w:rFonts w:ascii="Times New Roman" w:hAnsi="Times New Roman"/>
        </w:rPr>
        <w:t>sill</w:t>
      </w:r>
      <w:proofErr w:type="spellEnd"/>
      <w:r w:rsidRPr="00C7704F">
        <w:rPr>
          <w:rFonts w:ascii="Times New Roman" w:hAnsi="Times New Roman"/>
        </w:rPr>
        <w:t xml:space="preserve"> level is fixed to be </w:t>
      </w:r>
      <w:r w:rsidR="00824FD0">
        <w:rPr>
          <w:rFonts w:ascii="Times New Roman" w:hAnsi="Times New Roman"/>
        </w:rPr>
        <w:t>1616.113</w:t>
      </w:r>
      <w:r w:rsidR="00F266AC">
        <w:rPr>
          <w:rFonts w:ascii="Times New Roman" w:hAnsi="Times New Roman"/>
        </w:rPr>
        <w:t xml:space="preserve"> </w:t>
      </w:r>
      <w:r w:rsidRPr="00C7704F">
        <w:rPr>
          <w:rFonts w:ascii="Times New Roman" w:hAnsi="Times New Roman"/>
        </w:rPr>
        <w:t>m.</w:t>
      </w:r>
    </w:p>
    <w:p w:rsidR="0035097C" w:rsidRPr="00DC600D" w:rsidRDefault="00F4160B" w:rsidP="0005799B">
      <w:pPr>
        <w:autoSpaceDE w:val="0"/>
        <w:autoSpaceDN w:val="0"/>
        <w:adjustRightInd w:val="0"/>
        <w:spacing w:after="0" w:line="360" w:lineRule="auto"/>
        <w:jc w:val="both"/>
        <w:rPr>
          <w:rFonts w:ascii="Times New Roman" w:hAnsi="Times New Roman"/>
          <w:b/>
          <w:bCs/>
          <w:color w:val="000000"/>
        </w:rPr>
      </w:pPr>
      <w:r w:rsidRPr="00DC600D">
        <w:rPr>
          <w:rFonts w:ascii="Times New Roman" w:hAnsi="Times New Roman"/>
          <w:b/>
          <w:bCs/>
          <w:color w:val="000000"/>
        </w:rPr>
        <w:t xml:space="preserve">          </w:t>
      </w:r>
      <w:r w:rsidR="0035097C" w:rsidRPr="00DC600D">
        <w:rPr>
          <w:rFonts w:ascii="Times New Roman" w:hAnsi="Times New Roman"/>
          <w:color w:val="000000"/>
        </w:rPr>
        <w:t xml:space="preserve">• </w:t>
      </w:r>
      <w:r w:rsidR="0035097C" w:rsidRPr="00DC600D">
        <w:rPr>
          <w:rFonts w:ascii="Times New Roman" w:hAnsi="Times New Roman"/>
          <w:b/>
          <w:bCs/>
          <w:color w:val="000000"/>
        </w:rPr>
        <w:t xml:space="preserve">Outlet capacity </w:t>
      </w:r>
    </w:p>
    <w:p w:rsidR="00F4160B" w:rsidRPr="00600488" w:rsidRDefault="00F4160B" w:rsidP="0005799B">
      <w:pPr>
        <w:pStyle w:val="BodyTextIndent2"/>
        <w:tabs>
          <w:tab w:val="left" w:pos="1200"/>
        </w:tabs>
        <w:spacing w:line="360" w:lineRule="auto"/>
        <w:ind w:left="0"/>
        <w:jc w:val="both"/>
        <w:rPr>
          <w:sz w:val="22"/>
          <w:szCs w:val="22"/>
        </w:rPr>
      </w:pPr>
      <w:r w:rsidRPr="00DC600D">
        <w:rPr>
          <w:sz w:val="22"/>
          <w:szCs w:val="22"/>
        </w:rPr>
        <w:t>The mi</w:t>
      </w:r>
      <w:r w:rsidRPr="00600488">
        <w:rPr>
          <w:sz w:val="22"/>
          <w:szCs w:val="22"/>
        </w:rPr>
        <w:t xml:space="preserve">nimum command area is determined by the minimum flow of the river. But the canal capacity should be determined for maximum command area and </w:t>
      </w:r>
      <w:r w:rsidR="004033C1" w:rsidRPr="00600488">
        <w:rPr>
          <w:sz w:val="22"/>
          <w:szCs w:val="22"/>
        </w:rPr>
        <w:t xml:space="preserve">the corresponding </w:t>
      </w:r>
      <w:r w:rsidRPr="00600488">
        <w:rPr>
          <w:sz w:val="22"/>
          <w:szCs w:val="22"/>
        </w:rPr>
        <w:t>discharge. In this case the outlet capacity is fixed considering maxim</w:t>
      </w:r>
      <w:r w:rsidR="00EE500F">
        <w:rPr>
          <w:sz w:val="22"/>
          <w:szCs w:val="22"/>
        </w:rPr>
        <w:t xml:space="preserve">um duty and command area and </w:t>
      </w:r>
      <w:r w:rsidR="00824FD0">
        <w:rPr>
          <w:sz w:val="22"/>
          <w:szCs w:val="22"/>
        </w:rPr>
        <w:t>a flexibility factor of 20% at the first irrigation round.</w:t>
      </w:r>
      <w:r w:rsidRPr="00600488">
        <w:rPr>
          <w:sz w:val="22"/>
          <w:szCs w:val="22"/>
        </w:rPr>
        <w:t xml:space="preserve"> </w:t>
      </w:r>
    </w:p>
    <w:p w:rsidR="00B4399E" w:rsidRPr="00600488" w:rsidRDefault="00B4399E" w:rsidP="002A1883">
      <w:pPr>
        <w:pStyle w:val="ListParagraph"/>
        <w:numPr>
          <w:ilvl w:val="0"/>
          <w:numId w:val="20"/>
        </w:numPr>
        <w:spacing w:after="0" w:line="360" w:lineRule="auto"/>
        <w:jc w:val="both"/>
        <w:rPr>
          <w:rFonts w:ascii="Times New Roman" w:hAnsi="Times New Roman"/>
        </w:rPr>
      </w:pPr>
      <w:r w:rsidRPr="00600488">
        <w:rPr>
          <w:rFonts w:ascii="Times New Roman" w:hAnsi="Times New Roman"/>
        </w:rPr>
        <w:t xml:space="preserve">Outlet capacity = Duty x command area x </w:t>
      </w:r>
      <w:r w:rsidR="00824FD0">
        <w:rPr>
          <w:rFonts w:ascii="Times New Roman" w:hAnsi="Times New Roman"/>
        </w:rPr>
        <w:t>flexibility factor</w:t>
      </w:r>
      <w:r w:rsidRPr="00600488">
        <w:rPr>
          <w:rFonts w:ascii="Times New Roman" w:hAnsi="Times New Roman"/>
        </w:rPr>
        <w:t xml:space="preserve"> </w:t>
      </w:r>
    </w:p>
    <w:p w:rsidR="00B4399E" w:rsidRPr="00600488" w:rsidRDefault="00F266AC" w:rsidP="0005799B">
      <w:pPr>
        <w:pStyle w:val="BodyTextIndent2"/>
        <w:tabs>
          <w:tab w:val="left" w:pos="1200"/>
        </w:tabs>
        <w:spacing w:line="360" w:lineRule="auto"/>
        <w:ind w:left="0"/>
        <w:jc w:val="both"/>
        <w:rPr>
          <w:sz w:val="22"/>
          <w:szCs w:val="22"/>
        </w:rPr>
      </w:pPr>
      <w:r>
        <w:rPr>
          <w:sz w:val="22"/>
          <w:szCs w:val="22"/>
        </w:rPr>
        <w:tab/>
      </w:r>
      <w:r>
        <w:rPr>
          <w:sz w:val="22"/>
          <w:szCs w:val="22"/>
        </w:rPr>
        <w:tab/>
        <w:t xml:space="preserve">Where, maximum duty </w:t>
      </w:r>
      <w:r w:rsidR="00B4399E" w:rsidRPr="00600488">
        <w:rPr>
          <w:sz w:val="22"/>
          <w:szCs w:val="22"/>
        </w:rPr>
        <w:t xml:space="preserve">= </w:t>
      </w:r>
      <w:r>
        <w:rPr>
          <w:sz w:val="22"/>
          <w:szCs w:val="22"/>
        </w:rPr>
        <w:t>1.</w:t>
      </w:r>
      <w:r w:rsidR="00824FD0">
        <w:rPr>
          <w:sz w:val="22"/>
          <w:szCs w:val="22"/>
        </w:rPr>
        <w:t>29</w:t>
      </w:r>
      <w:r w:rsidR="00B4399E" w:rsidRPr="00600488">
        <w:rPr>
          <w:sz w:val="22"/>
          <w:szCs w:val="22"/>
        </w:rPr>
        <w:t xml:space="preserve">L/s/ha </w:t>
      </w:r>
      <w:r w:rsidR="00824FD0">
        <w:rPr>
          <w:sz w:val="22"/>
          <w:szCs w:val="22"/>
        </w:rPr>
        <w:t>at the first irrigation round</w:t>
      </w:r>
    </w:p>
    <w:p w:rsidR="00B4399E" w:rsidRPr="00600488" w:rsidRDefault="00B4399E" w:rsidP="0005799B">
      <w:pPr>
        <w:pStyle w:val="BodyTextIndent2"/>
        <w:tabs>
          <w:tab w:val="left" w:pos="1200"/>
        </w:tabs>
        <w:spacing w:line="360" w:lineRule="auto"/>
        <w:ind w:left="0"/>
        <w:jc w:val="both"/>
        <w:rPr>
          <w:sz w:val="22"/>
          <w:szCs w:val="22"/>
        </w:rPr>
      </w:pPr>
      <w:r w:rsidRPr="00600488">
        <w:rPr>
          <w:sz w:val="22"/>
          <w:szCs w:val="22"/>
        </w:rPr>
        <w:t xml:space="preserve">            </w:t>
      </w:r>
      <w:r w:rsidR="00F266AC">
        <w:rPr>
          <w:sz w:val="22"/>
          <w:szCs w:val="22"/>
        </w:rPr>
        <w:t xml:space="preserve">                       </w:t>
      </w:r>
      <w:r w:rsidRPr="00600488">
        <w:rPr>
          <w:sz w:val="22"/>
          <w:szCs w:val="22"/>
        </w:rPr>
        <w:t xml:space="preserve"> Command area = </w:t>
      </w:r>
      <w:r w:rsidR="00C95026">
        <w:rPr>
          <w:sz w:val="22"/>
          <w:szCs w:val="22"/>
        </w:rPr>
        <w:t>123 ha</w:t>
      </w:r>
      <w:r w:rsidRPr="00600488">
        <w:rPr>
          <w:sz w:val="22"/>
          <w:szCs w:val="22"/>
        </w:rPr>
        <w:t>.</w:t>
      </w:r>
    </w:p>
    <w:p w:rsidR="00B4399E" w:rsidRDefault="00F266AC" w:rsidP="002A1883">
      <w:pPr>
        <w:pStyle w:val="ListParagraph"/>
        <w:numPr>
          <w:ilvl w:val="0"/>
          <w:numId w:val="20"/>
        </w:numPr>
        <w:spacing w:after="0" w:line="360" w:lineRule="auto"/>
        <w:jc w:val="both"/>
        <w:rPr>
          <w:rFonts w:ascii="Times New Roman" w:hAnsi="Times New Roman"/>
        </w:rPr>
      </w:pPr>
      <w:r>
        <w:rPr>
          <w:rFonts w:ascii="Times New Roman" w:hAnsi="Times New Roman"/>
        </w:rPr>
        <w:t>Outlet capacity = 1.</w:t>
      </w:r>
      <w:r w:rsidR="00824FD0">
        <w:rPr>
          <w:rFonts w:ascii="Times New Roman" w:hAnsi="Times New Roman"/>
        </w:rPr>
        <w:t>29</w:t>
      </w:r>
      <w:r>
        <w:rPr>
          <w:rFonts w:ascii="Times New Roman" w:hAnsi="Times New Roman"/>
        </w:rPr>
        <w:t xml:space="preserve"> L/s/ha x </w:t>
      </w:r>
      <w:r w:rsidR="00C95026">
        <w:rPr>
          <w:rFonts w:ascii="Times New Roman" w:hAnsi="Times New Roman"/>
        </w:rPr>
        <w:t>123 ha</w:t>
      </w:r>
      <w:r w:rsidR="00AC6389" w:rsidRPr="00AC6389">
        <w:rPr>
          <w:rFonts w:ascii="Times New Roman" w:hAnsi="Times New Roman"/>
        </w:rPr>
        <w:t xml:space="preserve"> </w:t>
      </w:r>
      <w:r w:rsidR="00AC6389" w:rsidRPr="00600488">
        <w:rPr>
          <w:rFonts w:ascii="Times New Roman" w:hAnsi="Times New Roman"/>
        </w:rPr>
        <w:t>x</w:t>
      </w:r>
      <w:r w:rsidR="00544F69">
        <w:rPr>
          <w:rFonts w:ascii="Times New Roman" w:hAnsi="Times New Roman"/>
        </w:rPr>
        <w:t>1</w:t>
      </w:r>
      <w:r w:rsidR="00824FD0">
        <w:rPr>
          <w:rFonts w:ascii="Times New Roman" w:hAnsi="Times New Roman"/>
        </w:rPr>
        <w:t>.2</w:t>
      </w:r>
      <w:r w:rsidR="00C7704F" w:rsidRPr="00600488">
        <w:rPr>
          <w:rFonts w:ascii="Times New Roman" w:hAnsi="Times New Roman"/>
        </w:rPr>
        <w:t xml:space="preserve"> = </w:t>
      </w:r>
      <w:r w:rsidR="00824FD0">
        <w:rPr>
          <w:rFonts w:ascii="Times New Roman" w:hAnsi="Times New Roman"/>
        </w:rPr>
        <w:t>190</w:t>
      </w:r>
      <w:r w:rsidR="00AF1AC5">
        <w:rPr>
          <w:rFonts w:ascii="Times New Roman" w:hAnsi="Times New Roman"/>
        </w:rPr>
        <w:t xml:space="preserve"> L/sec</w:t>
      </w:r>
      <w:r w:rsidR="00824FD0">
        <w:rPr>
          <w:rFonts w:ascii="Times New Roman" w:hAnsi="Times New Roman"/>
        </w:rPr>
        <w:t xml:space="preserve">. This flow at the first irrigation round is easily available after releasing 25% percent of the flow as we checked at the end of December 2017 and local information </w:t>
      </w:r>
      <w:r w:rsidR="004C3152">
        <w:rPr>
          <w:rFonts w:ascii="Times New Roman" w:hAnsi="Times New Roman"/>
        </w:rPr>
        <w:t>including seepage flow and the maximum duty at the first irrigation round is obtained in September at which the stream flow can reach more than 250lit/sec.</w:t>
      </w:r>
    </w:p>
    <w:p w:rsidR="004C3152" w:rsidRDefault="004C3152" w:rsidP="004C3152">
      <w:pPr>
        <w:spacing w:after="0" w:line="360" w:lineRule="auto"/>
        <w:jc w:val="both"/>
        <w:rPr>
          <w:rFonts w:ascii="Times New Roman" w:hAnsi="Times New Roman"/>
        </w:rPr>
      </w:pPr>
      <w:r>
        <w:rPr>
          <w:rFonts w:ascii="Times New Roman" w:hAnsi="Times New Roman"/>
        </w:rPr>
        <w:t>2</w:t>
      </w:r>
      <w:r w:rsidRPr="004C3152">
        <w:rPr>
          <w:rFonts w:ascii="Times New Roman" w:hAnsi="Times New Roman"/>
          <w:vertAlign w:val="superscript"/>
        </w:rPr>
        <w:t>nd</w:t>
      </w:r>
      <w:r>
        <w:rPr>
          <w:rFonts w:ascii="Times New Roman" w:hAnsi="Times New Roman"/>
        </w:rPr>
        <w:t xml:space="preserve"> irrigation round:</w:t>
      </w:r>
    </w:p>
    <w:p w:rsidR="004C3152" w:rsidRPr="00600488" w:rsidRDefault="004C3152" w:rsidP="004C3152">
      <w:pPr>
        <w:pStyle w:val="ListParagraph"/>
        <w:numPr>
          <w:ilvl w:val="0"/>
          <w:numId w:val="20"/>
        </w:numPr>
        <w:spacing w:after="0" w:line="360" w:lineRule="auto"/>
        <w:jc w:val="both"/>
        <w:rPr>
          <w:rFonts w:ascii="Times New Roman" w:hAnsi="Times New Roman"/>
        </w:rPr>
      </w:pPr>
      <w:r w:rsidRPr="00600488">
        <w:rPr>
          <w:rFonts w:ascii="Times New Roman" w:hAnsi="Times New Roman"/>
        </w:rPr>
        <w:t xml:space="preserve">Outlet capacity = Duty x command area </w:t>
      </w:r>
    </w:p>
    <w:p w:rsidR="004C3152" w:rsidRPr="00600488" w:rsidRDefault="004C3152" w:rsidP="004C3152">
      <w:pPr>
        <w:pStyle w:val="BodyTextIndent2"/>
        <w:tabs>
          <w:tab w:val="left" w:pos="1200"/>
        </w:tabs>
        <w:spacing w:line="360" w:lineRule="auto"/>
        <w:ind w:left="0"/>
        <w:jc w:val="both"/>
        <w:rPr>
          <w:sz w:val="22"/>
          <w:szCs w:val="22"/>
        </w:rPr>
      </w:pPr>
      <w:r>
        <w:rPr>
          <w:sz w:val="22"/>
          <w:szCs w:val="22"/>
        </w:rPr>
        <w:tab/>
      </w:r>
      <w:r>
        <w:rPr>
          <w:sz w:val="22"/>
          <w:szCs w:val="22"/>
        </w:rPr>
        <w:tab/>
        <w:t xml:space="preserve">Where, maximum duty </w:t>
      </w:r>
      <w:r w:rsidRPr="00600488">
        <w:rPr>
          <w:sz w:val="22"/>
          <w:szCs w:val="22"/>
        </w:rPr>
        <w:t xml:space="preserve">= </w:t>
      </w:r>
      <w:r>
        <w:rPr>
          <w:sz w:val="22"/>
          <w:szCs w:val="22"/>
        </w:rPr>
        <w:t>1.8</w:t>
      </w:r>
      <w:r w:rsidRPr="00600488">
        <w:rPr>
          <w:sz w:val="22"/>
          <w:szCs w:val="22"/>
        </w:rPr>
        <w:t xml:space="preserve">L/s/ha </w:t>
      </w:r>
      <w:r>
        <w:rPr>
          <w:sz w:val="22"/>
          <w:szCs w:val="22"/>
        </w:rPr>
        <w:t>at the first irrigation round</w:t>
      </w:r>
    </w:p>
    <w:p w:rsidR="004C3152" w:rsidRPr="00600488" w:rsidRDefault="004C3152" w:rsidP="004C3152">
      <w:pPr>
        <w:pStyle w:val="BodyTextIndent2"/>
        <w:tabs>
          <w:tab w:val="left" w:pos="1200"/>
        </w:tabs>
        <w:spacing w:line="360" w:lineRule="auto"/>
        <w:ind w:left="0"/>
        <w:jc w:val="both"/>
        <w:rPr>
          <w:sz w:val="22"/>
          <w:szCs w:val="22"/>
        </w:rPr>
      </w:pPr>
      <w:r w:rsidRPr="00600488">
        <w:rPr>
          <w:sz w:val="22"/>
          <w:szCs w:val="22"/>
        </w:rPr>
        <w:t xml:space="preserve">            </w:t>
      </w:r>
      <w:r>
        <w:rPr>
          <w:sz w:val="22"/>
          <w:szCs w:val="22"/>
        </w:rPr>
        <w:t xml:space="preserve">                       </w:t>
      </w:r>
      <w:r w:rsidRPr="00600488">
        <w:rPr>
          <w:sz w:val="22"/>
          <w:szCs w:val="22"/>
        </w:rPr>
        <w:t xml:space="preserve"> Command area = </w:t>
      </w:r>
      <w:r>
        <w:rPr>
          <w:sz w:val="22"/>
          <w:szCs w:val="22"/>
        </w:rPr>
        <w:t>123 ha</w:t>
      </w:r>
      <w:r w:rsidRPr="00600488">
        <w:rPr>
          <w:sz w:val="22"/>
          <w:szCs w:val="22"/>
        </w:rPr>
        <w:t>.</w:t>
      </w:r>
    </w:p>
    <w:p w:rsidR="004C3152" w:rsidRDefault="004C3152" w:rsidP="004C3152">
      <w:pPr>
        <w:spacing w:after="0" w:line="360" w:lineRule="auto"/>
        <w:jc w:val="both"/>
        <w:rPr>
          <w:rFonts w:ascii="Times New Roman" w:hAnsi="Times New Roman"/>
        </w:rPr>
      </w:pPr>
      <w:r>
        <w:rPr>
          <w:rFonts w:ascii="Times New Roman" w:hAnsi="Times New Roman"/>
        </w:rPr>
        <w:t xml:space="preserve">Outlet capacity = 1.80 L/s/ha x 123 </w:t>
      </w:r>
      <w:proofErr w:type="gramStart"/>
      <w:r>
        <w:rPr>
          <w:rFonts w:ascii="Times New Roman" w:hAnsi="Times New Roman"/>
        </w:rPr>
        <w:t>ha</w:t>
      </w:r>
      <w:r w:rsidRPr="00AC6389">
        <w:rPr>
          <w:rFonts w:ascii="Times New Roman" w:hAnsi="Times New Roman"/>
        </w:rPr>
        <w:t xml:space="preserve"> </w:t>
      </w:r>
      <w:r w:rsidRPr="00600488">
        <w:rPr>
          <w:rFonts w:ascii="Times New Roman" w:hAnsi="Times New Roman"/>
        </w:rPr>
        <w:t xml:space="preserve"> =</w:t>
      </w:r>
      <w:proofErr w:type="gramEnd"/>
      <w:r w:rsidRPr="00600488">
        <w:rPr>
          <w:rFonts w:ascii="Times New Roman" w:hAnsi="Times New Roman"/>
        </w:rPr>
        <w:t xml:space="preserve"> </w:t>
      </w:r>
      <w:r>
        <w:rPr>
          <w:rFonts w:ascii="Times New Roman" w:hAnsi="Times New Roman"/>
        </w:rPr>
        <w:t xml:space="preserve">221.40lit/sec but the available base flow after construction and function of </w:t>
      </w:r>
      <w:proofErr w:type="spellStart"/>
      <w:r>
        <w:rPr>
          <w:rFonts w:ascii="Times New Roman" w:hAnsi="Times New Roman"/>
        </w:rPr>
        <w:t>Kora</w:t>
      </w:r>
      <w:proofErr w:type="spellEnd"/>
      <w:r>
        <w:rPr>
          <w:rFonts w:ascii="Times New Roman" w:hAnsi="Times New Roman"/>
        </w:rPr>
        <w:t xml:space="preserve"> irrigation scheme is 85lit/sec </w:t>
      </w:r>
      <w:r w:rsidR="004A5BE2">
        <w:rPr>
          <w:rFonts w:ascii="Times New Roman" w:hAnsi="Times New Roman"/>
        </w:rPr>
        <w:t>considering</w:t>
      </w:r>
      <w:r>
        <w:rPr>
          <w:rFonts w:ascii="Times New Roman" w:hAnsi="Times New Roman"/>
        </w:rPr>
        <w:t xml:space="preserve"> releasing of 25% for the  downstream ecology. Hence, as there is one big stream at about 8km of the downstream and the main command </w:t>
      </w:r>
      <w:r>
        <w:rPr>
          <w:rFonts w:ascii="Times New Roman" w:hAnsi="Times New Roman"/>
        </w:rPr>
        <w:lastRenderedPageBreak/>
        <w:t>area is parallel to the stream flow for about 2.</w:t>
      </w:r>
      <w:r w:rsidR="00F94063">
        <w:rPr>
          <w:rFonts w:ascii="Times New Roman" w:hAnsi="Times New Roman"/>
        </w:rPr>
        <w:t>2</w:t>
      </w:r>
      <w:r>
        <w:rPr>
          <w:rFonts w:ascii="Times New Roman" w:hAnsi="Times New Roman"/>
        </w:rPr>
        <w:t xml:space="preserve">km, the released amount can be reduced to 10% and the available base flow will be 100lit/sec. </w:t>
      </w:r>
      <w:r w:rsidR="004A5BE2">
        <w:rPr>
          <w:rFonts w:ascii="Times New Roman" w:hAnsi="Times New Roman"/>
        </w:rPr>
        <w:t>This base flow irrigates about 55.56 ha at critical month. Hence t</w:t>
      </w:r>
      <w:r>
        <w:rPr>
          <w:rFonts w:ascii="Times New Roman" w:hAnsi="Times New Roman"/>
        </w:rPr>
        <w:t xml:space="preserve">he irrigated command area should be in rotation during dry season </w:t>
      </w:r>
      <w:r w:rsidR="004A5BE2">
        <w:rPr>
          <w:rFonts w:ascii="Times New Roman" w:hAnsi="Times New Roman"/>
        </w:rPr>
        <w:t xml:space="preserve">annually </w:t>
      </w:r>
      <w:r>
        <w:rPr>
          <w:rFonts w:ascii="Times New Roman" w:hAnsi="Times New Roman"/>
        </w:rPr>
        <w:t>as the system layout is designed for 123 hectare.</w:t>
      </w:r>
    </w:p>
    <w:p w:rsidR="004A5BE2" w:rsidRDefault="004A5BE2" w:rsidP="004C3152">
      <w:pPr>
        <w:spacing w:after="0" w:line="360" w:lineRule="auto"/>
        <w:jc w:val="both"/>
        <w:rPr>
          <w:rFonts w:ascii="Times New Roman" w:hAnsi="Times New Roman"/>
        </w:rPr>
      </w:pPr>
      <w:r w:rsidRPr="00F347E6">
        <w:rPr>
          <w:rFonts w:ascii="Times New Roman" w:hAnsi="Times New Roman"/>
          <w:b/>
          <w:u w:val="single"/>
        </w:rPr>
        <w:t>Note</w:t>
      </w:r>
      <w:r>
        <w:rPr>
          <w:rFonts w:ascii="Times New Roman" w:hAnsi="Times New Roman"/>
        </w:rPr>
        <w:t xml:space="preserve">: The </w:t>
      </w:r>
      <w:proofErr w:type="spellStart"/>
      <w:r>
        <w:rPr>
          <w:rFonts w:ascii="Times New Roman" w:hAnsi="Times New Roman"/>
        </w:rPr>
        <w:t>Ambowuha</w:t>
      </w:r>
      <w:proofErr w:type="spellEnd"/>
      <w:r>
        <w:rPr>
          <w:rFonts w:ascii="Times New Roman" w:hAnsi="Times New Roman"/>
        </w:rPr>
        <w:t xml:space="preserve"> stream at about 200 meter of the proposed head work site flows through gorge area and difficult to utilize the stream for irrigation and domestic water supply easily.</w:t>
      </w:r>
    </w:p>
    <w:p w:rsidR="001A691E" w:rsidRPr="001A691E" w:rsidRDefault="001A691E" w:rsidP="001A691E">
      <w:pPr>
        <w:pStyle w:val="Heading3"/>
        <w:numPr>
          <w:ilvl w:val="0"/>
          <w:numId w:val="0"/>
        </w:numPr>
        <w:ind w:left="900"/>
        <w:rPr>
          <w:rFonts w:ascii="Times New Roman" w:eastAsia="Calibri" w:hAnsi="Times New Roman"/>
          <w:color w:val="000000"/>
        </w:rPr>
      </w:pPr>
      <w:bookmarkStart w:id="286" w:name="_Toc504332890"/>
      <w:bookmarkStart w:id="287" w:name="_Toc508464758"/>
      <w:r w:rsidRPr="001A691E">
        <w:rPr>
          <w:rFonts w:ascii="Times New Roman" w:eastAsia="Calibri" w:hAnsi="Times New Roman"/>
          <w:color w:val="000000"/>
        </w:rPr>
        <w:t>Gate for the under sluice</w:t>
      </w:r>
      <w:bookmarkEnd w:id="286"/>
      <w:bookmarkEnd w:id="287"/>
    </w:p>
    <w:p w:rsidR="001A691E" w:rsidRPr="001A691E" w:rsidRDefault="001A691E" w:rsidP="001A691E"/>
    <w:p w:rsidR="001A691E" w:rsidRPr="001A691E" w:rsidRDefault="001A691E" w:rsidP="001A691E">
      <w:pPr>
        <w:spacing w:line="360" w:lineRule="auto"/>
        <w:jc w:val="both"/>
        <w:rPr>
          <w:rFonts w:ascii="Californian FB" w:hAnsi="Californian FB"/>
          <w:sz w:val="24"/>
          <w:szCs w:val="24"/>
        </w:rPr>
      </w:pPr>
      <w:r w:rsidRPr="001A691E">
        <w:rPr>
          <w:rFonts w:ascii="Californian FB" w:hAnsi="Californian FB"/>
          <w:sz w:val="24"/>
          <w:szCs w:val="24"/>
        </w:rPr>
        <w:t>Considering this, the opening size of the gate is 1.00m*1.5m with spindle-operated gate.</w:t>
      </w:r>
    </w:p>
    <w:p w:rsidR="001A691E" w:rsidRPr="001A691E" w:rsidRDefault="001A691E" w:rsidP="001A691E">
      <w:pPr>
        <w:spacing w:after="120" w:line="480" w:lineRule="auto"/>
        <w:jc w:val="both"/>
        <w:rPr>
          <w:rFonts w:ascii="Californian FB" w:eastAsia="Times New Roman" w:hAnsi="Californian FB"/>
          <w:sz w:val="24"/>
          <w:szCs w:val="24"/>
        </w:rPr>
      </w:pPr>
      <w:r w:rsidRPr="001A691E">
        <w:rPr>
          <w:rFonts w:ascii="Californian FB" w:eastAsia="Times New Roman" w:hAnsi="Californian FB"/>
          <w:sz w:val="24"/>
          <w:szCs w:val="24"/>
        </w:rPr>
        <w:t>The gate for under sluice is to be vertical sheet metal of the indicated size for the closure of the opening space providing some extra dimensions for the groove insertion (</w:t>
      </w:r>
      <w:r>
        <w:rPr>
          <w:rFonts w:ascii="Californian FB" w:eastAsia="Times New Roman" w:hAnsi="Californian FB"/>
          <w:sz w:val="24"/>
          <w:szCs w:val="24"/>
        </w:rPr>
        <w:t>6</w:t>
      </w:r>
      <w:r w:rsidRPr="001A691E">
        <w:rPr>
          <w:rFonts w:ascii="Californian FB" w:eastAsia="Times New Roman" w:hAnsi="Californian FB"/>
          <w:sz w:val="24"/>
          <w:szCs w:val="24"/>
        </w:rPr>
        <w:t>0mm on each grove total =2*</w:t>
      </w:r>
      <w:r>
        <w:rPr>
          <w:rFonts w:ascii="Californian FB" w:eastAsia="Times New Roman" w:hAnsi="Californian FB"/>
          <w:sz w:val="24"/>
          <w:szCs w:val="24"/>
        </w:rPr>
        <w:t>6</w:t>
      </w:r>
      <w:r w:rsidRPr="001A691E">
        <w:rPr>
          <w:rFonts w:ascii="Californian FB" w:eastAsia="Times New Roman" w:hAnsi="Californian FB"/>
          <w:sz w:val="24"/>
          <w:szCs w:val="24"/>
        </w:rPr>
        <w:t>0mm=1</w:t>
      </w:r>
      <w:r>
        <w:rPr>
          <w:rFonts w:ascii="Californian FB" w:eastAsia="Times New Roman" w:hAnsi="Californian FB"/>
          <w:sz w:val="24"/>
          <w:szCs w:val="24"/>
        </w:rPr>
        <w:t>2</w:t>
      </w:r>
      <w:r w:rsidRPr="001A691E">
        <w:rPr>
          <w:rFonts w:ascii="Californian FB" w:eastAsia="Times New Roman" w:hAnsi="Californian FB"/>
          <w:sz w:val="24"/>
          <w:szCs w:val="24"/>
        </w:rPr>
        <w:t>0mm). The grooves are to be provided on the walls using angle iron frames at the two sides of the gate opening. Therefore, The gate of the under sluice off take is to be vertical sheet metal of 1.</w:t>
      </w:r>
      <w:r w:rsidR="00AD7CA4">
        <w:rPr>
          <w:rFonts w:ascii="Californian FB" w:eastAsia="Times New Roman" w:hAnsi="Californian FB"/>
          <w:sz w:val="24"/>
          <w:szCs w:val="24"/>
        </w:rPr>
        <w:t>12</w:t>
      </w:r>
      <w:r w:rsidRPr="001A691E">
        <w:rPr>
          <w:rFonts w:ascii="Californian FB" w:eastAsia="Times New Roman" w:hAnsi="Californian FB"/>
          <w:sz w:val="24"/>
          <w:szCs w:val="24"/>
        </w:rPr>
        <w:t>m x 1.</w:t>
      </w:r>
      <w:r w:rsidR="00AD7CA4">
        <w:rPr>
          <w:rFonts w:ascii="Californian FB" w:eastAsia="Times New Roman" w:hAnsi="Californian FB"/>
          <w:sz w:val="24"/>
          <w:szCs w:val="24"/>
        </w:rPr>
        <w:t>56</w:t>
      </w:r>
      <w:r w:rsidRPr="001A691E">
        <w:rPr>
          <w:rFonts w:ascii="Californian FB" w:eastAsia="Times New Roman" w:hAnsi="Californian FB"/>
          <w:sz w:val="24"/>
          <w:szCs w:val="24"/>
        </w:rPr>
        <w:t>m with some 2.5mm clear spacing between the gate and the groove for easy opening and closing. For more information, please refer the working drawing.</w:t>
      </w:r>
    </w:p>
    <w:p w:rsidR="0035097C" w:rsidRPr="00301407" w:rsidRDefault="0035097C" w:rsidP="0005799B">
      <w:pPr>
        <w:autoSpaceDE w:val="0"/>
        <w:autoSpaceDN w:val="0"/>
        <w:adjustRightInd w:val="0"/>
        <w:spacing w:after="0" w:line="360" w:lineRule="auto"/>
        <w:jc w:val="both"/>
        <w:rPr>
          <w:rFonts w:ascii="Times New Roman" w:hAnsi="Times New Roman"/>
          <w:color w:val="000000"/>
        </w:rPr>
      </w:pPr>
      <w:r w:rsidRPr="00301407">
        <w:rPr>
          <w:rFonts w:ascii="Times New Roman" w:hAnsi="Times New Roman"/>
          <w:color w:val="000000"/>
        </w:rPr>
        <w:t xml:space="preserve">• </w:t>
      </w:r>
      <w:r w:rsidRPr="00301407">
        <w:rPr>
          <w:rFonts w:ascii="Times New Roman" w:hAnsi="Times New Roman"/>
          <w:b/>
          <w:bCs/>
          <w:color w:val="000000"/>
        </w:rPr>
        <w:t xml:space="preserve">Outlet size </w:t>
      </w:r>
    </w:p>
    <w:p w:rsidR="00301407" w:rsidRPr="00301407" w:rsidRDefault="00301407" w:rsidP="00301407">
      <w:pPr>
        <w:pStyle w:val="BodyTextIndent2"/>
        <w:tabs>
          <w:tab w:val="left" w:pos="1200"/>
        </w:tabs>
        <w:spacing w:line="360" w:lineRule="auto"/>
        <w:ind w:left="0"/>
        <w:jc w:val="both"/>
      </w:pPr>
      <w:r w:rsidRPr="00301407">
        <w:t>From the orifice discharge formula, the outlet size is determined as follows</w:t>
      </w:r>
    </w:p>
    <w:p w:rsidR="00301407" w:rsidRPr="00301407" w:rsidRDefault="00301407" w:rsidP="00301407">
      <w:pPr>
        <w:pStyle w:val="BodyTextIndent2"/>
        <w:tabs>
          <w:tab w:val="left" w:pos="1200"/>
        </w:tabs>
        <w:spacing w:line="360" w:lineRule="auto"/>
        <w:ind w:left="0"/>
        <w:jc w:val="both"/>
      </w:pPr>
      <m:oMath>
        <m:r>
          <m:rPr>
            <m:sty m:val="p"/>
          </m:rPr>
          <w:rPr>
            <w:rFonts w:ascii="Cambria Math" w:hAnsi="Cambria Math"/>
          </w:rPr>
          <m:t>Q=CA</m:t>
        </m:r>
        <m:rad>
          <m:radPr>
            <m:degHide m:val="on"/>
            <m:ctrlPr>
              <w:rPr>
                <w:rFonts w:ascii="Cambria Math" w:hAnsi="Cambria Math"/>
              </w:rPr>
            </m:ctrlPr>
          </m:radPr>
          <m:deg/>
          <m:e>
            <m:r>
              <m:rPr>
                <m:sty m:val="p"/>
              </m:rPr>
              <w:rPr>
                <w:rFonts w:ascii="Cambria Math" w:hAnsi="Cambria Math"/>
              </w:rPr>
              <m:t>2gh</m:t>
            </m:r>
          </m:e>
        </m:rad>
      </m:oMath>
      <w:r w:rsidRPr="00301407">
        <w:t xml:space="preserve"> ...... (a) Where A=area of the opening and, C=0.60, h=head difference b/n upstream and downstream of canal outlet</w:t>
      </w:r>
    </w:p>
    <w:p w:rsidR="0035097C" w:rsidRPr="00301407" w:rsidRDefault="00301407" w:rsidP="00301407">
      <w:pPr>
        <w:pStyle w:val="BodyTextIndent2"/>
        <w:tabs>
          <w:tab w:val="left" w:pos="1200"/>
        </w:tabs>
        <w:spacing w:line="360" w:lineRule="auto"/>
        <w:ind w:left="0"/>
        <w:jc w:val="both"/>
      </w:pPr>
      <w:r w:rsidRPr="00301407">
        <w:t xml:space="preserve">By assuming the opening width=0.60m and water depth 0.50m. </w:t>
      </w:r>
      <w:proofErr w:type="gramStart"/>
      <w:r w:rsidRPr="00301407">
        <w:t>the</w:t>
      </w:r>
      <w:proofErr w:type="gramEnd"/>
      <w:r w:rsidRPr="00301407">
        <w:t xml:space="preserve"> head difference between the upstream and downstream is considered the minimum difference=0.06m and using all these parameters is calculated at equation (a) and becomes Q=0.195m3/sec.</w:t>
      </w:r>
    </w:p>
    <w:p w:rsidR="00301407" w:rsidRPr="00301407" w:rsidRDefault="00301407" w:rsidP="00301407">
      <w:pPr>
        <w:pStyle w:val="BodyTextIndent2"/>
        <w:tabs>
          <w:tab w:val="left" w:pos="1200"/>
        </w:tabs>
        <w:spacing w:line="360" w:lineRule="auto"/>
        <w:ind w:left="0"/>
        <w:jc w:val="both"/>
      </w:pPr>
      <w:r w:rsidRPr="00301407">
        <w:t>When using the rectangular notch formula as shown at the under sluice, Q=0.388m3/sec. Hence, the provision opening dimension is sufficient enough to abstract more water during first irrigation round when there is more stream flow.</w:t>
      </w:r>
    </w:p>
    <w:p w:rsidR="0035097C" w:rsidRPr="00600488" w:rsidRDefault="0035097C" w:rsidP="0005799B">
      <w:pPr>
        <w:spacing w:after="0" w:line="360" w:lineRule="auto"/>
        <w:jc w:val="both"/>
        <w:rPr>
          <w:rFonts w:ascii="Times New Roman" w:hAnsi="Times New Roman"/>
        </w:rPr>
      </w:pPr>
      <w:r w:rsidRPr="00600488">
        <w:rPr>
          <w:rFonts w:ascii="Times New Roman" w:hAnsi="Times New Roman"/>
        </w:rPr>
        <w:t>Henc</w:t>
      </w:r>
      <w:r w:rsidR="000E7209">
        <w:rPr>
          <w:rFonts w:ascii="Times New Roman" w:hAnsi="Times New Roman"/>
        </w:rPr>
        <w:t>e, provide an outlet size of 0.</w:t>
      </w:r>
      <w:r w:rsidR="00301407">
        <w:rPr>
          <w:rFonts w:ascii="Times New Roman" w:hAnsi="Times New Roman"/>
        </w:rPr>
        <w:t>6</w:t>
      </w:r>
      <w:r w:rsidR="00515BDC">
        <w:rPr>
          <w:rFonts w:ascii="Times New Roman" w:hAnsi="Times New Roman"/>
        </w:rPr>
        <w:t>m x 0.</w:t>
      </w:r>
      <w:r w:rsidR="00301407">
        <w:rPr>
          <w:rFonts w:ascii="Times New Roman" w:hAnsi="Times New Roman"/>
        </w:rPr>
        <w:t>5</w:t>
      </w:r>
      <w:r w:rsidRPr="00600488">
        <w:rPr>
          <w:rFonts w:ascii="Times New Roman" w:hAnsi="Times New Roman"/>
        </w:rPr>
        <w:t>m (length x height) .The gate of the off take canal is t</w:t>
      </w:r>
      <w:r w:rsidR="000E7209">
        <w:rPr>
          <w:rFonts w:ascii="Times New Roman" w:hAnsi="Times New Roman"/>
        </w:rPr>
        <w:t>o be vertical sheet metal of 0.5</w:t>
      </w:r>
      <w:r w:rsidR="00515BDC">
        <w:rPr>
          <w:rFonts w:ascii="Times New Roman" w:hAnsi="Times New Roman"/>
        </w:rPr>
        <w:t>m x 0.6</w:t>
      </w:r>
      <w:r w:rsidRPr="00600488">
        <w:rPr>
          <w:rFonts w:ascii="Times New Roman" w:hAnsi="Times New Roman"/>
        </w:rPr>
        <w:t>0m for the closure of the opening space. Provide some extra dimensions for groove insertion. Gross area of sheet metals for the</w:t>
      </w:r>
      <w:r w:rsidR="00515BDC">
        <w:rPr>
          <w:rFonts w:ascii="Times New Roman" w:hAnsi="Times New Roman"/>
        </w:rPr>
        <w:t xml:space="preserve"> off ta</w:t>
      </w:r>
      <w:r w:rsidR="000E7209">
        <w:rPr>
          <w:rFonts w:ascii="Times New Roman" w:hAnsi="Times New Roman"/>
        </w:rPr>
        <w:t>ke canal gate will be 0.</w:t>
      </w:r>
      <w:r w:rsidR="00AD7CA4">
        <w:rPr>
          <w:rFonts w:ascii="Times New Roman" w:hAnsi="Times New Roman"/>
        </w:rPr>
        <w:t>72</w:t>
      </w:r>
      <w:r w:rsidR="000E7209">
        <w:rPr>
          <w:rFonts w:ascii="Times New Roman" w:hAnsi="Times New Roman"/>
        </w:rPr>
        <w:t xml:space="preserve"> </w:t>
      </w:r>
      <w:r w:rsidR="00B25081">
        <w:rPr>
          <w:rFonts w:ascii="Times New Roman" w:hAnsi="Times New Roman"/>
        </w:rPr>
        <w:t>m x 0.</w:t>
      </w:r>
      <w:r w:rsidR="00AD7CA4">
        <w:rPr>
          <w:rFonts w:ascii="Times New Roman" w:hAnsi="Times New Roman"/>
        </w:rPr>
        <w:t>5</w:t>
      </w:r>
      <w:r w:rsidR="00B25081">
        <w:rPr>
          <w:rFonts w:ascii="Times New Roman" w:hAnsi="Times New Roman"/>
        </w:rPr>
        <w:t>5</w:t>
      </w:r>
      <w:r w:rsidRPr="00600488">
        <w:rPr>
          <w:rFonts w:ascii="Times New Roman" w:hAnsi="Times New Roman"/>
        </w:rPr>
        <w:t xml:space="preserve">m (allowing </w:t>
      </w:r>
      <w:r w:rsidR="00AD7CA4">
        <w:rPr>
          <w:rFonts w:ascii="Times New Roman" w:hAnsi="Times New Roman"/>
        </w:rPr>
        <w:t>6</w:t>
      </w:r>
      <w:r w:rsidRPr="00600488">
        <w:rPr>
          <w:rFonts w:ascii="Times New Roman" w:hAnsi="Times New Roman"/>
        </w:rPr>
        <w:t xml:space="preserve">cm insertion for grooves and above the </w:t>
      </w:r>
      <w:r w:rsidR="00600488" w:rsidRPr="00600488">
        <w:rPr>
          <w:rFonts w:ascii="Times New Roman" w:hAnsi="Times New Roman"/>
        </w:rPr>
        <w:t>weir</w:t>
      </w:r>
      <w:r w:rsidRPr="00600488">
        <w:rPr>
          <w:rFonts w:ascii="Times New Roman" w:hAnsi="Times New Roman"/>
        </w:rPr>
        <w:t xml:space="preserve"> crest level). The grooves are to be </w:t>
      </w:r>
      <w:r w:rsidRPr="00600488">
        <w:rPr>
          <w:rFonts w:ascii="Times New Roman" w:hAnsi="Times New Roman"/>
        </w:rPr>
        <w:lastRenderedPageBreak/>
        <w:t>provide</w:t>
      </w:r>
      <w:r w:rsidR="00226C99">
        <w:rPr>
          <w:rFonts w:ascii="Times New Roman" w:hAnsi="Times New Roman"/>
        </w:rPr>
        <w:t>d on the</w:t>
      </w:r>
      <w:r w:rsidRPr="00600488">
        <w:rPr>
          <w:rFonts w:ascii="Times New Roman" w:hAnsi="Times New Roman"/>
        </w:rPr>
        <w:t xml:space="preserve"> </w:t>
      </w:r>
      <w:r w:rsidR="00226C99">
        <w:rPr>
          <w:rFonts w:ascii="Times New Roman" w:hAnsi="Times New Roman"/>
        </w:rPr>
        <w:t xml:space="preserve">divide wall and retaining wall </w:t>
      </w:r>
      <w:r w:rsidRPr="00600488">
        <w:rPr>
          <w:rFonts w:ascii="Times New Roman" w:hAnsi="Times New Roman"/>
        </w:rPr>
        <w:t xml:space="preserve">using angle iron frames at the two sides of the gate openings. </w:t>
      </w:r>
    </w:p>
    <w:p w:rsidR="0024218E" w:rsidRDefault="0024218E" w:rsidP="0005799B">
      <w:pPr>
        <w:pStyle w:val="Heading4"/>
        <w:tabs>
          <w:tab w:val="left" w:pos="900"/>
        </w:tabs>
        <w:spacing w:before="240" w:after="240" w:line="360" w:lineRule="auto"/>
        <w:ind w:left="0" w:firstLine="0"/>
        <w:rPr>
          <w:rFonts w:ascii="Times New Roman" w:hAnsi="Times New Roman"/>
          <w:i w:val="0"/>
          <w:sz w:val="24"/>
        </w:rPr>
      </w:pPr>
      <w:r w:rsidRPr="00513D02">
        <w:rPr>
          <w:rFonts w:ascii="Times New Roman" w:hAnsi="Times New Roman"/>
          <w:i w:val="0"/>
          <w:sz w:val="24"/>
        </w:rPr>
        <w:t>Breast Wall and Operation Slab</w:t>
      </w:r>
    </w:p>
    <w:p w:rsidR="00AD7CA4" w:rsidRPr="00AD7CA4" w:rsidRDefault="00AD7CA4" w:rsidP="00AD7CA4">
      <w:pPr>
        <w:pStyle w:val="BodyTextIndent2"/>
        <w:tabs>
          <w:tab w:val="left" w:pos="1200"/>
        </w:tabs>
        <w:spacing w:line="360" w:lineRule="auto"/>
        <w:ind w:left="0"/>
        <w:jc w:val="both"/>
      </w:pPr>
      <w:r w:rsidRPr="00AD7CA4">
        <w:t>To avoid spilling of water during HFL over the under sluice and canal regulator gate,  R.C.C wall is provided from the gate top level up to the river HFL (</w:t>
      </w:r>
      <w:proofErr w:type="spellStart"/>
      <w:r w:rsidRPr="00AD7CA4">
        <w:t>i.e</w:t>
      </w:r>
      <w:proofErr w:type="spellEnd"/>
      <w:r w:rsidRPr="00AD7CA4">
        <w:t xml:space="preserve"> known as breast wall). More over to operate the gates, operation slab is provided. The operation slab is made to have dimensions of 1.0m x 1.5m and to make the operator free from risk during operation; the slab is enclosed with handrails. Refer the drawing for detail.</w:t>
      </w:r>
    </w:p>
    <w:p w:rsidR="00AD7CA4" w:rsidRPr="00AD7CA4" w:rsidRDefault="00AD7CA4" w:rsidP="00AD7CA4">
      <w:pPr>
        <w:pStyle w:val="BodyTextIndent2"/>
        <w:tabs>
          <w:tab w:val="left" w:pos="1200"/>
        </w:tabs>
        <w:spacing w:line="360" w:lineRule="auto"/>
        <w:ind w:left="0"/>
        <w:jc w:val="both"/>
      </w:pPr>
      <w:r w:rsidRPr="00AD7CA4">
        <w:t xml:space="preserve">Nominal thickness is provided for both operation and breast wall as the calculated thickness is too small when the design is accounted as cantilever wall during actual calculation because of less traffic load. Hence, the thickness provision accounts the construction capability at the ground. Considering this, it is better to have a thickness of 20cm. </w:t>
      </w:r>
    </w:p>
    <w:p w:rsidR="00AD7CA4" w:rsidRPr="00AD7CA4" w:rsidRDefault="00AD7CA4" w:rsidP="00AD7CA4">
      <w:pPr>
        <w:pStyle w:val="BodyTextIndent2"/>
        <w:tabs>
          <w:tab w:val="left" w:pos="1200"/>
        </w:tabs>
        <w:spacing w:line="360" w:lineRule="auto"/>
        <w:ind w:left="0"/>
        <w:jc w:val="both"/>
      </w:pPr>
      <w:r w:rsidRPr="00AD7CA4">
        <w:t>The nominal reinforcement for both breast wall and operation slab is taken as 15% of the cross-sectional area.</w:t>
      </w:r>
    </w:p>
    <w:p w:rsidR="00AD7CA4" w:rsidRPr="00AD7CA4" w:rsidRDefault="00AD7CA4" w:rsidP="00AD7CA4">
      <w:pPr>
        <w:pStyle w:val="BodyTextIndent2"/>
        <w:tabs>
          <w:tab w:val="left" w:pos="1200"/>
        </w:tabs>
        <w:spacing w:line="360" w:lineRule="auto"/>
        <w:ind w:left="0"/>
        <w:jc w:val="both"/>
      </w:pPr>
      <w:r w:rsidRPr="00AD7CA4">
        <w:t>A steal (mm2) =0.0015*1000*200=300</w:t>
      </w:r>
    </w:p>
    <w:p w:rsidR="00AD7CA4" w:rsidRPr="00AD7CA4" w:rsidRDefault="00AD7CA4" w:rsidP="00AD7CA4">
      <w:pPr>
        <w:pStyle w:val="BodyTextIndent2"/>
        <w:tabs>
          <w:tab w:val="left" w:pos="1200"/>
        </w:tabs>
        <w:spacing w:line="360" w:lineRule="auto"/>
        <w:ind w:left="0"/>
        <w:jc w:val="both"/>
      </w:pPr>
      <w:r w:rsidRPr="00AD7CA4">
        <w:t xml:space="preserve">Provide </w:t>
      </w:r>
      <w:r w:rsidRPr="00AD7CA4">
        <w:rPr>
          <w:rFonts w:ascii="Cambria Math" w:hAnsi="Cambria Math" w:cs="Cambria Math"/>
        </w:rPr>
        <w:t>∅</w:t>
      </w:r>
      <w:r w:rsidRPr="00AD7CA4">
        <w:t>12mm@C/C 250mm.The spacing of the reinforcement bar should be less than three times the effective depth or 450mm, which is smaller of the two.</w:t>
      </w:r>
    </w:p>
    <w:p w:rsidR="00AD7CA4" w:rsidRPr="00AD7CA4" w:rsidRDefault="00AD7CA4" w:rsidP="00AD7CA4">
      <w:pPr>
        <w:pStyle w:val="BodyTextIndent2"/>
        <w:tabs>
          <w:tab w:val="left" w:pos="1200"/>
        </w:tabs>
        <w:spacing w:line="360" w:lineRule="auto"/>
        <w:ind w:left="0"/>
        <w:jc w:val="both"/>
      </w:pPr>
      <w:r w:rsidRPr="00AD7CA4">
        <w:t>Considering cover thickness of 50mm, effective depth= D-(50+12/2) =D-56mm.Hence, our provision spacing is less than 3* (200-56</w:t>
      </w:r>
      <w:proofErr w:type="gramStart"/>
      <w:r w:rsidRPr="00AD7CA4">
        <w:t>)=</w:t>
      </w:r>
      <w:proofErr w:type="gramEnd"/>
      <w:r w:rsidRPr="00AD7CA4">
        <w:t>3*144=432mm.Hence, it is better to adopt 250mm spacing as it is.</w:t>
      </w:r>
    </w:p>
    <w:p w:rsidR="00AD7CA4" w:rsidRPr="00AD7CA4" w:rsidRDefault="00AD7CA4" w:rsidP="00AD7CA4">
      <w:pPr>
        <w:pStyle w:val="BodyTextIndent2"/>
        <w:tabs>
          <w:tab w:val="left" w:pos="1200"/>
        </w:tabs>
        <w:spacing w:line="360" w:lineRule="auto"/>
        <w:ind w:left="0"/>
        <w:jc w:val="both"/>
      </w:pPr>
      <w:r w:rsidRPr="00AD7CA4">
        <w:t xml:space="preserve">Actual </w:t>
      </w:r>
      <w:r>
        <w:t>area of</w:t>
      </w:r>
      <w:r w:rsidRPr="00AD7CA4">
        <w:t xml:space="preserve"> steal=3.142*12^2/4*1000/250=452.45mm2.Therefore the actual provided reinforcement area per meter width is 452.45mm2/m&gt;300mm2/m. It is ok. </w:t>
      </w:r>
    </w:p>
    <w:p w:rsidR="00AD7CA4" w:rsidRPr="00AD7CA4" w:rsidRDefault="00AD7CA4" w:rsidP="00AD7CA4">
      <w:pPr>
        <w:pStyle w:val="BodyTextIndent2"/>
        <w:tabs>
          <w:tab w:val="left" w:pos="1200"/>
        </w:tabs>
        <w:spacing w:line="360" w:lineRule="auto"/>
        <w:ind w:left="0"/>
        <w:jc w:val="both"/>
      </w:pPr>
      <w:r w:rsidRPr="00AD7CA4">
        <w:t>The actual arrangement of angle irons, spindles, shafts and operation slab including other components is shown at the working drawing.</w:t>
      </w:r>
    </w:p>
    <w:p w:rsidR="008F6FD3" w:rsidRPr="00AC1FBE" w:rsidRDefault="008F6FD3" w:rsidP="0005799B">
      <w:pPr>
        <w:pStyle w:val="Heading4"/>
        <w:tabs>
          <w:tab w:val="left" w:pos="900"/>
        </w:tabs>
        <w:spacing w:before="240" w:after="240" w:line="360" w:lineRule="auto"/>
        <w:ind w:left="0" w:firstLine="0"/>
        <w:rPr>
          <w:rFonts w:ascii="Times New Roman" w:hAnsi="Times New Roman"/>
          <w:i w:val="0"/>
          <w:sz w:val="24"/>
        </w:rPr>
      </w:pPr>
      <w:r w:rsidRPr="00AC1FBE">
        <w:rPr>
          <w:rFonts w:ascii="Times New Roman" w:hAnsi="Times New Roman"/>
          <w:i w:val="0"/>
          <w:sz w:val="24"/>
        </w:rPr>
        <w:t>Retaining Walls</w:t>
      </w:r>
    </w:p>
    <w:p w:rsidR="00346BE8" w:rsidRPr="00041B4E" w:rsidRDefault="00346BE8" w:rsidP="00346BE8">
      <w:pPr>
        <w:spacing w:after="0" w:line="360" w:lineRule="auto"/>
        <w:jc w:val="both"/>
        <w:rPr>
          <w:rFonts w:ascii="Californian FB" w:hAnsi="Californian FB"/>
          <w:color w:val="000000" w:themeColor="text1"/>
          <w:sz w:val="24"/>
          <w:szCs w:val="24"/>
        </w:rPr>
      </w:pPr>
      <w:r w:rsidRPr="00041B4E">
        <w:rPr>
          <w:rFonts w:ascii="Californian FB" w:hAnsi="Californian FB"/>
          <w:color w:val="000000" w:themeColor="text1"/>
          <w:sz w:val="24"/>
          <w:szCs w:val="24"/>
        </w:rPr>
        <w:t xml:space="preserve">At the two ends of the diversion weir, walls have been provided to safeguard the structure from scour of banks at the ends .The walls are basically provided to keep the highest flood flow within the weir crest section and to safeguard areas out of the river bank from scouring and cavity. </w:t>
      </w:r>
    </w:p>
    <w:p w:rsidR="00346BE8" w:rsidRDefault="00346BE8" w:rsidP="003C36D1">
      <w:pPr>
        <w:pStyle w:val="Heading5"/>
      </w:pPr>
      <w:r w:rsidRPr="001A3C03">
        <w:lastRenderedPageBreak/>
        <w:t>Upstream Retaining</w:t>
      </w:r>
      <w:r>
        <w:t>/wing</w:t>
      </w:r>
      <w:r w:rsidRPr="001A3C03">
        <w:t xml:space="preserve"> walls Design</w:t>
      </w:r>
    </w:p>
    <w:p w:rsidR="00346BE8" w:rsidRDefault="00346BE8" w:rsidP="00346BE8">
      <w:pPr>
        <w:spacing w:after="0" w:line="360" w:lineRule="auto"/>
        <w:jc w:val="both"/>
        <w:rPr>
          <w:rFonts w:ascii="Times New Roman" w:hAnsi="Times New Roman"/>
          <w:color w:val="000000"/>
          <w:sz w:val="24"/>
          <w:szCs w:val="24"/>
        </w:rPr>
      </w:pPr>
      <w:r w:rsidRPr="00346BE8">
        <w:rPr>
          <w:rFonts w:ascii="Times New Roman" w:hAnsi="Times New Roman"/>
          <w:color w:val="000000"/>
          <w:sz w:val="24"/>
          <w:szCs w:val="24"/>
        </w:rPr>
        <w:t xml:space="preserve">Upstream retaining wall is required for both left and right river section with more attention on the left side as our head regulator is aligned along the concave section at downstream. The load components of this guide wall are self-weight, backfill materials, water loads especially during flood. Hence, from hydraulic design point of view, the guide wall height=U/s HFL-hard rock foundation level + freeboard. As it is checked on geological investigation, </w:t>
      </w:r>
      <w:proofErr w:type="gramStart"/>
      <w:r w:rsidRPr="00346BE8">
        <w:rPr>
          <w:rFonts w:ascii="Times New Roman" w:hAnsi="Times New Roman"/>
          <w:color w:val="000000"/>
          <w:sz w:val="24"/>
          <w:szCs w:val="24"/>
        </w:rPr>
        <w:t xml:space="preserve">the </w:t>
      </w:r>
      <w:r>
        <w:rPr>
          <w:rFonts w:ascii="Times New Roman" w:hAnsi="Times New Roman"/>
          <w:color w:val="000000"/>
          <w:sz w:val="24"/>
          <w:szCs w:val="24"/>
        </w:rPr>
        <w:t xml:space="preserve"> minimum</w:t>
      </w:r>
      <w:proofErr w:type="gramEnd"/>
      <w:r>
        <w:rPr>
          <w:rFonts w:ascii="Times New Roman" w:hAnsi="Times New Roman"/>
          <w:color w:val="000000"/>
          <w:sz w:val="24"/>
          <w:szCs w:val="24"/>
        </w:rPr>
        <w:t xml:space="preserve"> </w:t>
      </w:r>
      <w:r w:rsidRPr="00346BE8">
        <w:rPr>
          <w:rFonts w:ascii="Times New Roman" w:hAnsi="Times New Roman"/>
          <w:color w:val="000000"/>
          <w:sz w:val="24"/>
          <w:szCs w:val="24"/>
        </w:rPr>
        <w:t xml:space="preserve">hard rock foundation of the abutment is </w:t>
      </w:r>
      <w:r>
        <w:rPr>
          <w:rFonts w:ascii="Times New Roman" w:hAnsi="Times New Roman"/>
          <w:color w:val="000000"/>
          <w:sz w:val="24"/>
          <w:szCs w:val="24"/>
        </w:rPr>
        <w:t>1614.503m</w:t>
      </w:r>
      <w:r w:rsidRPr="00346BE8">
        <w:rPr>
          <w:rFonts w:ascii="Times New Roman" w:hAnsi="Times New Roman"/>
          <w:color w:val="000000"/>
          <w:sz w:val="24"/>
          <w:szCs w:val="24"/>
        </w:rPr>
        <w:t>.</w:t>
      </w:r>
    </w:p>
    <w:p w:rsidR="00346BE8" w:rsidRPr="00346BE8" w:rsidRDefault="00346BE8" w:rsidP="00346BE8">
      <w:pPr>
        <w:spacing w:after="0" w:line="360" w:lineRule="auto"/>
        <w:jc w:val="both"/>
        <w:rPr>
          <w:rFonts w:ascii="Times New Roman" w:hAnsi="Times New Roman"/>
          <w:color w:val="000000"/>
          <w:sz w:val="24"/>
          <w:szCs w:val="24"/>
        </w:rPr>
      </w:pPr>
    </w:p>
    <w:p w:rsidR="00346BE8" w:rsidRPr="00346BE8" w:rsidRDefault="00346BE8" w:rsidP="00346BE8">
      <w:pPr>
        <w:spacing w:after="0" w:line="360" w:lineRule="auto"/>
        <w:jc w:val="both"/>
        <w:rPr>
          <w:rFonts w:ascii="Times New Roman" w:hAnsi="Times New Roman"/>
          <w:color w:val="000000"/>
          <w:sz w:val="24"/>
          <w:szCs w:val="24"/>
        </w:rPr>
      </w:pPr>
      <w:r w:rsidRPr="00346BE8">
        <w:rPr>
          <w:rFonts w:ascii="Times New Roman" w:hAnsi="Times New Roman"/>
          <w:color w:val="000000"/>
          <w:sz w:val="24"/>
          <w:szCs w:val="24"/>
        </w:rPr>
        <w:t>Hence, retaining wall height=</w:t>
      </w:r>
      <w:r>
        <w:rPr>
          <w:rFonts w:ascii="Times New Roman" w:hAnsi="Times New Roman"/>
          <w:color w:val="000000"/>
          <w:sz w:val="24"/>
          <w:szCs w:val="24"/>
        </w:rPr>
        <w:t>1620.239</w:t>
      </w:r>
      <w:r w:rsidRPr="00346BE8">
        <w:rPr>
          <w:rFonts w:ascii="Times New Roman" w:hAnsi="Times New Roman"/>
          <w:color w:val="000000"/>
          <w:sz w:val="24"/>
          <w:szCs w:val="24"/>
        </w:rPr>
        <w:t>.</w:t>
      </w:r>
      <w:r>
        <w:rPr>
          <w:rFonts w:ascii="Times New Roman" w:hAnsi="Times New Roman"/>
          <w:color w:val="000000"/>
          <w:sz w:val="24"/>
          <w:szCs w:val="24"/>
        </w:rPr>
        <w:t>1614.503</w:t>
      </w:r>
      <w:r w:rsidRPr="00346BE8">
        <w:rPr>
          <w:rFonts w:ascii="Times New Roman" w:hAnsi="Times New Roman"/>
          <w:color w:val="000000"/>
          <w:sz w:val="24"/>
          <w:szCs w:val="24"/>
        </w:rPr>
        <w:t>=</w:t>
      </w:r>
      <w:r>
        <w:rPr>
          <w:rFonts w:ascii="Times New Roman" w:hAnsi="Times New Roman"/>
          <w:color w:val="000000"/>
          <w:sz w:val="24"/>
          <w:szCs w:val="24"/>
        </w:rPr>
        <w:t>5.736</w:t>
      </w:r>
      <w:r w:rsidRPr="00346BE8">
        <w:rPr>
          <w:rFonts w:ascii="Times New Roman" w:hAnsi="Times New Roman"/>
          <w:color w:val="000000"/>
          <w:sz w:val="24"/>
          <w:szCs w:val="24"/>
        </w:rPr>
        <w:t xml:space="preserve">m, hence take the guide wall height to be </w:t>
      </w:r>
      <w:r>
        <w:rPr>
          <w:rFonts w:ascii="Times New Roman" w:hAnsi="Times New Roman"/>
          <w:color w:val="000000"/>
          <w:sz w:val="24"/>
          <w:szCs w:val="24"/>
        </w:rPr>
        <w:t>6.00m</w:t>
      </w:r>
      <w:r w:rsidRPr="00346BE8">
        <w:rPr>
          <w:rFonts w:ascii="Times New Roman" w:hAnsi="Times New Roman"/>
          <w:color w:val="000000"/>
          <w:sz w:val="24"/>
          <w:szCs w:val="24"/>
        </w:rPr>
        <w:t xml:space="preserve"> including free board of about 0.</w:t>
      </w:r>
      <w:r>
        <w:rPr>
          <w:rFonts w:ascii="Times New Roman" w:hAnsi="Times New Roman"/>
          <w:color w:val="000000"/>
          <w:sz w:val="24"/>
          <w:szCs w:val="24"/>
        </w:rPr>
        <w:t>3</w:t>
      </w:r>
      <w:r w:rsidRPr="00346BE8">
        <w:rPr>
          <w:rFonts w:ascii="Times New Roman" w:hAnsi="Times New Roman"/>
          <w:color w:val="000000"/>
          <w:sz w:val="24"/>
          <w:szCs w:val="24"/>
        </w:rPr>
        <w:t>0m</w:t>
      </w:r>
    </w:p>
    <w:p w:rsidR="00346BE8" w:rsidRPr="00346BE8" w:rsidRDefault="00346BE8" w:rsidP="00346BE8">
      <w:pPr>
        <w:spacing w:after="0" w:line="360" w:lineRule="auto"/>
        <w:jc w:val="both"/>
        <w:rPr>
          <w:rFonts w:ascii="Times New Roman" w:hAnsi="Times New Roman"/>
          <w:sz w:val="24"/>
          <w:szCs w:val="24"/>
        </w:rPr>
      </w:pPr>
      <w:r w:rsidRPr="00346BE8">
        <w:rPr>
          <w:rFonts w:ascii="Times New Roman" w:hAnsi="Times New Roman"/>
          <w:sz w:val="24"/>
          <w:szCs w:val="24"/>
        </w:rPr>
        <w:t xml:space="preserve">By checking all the factor of safeties using spreadsheet analysis, the dimensions of the u/s protection wall are with top width of 1.00m and bottom width </w:t>
      </w:r>
      <w:r>
        <w:rPr>
          <w:rFonts w:ascii="Times New Roman" w:hAnsi="Times New Roman"/>
          <w:sz w:val="24"/>
          <w:szCs w:val="24"/>
        </w:rPr>
        <w:t>4.00m</w:t>
      </w:r>
      <w:r w:rsidRPr="00346BE8">
        <w:rPr>
          <w:rFonts w:ascii="Times New Roman" w:hAnsi="Times New Roman"/>
          <w:sz w:val="24"/>
          <w:szCs w:val="24"/>
        </w:rPr>
        <w:t xml:space="preserve"> at the maximum section. The stability analysis is undertaken for critical condition and the stability checks are tabulated below. The back fill material load is considered, as it is stabilized force. The fill material specification shall be selected material to be drained easily as far as possible</w:t>
      </w:r>
    </w:p>
    <w:p w:rsidR="0082593B" w:rsidRDefault="00346BE8" w:rsidP="00346BE8">
      <w:pPr>
        <w:spacing w:after="0" w:line="360" w:lineRule="auto"/>
        <w:jc w:val="both"/>
        <w:rPr>
          <w:rFonts w:ascii="Times New Roman" w:hAnsi="Times New Roman"/>
          <w:sz w:val="24"/>
          <w:szCs w:val="24"/>
        </w:rPr>
      </w:pPr>
      <w:r w:rsidRPr="00346BE8">
        <w:rPr>
          <w:rFonts w:ascii="Times New Roman" w:hAnsi="Times New Roman"/>
          <w:sz w:val="24"/>
          <w:szCs w:val="24"/>
        </w:rPr>
        <w:t>Y of saturated back fill=1</w:t>
      </w:r>
      <w:r>
        <w:rPr>
          <w:rFonts w:ascii="Times New Roman" w:hAnsi="Times New Roman"/>
          <w:sz w:val="24"/>
          <w:szCs w:val="24"/>
        </w:rPr>
        <w:t>8</w:t>
      </w:r>
      <w:r w:rsidRPr="00346BE8">
        <w:rPr>
          <w:rFonts w:ascii="Times New Roman" w:hAnsi="Times New Roman"/>
          <w:sz w:val="24"/>
          <w:szCs w:val="24"/>
        </w:rPr>
        <w:t>KN/m3</w:t>
      </w:r>
    </w:p>
    <w:p w:rsidR="00CA30C0" w:rsidRDefault="00CA30C0">
      <w:pPr>
        <w:spacing w:after="0" w:line="240" w:lineRule="auto"/>
        <w:rPr>
          <w:noProof/>
        </w:rPr>
      </w:pPr>
      <w:bookmarkStart w:id="288" w:name="_Toc435967738"/>
      <w:bookmarkStart w:id="289" w:name="_Toc440461270"/>
      <w:bookmarkStart w:id="290" w:name="_Toc440461634"/>
    </w:p>
    <w:p w:rsidR="00CA30C0" w:rsidRDefault="00CA30C0">
      <w:pPr>
        <w:spacing w:after="0" w:line="240" w:lineRule="auto"/>
        <w:rPr>
          <w:noProof/>
        </w:rPr>
      </w:pPr>
      <w:r w:rsidRPr="00CA30C0">
        <w:rPr>
          <w:noProof/>
        </w:rPr>
        <w:drawing>
          <wp:inline distT="0" distB="0" distL="0" distR="0">
            <wp:extent cx="3610479" cy="2638793"/>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C6CBB.tmp"/>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10479" cy="2638793"/>
                    </a:xfrm>
                    <a:prstGeom prst="rect">
                      <a:avLst/>
                    </a:prstGeom>
                  </pic:spPr>
                </pic:pic>
              </a:graphicData>
            </a:graphic>
          </wp:inline>
        </w:drawing>
      </w:r>
    </w:p>
    <w:p w:rsidR="00CA30C0" w:rsidRDefault="00DD7AB2" w:rsidP="00DD7AB2">
      <w:pPr>
        <w:pStyle w:val="Caption"/>
        <w:rPr>
          <w:noProof/>
        </w:rPr>
      </w:pPr>
      <w:bookmarkStart w:id="291" w:name="_Toc508464837"/>
      <w:r>
        <w:t xml:space="preserve">Figure </w:t>
      </w:r>
      <w:r w:rsidR="00AF14F4">
        <w:fldChar w:fldCharType="begin"/>
      </w:r>
      <w:r w:rsidR="00AC4BD6">
        <w:instrText xml:space="preserve"> STYLEREF 1 \s </w:instrText>
      </w:r>
      <w:r w:rsidR="00AF14F4">
        <w:fldChar w:fldCharType="separate"/>
      </w:r>
      <w:r w:rsidR="001B5DA0">
        <w:rPr>
          <w:noProof/>
        </w:rPr>
        <w:t>3</w:t>
      </w:r>
      <w:r w:rsidR="00AF14F4">
        <w:rPr>
          <w:noProof/>
        </w:rPr>
        <w:fldChar w:fldCharType="end"/>
      </w:r>
      <w:r w:rsidR="001B5DA0">
        <w:noBreakHyphen/>
      </w:r>
      <w:r w:rsidR="00AF14F4">
        <w:fldChar w:fldCharType="begin"/>
      </w:r>
      <w:r w:rsidR="00AC4BD6">
        <w:instrText xml:space="preserve"> SEQ Figure \* ARABIC \s 1 </w:instrText>
      </w:r>
      <w:r w:rsidR="00AF14F4">
        <w:fldChar w:fldCharType="separate"/>
      </w:r>
      <w:r w:rsidR="001B5DA0">
        <w:rPr>
          <w:noProof/>
        </w:rPr>
        <w:t>9</w:t>
      </w:r>
      <w:r w:rsidR="00AF14F4">
        <w:rPr>
          <w:noProof/>
        </w:rPr>
        <w:fldChar w:fldCharType="end"/>
      </w:r>
      <w:r>
        <w:t xml:space="preserve"> : </w:t>
      </w:r>
      <w:r w:rsidRPr="00C02A15">
        <w:t>Load Distribution at the upstream retaining wall</w:t>
      </w:r>
      <w:bookmarkEnd w:id="291"/>
    </w:p>
    <w:p w:rsidR="00CA30C0" w:rsidRDefault="00CA30C0">
      <w:pPr>
        <w:spacing w:after="0" w:line="240" w:lineRule="auto"/>
        <w:rPr>
          <w:noProof/>
        </w:rPr>
      </w:pPr>
    </w:p>
    <w:p w:rsidR="00DD7AB2" w:rsidRDefault="00DD7AB2" w:rsidP="00DD7AB2">
      <w:pPr>
        <w:pStyle w:val="Caption"/>
        <w:keepNext/>
        <w:jc w:val="both"/>
      </w:pPr>
      <w:bookmarkStart w:id="292" w:name="_Toc508464815"/>
      <w:r>
        <w:t xml:space="preserve">Table </w:t>
      </w:r>
      <w:r w:rsidR="00AF14F4">
        <w:fldChar w:fldCharType="begin"/>
      </w:r>
      <w:r w:rsidR="00AC4BD6">
        <w:instrText xml:space="preserve"> STYLEREF 1 \s </w:instrText>
      </w:r>
      <w:r w:rsidR="00AF14F4">
        <w:fldChar w:fldCharType="separate"/>
      </w:r>
      <w:r w:rsidR="009C3351">
        <w:rPr>
          <w:noProof/>
        </w:rPr>
        <w:t>3</w:t>
      </w:r>
      <w:r w:rsidR="00AF14F4">
        <w:rPr>
          <w:noProof/>
        </w:rPr>
        <w:fldChar w:fldCharType="end"/>
      </w:r>
      <w:r w:rsidR="009C3351">
        <w:noBreakHyphen/>
      </w:r>
      <w:r w:rsidR="00AF14F4">
        <w:fldChar w:fldCharType="begin"/>
      </w:r>
      <w:r w:rsidR="00AC4BD6">
        <w:instrText xml:space="preserve"> SEQ Table \* ARABIC \s 1 </w:instrText>
      </w:r>
      <w:r w:rsidR="00AF14F4">
        <w:fldChar w:fldCharType="separate"/>
      </w:r>
      <w:r w:rsidR="009C3351">
        <w:rPr>
          <w:noProof/>
        </w:rPr>
        <w:t>4</w:t>
      </w:r>
      <w:r w:rsidR="00AF14F4">
        <w:rPr>
          <w:noProof/>
        </w:rPr>
        <w:fldChar w:fldCharType="end"/>
      </w:r>
      <w:r>
        <w:t xml:space="preserve">: </w:t>
      </w:r>
      <w:r w:rsidRPr="000063B3">
        <w:t>Load Distribution at the upstream retaining wall</w:t>
      </w:r>
      <w:bookmarkEnd w:id="292"/>
    </w:p>
    <w:tbl>
      <w:tblPr>
        <w:tblW w:w="7867" w:type="dxa"/>
        <w:tblInd w:w="85" w:type="dxa"/>
        <w:tblLook w:val="04A0"/>
      </w:tblPr>
      <w:tblGrid>
        <w:gridCol w:w="1497"/>
        <w:gridCol w:w="1240"/>
        <w:gridCol w:w="1330"/>
        <w:gridCol w:w="1060"/>
        <w:gridCol w:w="1354"/>
        <w:gridCol w:w="1386"/>
      </w:tblGrid>
      <w:tr w:rsidR="00CA30C0" w:rsidRPr="00CA30C0" w:rsidTr="00DD7AB2">
        <w:trPr>
          <w:trHeight w:val="315"/>
          <w:tblHeader/>
        </w:trPr>
        <w:tc>
          <w:tcPr>
            <w:tcW w:w="4067" w:type="dxa"/>
            <w:gridSpan w:val="3"/>
            <w:tcBorders>
              <w:top w:val="double" w:sz="6" w:space="0" w:color="FF0000"/>
              <w:left w:val="double" w:sz="6" w:space="0" w:color="FF0000"/>
              <w:bottom w:val="single" w:sz="4" w:space="0" w:color="FF0000"/>
              <w:right w:val="single" w:sz="4" w:space="0" w:color="FF0000"/>
            </w:tcBorders>
            <w:shd w:val="clear" w:color="auto" w:fill="D9D9D9" w:themeFill="background1" w:themeFillShade="D9"/>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Forces</w:t>
            </w:r>
          </w:p>
        </w:tc>
        <w:tc>
          <w:tcPr>
            <w:tcW w:w="1060" w:type="dxa"/>
            <w:vMerge w:val="restart"/>
            <w:tcBorders>
              <w:top w:val="double" w:sz="6" w:space="0" w:color="FF0000"/>
              <w:left w:val="single" w:sz="4" w:space="0" w:color="FF0000"/>
              <w:bottom w:val="double" w:sz="6" w:space="0" w:color="FF0000"/>
              <w:right w:val="single" w:sz="4" w:space="0" w:color="FF0000"/>
            </w:tcBorders>
            <w:shd w:val="clear" w:color="auto" w:fill="D9D9D9" w:themeFill="background1" w:themeFillShade="D9"/>
            <w:vAlign w:val="bottom"/>
            <w:hideMark/>
          </w:tcPr>
          <w:p w:rsid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Lever</w:t>
            </w:r>
          </w:p>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arm                    (m)</w:t>
            </w:r>
          </w:p>
        </w:tc>
        <w:tc>
          <w:tcPr>
            <w:tcW w:w="2740" w:type="dxa"/>
            <w:gridSpan w:val="2"/>
            <w:tcBorders>
              <w:top w:val="double" w:sz="6" w:space="0" w:color="FF0000"/>
              <w:left w:val="nil"/>
              <w:bottom w:val="single" w:sz="4" w:space="0" w:color="FF0000"/>
              <w:right w:val="double" w:sz="6" w:space="0" w:color="FF0000"/>
            </w:tcBorders>
            <w:shd w:val="clear" w:color="auto" w:fill="D9D9D9" w:themeFill="background1" w:themeFillShade="D9"/>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Momentum about pt A</w:t>
            </w:r>
          </w:p>
        </w:tc>
      </w:tr>
      <w:tr w:rsidR="00CA30C0" w:rsidRPr="00CA30C0" w:rsidTr="00DD7AB2">
        <w:trPr>
          <w:trHeight w:val="405"/>
          <w:tblHeader/>
        </w:trPr>
        <w:tc>
          <w:tcPr>
            <w:tcW w:w="1497" w:type="dxa"/>
            <w:tcBorders>
              <w:top w:val="nil"/>
              <w:left w:val="double" w:sz="6" w:space="0" w:color="FF0000"/>
              <w:bottom w:val="double" w:sz="6" w:space="0" w:color="FF0000"/>
              <w:right w:val="single" w:sz="4" w:space="0" w:color="FF0000"/>
            </w:tcBorders>
            <w:shd w:val="clear" w:color="auto" w:fill="D9D9D9" w:themeFill="background1" w:themeFillShade="D9"/>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Designation</w:t>
            </w:r>
          </w:p>
        </w:tc>
        <w:tc>
          <w:tcPr>
            <w:tcW w:w="1240" w:type="dxa"/>
            <w:tcBorders>
              <w:top w:val="nil"/>
              <w:left w:val="nil"/>
              <w:bottom w:val="double" w:sz="6" w:space="0" w:color="FF0000"/>
              <w:right w:val="single" w:sz="4" w:space="0" w:color="FF0000"/>
            </w:tcBorders>
            <w:shd w:val="clear" w:color="auto" w:fill="D9D9D9" w:themeFill="background1" w:themeFillShade="D9"/>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Vertical (</w:t>
            </w:r>
            <w:proofErr w:type="spellStart"/>
            <w:r w:rsidRPr="00CA30C0">
              <w:rPr>
                <w:rFonts w:ascii="Bookman Old Style" w:eastAsia="Times New Roman" w:hAnsi="Bookman Old Style" w:cs="Calibri"/>
                <w:color w:val="000000"/>
              </w:rPr>
              <w:t>kN</w:t>
            </w:r>
            <w:proofErr w:type="spellEnd"/>
            <w:r w:rsidRPr="00CA30C0">
              <w:rPr>
                <w:rFonts w:ascii="Bookman Old Style" w:eastAsia="Times New Roman" w:hAnsi="Bookman Old Style" w:cs="Calibri"/>
                <w:color w:val="000000"/>
              </w:rPr>
              <w:t>/m)</w:t>
            </w:r>
          </w:p>
        </w:tc>
        <w:tc>
          <w:tcPr>
            <w:tcW w:w="1330" w:type="dxa"/>
            <w:tcBorders>
              <w:top w:val="nil"/>
              <w:left w:val="nil"/>
              <w:bottom w:val="double" w:sz="6" w:space="0" w:color="FF0000"/>
              <w:right w:val="single" w:sz="4" w:space="0" w:color="FF0000"/>
            </w:tcBorders>
            <w:shd w:val="clear" w:color="auto" w:fill="D9D9D9" w:themeFill="background1" w:themeFillShade="D9"/>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Horizontal (KN/m)</w:t>
            </w:r>
          </w:p>
        </w:tc>
        <w:tc>
          <w:tcPr>
            <w:tcW w:w="1060" w:type="dxa"/>
            <w:vMerge/>
            <w:tcBorders>
              <w:top w:val="double" w:sz="6" w:space="0" w:color="FF0000"/>
              <w:left w:val="single" w:sz="4" w:space="0" w:color="FF0000"/>
              <w:bottom w:val="double" w:sz="6" w:space="0" w:color="FF0000"/>
              <w:right w:val="single" w:sz="4" w:space="0" w:color="FF0000"/>
            </w:tcBorders>
            <w:shd w:val="clear" w:color="auto" w:fill="D9D9D9" w:themeFill="background1" w:themeFillShade="D9"/>
            <w:vAlign w:val="center"/>
            <w:hideMark/>
          </w:tcPr>
          <w:p w:rsidR="00CA30C0" w:rsidRPr="00CA30C0" w:rsidRDefault="00CA30C0" w:rsidP="00CA30C0">
            <w:pPr>
              <w:spacing w:after="0" w:line="240" w:lineRule="auto"/>
              <w:rPr>
                <w:rFonts w:ascii="Bookman Old Style" w:eastAsia="Times New Roman" w:hAnsi="Bookman Old Style" w:cs="Calibri"/>
                <w:color w:val="000000"/>
              </w:rPr>
            </w:pPr>
          </w:p>
        </w:tc>
        <w:tc>
          <w:tcPr>
            <w:tcW w:w="1354" w:type="dxa"/>
            <w:tcBorders>
              <w:top w:val="nil"/>
              <w:left w:val="nil"/>
              <w:bottom w:val="double" w:sz="6" w:space="0" w:color="FF0000"/>
              <w:right w:val="single" w:sz="4" w:space="0" w:color="FF0000"/>
            </w:tcBorders>
            <w:shd w:val="clear" w:color="auto" w:fill="D9D9D9" w:themeFill="background1" w:themeFillShade="D9"/>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proofErr w:type="spellStart"/>
            <w:r w:rsidRPr="00CA30C0">
              <w:rPr>
                <w:rFonts w:ascii="Bookman Old Style" w:eastAsia="Times New Roman" w:hAnsi="Bookman Old Style" w:cs="Calibri"/>
                <w:color w:val="000000"/>
              </w:rPr>
              <w:t>Mr</w:t>
            </w:r>
            <w:proofErr w:type="spellEnd"/>
          </w:p>
        </w:tc>
        <w:tc>
          <w:tcPr>
            <w:tcW w:w="1386" w:type="dxa"/>
            <w:tcBorders>
              <w:top w:val="nil"/>
              <w:left w:val="nil"/>
              <w:bottom w:val="double" w:sz="6" w:space="0" w:color="FF0000"/>
              <w:right w:val="double" w:sz="6" w:space="0" w:color="FF0000"/>
            </w:tcBorders>
            <w:shd w:val="clear" w:color="auto" w:fill="D9D9D9" w:themeFill="background1" w:themeFillShade="D9"/>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Mo</w:t>
            </w:r>
          </w:p>
        </w:tc>
      </w:tr>
      <w:tr w:rsidR="00CA30C0" w:rsidRPr="00CA30C0" w:rsidTr="00DD7AB2">
        <w:trPr>
          <w:trHeight w:val="315"/>
        </w:trPr>
        <w:tc>
          <w:tcPr>
            <w:tcW w:w="1497" w:type="dxa"/>
            <w:tcBorders>
              <w:top w:val="nil"/>
              <w:left w:val="double" w:sz="6" w:space="0" w:color="FF0000"/>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w1</w:t>
            </w:r>
          </w:p>
        </w:tc>
        <w:tc>
          <w:tcPr>
            <w:tcW w:w="124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132</w:t>
            </w:r>
          </w:p>
        </w:tc>
        <w:tc>
          <w:tcPr>
            <w:tcW w:w="133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06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0.5</w:t>
            </w:r>
          </w:p>
        </w:tc>
        <w:tc>
          <w:tcPr>
            <w:tcW w:w="1354"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66.00</w:t>
            </w:r>
          </w:p>
        </w:tc>
        <w:tc>
          <w:tcPr>
            <w:tcW w:w="1386" w:type="dxa"/>
            <w:tcBorders>
              <w:top w:val="nil"/>
              <w:left w:val="nil"/>
              <w:bottom w:val="single" w:sz="4" w:space="0" w:color="FF0000"/>
              <w:right w:val="double" w:sz="6"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r>
      <w:tr w:rsidR="00CA30C0" w:rsidRPr="00CA30C0" w:rsidTr="00DD7AB2">
        <w:trPr>
          <w:trHeight w:val="300"/>
        </w:trPr>
        <w:tc>
          <w:tcPr>
            <w:tcW w:w="1497" w:type="dxa"/>
            <w:tcBorders>
              <w:top w:val="nil"/>
              <w:left w:val="double" w:sz="6" w:space="0" w:color="FF0000"/>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W2</w:t>
            </w:r>
          </w:p>
        </w:tc>
        <w:tc>
          <w:tcPr>
            <w:tcW w:w="124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198</w:t>
            </w:r>
          </w:p>
        </w:tc>
        <w:tc>
          <w:tcPr>
            <w:tcW w:w="133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06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3.00</w:t>
            </w:r>
          </w:p>
        </w:tc>
        <w:tc>
          <w:tcPr>
            <w:tcW w:w="1354"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594.00</w:t>
            </w:r>
          </w:p>
        </w:tc>
        <w:tc>
          <w:tcPr>
            <w:tcW w:w="1386" w:type="dxa"/>
            <w:tcBorders>
              <w:top w:val="nil"/>
              <w:left w:val="nil"/>
              <w:bottom w:val="single" w:sz="4" w:space="0" w:color="FF0000"/>
              <w:right w:val="double" w:sz="6"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r>
      <w:tr w:rsidR="00CA30C0" w:rsidRPr="00CA30C0" w:rsidTr="00DD7AB2">
        <w:trPr>
          <w:trHeight w:val="300"/>
        </w:trPr>
        <w:tc>
          <w:tcPr>
            <w:tcW w:w="1497" w:type="dxa"/>
            <w:tcBorders>
              <w:top w:val="nil"/>
              <w:left w:val="double" w:sz="6" w:space="0" w:color="FF0000"/>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W3</w:t>
            </w:r>
          </w:p>
        </w:tc>
        <w:tc>
          <w:tcPr>
            <w:tcW w:w="124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57.00</w:t>
            </w:r>
          </w:p>
        </w:tc>
        <w:tc>
          <w:tcPr>
            <w:tcW w:w="133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06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4.00</w:t>
            </w:r>
          </w:p>
        </w:tc>
        <w:tc>
          <w:tcPr>
            <w:tcW w:w="1354"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228.00</w:t>
            </w:r>
          </w:p>
        </w:tc>
        <w:tc>
          <w:tcPr>
            <w:tcW w:w="1386" w:type="dxa"/>
            <w:tcBorders>
              <w:top w:val="nil"/>
              <w:left w:val="nil"/>
              <w:bottom w:val="single" w:sz="4" w:space="0" w:color="FF0000"/>
              <w:right w:val="double" w:sz="6"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r>
      <w:tr w:rsidR="00CA30C0" w:rsidRPr="00CA30C0" w:rsidTr="00DD7AB2">
        <w:trPr>
          <w:trHeight w:val="300"/>
        </w:trPr>
        <w:tc>
          <w:tcPr>
            <w:tcW w:w="1497" w:type="dxa"/>
            <w:tcBorders>
              <w:top w:val="nil"/>
              <w:left w:val="double" w:sz="6" w:space="0" w:color="FF0000"/>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lastRenderedPageBreak/>
              <w:t>W4</w:t>
            </w:r>
          </w:p>
        </w:tc>
        <w:tc>
          <w:tcPr>
            <w:tcW w:w="1240" w:type="dxa"/>
            <w:tcBorders>
              <w:top w:val="nil"/>
              <w:left w:val="nil"/>
              <w:bottom w:val="nil"/>
              <w:right w:val="nil"/>
            </w:tcBorders>
            <w:shd w:val="clear" w:color="auto" w:fill="auto"/>
            <w:noWrap/>
            <w:vAlign w:val="bottom"/>
            <w:hideMark/>
          </w:tcPr>
          <w:p w:rsidR="00CA30C0" w:rsidRPr="00CA30C0" w:rsidRDefault="00CA30C0" w:rsidP="00CA30C0">
            <w:pPr>
              <w:spacing w:after="0" w:line="240" w:lineRule="auto"/>
              <w:jc w:val="center"/>
              <w:rPr>
                <w:rFonts w:eastAsia="Times New Roman" w:cs="Calibri"/>
                <w:color w:val="000000"/>
              </w:rPr>
            </w:pPr>
          </w:p>
        </w:tc>
        <w:tc>
          <w:tcPr>
            <w:tcW w:w="1330" w:type="dxa"/>
            <w:tcBorders>
              <w:top w:val="nil"/>
              <w:left w:val="single" w:sz="4" w:space="0" w:color="FF0000"/>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06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0</w:t>
            </w:r>
          </w:p>
        </w:tc>
        <w:tc>
          <w:tcPr>
            <w:tcW w:w="1354"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0.00</w:t>
            </w:r>
          </w:p>
        </w:tc>
        <w:tc>
          <w:tcPr>
            <w:tcW w:w="1386" w:type="dxa"/>
            <w:tcBorders>
              <w:top w:val="nil"/>
              <w:left w:val="nil"/>
              <w:bottom w:val="single" w:sz="4" w:space="0" w:color="FF0000"/>
              <w:right w:val="double" w:sz="6"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r>
      <w:tr w:rsidR="00CA30C0" w:rsidRPr="00CA30C0" w:rsidTr="00DD7AB2">
        <w:trPr>
          <w:trHeight w:val="300"/>
        </w:trPr>
        <w:tc>
          <w:tcPr>
            <w:tcW w:w="1497" w:type="dxa"/>
            <w:tcBorders>
              <w:top w:val="nil"/>
              <w:left w:val="double" w:sz="6" w:space="0" w:color="FF0000"/>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proofErr w:type="spellStart"/>
            <w:r w:rsidRPr="00CA30C0">
              <w:rPr>
                <w:rFonts w:ascii="Bookman Old Style" w:eastAsia="Times New Roman" w:hAnsi="Bookman Old Style" w:cs="Calibri"/>
                <w:color w:val="000000"/>
              </w:rPr>
              <w:t>qa</w:t>
            </w:r>
            <w:proofErr w:type="spellEnd"/>
          </w:p>
        </w:tc>
        <w:tc>
          <w:tcPr>
            <w:tcW w:w="1240" w:type="dxa"/>
            <w:tcBorders>
              <w:top w:val="single" w:sz="4" w:space="0" w:color="FF0000"/>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33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20.00</w:t>
            </w:r>
          </w:p>
        </w:tc>
        <w:tc>
          <w:tcPr>
            <w:tcW w:w="106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3</w:t>
            </w:r>
          </w:p>
        </w:tc>
        <w:tc>
          <w:tcPr>
            <w:tcW w:w="1354"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386" w:type="dxa"/>
            <w:tcBorders>
              <w:top w:val="nil"/>
              <w:left w:val="nil"/>
              <w:bottom w:val="single" w:sz="4" w:space="0" w:color="FF0000"/>
              <w:right w:val="double" w:sz="6"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60.00</w:t>
            </w:r>
          </w:p>
        </w:tc>
      </w:tr>
      <w:tr w:rsidR="00CA30C0" w:rsidRPr="00CA30C0" w:rsidTr="00DD7AB2">
        <w:trPr>
          <w:trHeight w:val="300"/>
        </w:trPr>
        <w:tc>
          <w:tcPr>
            <w:tcW w:w="1497" w:type="dxa"/>
            <w:tcBorders>
              <w:top w:val="nil"/>
              <w:left w:val="double" w:sz="6" w:space="0" w:color="FF0000"/>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Ps</w:t>
            </w:r>
          </w:p>
        </w:tc>
        <w:tc>
          <w:tcPr>
            <w:tcW w:w="124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33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114.00</w:t>
            </w:r>
          </w:p>
        </w:tc>
        <w:tc>
          <w:tcPr>
            <w:tcW w:w="1060"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2.000</w:t>
            </w:r>
          </w:p>
        </w:tc>
        <w:tc>
          <w:tcPr>
            <w:tcW w:w="1354" w:type="dxa"/>
            <w:tcBorders>
              <w:top w:val="nil"/>
              <w:left w:val="nil"/>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386" w:type="dxa"/>
            <w:tcBorders>
              <w:top w:val="nil"/>
              <w:left w:val="nil"/>
              <w:bottom w:val="single" w:sz="4" w:space="0" w:color="FF0000"/>
              <w:right w:val="double" w:sz="6"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228.00</w:t>
            </w:r>
          </w:p>
        </w:tc>
      </w:tr>
      <w:tr w:rsidR="00CA30C0" w:rsidRPr="00CA30C0" w:rsidTr="00DD7AB2">
        <w:trPr>
          <w:trHeight w:val="300"/>
        </w:trPr>
        <w:tc>
          <w:tcPr>
            <w:tcW w:w="1497" w:type="dxa"/>
            <w:tcBorders>
              <w:top w:val="nil"/>
              <w:left w:val="double" w:sz="6" w:space="0" w:color="FF0000"/>
              <w:bottom w:val="single" w:sz="4"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Total</w:t>
            </w:r>
          </w:p>
        </w:tc>
        <w:tc>
          <w:tcPr>
            <w:tcW w:w="1240" w:type="dxa"/>
            <w:tcBorders>
              <w:top w:val="nil"/>
              <w:left w:val="nil"/>
              <w:bottom w:val="single" w:sz="4" w:space="0" w:color="FF0000"/>
              <w:right w:val="single" w:sz="4" w:space="0" w:color="FF0000"/>
            </w:tcBorders>
            <w:shd w:val="clear" w:color="000000" w:fill="FFFF00"/>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387</w:t>
            </w:r>
          </w:p>
        </w:tc>
        <w:tc>
          <w:tcPr>
            <w:tcW w:w="1330" w:type="dxa"/>
            <w:tcBorders>
              <w:top w:val="nil"/>
              <w:left w:val="nil"/>
              <w:bottom w:val="single" w:sz="4" w:space="0" w:color="FF0000"/>
              <w:right w:val="single" w:sz="4" w:space="0" w:color="FF0000"/>
            </w:tcBorders>
            <w:shd w:val="clear" w:color="000000" w:fill="FFFF00"/>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134.00</w:t>
            </w:r>
          </w:p>
        </w:tc>
        <w:tc>
          <w:tcPr>
            <w:tcW w:w="1060" w:type="dxa"/>
            <w:tcBorders>
              <w:top w:val="nil"/>
              <w:left w:val="nil"/>
              <w:bottom w:val="single" w:sz="4" w:space="0" w:color="FF0000"/>
              <w:right w:val="single" w:sz="4" w:space="0" w:color="FF0000"/>
            </w:tcBorders>
            <w:shd w:val="clear" w:color="000000" w:fill="FFFF00"/>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354" w:type="dxa"/>
            <w:tcBorders>
              <w:top w:val="nil"/>
              <w:left w:val="nil"/>
              <w:bottom w:val="single" w:sz="4" w:space="0" w:color="FF0000"/>
              <w:right w:val="single" w:sz="4" w:space="0" w:color="FF0000"/>
            </w:tcBorders>
            <w:shd w:val="clear" w:color="000000" w:fill="FFFF00"/>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888.00</w:t>
            </w:r>
          </w:p>
        </w:tc>
        <w:tc>
          <w:tcPr>
            <w:tcW w:w="1386" w:type="dxa"/>
            <w:tcBorders>
              <w:top w:val="nil"/>
              <w:left w:val="nil"/>
              <w:bottom w:val="single" w:sz="4" w:space="0" w:color="FF0000"/>
              <w:right w:val="double" w:sz="6" w:space="0" w:color="FF0000"/>
            </w:tcBorders>
            <w:shd w:val="clear" w:color="000000" w:fill="FFFF00"/>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288.00</w:t>
            </w:r>
          </w:p>
        </w:tc>
      </w:tr>
      <w:tr w:rsidR="00CA30C0" w:rsidRPr="00CA30C0" w:rsidTr="00DD7AB2">
        <w:trPr>
          <w:trHeight w:val="315"/>
        </w:trPr>
        <w:tc>
          <w:tcPr>
            <w:tcW w:w="1497" w:type="dxa"/>
            <w:tcBorders>
              <w:top w:val="nil"/>
              <w:left w:val="double" w:sz="6" w:space="0" w:color="FF0000"/>
              <w:bottom w:val="double" w:sz="6"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240" w:type="dxa"/>
            <w:tcBorders>
              <w:top w:val="nil"/>
              <w:left w:val="nil"/>
              <w:bottom w:val="double" w:sz="6"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330" w:type="dxa"/>
            <w:tcBorders>
              <w:top w:val="nil"/>
              <w:left w:val="nil"/>
              <w:bottom w:val="double" w:sz="6"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060" w:type="dxa"/>
            <w:tcBorders>
              <w:top w:val="nil"/>
              <w:left w:val="nil"/>
              <w:bottom w:val="double" w:sz="6"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354" w:type="dxa"/>
            <w:tcBorders>
              <w:top w:val="nil"/>
              <w:left w:val="nil"/>
              <w:bottom w:val="double" w:sz="6" w:space="0" w:color="FF0000"/>
              <w:right w:val="single" w:sz="4"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c>
          <w:tcPr>
            <w:tcW w:w="1386" w:type="dxa"/>
            <w:tcBorders>
              <w:top w:val="nil"/>
              <w:left w:val="nil"/>
              <w:bottom w:val="double" w:sz="6" w:space="0" w:color="FF0000"/>
              <w:right w:val="double" w:sz="6" w:space="0" w:color="FF0000"/>
            </w:tcBorders>
            <w:shd w:val="clear" w:color="auto" w:fill="auto"/>
            <w:noWrap/>
            <w:vAlign w:val="bottom"/>
            <w:hideMark/>
          </w:tcPr>
          <w:p w:rsidR="00CA30C0" w:rsidRPr="00CA30C0" w:rsidRDefault="00CA30C0" w:rsidP="00CA30C0">
            <w:pPr>
              <w:spacing w:after="0" w:line="240" w:lineRule="auto"/>
              <w:jc w:val="center"/>
              <w:rPr>
                <w:rFonts w:ascii="Bookman Old Style" w:eastAsia="Times New Roman" w:hAnsi="Bookman Old Style" w:cs="Calibri"/>
                <w:color w:val="000000"/>
              </w:rPr>
            </w:pPr>
            <w:r w:rsidRPr="00CA30C0">
              <w:rPr>
                <w:rFonts w:ascii="Bookman Old Style" w:eastAsia="Times New Roman" w:hAnsi="Bookman Old Style" w:cs="Calibri"/>
                <w:color w:val="000000"/>
              </w:rPr>
              <w:t> </w:t>
            </w:r>
          </w:p>
        </w:tc>
      </w:tr>
    </w:tbl>
    <w:p w:rsidR="00CA30C0" w:rsidRDefault="00CA30C0" w:rsidP="00CA30C0">
      <w:pPr>
        <w:spacing w:after="0" w:line="240" w:lineRule="auto"/>
        <w:rPr>
          <w:rFonts w:ascii="Times New Roman" w:hAnsi="Times New Roman"/>
          <w:sz w:val="28"/>
        </w:rPr>
      </w:pPr>
    </w:p>
    <w:p w:rsidR="00CA30C0" w:rsidRPr="00AA722C" w:rsidRDefault="00CA30C0" w:rsidP="00CA30C0">
      <w:pPr>
        <w:jc w:val="both"/>
        <w:rPr>
          <w:rFonts w:ascii="Californian FB" w:hAnsi="Californian FB"/>
          <w:sz w:val="24"/>
          <w:szCs w:val="24"/>
        </w:rPr>
      </w:pPr>
      <w:r w:rsidRPr="00AA722C">
        <w:rPr>
          <w:rFonts w:ascii="Californian FB" w:hAnsi="Californian FB"/>
          <w:sz w:val="24"/>
          <w:szCs w:val="24"/>
        </w:rPr>
        <w:t>Factor of safety calculation</w:t>
      </w:r>
    </w:p>
    <w:p w:rsidR="00CA30C0" w:rsidRPr="00AA722C" w:rsidRDefault="00CA30C0" w:rsidP="00D82E04">
      <w:pPr>
        <w:pStyle w:val="ListParagraph"/>
        <w:numPr>
          <w:ilvl w:val="0"/>
          <w:numId w:val="39"/>
        </w:numPr>
        <w:jc w:val="both"/>
        <w:rPr>
          <w:rFonts w:ascii="Californian FB" w:hAnsi="Californian FB"/>
          <w:sz w:val="24"/>
          <w:szCs w:val="24"/>
        </w:rPr>
      </w:pPr>
      <w:r w:rsidRPr="00AA722C">
        <w:rPr>
          <w:rFonts w:ascii="Californian FB" w:hAnsi="Californian FB"/>
          <w:sz w:val="24"/>
          <w:szCs w:val="24"/>
        </w:rPr>
        <w:t>Against sliding==µ*</w:t>
      </w:r>
      <m:oMath>
        <m:r>
          <m:rPr>
            <m:sty m:val="p"/>
          </m:rPr>
          <w:rPr>
            <w:rFonts w:ascii="Cambria Math" w:hAnsi="Californian FB"/>
            <w:sz w:val="24"/>
            <w:szCs w:val="24"/>
          </w:rPr>
          <m:t>∑</m:t>
        </m:r>
        <m:r>
          <m:rPr>
            <m:sty m:val="p"/>
          </m:rPr>
          <w:rPr>
            <w:rFonts w:ascii="Cambria Math" w:hAnsi="Cambria Math"/>
            <w:sz w:val="24"/>
            <w:szCs w:val="24"/>
          </w:rPr>
          <m:t>V</m:t>
        </m:r>
        <m:r>
          <m:rPr>
            <m:sty m:val="p"/>
          </m:rPr>
          <w:rPr>
            <w:rFonts w:ascii="Cambria Math" w:hAnsi="Californian FB"/>
            <w:sz w:val="24"/>
            <w:szCs w:val="24"/>
          </w:rPr>
          <m:t xml:space="preserve">/ </m:t>
        </m:r>
        <m:r>
          <m:rPr>
            <m:sty m:val="p"/>
          </m:rPr>
          <w:rPr>
            <w:rFonts w:ascii="Cambria Math" w:hAnsi="Californian FB"/>
            <w:sz w:val="24"/>
            <w:szCs w:val="24"/>
          </w:rPr>
          <m:t>∑</m:t>
        </m:r>
        <m:r>
          <m:rPr>
            <m:sty m:val="p"/>
          </m:rPr>
          <w:rPr>
            <w:rFonts w:ascii="Cambria Math" w:hAnsi="Cambria Math"/>
            <w:sz w:val="24"/>
            <w:szCs w:val="24"/>
          </w:rPr>
          <m:t>H</m:t>
        </m:r>
      </m:oMath>
      <w:r w:rsidRPr="00AA722C">
        <w:rPr>
          <w:rFonts w:ascii="Californian FB" w:hAnsi="Californian FB"/>
          <w:sz w:val="24"/>
          <w:szCs w:val="24"/>
        </w:rPr>
        <w:t>=</w:t>
      </w:r>
      <m:oMath>
        <m:f>
          <m:fPr>
            <m:ctrlPr>
              <w:rPr>
                <w:rFonts w:ascii="Cambria Math" w:hAnsi="Californian FB"/>
                <w:sz w:val="24"/>
                <w:szCs w:val="24"/>
              </w:rPr>
            </m:ctrlPr>
          </m:fPr>
          <m:num>
            <m:r>
              <m:rPr>
                <m:sty m:val="p"/>
              </m:rPr>
              <w:rPr>
                <w:rFonts w:ascii="Cambria Math" w:hAnsi="Californian FB"/>
                <w:sz w:val="24"/>
                <w:szCs w:val="24"/>
              </w:rPr>
              <m:t>0.7</m:t>
            </m:r>
            <m:r>
              <m:rPr>
                <m:sty m:val="p"/>
              </m:rPr>
              <w:rPr>
                <w:rFonts w:ascii="Cambria Math" w:hAnsi="Cambria Math"/>
                <w:sz w:val="24"/>
                <w:szCs w:val="24"/>
              </w:rPr>
              <m:t>*</m:t>
            </m:r>
            <m:r>
              <m:rPr>
                <m:sty m:val="p"/>
              </m:rPr>
              <w:rPr>
                <w:rFonts w:ascii="Cambria Math" w:hAnsi="Californian FB"/>
                <w:sz w:val="24"/>
                <w:szCs w:val="24"/>
              </w:rPr>
              <m:t>387</m:t>
            </m:r>
          </m:num>
          <m:den>
            <m:r>
              <m:rPr>
                <m:sty m:val="p"/>
              </m:rPr>
              <w:rPr>
                <w:rFonts w:ascii="Cambria Math" w:hAnsi="Californian FB"/>
                <w:sz w:val="24"/>
                <w:szCs w:val="24"/>
              </w:rPr>
              <m:t>134</m:t>
            </m:r>
          </m:den>
        </m:f>
      </m:oMath>
      <w:r w:rsidRPr="00AA722C">
        <w:rPr>
          <w:rFonts w:ascii="Californian FB" w:hAnsi="Californian FB"/>
          <w:sz w:val="24"/>
          <w:szCs w:val="24"/>
        </w:rPr>
        <w:t>=</w:t>
      </w:r>
      <w:r>
        <w:rPr>
          <w:rFonts w:ascii="Californian FB" w:hAnsi="Californian FB"/>
          <w:sz w:val="24"/>
          <w:szCs w:val="24"/>
        </w:rPr>
        <w:t>2.02</w:t>
      </w:r>
      <w:r w:rsidRPr="00AA722C">
        <w:rPr>
          <w:rFonts w:ascii="Californian FB" w:hAnsi="Californian FB"/>
          <w:sz w:val="24"/>
          <w:szCs w:val="24"/>
        </w:rPr>
        <w:t xml:space="preserve"> </w:t>
      </w:r>
      <w:r w:rsidRPr="00AA722C">
        <w:rPr>
          <w:rFonts w:ascii="Times New Roman" w:hAnsi="Times New Roman"/>
          <w:sz w:val="24"/>
          <w:szCs w:val="24"/>
        </w:rPr>
        <w:t>&gt;</w:t>
      </w:r>
      <w:r w:rsidRPr="00AA722C">
        <w:rPr>
          <w:rFonts w:ascii="Californian FB" w:hAnsi="Californian FB"/>
          <w:sz w:val="24"/>
          <w:szCs w:val="24"/>
        </w:rPr>
        <w:t>1.5 OK!</w:t>
      </w:r>
    </w:p>
    <w:p w:rsidR="00CA30C0" w:rsidRPr="00AA722C" w:rsidRDefault="00CA30C0" w:rsidP="00D82E04">
      <w:pPr>
        <w:pStyle w:val="ListParagraph"/>
        <w:numPr>
          <w:ilvl w:val="0"/>
          <w:numId w:val="39"/>
        </w:numPr>
        <w:jc w:val="both"/>
        <w:rPr>
          <w:rFonts w:ascii="Californian FB" w:hAnsi="Californian FB"/>
          <w:sz w:val="24"/>
          <w:szCs w:val="24"/>
        </w:rPr>
      </w:pPr>
      <w:r w:rsidRPr="00AA722C">
        <w:rPr>
          <w:rFonts w:ascii="Californian FB" w:hAnsi="Californian FB"/>
          <w:sz w:val="24"/>
          <w:szCs w:val="24"/>
        </w:rPr>
        <w:t>Against overturning=</w:t>
      </w:r>
      <m:oMath>
        <m:r>
          <m:rPr>
            <m:sty m:val="p"/>
          </m:rPr>
          <w:rPr>
            <w:rFonts w:ascii="Cambria Math" w:hAnsi="Cambria Math"/>
            <w:sz w:val="24"/>
            <w:szCs w:val="24"/>
          </w:rPr>
          <m:t xml:space="preserve"> </m:t>
        </m:r>
        <m:f>
          <m:fPr>
            <m:ctrlPr>
              <w:rPr>
                <w:rFonts w:ascii="Cambria Math" w:hAnsi="Cambria Math"/>
                <w:sz w:val="24"/>
                <w:szCs w:val="24"/>
              </w:rPr>
            </m:ctrlPr>
          </m:fPr>
          <m:num>
            <m:r>
              <m:rPr>
                <m:sty m:val="p"/>
              </m:rPr>
              <w:rPr>
                <w:rFonts w:ascii="Cambria Math" w:hAnsi="Cambria Math"/>
                <w:sz w:val="24"/>
                <w:szCs w:val="24"/>
              </w:rPr>
              <m:t xml:space="preserve">∑Mr </m:t>
            </m:r>
          </m:num>
          <m:den>
            <m:r>
              <m:rPr>
                <m:sty m:val="p"/>
              </m:rPr>
              <w:rPr>
                <w:rFonts w:ascii="Cambria Math" w:hAnsi="Cambria Math"/>
                <w:sz w:val="24"/>
                <w:szCs w:val="24"/>
              </w:rPr>
              <m:t>∑Mo</m:t>
            </m:r>
          </m:den>
        </m:f>
      </m:oMath>
      <w:r w:rsidRPr="00AA722C">
        <w:rPr>
          <w:rFonts w:ascii="Californian FB" w:hAnsi="Californian FB"/>
          <w:sz w:val="24"/>
          <w:szCs w:val="24"/>
        </w:rPr>
        <w:t>=</w:t>
      </w:r>
      <m:oMath>
        <m:f>
          <m:fPr>
            <m:ctrlPr>
              <w:rPr>
                <w:rFonts w:ascii="Cambria Math" w:hAnsi="Cambria Math"/>
                <w:sz w:val="24"/>
                <w:szCs w:val="24"/>
              </w:rPr>
            </m:ctrlPr>
          </m:fPr>
          <m:num>
            <m:r>
              <m:rPr>
                <m:sty m:val="p"/>
              </m:rPr>
              <w:rPr>
                <w:rFonts w:ascii="Cambria Math" w:hAnsi="Cambria Math"/>
                <w:sz w:val="24"/>
                <w:szCs w:val="24"/>
              </w:rPr>
              <m:t>888.00</m:t>
            </m:r>
          </m:num>
          <m:den>
            <m:r>
              <m:rPr>
                <m:sty m:val="p"/>
              </m:rPr>
              <w:rPr>
                <w:rFonts w:ascii="Cambria Math" w:hAnsi="Cambria Math"/>
                <w:sz w:val="24"/>
                <w:szCs w:val="24"/>
              </w:rPr>
              <m:t>288.00</m:t>
            </m:r>
          </m:den>
        </m:f>
        <m:r>
          <m:rPr>
            <m:sty m:val="p"/>
          </m:rPr>
          <w:rPr>
            <w:rFonts w:ascii="Cambria Math" w:hAnsi="Cambria Math"/>
            <w:sz w:val="24"/>
            <w:szCs w:val="24"/>
          </w:rPr>
          <m:t>=3.08</m:t>
        </m:r>
        <m:r>
          <w:rPr>
            <w:rFonts w:ascii="Cambria Math" w:hAnsi="Cambria Math"/>
            <w:sz w:val="24"/>
            <w:szCs w:val="24"/>
          </w:rPr>
          <m:t>&gt;1.5 ok!</m:t>
        </m:r>
      </m:oMath>
    </w:p>
    <w:p w:rsidR="00CA30C0" w:rsidRPr="00AA722C" w:rsidRDefault="00CA30C0" w:rsidP="00D82E04">
      <w:pPr>
        <w:pStyle w:val="ListParagraph"/>
        <w:numPr>
          <w:ilvl w:val="0"/>
          <w:numId w:val="39"/>
        </w:numPr>
        <w:jc w:val="both"/>
        <w:rPr>
          <w:rFonts w:ascii="Californian FB" w:hAnsi="Californian FB"/>
          <w:sz w:val="24"/>
          <w:szCs w:val="24"/>
        </w:rPr>
      </w:pPr>
      <w:r w:rsidRPr="00AA722C">
        <w:rPr>
          <w:rFonts w:ascii="Californian FB" w:hAnsi="Californian FB"/>
          <w:sz w:val="24"/>
          <w:szCs w:val="24"/>
        </w:rPr>
        <w:t>Tension development  checking</w:t>
      </w:r>
    </w:p>
    <w:p w:rsidR="00CA30C0" w:rsidRPr="00AA722C" w:rsidRDefault="00CA30C0" w:rsidP="00CA30C0">
      <w:pPr>
        <w:pStyle w:val="ListParagraph"/>
        <w:jc w:val="both"/>
        <w:rPr>
          <w:rFonts w:ascii="Californian FB" w:hAnsi="Californian FB"/>
          <w:sz w:val="24"/>
          <w:szCs w:val="24"/>
        </w:rPr>
      </w:pPr>
      <w:proofErr w:type="spellStart"/>
      <w:r w:rsidRPr="00AA722C">
        <w:rPr>
          <w:rFonts w:ascii="Californian FB" w:hAnsi="Californian FB"/>
          <w:sz w:val="24"/>
          <w:szCs w:val="24"/>
        </w:rPr>
        <w:t>Xmean</w:t>
      </w:r>
      <w:proofErr w:type="spellEnd"/>
      <w:r w:rsidRPr="00AA722C">
        <w:rPr>
          <w:rFonts w:ascii="Californian FB" w:hAnsi="Californian FB"/>
          <w:sz w:val="24"/>
          <w:szCs w:val="24"/>
        </w:rPr>
        <w:t xml:space="preserve">= </w:t>
      </w:r>
      <m:oMath>
        <m:f>
          <m:fPr>
            <m:ctrlPr>
              <w:rPr>
                <w:rFonts w:ascii="Cambria Math" w:hAnsi="Cambria Math"/>
                <w:sz w:val="24"/>
                <w:szCs w:val="24"/>
              </w:rPr>
            </m:ctrlPr>
          </m:fPr>
          <m:num>
            <m:r>
              <m:rPr>
                <m:sty m:val="p"/>
              </m:rPr>
              <w:rPr>
                <w:rFonts w:ascii="Cambria Math" w:hAnsi="Cambria Math"/>
                <w:sz w:val="24"/>
                <w:szCs w:val="24"/>
              </w:rPr>
              <m:t>∑Mr-∑Mo</m:t>
            </m:r>
          </m:num>
          <m:den>
            <m:r>
              <m:rPr>
                <m:sty m:val="p"/>
              </m:rPr>
              <w:rPr>
                <w:rFonts w:ascii="Cambria Math" w:hAnsi="Cambria Math"/>
                <w:sz w:val="24"/>
                <w:szCs w:val="24"/>
              </w:rPr>
              <m:t>∑V</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888-288</m:t>
            </m:r>
          </m:num>
          <m:den>
            <m:r>
              <m:rPr>
                <m:sty m:val="p"/>
              </m:rPr>
              <w:rPr>
                <w:rFonts w:ascii="Cambria Math" w:hAnsi="Cambria Math"/>
                <w:sz w:val="24"/>
                <w:szCs w:val="24"/>
              </w:rPr>
              <m:t>387</m:t>
            </m:r>
          </m:den>
        </m:f>
        <m:r>
          <m:rPr>
            <m:sty m:val="p"/>
          </m:rPr>
          <w:rPr>
            <w:rFonts w:ascii="Cambria Math" w:hAnsi="Cambria Math"/>
            <w:sz w:val="24"/>
            <w:szCs w:val="24"/>
          </w:rPr>
          <m:t>=1.55m</m:t>
        </m:r>
      </m:oMath>
    </w:p>
    <w:p w:rsidR="00CA30C0" w:rsidRPr="00AA722C" w:rsidRDefault="00CA30C0" w:rsidP="00CA30C0">
      <w:pPr>
        <w:pStyle w:val="ListParagraph"/>
        <w:jc w:val="both"/>
        <w:rPr>
          <w:rFonts w:ascii="Californian FB" w:hAnsi="Californian FB"/>
          <w:sz w:val="24"/>
          <w:szCs w:val="24"/>
        </w:rPr>
      </w:pPr>
      <w:r w:rsidRPr="00AA722C">
        <w:rPr>
          <w:rFonts w:ascii="Californian FB" w:hAnsi="Californian FB"/>
          <w:sz w:val="24"/>
          <w:szCs w:val="24"/>
        </w:rPr>
        <w:t>Eccentricity=e=B/2</w:t>
      </w:r>
      <w:r w:rsidRPr="00B7483A">
        <w:rPr>
          <w:rFonts w:ascii="Times New Roman" w:hAnsi="Times New Roman"/>
          <w:sz w:val="24"/>
          <w:szCs w:val="24"/>
        </w:rPr>
        <w:t>-</w:t>
      </w:r>
      <w:r w:rsidRPr="00AA722C">
        <w:rPr>
          <w:rFonts w:ascii="Californian FB" w:hAnsi="Californian FB"/>
          <w:sz w:val="24"/>
          <w:szCs w:val="24"/>
        </w:rPr>
        <w:t>xmean=</w:t>
      </w:r>
      <w:r>
        <w:rPr>
          <w:rFonts w:ascii="Californian FB" w:hAnsi="Californian FB"/>
          <w:sz w:val="24"/>
          <w:szCs w:val="24"/>
        </w:rPr>
        <w:t>4</w:t>
      </w:r>
      <w:r w:rsidRPr="00AA722C">
        <w:rPr>
          <w:rFonts w:ascii="Californian FB" w:hAnsi="Californian FB"/>
          <w:sz w:val="24"/>
          <w:szCs w:val="24"/>
        </w:rPr>
        <w:t>/2</w:t>
      </w:r>
      <w:r w:rsidRPr="00B7483A">
        <w:rPr>
          <w:rFonts w:ascii="Times New Roman" w:hAnsi="Times New Roman"/>
          <w:sz w:val="24"/>
          <w:szCs w:val="24"/>
        </w:rPr>
        <w:t>-</w:t>
      </w:r>
      <w:r w:rsidRPr="00AA722C">
        <w:rPr>
          <w:rFonts w:ascii="Californian FB" w:hAnsi="Californian FB"/>
          <w:sz w:val="24"/>
          <w:szCs w:val="24"/>
        </w:rPr>
        <w:t>1.</w:t>
      </w:r>
      <w:r>
        <w:rPr>
          <w:rFonts w:ascii="Californian FB" w:hAnsi="Californian FB"/>
          <w:sz w:val="24"/>
          <w:szCs w:val="24"/>
        </w:rPr>
        <w:t>55</w:t>
      </w:r>
      <w:r w:rsidRPr="00AA722C">
        <w:rPr>
          <w:rFonts w:ascii="Californian FB" w:hAnsi="Californian FB"/>
          <w:sz w:val="24"/>
          <w:szCs w:val="24"/>
        </w:rPr>
        <w:t>=0.</w:t>
      </w:r>
      <w:r>
        <w:rPr>
          <w:rFonts w:ascii="Californian FB" w:hAnsi="Californian FB"/>
          <w:sz w:val="24"/>
          <w:szCs w:val="24"/>
        </w:rPr>
        <w:t>45</w:t>
      </w:r>
      <w:r w:rsidRPr="00AA722C">
        <w:rPr>
          <w:rFonts w:ascii="Californian FB" w:hAnsi="Californian FB"/>
          <w:sz w:val="24"/>
          <w:szCs w:val="24"/>
        </w:rPr>
        <w:t>m. Since e</w:t>
      </w:r>
      <w:r w:rsidRPr="00B7483A">
        <w:rPr>
          <w:rFonts w:ascii="Times New Roman" w:hAnsi="Times New Roman"/>
          <w:sz w:val="24"/>
          <w:szCs w:val="24"/>
        </w:rPr>
        <w:t>&lt;</w:t>
      </w:r>
      <w:r w:rsidRPr="00AA722C">
        <w:rPr>
          <w:rFonts w:ascii="Californian FB" w:hAnsi="Californian FB"/>
          <w:sz w:val="24"/>
          <w:szCs w:val="24"/>
        </w:rPr>
        <w:t>B/6=0.</w:t>
      </w:r>
      <w:r>
        <w:rPr>
          <w:rFonts w:ascii="Californian FB" w:hAnsi="Californian FB"/>
          <w:sz w:val="24"/>
          <w:szCs w:val="24"/>
        </w:rPr>
        <w:t>45</w:t>
      </w:r>
      <w:r w:rsidRPr="00AA722C">
        <w:rPr>
          <w:rFonts w:ascii="Californian FB" w:hAnsi="Californian FB"/>
          <w:sz w:val="24"/>
          <w:szCs w:val="24"/>
        </w:rPr>
        <w:t>m</w:t>
      </w:r>
      <w:r w:rsidRPr="00B7483A">
        <w:rPr>
          <w:rFonts w:ascii="Times New Roman" w:hAnsi="Times New Roman"/>
          <w:sz w:val="24"/>
          <w:szCs w:val="24"/>
        </w:rPr>
        <w:t>&lt;</w:t>
      </w:r>
      <w:r>
        <w:rPr>
          <w:rFonts w:ascii="Californian FB" w:hAnsi="Californian FB"/>
          <w:sz w:val="24"/>
          <w:szCs w:val="24"/>
        </w:rPr>
        <w:t>0.67</w:t>
      </w:r>
      <w:r w:rsidRPr="00AA722C">
        <w:rPr>
          <w:rFonts w:ascii="Californian FB" w:hAnsi="Californian FB"/>
          <w:sz w:val="24"/>
          <w:szCs w:val="24"/>
        </w:rPr>
        <w:t>m ok! Hence, the whole structure is with compression zone, no development of crack.</w:t>
      </w:r>
    </w:p>
    <w:p w:rsidR="003C36D1" w:rsidRPr="003C36D1" w:rsidRDefault="003C36D1" w:rsidP="003C36D1">
      <w:pPr>
        <w:pStyle w:val="Heading5"/>
      </w:pPr>
      <w:bookmarkStart w:id="293" w:name="_Toc504332894"/>
      <w:r w:rsidRPr="003C36D1">
        <w:t>Downstream Retaining walls Design</w:t>
      </w:r>
      <w:bookmarkEnd w:id="293"/>
    </w:p>
    <w:p w:rsidR="003C36D1" w:rsidRPr="003C36D1" w:rsidRDefault="003C36D1" w:rsidP="003C36D1">
      <w:pPr>
        <w:spacing w:after="0" w:line="240" w:lineRule="auto"/>
        <w:ind w:left="720"/>
        <w:contextualSpacing/>
        <w:jc w:val="both"/>
      </w:pPr>
    </w:p>
    <w:p w:rsidR="00CA30C0" w:rsidRDefault="003C36D1" w:rsidP="003C36D1">
      <w:pPr>
        <w:spacing w:after="0" w:line="240" w:lineRule="auto"/>
        <w:rPr>
          <w:rFonts w:ascii="Cambria Math" w:hAnsi="Cambria Math"/>
          <w:sz w:val="24"/>
          <w:szCs w:val="24"/>
        </w:rPr>
      </w:pPr>
      <w:r w:rsidRPr="003C36D1">
        <w:rPr>
          <w:rFonts w:ascii="Cambria Math" w:hAnsi="Cambria Math"/>
          <w:sz w:val="24"/>
          <w:szCs w:val="24"/>
        </w:rPr>
        <w:t>Downstream guide wall height is fixed from the point of downstream high flood level plus freeboard. Hence, the wall height, h=D/S HFL-Cistern level=</w:t>
      </w:r>
      <w:r>
        <w:rPr>
          <w:rFonts w:ascii="Cambria Math" w:hAnsi="Cambria Math"/>
          <w:sz w:val="24"/>
          <w:szCs w:val="24"/>
        </w:rPr>
        <w:t>1617.261</w:t>
      </w:r>
      <w:r w:rsidRPr="003C36D1">
        <w:rPr>
          <w:rFonts w:ascii="Cambria Math" w:hAnsi="Cambria Math"/>
          <w:sz w:val="24"/>
          <w:szCs w:val="24"/>
        </w:rPr>
        <w:t>-</w:t>
      </w:r>
      <w:r>
        <w:rPr>
          <w:rFonts w:ascii="Cambria Math" w:hAnsi="Cambria Math"/>
          <w:sz w:val="24"/>
          <w:szCs w:val="24"/>
        </w:rPr>
        <w:t>1612.200</w:t>
      </w:r>
      <w:r w:rsidRPr="003C36D1">
        <w:rPr>
          <w:rFonts w:ascii="Cambria Math" w:hAnsi="Cambria Math"/>
          <w:sz w:val="24"/>
          <w:szCs w:val="24"/>
        </w:rPr>
        <w:t>=</w:t>
      </w:r>
      <w:r>
        <w:rPr>
          <w:rFonts w:ascii="Cambria Math" w:hAnsi="Cambria Math"/>
          <w:sz w:val="24"/>
          <w:szCs w:val="24"/>
        </w:rPr>
        <w:t>5.061</w:t>
      </w:r>
      <w:r w:rsidRPr="003C36D1">
        <w:rPr>
          <w:rFonts w:ascii="Cambria Math" w:hAnsi="Cambria Math"/>
          <w:sz w:val="24"/>
          <w:szCs w:val="24"/>
        </w:rPr>
        <w:t>, take h=</w:t>
      </w:r>
      <w:r>
        <w:rPr>
          <w:rFonts w:ascii="Cambria Math" w:hAnsi="Cambria Math"/>
          <w:sz w:val="24"/>
          <w:szCs w:val="24"/>
        </w:rPr>
        <w:t>5.40m</w:t>
      </w:r>
      <w:r w:rsidRPr="003C36D1">
        <w:rPr>
          <w:rFonts w:ascii="Cambria Math" w:hAnsi="Cambria Math"/>
          <w:sz w:val="24"/>
          <w:szCs w:val="24"/>
        </w:rPr>
        <w:t xml:space="preserve"> considering 0.</w:t>
      </w:r>
      <w:r>
        <w:rPr>
          <w:rFonts w:ascii="Cambria Math" w:hAnsi="Cambria Math"/>
          <w:sz w:val="24"/>
          <w:szCs w:val="24"/>
        </w:rPr>
        <w:t>3</w:t>
      </w:r>
      <w:r w:rsidRPr="003C36D1">
        <w:rPr>
          <w:rFonts w:ascii="Cambria Math" w:hAnsi="Cambria Math"/>
          <w:sz w:val="24"/>
          <w:szCs w:val="24"/>
        </w:rPr>
        <w:t>0m as freeboard. Considering the same approach like that of the upstream retaining wall design load, the dimensions for downstream wing wall height are fixed for technically and economically feasible sections.  The sketch is as shown below. The detail dimensions for retaining wall is shown at the design-drawing album and please refers it for more information</w:t>
      </w:r>
    </w:p>
    <w:p w:rsidR="003C36D1" w:rsidRDefault="003C36D1" w:rsidP="003C36D1">
      <w:pPr>
        <w:spacing w:after="0" w:line="240" w:lineRule="auto"/>
        <w:rPr>
          <w:rFonts w:ascii="Times New Roman" w:hAnsi="Times New Roman"/>
          <w:sz w:val="28"/>
        </w:rPr>
      </w:pPr>
      <w:r w:rsidRPr="003C36D1">
        <w:rPr>
          <w:noProof/>
        </w:rPr>
        <w:drawing>
          <wp:inline distT="0" distB="0" distL="0" distR="0">
            <wp:extent cx="3648808" cy="17232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CD19F.tmp"/>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8584" cy="1723186"/>
                    </a:xfrm>
                    <a:prstGeom prst="rect">
                      <a:avLst/>
                    </a:prstGeom>
                  </pic:spPr>
                </pic:pic>
              </a:graphicData>
            </a:graphic>
          </wp:inline>
        </w:drawing>
      </w:r>
    </w:p>
    <w:p w:rsidR="00EA2A35" w:rsidRDefault="00DD7AB2" w:rsidP="00DD7AB2">
      <w:pPr>
        <w:pStyle w:val="Caption"/>
        <w:rPr>
          <w:noProof/>
        </w:rPr>
      </w:pPr>
      <w:bookmarkStart w:id="294" w:name="_Toc508464838"/>
      <w:r>
        <w:t xml:space="preserve">Figure </w:t>
      </w:r>
      <w:r w:rsidR="00AF14F4">
        <w:fldChar w:fldCharType="begin"/>
      </w:r>
      <w:r w:rsidR="00AC4BD6">
        <w:instrText xml:space="preserve"> STYLEREF 1 \s </w:instrText>
      </w:r>
      <w:r w:rsidR="00AF14F4">
        <w:fldChar w:fldCharType="separate"/>
      </w:r>
      <w:r w:rsidR="001B5DA0">
        <w:rPr>
          <w:noProof/>
        </w:rPr>
        <w:t>3</w:t>
      </w:r>
      <w:r w:rsidR="00AF14F4">
        <w:rPr>
          <w:noProof/>
        </w:rPr>
        <w:fldChar w:fldCharType="end"/>
      </w:r>
      <w:r w:rsidR="001B5DA0">
        <w:noBreakHyphen/>
      </w:r>
      <w:r w:rsidR="00AF14F4">
        <w:fldChar w:fldCharType="begin"/>
      </w:r>
      <w:r w:rsidR="00AC4BD6">
        <w:instrText xml:space="preserve"> SEQ Figure \* ARABIC \s 1 </w:instrText>
      </w:r>
      <w:r w:rsidR="00AF14F4">
        <w:fldChar w:fldCharType="separate"/>
      </w:r>
      <w:r w:rsidR="001B5DA0">
        <w:rPr>
          <w:noProof/>
        </w:rPr>
        <w:t>10</w:t>
      </w:r>
      <w:r w:rsidR="00AF14F4">
        <w:rPr>
          <w:noProof/>
        </w:rPr>
        <w:fldChar w:fldCharType="end"/>
      </w:r>
      <w:r>
        <w:t xml:space="preserve"> : </w:t>
      </w:r>
      <w:r w:rsidRPr="00346453">
        <w:t>Load Distribution at the upstream retaining wall</w:t>
      </w:r>
      <w:bookmarkEnd w:id="294"/>
    </w:p>
    <w:p w:rsidR="00EA2A35" w:rsidRPr="007E650B" w:rsidRDefault="00EA2A35" w:rsidP="00EA2A35">
      <w:pPr>
        <w:spacing w:after="0" w:line="240" w:lineRule="auto"/>
        <w:rPr>
          <w:rFonts w:ascii="Times New Roman" w:hAnsi="Times New Roman"/>
          <w:b/>
          <w:noProof/>
          <w:sz w:val="24"/>
          <w:szCs w:val="24"/>
        </w:rPr>
      </w:pPr>
      <w:r w:rsidRPr="007E650B">
        <w:rPr>
          <w:rFonts w:ascii="Times New Roman" w:hAnsi="Times New Roman"/>
          <w:b/>
          <w:noProof/>
          <w:sz w:val="24"/>
          <w:szCs w:val="24"/>
        </w:rPr>
        <w:t>Gabion Protection Work</w:t>
      </w:r>
    </w:p>
    <w:p w:rsidR="00EA2A35" w:rsidRPr="00EA2A35" w:rsidRDefault="00EA2A35" w:rsidP="00EA2A35">
      <w:pPr>
        <w:spacing w:after="0" w:line="240" w:lineRule="auto"/>
        <w:jc w:val="both"/>
        <w:rPr>
          <w:rFonts w:ascii="Times New Roman" w:hAnsi="Times New Roman"/>
          <w:noProof/>
          <w:sz w:val="24"/>
          <w:szCs w:val="24"/>
        </w:rPr>
      </w:pPr>
      <w:r w:rsidRPr="00EA2A35">
        <w:rPr>
          <w:rFonts w:ascii="Times New Roman" w:hAnsi="Times New Roman"/>
          <w:noProof/>
          <w:sz w:val="24"/>
          <w:szCs w:val="24"/>
        </w:rPr>
        <w:t xml:space="preserve">Protection works material  type varied from site to site and the load intensities for strfuctures. At this area where the river section is wide and there is no direct impact of the dynamic load except sheet flow and leading the flow to the streamlined section, gabion structures are provided/ designed. The gabion structures provided location is at both upstream and down stream of the loose protection. </w:t>
      </w:r>
    </w:p>
    <w:p w:rsidR="00EA2A35" w:rsidRDefault="00EA2A35" w:rsidP="00EA2A35">
      <w:pPr>
        <w:spacing w:after="0" w:line="240" w:lineRule="auto"/>
        <w:jc w:val="both"/>
        <w:rPr>
          <w:noProof/>
        </w:rPr>
      </w:pPr>
    </w:p>
    <w:p w:rsidR="00EA2A35" w:rsidRPr="007E650B" w:rsidRDefault="00EA2A35" w:rsidP="00EA2A35">
      <w:pPr>
        <w:spacing w:after="0" w:line="240" w:lineRule="auto"/>
        <w:jc w:val="both"/>
        <w:rPr>
          <w:rFonts w:ascii="Times New Roman" w:hAnsi="Times New Roman"/>
          <w:noProof/>
          <w:sz w:val="24"/>
          <w:szCs w:val="24"/>
        </w:rPr>
      </w:pPr>
      <w:r w:rsidRPr="00EA2A35">
        <w:rPr>
          <w:rFonts w:ascii="Times New Roman" w:hAnsi="Times New Roman"/>
          <w:noProof/>
          <w:sz w:val="24"/>
          <w:szCs w:val="24"/>
        </w:rPr>
        <w:lastRenderedPageBreak/>
        <w:t>The structural stablity of the gabion structures stablity are checked by considering the local gabion structures constructed. The unit weight of the gabion structures con</w:t>
      </w:r>
      <w:r>
        <w:rPr>
          <w:rFonts w:ascii="Times New Roman" w:hAnsi="Times New Roman"/>
          <w:noProof/>
          <w:sz w:val="24"/>
          <w:szCs w:val="24"/>
        </w:rPr>
        <w:t>sidered for analysis is 15KN/m3 and the locally available specification of the gabion bok and opening mesh sizes are considered.</w:t>
      </w:r>
    </w:p>
    <w:p w:rsidR="00EA2A35" w:rsidRDefault="00EA2A35" w:rsidP="003C36D1">
      <w:pPr>
        <w:spacing w:after="0" w:line="240" w:lineRule="auto"/>
        <w:rPr>
          <w:noProof/>
        </w:rPr>
      </w:pPr>
    </w:p>
    <w:p w:rsidR="003C36D1" w:rsidRPr="003C36D1" w:rsidRDefault="003C36D1" w:rsidP="003C36D1">
      <w:pPr>
        <w:pStyle w:val="Heading4"/>
        <w:tabs>
          <w:tab w:val="left" w:pos="900"/>
        </w:tabs>
        <w:spacing w:before="240" w:after="240" w:line="360" w:lineRule="auto"/>
        <w:ind w:left="0" w:firstLine="0"/>
        <w:rPr>
          <w:rFonts w:ascii="Times New Roman" w:hAnsi="Times New Roman"/>
          <w:i w:val="0"/>
          <w:sz w:val="24"/>
        </w:rPr>
      </w:pPr>
      <w:bookmarkStart w:id="295" w:name="_Toc504332895"/>
      <w:r w:rsidRPr="003C36D1">
        <w:rPr>
          <w:rFonts w:ascii="Times New Roman" w:hAnsi="Times New Roman"/>
          <w:i w:val="0"/>
          <w:sz w:val="24"/>
        </w:rPr>
        <w:t>WEIR CAPPING</w:t>
      </w:r>
      <w:bookmarkEnd w:id="295"/>
    </w:p>
    <w:p w:rsidR="003C36D1" w:rsidRPr="003C36D1" w:rsidRDefault="003C36D1" w:rsidP="003C36D1">
      <w:pPr>
        <w:spacing w:after="0" w:line="240" w:lineRule="auto"/>
        <w:jc w:val="both"/>
        <w:rPr>
          <w:rFonts w:ascii="Times New Roman" w:hAnsi="Times New Roman"/>
          <w:color w:val="000000"/>
          <w:sz w:val="24"/>
          <w:szCs w:val="24"/>
        </w:rPr>
      </w:pPr>
      <w:r w:rsidRPr="003C36D1">
        <w:rPr>
          <w:rFonts w:ascii="Times New Roman" w:hAnsi="Times New Roman"/>
          <w:color w:val="000000"/>
          <w:sz w:val="24"/>
          <w:szCs w:val="24"/>
        </w:rPr>
        <w:t>In order to avoid cracking, wearing and abrasion effect and overburden load due to dynamic case, nominal thickness of 200mm thick reinforced concrete is provided with proper anchoring and capping. The nominal reinforcement for this section is taken 0.15 % of the slab concrete cross-sectional area per meter length.</w:t>
      </w:r>
    </w:p>
    <w:p w:rsidR="003C36D1" w:rsidRPr="003C36D1" w:rsidRDefault="003C36D1" w:rsidP="003C36D1">
      <w:pPr>
        <w:spacing w:after="0" w:line="240" w:lineRule="auto"/>
        <w:jc w:val="both"/>
        <w:rPr>
          <w:rFonts w:ascii="Times New Roman" w:hAnsi="Times New Roman"/>
          <w:color w:val="000000"/>
          <w:sz w:val="24"/>
          <w:szCs w:val="24"/>
        </w:rPr>
      </w:pPr>
    </w:p>
    <w:p w:rsidR="003C36D1" w:rsidRPr="003C36D1" w:rsidRDefault="003C36D1" w:rsidP="003C36D1">
      <w:pPr>
        <w:spacing w:after="0" w:line="240" w:lineRule="auto"/>
        <w:jc w:val="both"/>
        <w:rPr>
          <w:rFonts w:ascii="Times New Roman" w:hAnsi="Times New Roman"/>
          <w:color w:val="000000"/>
          <w:sz w:val="24"/>
          <w:szCs w:val="24"/>
        </w:rPr>
      </w:pPr>
      <w:r w:rsidRPr="003C36D1">
        <w:rPr>
          <w:rFonts w:ascii="Times New Roman" w:hAnsi="Times New Roman"/>
          <w:color w:val="000000"/>
          <w:sz w:val="24"/>
          <w:szCs w:val="24"/>
        </w:rPr>
        <w:t>Hence Area of steel=0.15/100*(200*1000) =300mm2.To satisfy this area of reinforcement provide 12 mm bar @C/C 250 mm, Hence, the actual reinforcement area per meter length=12^2/4*</w:t>
      </w:r>
      <w:r w:rsidRPr="003C36D1">
        <w:rPr>
          <w:rFonts w:ascii="Times New Roman" w:hAnsi="Times New Roman"/>
          <w:color w:val="000000"/>
          <w:sz w:val="24"/>
          <w:szCs w:val="24"/>
        </w:rPr>
        <w:t>*1000/250=452.16mm2 &gt; Amin=300mm2.It is ok.</w:t>
      </w:r>
    </w:p>
    <w:p w:rsidR="003C36D1" w:rsidRPr="003C36D1" w:rsidRDefault="003C36D1" w:rsidP="003C36D1">
      <w:pPr>
        <w:spacing w:after="0" w:line="240" w:lineRule="auto"/>
        <w:jc w:val="both"/>
        <w:rPr>
          <w:rFonts w:ascii="Times New Roman" w:hAnsi="Times New Roman"/>
          <w:color w:val="000000"/>
          <w:sz w:val="24"/>
          <w:szCs w:val="24"/>
        </w:rPr>
      </w:pPr>
      <w:r w:rsidRPr="003C36D1">
        <w:rPr>
          <w:rFonts w:ascii="Times New Roman" w:hAnsi="Times New Roman"/>
          <w:color w:val="000000"/>
          <w:sz w:val="24"/>
          <w:szCs w:val="24"/>
        </w:rPr>
        <w:t>Covering depth of the reinforcement=50mm+/2=50+12/2=56mm. The spacing of the reinforcement bar should be less than three times of the effective depth or 450 mm, which is smaller of the two. Hence, our provision spacing is less than &lt; 3*(200-56) =3*144=432.Hence 250 mm &lt;432 mm, it is ok. Hence, this concrete capping detail is shown at the working drawing. Please refer it for further information.</w:t>
      </w:r>
    </w:p>
    <w:p w:rsidR="003C36D1" w:rsidRDefault="003C36D1" w:rsidP="003C36D1">
      <w:pPr>
        <w:spacing w:after="0" w:line="240" w:lineRule="auto"/>
        <w:rPr>
          <w:rFonts w:ascii="Times New Roman" w:hAnsi="Times New Roman"/>
          <w:sz w:val="28"/>
        </w:rPr>
      </w:pPr>
    </w:p>
    <w:p w:rsidR="003C36D1" w:rsidRDefault="003C36D1" w:rsidP="003C36D1">
      <w:pPr>
        <w:spacing w:after="0" w:line="240" w:lineRule="auto"/>
        <w:rPr>
          <w:rFonts w:ascii="Times New Roman" w:hAnsi="Times New Roman"/>
          <w:sz w:val="28"/>
        </w:rPr>
      </w:pPr>
    </w:p>
    <w:p w:rsidR="00B230CB" w:rsidRPr="00183CBE" w:rsidRDefault="0019147B" w:rsidP="0005799B">
      <w:pPr>
        <w:pStyle w:val="Heading2"/>
        <w:spacing w:before="240" w:after="240" w:line="360" w:lineRule="auto"/>
        <w:ind w:left="0" w:firstLine="0"/>
        <w:rPr>
          <w:rFonts w:ascii="Times New Roman" w:hAnsi="Times New Roman"/>
          <w:sz w:val="28"/>
          <w:szCs w:val="22"/>
        </w:rPr>
      </w:pPr>
      <w:bookmarkStart w:id="296" w:name="_Toc508464759"/>
      <w:r w:rsidRPr="00183CBE">
        <w:rPr>
          <w:rFonts w:ascii="Times New Roman" w:hAnsi="Times New Roman"/>
          <w:sz w:val="28"/>
          <w:szCs w:val="22"/>
        </w:rPr>
        <w:t>Bill of Quantity and Cost Estimation</w:t>
      </w:r>
      <w:bookmarkEnd w:id="288"/>
      <w:bookmarkEnd w:id="289"/>
      <w:bookmarkEnd w:id="290"/>
      <w:bookmarkEnd w:id="296"/>
    </w:p>
    <w:p w:rsidR="00B230CB" w:rsidRPr="00183CBE" w:rsidRDefault="00B230CB" w:rsidP="0005799B">
      <w:pPr>
        <w:spacing w:line="360" w:lineRule="auto"/>
        <w:jc w:val="both"/>
        <w:rPr>
          <w:rFonts w:ascii="Times New Roman" w:hAnsi="Times New Roman"/>
          <w:szCs w:val="24"/>
          <w:lang w:val="en-GB"/>
        </w:rPr>
      </w:pPr>
      <w:r w:rsidRPr="00183CBE">
        <w:rPr>
          <w:rFonts w:ascii="Times New Roman" w:hAnsi="Times New Roman"/>
          <w:szCs w:val="24"/>
          <w:lang w:val="en-GB"/>
        </w:rPr>
        <w:t xml:space="preserve">The quantities of the various items have been worked out as per the final design and final drawings prepared for the scheme. The unit rates analysis </w:t>
      </w:r>
      <w:r w:rsidR="00D5331A" w:rsidRPr="00183CBE">
        <w:rPr>
          <w:rFonts w:ascii="Times New Roman" w:hAnsi="Times New Roman"/>
          <w:szCs w:val="24"/>
          <w:lang w:val="en-GB"/>
        </w:rPr>
        <w:t xml:space="preserve">has been </w:t>
      </w:r>
      <w:r w:rsidRPr="00183CBE">
        <w:rPr>
          <w:rFonts w:ascii="Times New Roman" w:hAnsi="Times New Roman"/>
          <w:szCs w:val="24"/>
          <w:lang w:val="en-GB"/>
        </w:rPr>
        <w:t>carried out based on the data available in the vicinity of the project area.</w:t>
      </w:r>
    </w:p>
    <w:p w:rsidR="00FC30F3" w:rsidRPr="00183CBE" w:rsidRDefault="00FC30F3" w:rsidP="00416FC1">
      <w:pPr>
        <w:spacing w:before="240" w:after="0" w:line="360" w:lineRule="auto"/>
        <w:jc w:val="both"/>
        <w:rPr>
          <w:rFonts w:ascii="Times New Roman" w:hAnsi="Times New Roman"/>
          <w:b/>
          <w:bCs/>
          <w:sz w:val="24"/>
          <w:szCs w:val="24"/>
        </w:rPr>
      </w:pPr>
      <w:bookmarkStart w:id="297" w:name="_Toc440461139"/>
      <w:bookmarkStart w:id="298" w:name="_Toc508464816"/>
      <w:r w:rsidRPr="00183CBE">
        <w:rPr>
          <w:rFonts w:ascii="Times New Roman" w:hAnsi="Times New Roman"/>
          <w:b/>
          <w:bCs/>
          <w:color w:val="548DD4" w:themeColor="text2" w:themeTint="99"/>
          <w:sz w:val="24"/>
          <w:szCs w:val="24"/>
        </w:rPr>
        <w:t xml:space="preserve">Table </w:t>
      </w:r>
      <w:r w:rsidR="00AF14F4">
        <w:rPr>
          <w:rFonts w:ascii="Times New Roman" w:hAnsi="Times New Roman"/>
          <w:b/>
          <w:bCs/>
          <w:color w:val="548DD4" w:themeColor="text2" w:themeTint="99"/>
          <w:sz w:val="24"/>
          <w:szCs w:val="24"/>
        </w:rPr>
        <w:fldChar w:fldCharType="begin"/>
      </w:r>
      <w:r w:rsidR="009C3351">
        <w:rPr>
          <w:rFonts w:ascii="Times New Roman" w:hAnsi="Times New Roman"/>
          <w:b/>
          <w:bCs/>
          <w:color w:val="548DD4" w:themeColor="text2" w:themeTint="99"/>
          <w:sz w:val="24"/>
          <w:szCs w:val="24"/>
        </w:rPr>
        <w:instrText xml:space="preserve"> STYLEREF 1 \s </w:instrText>
      </w:r>
      <w:r w:rsidR="00AF14F4">
        <w:rPr>
          <w:rFonts w:ascii="Times New Roman" w:hAnsi="Times New Roman"/>
          <w:b/>
          <w:bCs/>
          <w:color w:val="548DD4" w:themeColor="text2" w:themeTint="99"/>
          <w:sz w:val="24"/>
          <w:szCs w:val="24"/>
        </w:rPr>
        <w:fldChar w:fldCharType="separate"/>
      </w:r>
      <w:r w:rsidR="009C3351">
        <w:rPr>
          <w:rFonts w:ascii="Times New Roman" w:hAnsi="Times New Roman"/>
          <w:b/>
          <w:bCs/>
          <w:noProof/>
          <w:color w:val="548DD4" w:themeColor="text2" w:themeTint="99"/>
          <w:sz w:val="24"/>
          <w:szCs w:val="24"/>
        </w:rPr>
        <w:t>3</w:t>
      </w:r>
      <w:r w:rsidR="00AF14F4">
        <w:rPr>
          <w:rFonts w:ascii="Times New Roman" w:hAnsi="Times New Roman"/>
          <w:b/>
          <w:bCs/>
          <w:color w:val="548DD4" w:themeColor="text2" w:themeTint="99"/>
          <w:sz w:val="24"/>
          <w:szCs w:val="24"/>
        </w:rPr>
        <w:fldChar w:fldCharType="end"/>
      </w:r>
      <w:r w:rsidR="009C3351">
        <w:rPr>
          <w:rFonts w:ascii="Times New Roman" w:hAnsi="Times New Roman"/>
          <w:b/>
          <w:bCs/>
          <w:color w:val="548DD4" w:themeColor="text2" w:themeTint="99"/>
          <w:sz w:val="24"/>
          <w:szCs w:val="24"/>
        </w:rPr>
        <w:noBreakHyphen/>
      </w:r>
      <w:r w:rsidR="00AF14F4">
        <w:rPr>
          <w:rFonts w:ascii="Times New Roman" w:hAnsi="Times New Roman"/>
          <w:b/>
          <w:bCs/>
          <w:color w:val="548DD4" w:themeColor="text2" w:themeTint="99"/>
          <w:sz w:val="24"/>
          <w:szCs w:val="24"/>
        </w:rPr>
        <w:fldChar w:fldCharType="begin"/>
      </w:r>
      <w:r w:rsidR="009C3351">
        <w:rPr>
          <w:rFonts w:ascii="Times New Roman" w:hAnsi="Times New Roman"/>
          <w:b/>
          <w:bCs/>
          <w:color w:val="548DD4" w:themeColor="text2" w:themeTint="99"/>
          <w:sz w:val="24"/>
          <w:szCs w:val="24"/>
        </w:rPr>
        <w:instrText xml:space="preserve"> SEQ Table \* ARABIC \s 1 </w:instrText>
      </w:r>
      <w:r w:rsidR="00AF14F4">
        <w:rPr>
          <w:rFonts w:ascii="Times New Roman" w:hAnsi="Times New Roman"/>
          <w:b/>
          <w:bCs/>
          <w:color w:val="548DD4" w:themeColor="text2" w:themeTint="99"/>
          <w:sz w:val="24"/>
          <w:szCs w:val="24"/>
        </w:rPr>
        <w:fldChar w:fldCharType="separate"/>
      </w:r>
      <w:r w:rsidR="009C3351">
        <w:rPr>
          <w:rFonts w:ascii="Times New Roman" w:hAnsi="Times New Roman"/>
          <w:b/>
          <w:bCs/>
          <w:noProof/>
          <w:color w:val="548DD4" w:themeColor="text2" w:themeTint="99"/>
          <w:sz w:val="24"/>
          <w:szCs w:val="24"/>
        </w:rPr>
        <w:t>5</w:t>
      </w:r>
      <w:r w:rsidR="00AF14F4">
        <w:rPr>
          <w:rFonts w:ascii="Times New Roman" w:hAnsi="Times New Roman"/>
          <w:b/>
          <w:bCs/>
          <w:color w:val="548DD4" w:themeColor="text2" w:themeTint="99"/>
          <w:sz w:val="24"/>
          <w:szCs w:val="24"/>
        </w:rPr>
        <w:fldChar w:fldCharType="end"/>
      </w:r>
      <w:r w:rsidRPr="00183CBE">
        <w:rPr>
          <w:rFonts w:ascii="Times New Roman" w:hAnsi="Times New Roman"/>
          <w:b/>
          <w:bCs/>
          <w:color w:val="548DD4" w:themeColor="text2" w:themeTint="99"/>
          <w:sz w:val="24"/>
          <w:szCs w:val="24"/>
        </w:rPr>
        <w:t>:</w:t>
      </w:r>
      <w:r w:rsidRPr="00183CBE">
        <w:rPr>
          <w:rFonts w:ascii="Times New Roman" w:hAnsi="Times New Roman"/>
          <w:b/>
          <w:bCs/>
          <w:sz w:val="24"/>
          <w:szCs w:val="24"/>
        </w:rPr>
        <w:t xml:space="preserve"> </w:t>
      </w:r>
      <w:r w:rsidRPr="00183CBE">
        <w:rPr>
          <w:rFonts w:ascii="Times New Roman" w:hAnsi="Times New Roman"/>
          <w:b/>
          <w:bCs/>
          <w:color w:val="548DD4" w:themeColor="text2" w:themeTint="99"/>
          <w:sz w:val="24"/>
          <w:szCs w:val="24"/>
        </w:rPr>
        <w:t>Bill No. 1- General Items</w:t>
      </w:r>
      <w:bookmarkEnd w:id="297"/>
      <w:bookmarkEnd w:id="298"/>
    </w:p>
    <w:tbl>
      <w:tblPr>
        <w:tblW w:w="9607" w:type="dxa"/>
        <w:tblInd w:w="94" w:type="dxa"/>
        <w:tblLook w:val="04A0"/>
      </w:tblPr>
      <w:tblGrid>
        <w:gridCol w:w="726"/>
        <w:gridCol w:w="4461"/>
        <w:gridCol w:w="677"/>
        <w:gridCol w:w="1080"/>
        <w:gridCol w:w="1252"/>
        <w:gridCol w:w="1411"/>
      </w:tblGrid>
      <w:tr w:rsidR="00060E1D" w:rsidRPr="00060E1D" w:rsidTr="00060E1D">
        <w:trPr>
          <w:trHeight w:val="317"/>
        </w:trPr>
        <w:tc>
          <w:tcPr>
            <w:tcW w:w="9607" w:type="dxa"/>
            <w:gridSpan w:val="6"/>
            <w:tcBorders>
              <w:top w:val="nil"/>
              <w:left w:val="nil"/>
              <w:bottom w:val="nil"/>
              <w:right w:val="nil"/>
            </w:tcBorders>
            <w:shd w:val="clear" w:color="auto" w:fill="auto"/>
            <w:vAlign w:val="bottom"/>
            <w:hideMark/>
          </w:tcPr>
          <w:p w:rsidR="00060E1D" w:rsidRPr="00060E1D" w:rsidRDefault="00060E1D" w:rsidP="00060E1D">
            <w:pPr>
              <w:spacing w:after="0" w:line="240" w:lineRule="auto"/>
              <w:jc w:val="center"/>
              <w:rPr>
                <w:rFonts w:ascii="Arial" w:eastAsia="Times New Roman" w:hAnsi="Arial" w:cs="Arial"/>
                <w:b/>
                <w:bCs/>
              </w:rPr>
            </w:pPr>
            <w:bookmarkStart w:id="299" w:name="_Toc440461140"/>
            <w:r w:rsidRPr="00060E1D">
              <w:rPr>
                <w:rFonts w:ascii="Arial" w:eastAsia="Times New Roman" w:hAnsi="Arial" w:cs="Arial"/>
                <w:b/>
                <w:bCs/>
              </w:rPr>
              <w:t>BILL No. 1 : General Items</w:t>
            </w:r>
          </w:p>
        </w:tc>
      </w:tr>
      <w:tr w:rsidR="00060E1D" w:rsidRPr="00060E1D" w:rsidTr="00060E1D">
        <w:trPr>
          <w:trHeight w:val="680"/>
        </w:trPr>
        <w:tc>
          <w:tcPr>
            <w:tcW w:w="726" w:type="dxa"/>
            <w:tcBorders>
              <w:top w:val="double" w:sz="6" w:space="0" w:color="C0504D"/>
              <w:left w:val="double" w:sz="6" w:space="0" w:color="C0504D"/>
              <w:bottom w:val="single" w:sz="4" w:space="0" w:color="C0504D"/>
              <w:right w:val="single" w:sz="4" w:space="0" w:color="C0504D"/>
            </w:tcBorders>
            <w:shd w:val="clear" w:color="000000" w:fill="EEECE1"/>
            <w:vAlign w:val="center"/>
            <w:hideMark/>
          </w:tcPr>
          <w:p w:rsidR="00060E1D" w:rsidRPr="00060E1D" w:rsidRDefault="00060E1D" w:rsidP="00060E1D">
            <w:pPr>
              <w:spacing w:after="0" w:line="240" w:lineRule="auto"/>
              <w:rPr>
                <w:rFonts w:ascii="Calibri Light" w:eastAsia="Times New Roman" w:hAnsi="Calibri Light" w:cs="Arial"/>
                <w:b/>
                <w:bCs/>
                <w:color w:val="000000"/>
              </w:rPr>
            </w:pPr>
            <w:bookmarkStart w:id="300" w:name="RANGE!A2:F16"/>
            <w:r w:rsidRPr="00060E1D">
              <w:rPr>
                <w:rFonts w:ascii="Calibri Light" w:eastAsia="Times New Roman" w:hAnsi="Calibri Light" w:cs="Arial"/>
                <w:b/>
                <w:bCs/>
                <w:color w:val="000000"/>
              </w:rPr>
              <w:t>Item No</w:t>
            </w:r>
            <w:bookmarkEnd w:id="300"/>
          </w:p>
        </w:tc>
        <w:tc>
          <w:tcPr>
            <w:tcW w:w="4461" w:type="dxa"/>
            <w:tcBorders>
              <w:top w:val="double" w:sz="6" w:space="0" w:color="C0504D"/>
              <w:left w:val="nil"/>
              <w:bottom w:val="single" w:sz="4" w:space="0" w:color="C0504D"/>
              <w:right w:val="single" w:sz="4" w:space="0" w:color="C0504D"/>
            </w:tcBorders>
            <w:shd w:val="clear" w:color="000000" w:fill="EEECE1"/>
            <w:vAlign w:val="center"/>
            <w:hideMark/>
          </w:tcPr>
          <w:p w:rsidR="00060E1D" w:rsidRPr="00060E1D" w:rsidRDefault="00060E1D" w:rsidP="00060E1D">
            <w:pPr>
              <w:spacing w:after="0" w:line="240" w:lineRule="auto"/>
              <w:rPr>
                <w:rFonts w:ascii="Calibri Light" w:eastAsia="Times New Roman" w:hAnsi="Calibri Light" w:cs="Arial"/>
                <w:b/>
                <w:bCs/>
                <w:color w:val="000000"/>
              </w:rPr>
            </w:pPr>
            <w:r w:rsidRPr="00060E1D">
              <w:rPr>
                <w:rFonts w:ascii="Calibri Light" w:eastAsia="Times New Roman" w:hAnsi="Calibri Light" w:cs="Arial"/>
                <w:b/>
                <w:bCs/>
                <w:color w:val="000000"/>
              </w:rPr>
              <w:t>Description</w:t>
            </w:r>
          </w:p>
        </w:tc>
        <w:tc>
          <w:tcPr>
            <w:tcW w:w="677" w:type="dxa"/>
            <w:tcBorders>
              <w:top w:val="double" w:sz="6" w:space="0" w:color="C0504D"/>
              <w:left w:val="nil"/>
              <w:bottom w:val="single" w:sz="4" w:space="0" w:color="C0504D"/>
              <w:right w:val="single" w:sz="4" w:space="0" w:color="C0504D"/>
            </w:tcBorders>
            <w:shd w:val="clear" w:color="000000" w:fill="EEECE1"/>
            <w:vAlign w:val="center"/>
            <w:hideMark/>
          </w:tcPr>
          <w:p w:rsidR="00060E1D" w:rsidRPr="00060E1D" w:rsidRDefault="00060E1D" w:rsidP="00060E1D">
            <w:pPr>
              <w:spacing w:after="0" w:line="240" w:lineRule="auto"/>
              <w:rPr>
                <w:rFonts w:ascii="Calibri Light" w:eastAsia="Times New Roman" w:hAnsi="Calibri Light" w:cs="Arial"/>
                <w:b/>
                <w:bCs/>
                <w:color w:val="000000"/>
              </w:rPr>
            </w:pPr>
            <w:r w:rsidRPr="00060E1D">
              <w:rPr>
                <w:rFonts w:ascii="Calibri Light" w:eastAsia="Times New Roman" w:hAnsi="Calibri Light" w:cs="Arial"/>
                <w:b/>
                <w:bCs/>
                <w:color w:val="000000"/>
              </w:rPr>
              <w:t>Unit</w:t>
            </w:r>
          </w:p>
        </w:tc>
        <w:tc>
          <w:tcPr>
            <w:tcW w:w="1080" w:type="dxa"/>
            <w:tcBorders>
              <w:top w:val="double" w:sz="6" w:space="0" w:color="C0504D"/>
              <w:left w:val="nil"/>
              <w:bottom w:val="single" w:sz="4" w:space="0" w:color="C0504D"/>
              <w:right w:val="single" w:sz="4" w:space="0" w:color="C0504D"/>
            </w:tcBorders>
            <w:shd w:val="clear" w:color="000000" w:fill="EEECE1"/>
            <w:vAlign w:val="center"/>
            <w:hideMark/>
          </w:tcPr>
          <w:p w:rsidR="00060E1D" w:rsidRPr="00060E1D" w:rsidRDefault="00060E1D" w:rsidP="00060E1D">
            <w:pPr>
              <w:spacing w:after="0" w:line="240" w:lineRule="auto"/>
              <w:rPr>
                <w:rFonts w:ascii="Calibri Light" w:eastAsia="Times New Roman" w:hAnsi="Calibri Light" w:cs="Arial"/>
                <w:b/>
                <w:bCs/>
                <w:color w:val="000000"/>
              </w:rPr>
            </w:pPr>
            <w:r w:rsidRPr="00060E1D">
              <w:rPr>
                <w:rFonts w:ascii="Calibri Light" w:eastAsia="Times New Roman" w:hAnsi="Calibri Light" w:cs="Arial"/>
                <w:b/>
                <w:bCs/>
                <w:color w:val="000000"/>
              </w:rPr>
              <w:t>Quantity</w:t>
            </w:r>
          </w:p>
        </w:tc>
        <w:tc>
          <w:tcPr>
            <w:tcW w:w="1251" w:type="dxa"/>
            <w:tcBorders>
              <w:top w:val="double" w:sz="6" w:space="0" w:color="C0504D"/>
              <w:left w:val="nil"/>
              <w:bottom w:val="single" w:sz="4" w:space="0" w:color="C0504D"/>
              <w:right w:val="single" w:sz="4" w:space="0" w:color="C0504D"/>
            </w:tcBorders>
            <w:shd w:val="clear" w:color="000000" w:fill="EEECE1"/>
            <w:vAlign w:val="center"/>
            <w:hideMark/>
          </w:tcPr>
          <w:p w:rsidR="00060E1D" w:rsidRPr="00060E1D" w:rsidRDefault="00060E1D" w:rsidP="00060E1D">
            <w:pPr>
              <w:spacing w:after="0" w:line="240" w:lineRule="auto"/>
              <w:rPr>
                <w:rFonts w:ascii="Calibri Light" w:eastAsia="Times New Roman" w:hAnsi="Calibri Light" w:cs="Arial"/>
                <w:b/>
                <w:bCs/>
                <w:color w:val="000000"/>
              </w:rPr>
            </w:pPr>
            <w:r w:rsidRPr="00060E1D">
              <w:rPr>
                <w:rFonts w:ascii="Calibri Light" w:eastAsia="Times New Roman" w:hAnsi="Calibri Light" w:cs="Arial"/>
                <w:b/>
                <w:bCs/>
                <w:color w:val="000000"/>
              </w:rPr>
              <w:t>Rate Birr</w:t>
            </w:r>
          </w:p>
        </w:tc>
        <w:tc>
          <w:tcPr>
            <w:tcW w:w="1411" w:type="dxa"/>
            <w:tcBorders>
              <w:top w:val="double" w:sz="6" w:space="0" w:color="C0504D"/>
              <w:left w:val="nil"/>
              <w:bottom w:val="single" w:sz="4" w:space="0" w:color="C0504D"/>
              <w:right w:val="double" w:sz="6" w:space="0" w:color="C0504D"/>
            </w:tcBorders>
            <w:shd w:val="clear" w:color="000000" w:fill="EEECE1"/>
            <w:vAlign w:val="center"/>
            <w:hideMark/>
          </w:tcPr>
          <w:p w:rsidR="00060E1D" w:rsidRPr="00060E1D" w:rsidRDefault="00060E1D" w:rsidP="00060E1D">
            <w:pPr>
              <w:spacing w:after="0" w:line="240" w:lineRule="auto"/>
              <w:rPr>
                <w:rFonts w:ascii="Calibri Light" w:eastAsia="Times New Roman" w:hAnsi="Calibri Light" w:cs="Arial"/>
                <w:b/>
                <w:bCs/>
                <w:color w:val="000000"/>
              </w:rPr>
            </w:pPr>
            <w:r w:rsidRPr="00060E1D">
              <w:rPr>
                <w:rFonts w:ascii="Calibri Light" w:eastAsia="Times New Roman" w:hAnsi="Calibri Light" w:cs="Arial"/>
                <w:b/>
                <w:bCs/>
                <w:color w:val="000000"/>
              </w:rPr>
              <w:t>Amount Birr</w:t>
            </w:r>
          </w:p>
        </w:tc>
      </w:tr>
      <w:tr w:rsidR="00060E1D" w:rsidRPr="00060E1D" w:rsidTr="00060E1D">
        <w:trPr>
          <w:trHeight w:val="453"/>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1.1</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Allow for mobilization </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L.S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1.00 </w:t>
            </w:r>
          </w:p>
        </w:tc>
        <w:tc>
          <w:tcPr>
            <w:tcW w:w="125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135,000.00</w:t>
            </w:r>
          </w:p>
        </w:tc>
        <w:tc>
          <w:tcPr>
            <w:tcW w:w="1411" w:type="dxa"/>
            <w:tcBorders>
              <w:top w:val="nil"/>
              <w:left w:val="nil"/>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135,000.00</w:t>
            </w:r>
          </w:p>
        </w:tc>
      </w:tr>
      <w:tr w:rsidR="00060E1D" w:rsidRPr="00060E1D" w:rsidTr="00060E1D">
        <w:trPr>
          <w:trHeight w:val="393"/>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1.2</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Allow for demobilization </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L.S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1.00 </w:t>
            </w:r>
          </w:p>
        </w:tc>
        <w:tc>
          <w:tcPr>
            <w:tcW w:w="125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107,521.23</w:t>
            </w:r>
          </w:p>
        </w:tc>
        <w:tc>
          <w:tcPr>
            <w:tcW w:w="1411" w:type="dxa"/>
            <w:tcBorders>
              <w:top w:val="nil"/>
              <w:left w:val="nil"/>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107,521.23</w:t>
            </w:r>
          </w:p>
        </w:tc>
      </w:tr>
      <w:tr w:rsidR="00060E1D" w:rsidRPr="00060E1D" w:rsidTr="00060E1D">
        <w:trPr>
          <w:trHeight w:val="665"/>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1.3</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5*5m</w:t>
            </w:r>
            <w:r w:rsidRPr="00060E1D">
              <w:rPr>
                <w:rFonts w:ascii="Times New Roman" w:eastAsia="Times New Roman" w:hAnsi="Times New Roman"/>
                <w:color w:val="000000"/>
                <w:vertAlign w:val="superscript"/>
              </w:rPr>
              <w:t>2</w:t>
            </w:r>
            <w:r w:rsidRPr="00060E1D">
              <w:rPr>
                <w:rFonts w:ascii="Times New Roman" w:eastAsia="Times New Roman" w:hAnsi="Times New Roman"/>
                <w:color w:val="000000"/>
              </w:rPr>
              <w:t>, store constructed from CIS-</w:t>
            </w:r>
            <w:proofErr w:type="gramStart"/>
            <w:r w:rsidRPr="00060E1D">
              <w:rPr>
                <w:rFonts w:ascii="Times New Roman" w:eastAsia="Times New Roman" w:hAnsi="Times New Roman"/>
                <w:color w:val="000000"/>
              </w:rPr>
              <w:t>32gauge  with</w:t>
            </w:r>
            <w:proofErr w:type="gramEnd"/>
            <w:r w:rsidRPr="00060E1D">
              <w:rPr>
                <w:rFonts w:ascii="Times New Roman" w:eastAsia="Times New Roman" w:hAnsi="Times New Roman"/>
                <w:color w:val="000000"/>
              </w:rPr>
              <w:t xml:space="preserve"> doors and windows, masonry floor cement screened.</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No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1.00 </w:t>
            </w:r>
          </w:p>
        </w:tc>
        <w:tc>
          <w:tcPr>
            <w:tcW w:w="125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34,472.75</w:t>
            </w:r>
          </w:p>
        </w:tc>
        <w:tc>
          <w:tcPr>
            <w:tcW w:w="1411" w:type="dxa"/>
            <w:tcBorders>
              <w:top w:val="nil"/>
              <w:left w:val="nil"/>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34,472.75</w:t>
            </w:r>
          </w:p>
        </w:tc>
      </w:tr>
      <w:tr w:rsidR="00060E1D" w:rsidRPr="00060E1D" w:rsidTr="00060E1D">
        <w:trPr>
          <w:trHeight w:val="1571"/>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1.4</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Construction of consultant's camp  and camp facilities and fencing  two  rooms of size 3m*4m of which one for</w:t>
            </w:r>
            <w:r w:rsidRPr="00060E1D">
              <w:rPr>
                <w:rFonts w:ascii="Times New Roman" w:eastAsia="Times New Roman" w:hAnsi="Times New Roman"/>
                <w:color w:val="000000"/>
                <w:vertAlign w:val="superscript"/>
              </w:rPr>
              <w:t xml:space="preserve"> </w:t>
            </w:r>
            <w:r w:rsidRPr="00060E1D">
              <w:rPr>
                <w:rFonts w:ascii="Times New Roman" w:eastAsia="Times New Roman" w:hAnsi="Times New Roman"/>
                <w:color w:val="000000"/>
              </w:rPr>
              <w:t>living room, and one for office;  constructing from CGIS-32 and internally painted chip wood wall, masonry floor screed and well ventilated room complete with doors and windows</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No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2.00 </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sz w:val="20"/>
                <w:szCs w:val="20"/>
              </w:rPr>
            </w:pPr>
            <w:r w:rsidRPr="00060E1D">
              <w:rPr>
                <w:rFonts w:ascii="Times New Roman" w:eastAsia="Times New Roman" w:hAnsi="Times New Roman"/>
                <w:color w:val="000000"/>
                <w:sz w:val="20"/>
                <w:szCs w:val="20"/>
              </w:rPr>
              <w:t>40,725.76</w:t>
            </w:r>
          </w:p>
        </w:tc>
        <w:tc>
          <w:tcPr>
            <w:tcW w:w="1411" w:type="dxa"/>
            <w:tcBorders>
              <w:top w:val="nil"/>
              <w:left w:val="single" w:sz="4" w:space="0" w:color="C0504D"/>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81,451.52</w:t>
            </w:r>
          </w:p>
        </w:tc>
      </w:tr>
      <w:tr w:rsidR="00060E1D" w:rsidRPr="00060E1D" w:rsidTr="00060E1D">
        <w:trPr>
          <w:trHeight w:val="1208"/>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lastRenderedPageBreak/>
              <w:t>1.5</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Allow for contractors Camp and facilities 4m*3m, living room for contractors key personnel, CIS and internally painted chip wood wall, masonry floor cement screened and well ventilated room complete with doors and windows. </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No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5.00 </w:t>
            </w:r>
          </w:p>
        </w:tc>
        <w:tc>
          <w:tcPr>
            <w:tcW w:w="1251" w:type="dxa"/>
            <w:tcBorders>
              <w:top w:val="nil"/>
              <w:left w:val="single" w:sz="4" w:space="0" w:color="auto"/>
              <w:bottom w:val="single" w:sz="4" w:space="0" w:color="auto"/>
              <w:right w:val="single" w:sz="4" w:space="0" w:color="auto"/>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sz w:val="20"/>
                <w:szCs w:val="20"/>
              </w:rPr>
            </w:pPr>
            <w:r w:rsidRPr="00060E1D">
              <w:rPr>
                <w:rFonts w:ascii="Times New Roman" w:eastAsia="Times New Roman" w:hAnsi="Times New Roman"/>
                <w:color w:val="000000"/>
                <w:sz w:val="20"/>
                <w:szCs w:val="20"/>
              </w:rPr>
              <w:t>40,725.76</w:t>
            </w:r>
          </w:p>
        </w:tc>
        <w:tc>
          <w:tcPr>
            <w:tcW w:w="1411" w:type="dxa"/>
            <w:tcBorders>
              <w:top w:val="nil"/>
              <w:left w:val="single" w:sz="4" w:space="0" w:color="C0504D"/>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203,628.80</w:t>
            </w:r>
          </w:p>
        </w:tc>
      </w:tr>
      <w:tr w:rsidR="00060E1D" w:rsidRPr="00060E1D" w:rsidTr="00060E1D">
        <w:trPr>
          <w:trHeight w:val="302"/>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1.6</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Cafeteria(4m*4m) and kitchen (3m*3m)</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No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1.00 </w:t>
            </w:r>
          </w:p>
        </w:tc>
        <w:tc>
          <w:tcPr>
            <w:tcW w:w="1251" w:type="dxa"/>
            <w:tcBorders>
              <w:top w:val="single" w:sz="4" w:space="0" w:color="C0504D"/>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56,000.00</w:t>
            </w:r>
          </w:p>
        </w:tc>
        <w:tc>
          <w:tcPr>
            <w:tcW w:w="1411" w:type="dxa"/>
            <w:tcBorders>
              <w:top w:val="nil"/>
              <w:left w:val="nil"/>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56,000.00</w:t>
            </w:r>
          </w:p>
        </w:tc>
      </w:tr>
      <w:tr w:rsidR="00060E1D" w:rsidRPr="00060E1D" w:rsidTr="00060E1D">
        <w:trPr>
          <w:trHeight w:val="604"/>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1.7</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Shower and toilet Masonry floor cement screen=          (2*1.5)</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No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2.00 </w:t>
            </w:r>
          </w:p>
        </w:tc>
        <w:tc>
          <w:tcPr>
            <w:tcW w:w="125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20,000.00</w:t>
            </w:r>
          </w:p>
        </w:tc>
        <w:tc>
          <w:tcPr>
            <w:tcW w:w="1411" w:type="dxa"/>
            <w:tcBorders>
              <w:top w:val="nil"/>
              <w:left w:val="nil"/>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40,000.00</w:t>
            </w:r>
          </w:p>
        </w:tc>
      </w:tr>
      <w:tr w:rsidR="00060E1D" w:rsidRPr="00060E1D" w:rsidTr="00060E1D">
        <w:trPr>
          <w:trHeight w:val="906"/>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1.8</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Barbed wire fence 50*20 m and 1.5m high treated timber post complete with 3m wide gate and a CIS guard house (1.5m*2m)</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LS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1.00 </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sz w:val="20"/>
                <w:szCs w:val="20"/>
              </w:rPr>
            </w:pPr>
            <w:r w:rsidRPr="00060E1D">
              <w:rPr>
                <w:rFonts w:ascii="Times New Roman" w:eastAsia="Times New Roman" w:hAnsi="Times New Roman"/>
                <w:color w:val="000000"/>
                <w:sz w:val="20"/>
                <w:szCs w:val="20"/>
              </w:rPr>
              <w:t>14,648.28</w:t>
            </w:r>
          </w:p>
        </w:tc>
        <w:tc>
          <w:tcPr>
            <w:tcW w:w="1411" w:type="dxa"/>
            <w:tcBorders>
              <w:top w:val="nil"/>
              <w:left w:val="single" w:sz="4" w:space="0" w:color="C0504D"/>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14,648.28</w:t>
            </w:r>
          </w:p>
        </w:tc>
      </w:tr>
      <w:tr w:rsidR="00060E1D" w:rsidRPr="00060E1D" w:rsidTr="00060E1D">
        <w:trPr>
          <w:trHeight w:val="604"/>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1.9</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Allow for temporary access road to the project site  by leveling the existing foot path using daily laborer </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km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0.50 </w:t>
            </w:r>
          </w:p>
        </w:tc>
        <w:tc>
          <w:tcPr>
            <w:tcW w:w="1251" w:type="dxa"/>
            <w:tcBorders>
              <w:top w:val="nil"/>
              <w:left w:val="single" w:sz="4" w:space="0" w:color="auto"/>
              <w:bottom w:val="single" w:sz="4" w:space="0" w:color="auto"/>
              <w:right w:val="single" w:sz="4" w:space="0" w:color="auto"/>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sz w:val="20"/>
                <w:szCs w:val="20"/>
              </w:rPr>
            </w:pPr>
            <w:r w:rsidRPr="00060E1D">
              <w:rPr>
                <w:rFonts w:ascii="Times New Roman" w:eastAsia="Times New Roman" w:hAnsi="Times New Roman"/>
                <w:color w:val="000000"/>
                <w:sz w:val="20"/>
                <w:szCs w:val="20"/>
              </w:rPr>
              <w:t>196,878.94</w:t>
            </w:r>
          </w:p>
        </w:tc>
        <w:tc>
          <w:tcPr>
            <w:tcW w:w="1411" w:type="dxa"/>
            <w:tcBorders>
              <w:top w:val="nil"/>
              <w:left w:val="single" w:sz="4" w:space="0" w:color="C0504D"/>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98,439.47</w:t>
            </w:r>
          </w:p>
        </w:tc>
      </w:tr>
      <w:tr w:rsidR="00060E1D" w:rsidRPr="00060E1D" w:rsidTr="00060E1D">
        <w:trPr>
          <w:trHeight w:val="604"/>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2</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Construction of toilet and shower facility for contractor and consultant staffs</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Ls</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w:t>
            </w:r>
          </w:p>
        </w:tc>
        <w:tc>
          <w:tcPr>
            <w:tcW w:w="1251" w:type="dxa"/>
            <w:tcBorders>
              <w:top w:val="single" w:sz="4" w:space="0" w:color="C0504D"/>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w:t>
            </w:r>
          </w:p>
        </w:tc>
        <w:tc>
          <w:tcPr>
            <w:tcW w:w="1411" w:type="dxa"/>
            <w:tcBorders>
              <w:top w:val="nil"/>
              <w:left w:val="nil"/>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0.00</w:t>
            </w:r>
          </w:p>
        </w:tc>
      </w:tr>
      <w:tr w:rsidR="00060E1D" w:rsidRPr="00060E1D" w:rsidTr="00060E1D">
        <w:trPr>
          <w:trHeight w:val="846"/>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2.1</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Dewatering of open trenches and excavations, pumps </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LS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1.00 </w:t>
            </w:r>
          </w:p>
        </w:tc>
        <w:tc>
          <w:tcPr>
            <w:tcW w:w="1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sz w:val="20"/>
                <w:szCs w:val="20"/>
              </w:rPr>
            </w:pPr>
            <w:r w:rsidRPr="00060E1D">
              <w:rPr>
                <w:rFonts w:ascii="Times New Roman" w:eastAsia="Times New Roman" w:hAnsi="Times New Roman"/>
                <w:color w:val="000000"/>
                <w:sz w:val="20"/>
                <w:szCs w:val="20"/>
              </w:rPr>
              <w:t>97,800.00</w:t>
            </w:r>
          </w:p>
        </w:tc>
        <w:tc>
          <w:tcPr>
            <w:tcW w:w="1411" w:type="dxa"/>
            <w:tcBorders>
              <w:top w:val="nil"/>
              <w:left w:val="single" w:sz="4" w:space="0" w:color="C0504D"/>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97,800.00</w:t>
            </w:r>
          </w:p>
        </w:tc>
      </w:tr>
      <w:tr w:rsidR="00060E1D" w:rsidRPr="00060E1D" w:rsidTr="00060E1D">
        <w:trPr>
          <w:trHeight w:val="936"/>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2.2</w:t>
            </w:r>
          </w:p>
        </w:tc>
        <w:tc>
          <w:tcPr>
            <w:tcW w:w="4461"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Provide project indicator post starting from the construction time </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LS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2.00 </w:t>
            </w:r>
          </w:p>
        </w:tc>
        <w:tc>
          <w:tcPr>
            <w:tcW w:w="1251" w:type="dxa"/>
            <w:tcBorders>
              <w:top w:val="nil"/>
              <w:left w:val="single" w:sz="4" w:space="0" w:color="auto"/>
              <w:bottom w:val="single" w:sz="4" w:space="0" w:color="auto"/>
              <w:right w:val="single" w:sz="4" w:space="0" w:color="auto"/>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sz w:val="20"/>
                <w:szCs w:val="20"/>
              </w:rPr>
            </w:pPr>
            <w:r w:rsidRPr="00060E1D">
              <w:rPr>
                <w:rFonts w:ascii="Times New Roman" w:eastAsia="Times New Roman" w:hAnsi="Times New Roman"/>
                <w:color w:val="000000"/>
                <w:sz w:val="20"/>
                <w:szCs w:val="20"/>
              </w:rPr>
              <w:t>9,225.90</w:t>
            </w:r>
          </w:p>
        </w:tc>
        <w:tc>
          <w:tcPr>
            <w:tcW w:w="1411" w:type="dxa"/>
            <w:tcBorders>
              <w:top w:val="nil"/>
              <w:left w:val="single" w:sz="4" w:space="0" w:color="C0504D"/>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18,451.80</w:t>
            </w:r>
          </w:p>
        </w:tc>
      </w:tr>
      <w:tr w:rsidR="00060E1D" w:rsidRPr="00060E1D" w:rsidTr="00060E1D">
        <w:trPr>
          <w:trHeight w:val="770"/>
        </w:trPr>
        <w:tc>
          <w:tcPr>
            <w:tcW w:w="726" w:type="dxa"/>
            <w:tcBorders>
              <w:top w:val="nil"/>
              <w:left w:val="double" w:sz="6" w:space="0" w:color="C0504D"/>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jc w:val="right"/>
              <w:rPr>
                <w:rFonts w:ascii="Calibri Light" w:eastAsia="Times New Roman" w:hAnsi="Calibri Light" w:cs="Arial"/>
                <w:color w:val="000000"/>
              </w:rPr>
            </w:pPr>
            <w:r w:rsidRPr="00060E1D">
              <w:rPr>
                <w:rFonts w:ascii="Calibri Light" w:eastAsia="Times New Roman" w:hAnsi="Calibri Light" w:cs="Arial"/>
                <w:color w:val="000000"/>
              </w:rPr>
              <w:t>2.3</w:t>
            </w:r>
          </w:p>
        </w:tc>
        <w:tc>
          <w:tcPr>
            <w:tcW w:w="4461" w:type="dxa"/>
            <w:tcBorders>
              <w:top w:val="nil"/>
              <w:left w:val="nil"/>
              <w:bottom w:val="single" w:sz="4" w:space="0" w:color="C0504D"/>
              <w:right w:val="single" w:sz="4" w:space="0" w:color="C0504D"/>
            </w:tcBorders>
            <w:shd w:val="clear" w:color="auto" w:fill="auto"/>
            <w:noWrap/>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Provision of as built drawings for the project </w:t>
            </w:r>
          </w:p>
        </w:tc>
        <w:tc>
          <w:tcPr>
            <w:tcW w:w="677"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LS </w:t>
            </w:r>
          </w:p>
        </w:tc>
        <w:tc>
          <w:tcPr>
            <w:tcW w:w="1080" w:type="dxa"/>
            <w:tcBorders>
              <w:top w:val="nil"/>
              <w:left w:val="nil"/>
              <w:bottom w:val="single" w:sz="4" w:space="0" w:color="C0504D"/>
              <w:right w:val="single" w:sz="4" w:space="0" w:color="C0504D"/>
            </w:tcBorders>
            <w:shd w:val="clear" w:color="auto" w:fill="auto"/>
            <w:vAlign w:val="center"/>
            <w:hideMark/>
          </w:tcPr>
          <w:p w:rsidR="00060E1D" w:rsidRPr="00060E1D" w:rsidRDefault="00060E1D" w:rsidP="00060E1D">
            <w:pPr>
              <w:spacing w:after="0" w:line="240" w:lineRule="auto"/>
              <w:rPr>
                <w:rFonts w:ascii="Times New Roman" w:eastAsia="Times New Roman" w:hAnsi="Times New Roman"/>
                <w:color w:val="000000"/>
              </w:rPr>
            </w:pPr>
            <w:r w:rsidRPr="00060E1D">
              <w:rPr>
                <w:rFonts w:ascii="Times New Roman" w:eastAsia="Times New Roman" w:hAnsi="Times New Roman"/>
                <w:color w:val="000000"/>
              </w:rPr>
              <w:t xml:space="preserve">         1.00 </w:t>
            </w:r>
          </w:p>
        </w:tc>
        <w:tc>
          <w:tcPr>
            <w:tcW w:w="1251" w:type="dxa"/>
            <w:tcBorders>
              <w:top w:val="nil"/>
              <w:left w:val="single" w:sz="4" w:space="0" w:color="auto"/>
              <w:bottom w:val="single" w:sz="4" w:space="0" w:color="auto"/>
              <w:right w:val="single" w:sz="4" w:space="0" w:color="auto"/>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sz w:val="20"/>
                <w:szCs w:val="20"/>
              </w:rPr>
            </w:pPr>
            <w:r w:rsidRPr="00060E1D">
              <w:rPr>
                <w:rFonts w:ascii="Times New Roman" w:eastAsia="Times New Roman" w:hAnsi="Times New Roman"/>
                <w:color w:val="000000"/>
                <w:sz w:val="20"/>
                <w:szCs w:val="20"/>
              </w:rPr>
              <w:t>26,197.00</w:t>
            </w:r>
          </w:p>
        </w:tc>
        <w:tc>
          <w:tcPr>
            <w:tcW w:w="1411" w:type="dxa"/>
            <w:tcBorders>
              <w:top w:val="nil"/>
              <w:left w:val="single" w:sz="4" w:space="0" w:color="C0504D"/>
              <w:bottom w:val="single" w:sz="4" w:space="0" w:color="C0504D"/>
              <w:right w:val="double" w:sz="6" w:space="0" w:color="C0504D"/>
            </w:tcBorders>
            <w:shd w:val="clear" w:color="auto" w:fill="auto"/>
            <w:vAlign w:val="center"/>
            <w:hideMark/>
          </w:tcPr>
          <w:p w:rsidR="00060E1D" w:rsidRPr="00060E1D" w:rsidRDefault="00060E1D" w:rsidP="00060E1D">
            <w:pPr>
              <w:spacing w:after="0" w:line="240" w:lineRule="auto"/>
              <w:jc w:val="right"/>
              <w:rPr>
                <w:rFonts w:ascii="Times New Roman" w:eastAsia="Times New Roman" w:hAnsi="Times New Roman"/>
                <w:color w:val="000000"/>
              </w:rPr>
            </w:pPr>
            <w:r w:rsidRPr="00060E1D">
              <w:rPr>
                <w:rFonts w:ascii="Times New Roman" w:eastAsia="Times New Roman" w:hAnsi="Times New Roman"/>
                <w:color w:val="000000"/>
              </w:rPr>
              <w:t>26,197.00</w:t>
            </w:r>
          </w:p>
        </w:tc>
      </w:tr>
      <w:tr w:rsidR="00060E1D" w:rsidRPr="00060E1D" w:rsidTr="00060E1D">
        <w:trPr>
          <w:trHeight w:val="393"/>
        </w:trPr>
        <w:tc>
          <w:tcPr>
            <w:tcW w:w="8196" w:type="dxa"/>
            <w:gridSpan w:val="5"/>
            <w:tcBorders>
              <w:top w:val="single" w:sz="4" w:space="0" w:color="C0504D"/>
              <w:left w:val="double" w:sz="6" w:space="0" w:color="C0504D"/>
              <w:bottom w:val="double" w:sz="6" w:space="0" w:color="C0504D"/>
              <w:right w:val="single" w:sz="4" w:space="0" w:color="C0504D"/>
            </w:tcBorders>
            <w:shd w:val="clear" w:color="000000" w:fill="F2DDDC"/>
            <w:noWrap/>
            <w:vAlign w:val="center"/>
            <w:hideMark/>
          </w:tcPr>
          <w:p w:rsidR="00060E1D" w:rsidRPr="00060E1D" w:rsidRDefault="00060E1D" w:rsidP="00060E1D">
            <w:pPr>
              <w:spacing w:after="0" w:line="240" w:lineRule="auto"/>
              <w:jc w:val="center"/>
              <w:rPr>
                <w:rFonts w:ascii="Times New Roman" w:eastAsia="Times New Roman" w:hAnsi="Times New Roman"/>
                <w:b/>
                <w:bCs/>
                <w:color w:val="000000"/>
              </w:rPr>
            </w:pPr>
            <w:r w:rsidRPr="00060E1D">
              <w:rPr>
                <w:rFonts w:ascii="Times New Roman" w:eastAsia="Times New Roman" w:hAnsi="Times New Roman"/>
                <w:b/>
                <w:bCs/>
                <w:color w:val="000000"/>
              </w:rPr>
              <w:t xml:space="preserve"> BILL -1 TOTAL </w:t>
            </w:r>
          </w:p>
        </w:tc>
        <w:tc>
          <w:tcPr>
            <w:tcW w:w="1411" w:type="dxa"/>
            <w:tcBorders>
              <w:top w:val="nil"/>
              <w:left w:val="nil"/>
              <w:bottom w:val="double" w:sz="6" w:space="0" w:color="C0504D"/>
              <w:right w:val="double" w:sz="6" w:space="0" w:color="C0504D"/>
            </w:tcBorders>
            <w:shd w:val="clear" w:color="000000" w:fill="F2DDDC"/>
            <w:noWrap/>
            <w:vAlign w:val="center"/>
            <w:hideMark/>
          </w:tcPr>
          <w:p w:rsidR="00060E1D" w:rsidRPr="00060E1D" w:rsidRDefault="00060E1D" w:rsidP="00060E1D">
            <w:pPr>
              <w:spacing w:after="0" w:line="240" w:lineRule="auto"/>
              <w:jc w:val="right"/>
              <w:rPr>
                <w:rFonts w:ascii="Times New Roman" w:eastAsia="Times New Roman" w:hAnsi="Times New Roman"/>
                <w:b/>
                <w:bCs/>
                <w:color w:val="000000"/>
              </w:rPr>
            </w:pPr>
            <w:r w:rsidRPr="00060E1D">
              <w:rPr>
                <w:rFonts w:ascii="Times New Roman" w:eastAsia="Times New Roman" w:hAnsi="Times New Roman"/>
                <w:b/>
                <w:bCs/>
                <w:color w:val="000000"/>
              </w:rPr>
              <w:t>913,610.85</w:t>
            </w:r>
          </w:p>
        </w:tc>
      </w:tr>
    </w:tbl>
    <w:p w:rsidR="00416FC1" w:rsidRDefault="00416FC1">
      <w:pPr>
        <w:spacing w:after="0" w:line="240" w:lineRule="auto"/>
        <w:rPr>
          <w:rFonts w:ascii="Arial" w:eastAsia="Times New Roman" w:hAnsi="Arial" w:cs="Arial"/>
          <w:bCs/>
          <w:color w:val="548DD4" w:themeColor="text2" w:themeTint="99"/>
        </w:rPr>
      </w:pPr>
    </w:p>
    <w:p w:rsidR="00FC30F3" w:rsidRPr="00416FC1" w:rsidRDefault="00FC30F3" w:rsidP="00416FC1">
      <w:pPr>
        <w:spacing w:before="240" w:after="0" w:line="360" w:lineRule="auto"/>
        <w:jc w:val="both"/>
        <w:rPr>
          <w:rFonts w:ascii="Times New Roman" w:eastAsia="Times New Roman" w:hAnsi="Times New Roman"/>
          <w:b/>
          <w:bCs/>
          <w:color w:val="548DD4" w:themeColor="text2" w:themeTint="99"/>
          <w:sz w:val="24"/>
        </w:rPr>
      </w:pPr>
      <w:bookmarkStart w:id="301" w:name="_Toc508464817"/>
      <w:r w:rsidRPr="00416FC1">
        <w:rPr>
          <w:rFonts w:ascii="Times New Roman" w:eastAsia="Times New Roman" w:hAnsi="Times New Roman"/>
          <w:b/>
          <w:bCs/>
          <w:color w:val="548DD4" w:themeColor="text2" w:themeTint="99"/>
          <w:sz w:val="24"/>
        </w:rPr>
        <w:t xml:space="preserve">Table </w:t>
      </w:r>
      <w:r w:rsidR="00AF14F4">
        <w:rPr>
          <w:rFonts w:ascii="Times New Roman" w:eastAsia="Times New Roman" w:hAnsi="Times New Roman"/>
          <w:b/>
          <w:bCs/>
          <w:color w:val="548DD4" w:themeColor="text2" w:themeTint="99"/>
          <w:sz w:val="24"/>
        </w:rPr>
        <w:fldChar w:fldCharType="begin"/>
      </w:r>
      <w:r w:rsidR="009C3351">
        <w:rPr>
          <w:rFonts w:ascii="Times New Roman" w:eastAsia="Times New Roman" w:hAnsi="Times New Roman"/>
          <w:b/>
          <w:bCs/>
          <w:color w:val="548DD4" w:themeColor="text2" w:themeTint="99"/>
          <w:sz w:val="24"/>
        </w:rPr>
        <w:instrText xml:space="preserve"> STYLEREF 1 \s </w:instrText>
      </w:r>
      <w:r w:rsidR="00AF14F4">
        <w:rPr>
          <w:rFonts w:ascii="Times New Roman" w:eastAsia="Times New Roman" w:hAnsi="Times New Roman"/>
          <w:b/>
          <w:bCs/>
          <w:color w:val="548DD4" w:themeColor="text2" w:themeTint="99"/>
          <w:sz w:val="24"/>
        </w:rPr>
        <w:fldChar w:fldCharType="separate"/>
      </w:r>
      <w:r w:rsidR="009C3351">
        <w:rPr>
          <w:rFonts w:ascii="Times New Roman" w:eastAsia="Times New Roman" w:hAnsi="Times New Roman"/>
          <w:b/>
          <w:bCs/>
          <w:noProof/>
          <w:color w:val="548DD4" w:themeColor="text2" w:themeTint="99"/>
          <w:sz w:val="24"/>
        </w:rPr>
        <w:t>3</w:t>
      </w:r>
      <w:r w:rsidR="00AF14F4">
        <w:rPr>
          <w:rFonts w:ascii="Times New Roman" w:eastAsia="Times New Roman" w:hAnsi="Times New Roman"/>
          <w:b/>
          <w:bCs/>
          <w:color w:val="548DD4" w:themeColor="text2" w:themeTint="99"/>
          <w:sz w:val="24"/>
        </w:rPr>
        <w:fldChar w:fldCharType="end"/>
      </w:r>
      <w:r w:rsidR="009C3351">
        <w:rPr>
          <w:rFonts w:ascii="Times New Roman" w:eastAsia="Times New Roman" w:hAnsi="Times New Roman"/>
          <w:b/>
          <w:bCs/>
          <w:color w:val="548DD4" w:themeColor="text2" w:themeTint="99"/>
          <w:sz w:val="24"/>
        </w:rPr>
        <w:noBreakHyphen/>
      </w:r>
      <w:r w:rsidR="00AF14F4">
        <w:rPr>
          <w:rFonts w:ascii="Times New Roman" w:eastAsia="Times New Roman" w:hAnsi="Times New Roman"/>
          <w:b/>
          <w:bCs/>
          <w:color w:val="548DD4" w:themeColor="text2" w:themeTint="99"/>
          <w:sz w:val="24"/>
        </w:rPr>
        <w:fldChar w:fldCharType="begin"/>
      </w:r>
      <w:r w:rsidR="009C3351">
        <w:rPr>
          <w:rFonts w:ascii="Times New Roman" w:eastAsia="Times New Roman" w:hAnsi="Times New Roman"/>
          <w:b/>
          <w:bCs/>
          <w:color w:val="548DD4" w:themeColor="text2" w:themeTint="99"/>
          <w:sz w:val="24"/>
        </w:rPr>
        <w:instrText xml:space="preserve"> SEQ Table \* ARABIC \s 1 </w:instrText>
      </w:r>
      <w:r w:rsidR="00AF14F4">
        <w:rPr>
          <w:rFonts w:ascii="Times New Roman" w:eastAsia="Times New Roman" w:hAnsi="Times New Roman"/>
          <w:b/>
          <w:bCs/>
          <w:color w:val="548DD4" w:themeColor="text2" w:themeTint="99"/>
          <w:sz w:val="24"/>
        </w:rPr>
        <w:fldChar w:fldCharType="separate"/>
      </w:r>
      <w:r w:rsidR="009C3351">
        <w:rPr>
          <w:rFonts w:ascii="Times New Roman" w:eastAsia="Times New Roman" w:hAnsi="Times New Roman"/>
          <w:b/>
          <w:bCs/>
          <w:noProof/>
          <w:color w:val="548DD4" w:themeColor="text2" w:themeTint="99"/>
          <w:sz w:val="24"/>
        </w:rPr>
        <w:t>6</w:t>
      </w:r>
      <w:r w:rsidR="00AF14F4">
        <w:rPr>
          <w:rFonts w:ascii="Times New Roman" w:eastAsia="Times New Roman" w:hAnsi="Times New Roman"/>
          <w:b/>
          <w:bCs/>
          <w:color w:val="548DD4" w:themeColor="text2" w:themeTint="99"/>
          <w:sz w:val="24"/>
        </w:rPr>
        <w:fldChar w:fldCharType="end"/>
      </w:r>
      <w:r w:rsidRPr="00416FC1">
        <w:rPr>
          <w:rFonts w:ascii="Times New Roman" w:eastAsia="Times New Roman" w:hAnsi="Times New Roman"/>
          <w:b/>
          <w:bCs/>
          <w:color w:val="548DD4" w:themeColor="text2" w:themeTint="99"/>
          <w:sz w:val="24"/>
        </w:rPr>
        <w:t>: Bill No.2 Head Work</w:t>
      </w:r>
      <w:bookmarkEnd w:id="301"/>
      <w:r w:rsidRPr="00416FC1">
        <w:rPr>
          <w:rFonts w:ascii="Times New Roman" w:eastAsia="Times New Roman" w:hAnsi="Times New Roman"/>
          <w:b/>
          <w:bCs/>
          <w:color w:val="548DD4" w:themeColor="text2" w:themeTint="99"/>
          <w:sz w:val="24"/>
        </w:rPr>
        <w:t xml:space="preserve"> </w:t>
      </w:r>
      <w:bookmarkEnd w:id="299"/>
    </w:p>
    <w:p w:rsidR="0079104F" w:rsidRDefault="0079104F" w:rsidP="00F23C39">
      <w:pPr>
        <w:spacing w:after="0" w:line="240" w:lineRule="auto"/>
        <w:jc w:val="both"/>
        <w:rPr>
          <w:rFonts w:ascii="Times New Roman" w:hAnsi="Times New Roman"/>
          <w:sz w:val="28"/>
          <w:szCs w:val="28"/>
        </w:rPr>
      </w:pPr>
      <w:bookmarkStart w:id="302" w:name="_Toc342036706"/>
    </w:p>
    <w:tbl>
      <w:tblPr>
        <w:tblW w:w="10095" w:type="dxa"/>
        <w:tblInd w:w="94" w:type="dxa"/>
        <w:tblLook w:val="04A0"/>
      </w:tblPr>
      <w:tblGrid>
        <w:gridCol w:w="986"/>
        <w:gridCol w:w="5380"/>
        <w:gridCol w:w="632"/>
        <w:gridCol w:w="1060"/>
        <w:gridCol w:w="931"/>
        <w:gridCol w:w="1371"/>
      </w:tblGrid>
      <w:tr w:rsidR="00E50E24" w:rsidRPr="00E50E24" w:rsidTr="00E50E24">
        <w:trPr>
          <w:trHeight w:val="479"/>
        </w:trPr>
        <w:tc>
          <w:tcPr>
            <w:tcW w:w="10095" w:type="dxa"/>
            <w:gridSpan w:val="6"/>
            <w:tcBorders>
              <w:top w:val="nil"/>
              <w:left w:val="nil"/>
              <w:bottom w:val="nil"/>
              <w:right w:val="nil"/>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b/>
                <w:bCs/>
                <w:color w:val="548DD4"/>
                <w:sz w:val="24"/>
                <w:szCs w:val="24"/>
              </w:rPr>
            </w:pPr>
            <w:r w:rsidRPr="00E50E24">
              <w:rPr>
                <w:rFonts w:ascii="Times New Roman" w:eastAsia="Times New Roman" w:hAnsi="Times New Roman"/>
                <w:b/>
                <w:bCs/>
                <w:color w:val="548DD4"/>
                <w:sz w:val="24"/>
                <w:szCs w:val="24"/>
              </w:rPr>
              <w:t>Bill No.2 :  Head Work (weir, retaining wall, apron &amp; gates)</w:t>
            </w:r>
          </w:p>
        </w:tc>
      </w:tr>
      <w:tr w:rsidR="00E50E24" w:rsidRPr="00E50E24" w:rsidTr="00E50E24">
        <w:trPr>
          <w:trHeight w:val="699"/>
        </w:trPr>
        <w:tc>
          <w:tcPr>
            <w:tcW w:w="933" w:type="dxa"/>
            <w:tcBorders>
              <w:top w:val="double" w:sz="6" w:space="0" w:color="C0504D"/>
              <w:left w:val="double" w:sz="6" w:space="0" w:color="C0504D"/>
              <w:bottom w:val="single" w:sz="4" w:space="0" w:color="C0504D"/>
              <w:right w:val="single" w:sz="4" w:space="0" w:color="C0504D"/>
            </w:tcBorders>
            <w:shd w:val="clear" w:color="000000" w:fill="F2F2F2"/>
            <w:vAlign w:val="center"/>
            <w:hideMark/>
          </w:tcPr>
          <w:p w:rsidR="00E50E24" w:rsidRPr="00E50E24" w:rsidRDefault="00E50E24" w:rsidP="00E50E24">
            <w:pPr>
              <w:spacing w:after="0" w:line="240" w:lineRule="auto"/>
              <w:jc w:val="center"/>
              <w:rPr>
                <w:rFonts w:ascii="Times New Roman" w:eastAsia="Times New Roman" w:hAnsi="Times New Roman"/>
                <w:b/>
                <w:bCs/>
                <w:color w:val="000000"/>
              </w:rPr>
            </w:pPr>
            <w:r w:rsidRPr="00E50E24">
              <w:rPr>
                <w:rFonts w:ascii="Times New Roman" w:eastAsia="Times New Roman" w:hAnsi="Times New Roman"/>
                <w:b/>
                <w:bCs/>
                <w:color w:val="000000"/>
              </w:rPr>
              <w:t>S. no</w:t>
            </w:r>
          </w:p>
        </w:tc>
        <w:tc>
          <w:tcPr>
            <w:tcW w:w="5380" w:type="dxa"/>
            <w:tcBorders>
              <w:top w:val="double" w:sz="6" w:space="0" w:color="C0504D"/>
              <w:left w:val="nil"/>
              <w:bottom w:val="single" w:sz="4" w:space="0" w:color="C0504D"/>
              <w:right w:val="single" w:sz="4" w:space="0" w:color="C0504D"/>
            </w:tcBorders>
            <w:shd w:val="clear" w:color="000000" w:fill="F2F2F2"/>
            <w:vAlign w:val="center"/>
            <w:hideMark/>
          </w:tcPr>
          <w:p w:rsidR="00E50E24" w:rsidRPr="00E50E24" w:rsidRDefault="00E50E24" w:rsidP="00E50E24">
            <w:pPr>
              <w:spacing w:after="0" w:line="240" w:lineRule="auto"/>
              <w:jc w:val="center"/>
              <w:rPr>
                <w:rFonts w:ascii="Times New Roman" w:eastAsia="Times New Roman" w:hAnsi="Times New Roman"/>
                <w:b/>
                <w:bCs/>
                <w:color w:val="000000"/>
              </w:rPr>
            </w:pPr>
            <w:r w:rsidRPr="00E50E24">
              <w:rPr>
                <w:rFonts w:ascii="Times New Roman" w:eastAsia="Times New Roman" w:hAnsi="Times New Roman"/>
                <w:b/>
                <w:bCs/>
                <w:color w:val="000000"/>
              </w:rPr>
              <w:t>Item of work</w:t>
            </w:r>
          </w:p>
        </w:tc>
        <w:tc>
          <w:tcPr>
            <w:tcW w:w="598" w:type="dxa"/>
            <w:tcBorders>
              <w:top w:val="double" w:sz="6" w:space="0" w:color="C0504D"/>
              <w:left w:val="nil"/>
              <w:bottom w:val="single" w:sz="4" w:space="0" w:color="C0504D"/>
              <w:right w:val="single" w:sz="4" w:space="0" w:color="C0504D"/>
            </w:tcBorders>
            <w:shd w:val="clear" w:color="000000" w:fill="F2F2F2"/>
            <w:vAlign w:val="center"/>
            <w:hideMark/>
          </w:tcPr>
          <w:p w:rsidR="00E50E24" w:rsidRPr="00E50E24" w:rsidRDefault="00E50E24" w:rsidP="00E50E24">
            <w:pPr>
              <w:spacing w:after="0" w:line="240" w:lineRule="auto"/>
              <w:jc w:val="center"/>
              <w:rPr>
                <w:rFonts w:ascii="Times New Roman" w:eastAsia="Times New Roman" w:hAnsi="Times New Roman"/>
                <w:b/>
                <w:bCs/>
                <w:color w:val="000000"/>
              </w:rPr>
            </w:pPr>
            <w:r w:rsidRPr="00E50E24">
              <w:rPr>
                <w:rFonts w:ascii="Times New Roman" w:eastAsia="Times New Roman" w:hAnsi="Times New Roman"/>
                <w:b/>
                <w:bCs/>
                <w:color w:val="000000"/>
              </w:rPr>
              <w:t>Unit</w:t>
            </w:r>
          </w:p>
        </w:tc>
        <w:tc>
          <w:tcPr>
            <w:tcW w:w="1004" w:type="dxa"/>
            <w:tcBorders>
              <w:top w:val="double" w:sz="6" w:space="0" w:color="C0504D"/>
              <w:left w:val="nil"/>
              <w:bottom w:val="single" w:sz="4" w:space="0" w:color="C0504D"/>
              <w:right w:val="single" w:sz="4" w:space="0" w:color="C0504D"/>
            </w:tcBorders>
            <w:shd w:val="clear" w:color="000000" w:fill="F2F2F2"/>
            <w:vAlign w:val="center"/>
            <w:hideMark/>
          </w:tcPr>
          <w:p w:rsidR="00E50E24" w:rsidRPr="00E50E24" w:rsidRDefault="00E50E24" w:rsidP="00E50E24">
            <w:pPr>
              <w:spacing w:after="0" w:line="240" w:lineRule="auto"/>
              <w:jc w:val="center"/>
              <w:rPr>
                <w:rFonts w:ascii="Times New Roman" w:eastAsia="Times New Roman" w:hAnsi="Times New Roman"/>
                <w:b/>
                <w:bCs/>
                <w:color w:val="000000"/>
              </w:rPr>
            </w:pPr>
            <w:r w:rsidRPr="00E50E24">
              <w:rPr>
                <w:rFonts w:ascii="Times New Roman" w:eastAsia="Times New Roman" w:hAnsi="Times New Roman"/>
                <w:b/>
                <w:bCs/>
                <w:color w:val="000000"/>
              </w:rPr>
              <w:t>Quantity</w:t>
            </w:r>
          </w:p>
        </w:tc>
        <w:tc>
          <w:tcPr>
            <w:tcW w:w="881" w:type="dxa"/>
            <w:tcBorders>
              <w:top w:val="double" w:sz="6" w:space="0" w:color="C0504D"/>
              <w:left w:val="nil"/>
              <w:bottom w:val="single" w:sz="4" w:space="0" w:color="C0504D"/>
              <w:right w:val="single" w:sz="4" w:space="0" w:color="C0504D"/>
            </w:tcBorders>
            <w:shd w:val="clear" w:color="000000" w:fill="F2F2F2"/>
            <w:vAlign w:val="center"/>
            <w:hideMark/>
          </w:tcPr>
          <w:p w:rsidR="00E50E24" w:rsidRPr="00E50E24" w:rsidRDefault="00E50E24" w:rsidP="00E50E24">
            <w:pPr>
              <w:spacing w:after="0" w:line="240" w:lineRule="auto"/>
              <w:jc w:val="center"/>
              <w:rPr>
                <w:rFonts w:ascii="Times New Roman" w:eastAsia="Times New Roman" w:hAnsi="Times New Roman"/>
                <w:b/>
                <w:bCs/>
                <w:color w:val="000000"/>
              </w:rPr>
            </w:pPr>
            <w:r w:rsidRPr="00E50E24">
              <w:rPr>
                <w:rFonts w:ascii="Times New Roman" w:eastAsia="Times New Roman" w:hAnsi="Times New Roman"/>
                <w:b/>
                <w:bCs/>
                <w:color w:val="000000"/>
              </w:rPr>
              <w:t>Unit Price (Birr)</w:t>
            </w:r>
          </w:p>
        </w:tc>
        <w:tc>
          <w:tcPr>
            <w:tcW w:w="1298" w:type="dxa"/>
            <w:tcBorders>
              <w:top w:val="double" w:sz="6" w:space="0" w:color="C0504D"/>
              <w:left w:val="nil"/>
              <w:bottom w:val="single" w:sz="4" w:space="0" w:color="C0504D"/>
              <w:right w:val="double" w:sz="6" w:space="0" w:color="C0504D"/>
            </w:tcBorders>
            <w:shd w:val="clear" w:color="000000" w:fill="F2F2F2"/>
            <w:vAlign w:val="center"/>
            <w:hideMark/>
          </w:tcPr>
          <w:p w:rsidR="00E50E24" w:rsidRPr="00E50E24" w:rsidRDefault="00E50E24" w:rsidP="00E50E24">
            <w:pPr>
              <w:spacing w:after="0" w:line="240" w:lineRule="auto"/>
              <w:jc w:val="center"/>
              <w:rPr>
                <w:rFonts w:ascii="Times New Roman" w:eastAsia="Times New Roman" w:hAnsi="Times New Roman"/>
                <w:b/>
                <w:bCs/>
                <w:color w:val="000000"/>
              </w:rPr>
            </w:pPr>
            <w:r w:rsidRPr="00E50E24">
              <w:rPr>
                <w:rFonts w:ascii="Times New Roman" w:eastAsia="Times New Roman" w:hAnsi="Times New Roman"/>
                <w:b/>
                <w:bCs/>
                <w:color w:val="000000"/>
              </w:rPr>
              <w:t>Total Cost (Birr)</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000000" w:fill="B2A1C7"/>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1</w:t>
            </w:r>
          </w:p>
        </w:tc>
        <w:tc>
          <w:tcPr>
            <w:tcW w:w="6982" w:type="dxa"/>
            <w:gridSpan w:val="3"/>
            <w:tcBorders>
              <w:top w:val="single" w:sz="4" w:space="0" w:color="C0504D"/>
              <w:left w:val="single" w:sz="4" w:space="0" w:color="C0504D"/>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Weir Body, impervious floor and cut off</w:t>
            </w:r>
          </w:p>
        </w:tc>
        <w:tc>
          <w:tcPr>
            <w:tcW w:w="881"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298" w:type="dxa"/>
            <w:tcBorders>
              <w:top w:val="nil"/>
              <w:left w:val="nil"/>
              <w:bottom w:val="single" w:sz="4" w:space="0" w:color="C0504D"/>
              <w:right w:val="double" w:sz="6" w:space="0" w:color="C0504D"/>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1.1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Earth work and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1.1.1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Site clearing to a maximum of 0.25 meter</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w:t>
            </w:r>
            <w:r w:rsidRPr="00E50E24">
              <w:rPr>
                <w:rFonts w:ascii="Times New Roman" w:eastAsia="Times New Roman" w:hAnsi="Times New Roman"/>
                <w:color w:val="000000"/>
                <w:vertAlign w:val="superscript"/>
              </w:rPr>
              <w:t>2</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346</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11.56</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3999.76</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1.1.2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Ordinary soil excavation relative to site clearing</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141.43</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77.94</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11023.0542</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1.1.3</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xml:space="preserve"> </w:t>
            </w:r>
            <w:proofErr w:type="spellStart"/>
            <w:r w:rsidRPr="00E50E24">
              <w:rPr>
                <w:rFonts w:ascii="Times New Roman" w:eastAsia="Times New Roman" w:hAnsi="Times New Roman"/>
                <w:color w:val="000000"/>
              </w:rPr>
              <w:t>Dito</w:t>
            </w:r>
            <w:proofErr w:type="spellEnd"/>
            <w:r w:rsidRPr="00E50E24">
              <w:rPr>
                <w:rFonts w:ascii="Times New Roman" w:eastAsia="Times New Roman" w:hAnsi="Times New Roman"/>
                <w:color w:val="000000"/>
              </w:rPr>
              <w:t xml:space="preserve"> to 1.1.2 but weathered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235.72</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536.41</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126442.0938</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1.1.4</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xml:space="preserve"> </w:t>
            </w:r>
            <w:proofErr w:type="spellStart"/>
            <w:r w:rsidRPr="00E50E24">
              <w:rPr>
                <w:rFonts w:ascii="Times New Roman" w:eastAsia="Times New Roman" w:hAnsi="Times New Roman"/>
                <w:color w:val="000000"/>
              </w:rPr>
              <w:t>Dito</w:t>
            </w:r>
            <w:proofErr w:type="spellEnd"/>
            <w:r w:rsidRPr="00E50E24">
              <w:rPr>
                <w:rFonts w:ascii="Times New Roman" w:eastAsia="Times New Roman" w:hAnsi="Times New Roman"/>
                <w:color w:val="000000"/>
              </w:rPr>
              <w:t xml:space="preserve"> to 1.1.2 but hard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94.29</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950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89575.5</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1.1.5</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Back fill and Compaction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47</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90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4230</w:t>
            </w:r>
          </w:p>
        </w:tc>
      </w:tr>
      <w:tr w:rsidR="00E50E24" w:rsidRPr="00E50E24" w:rsidTr="00E50E24">
        <w:trPr>
          <w:trHeight w:val="85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lastRenderedPageBreak/>
              <w:t>1.2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 xml:space="preserve">Concrete  </w:t>
            </w:r>
            <w:proofErr w:type="spellStart"/>
            <w:r w:rsidRPr="00E50E24">
              <w:rPr>
                <w:rFonts w:ascii="Times New Roman" w:eastAsia="Times New Roman" w:hAnsi="Times New Roman"/>
                <w:b/>
                <w:bCs/>
                <w:color w:val="000000"/>
              </w:rPr>
              <w:t>Supply,mix,pouring</w:t>
            </w:r>
            <w:proofErr w:type="spellEnd"/>
            <w:r w:rsidRPr="00E50E24">
              <w:rPr>
                <w:rFonts w:ascii="Times New Roman" w:eastAsia="Times New Roman" w:hAnsi="Times New Roman"/>
                <w:b/>
                <w:bCs/>
                <w:color w:val="000000"/>
              </w:rPr>
              <w:t xml:space="preserve">, </w:t>
            </w:r>
            <w:proofErr w:type="spellStart"/>
            <w:r w:rsidRPr="00E50E24">
              <w:rPr>
                <w:rFonts w:ascii="Times New Roman" w:eastAsia="Times New Roman" w:hAnsi="Times New Roman"/>
                <w:b/>
                <w:bCs/>
                <w:color w:val="000000"/>
              </w:rPr>
              <w:t>viberate</w:t>
            </w:r>
            <w:proofErr w:type="spellEnd"/>
            <w:r w:rsidRPr="00E50E24">
              <w:rPr>
                <w:rFonts w:ascii="Times New Roman" w:eastAsia="Times New Roman" w:hAnsi="Times New Roman"/>
                <w:b/>
                <w:bCs/>
                <w:color w:val="000000"/>
              </w:rPr>
              <w:t xml:space="preserve"> and curing</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1288"/>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1.2.1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RCC  for  cut off, apron and weir capping  Class C-20 concrete including  oil greased plane form work</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142.355</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2666.52</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379592.4546</w:t>
            </w:r>
          </w:p>
        </w:tc>
      </w:tr>
      <w:tr w:rsidR="00E50E24" w:rsidRPr="00E50E24" w:rsidTr="00E50E24">
        <w:trPr>
          <w:trHeight w:val="984"/>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1.2.2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Cyclopean concrete(60% C-20,40% graded stone)</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w:t>
            </w:r>
            <w:r w:rsidRPr="00E50E24">
              <w:rPr>
                <w:rFonts w:ascii="Times New Roman" w:eastAsia="Times New Roman" w:hAnsi="Times New Roman"/>
                <w:color w:val="000000"/>
                <w:vertAlign w:val="superscript"/>
              </w:rPr>
              <w:t>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328.745</w:t>
            </w:r>
          </w:p>
        </w:tc>
        <w:tc>
          <w:tcPr>
            <w:tcW w:w="881" w:type="dxa"/>
            <w:tcBorders>
              <w:top w:val="nil"/>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2026.58</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666228.0421</w:t>
            </w:r>
          </w:p>
        </w:tc>
      </w:tr>
      <w:tr w:rsidR="00E50E24" w:rsidRPr="00E50E24" w:rsidTr="00E50E24">
        <w:trPr>
          <w:trHeight w:val="752"/>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1.3</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Mild Steel Reinforcement bar supply, cutting and installing</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0</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1.3.1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Ф12mm bar</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kg</w:t>
            </w:r>
          </w:p>
        </w:tc>
        <w:tc>
          <w:tcPr>
            <w:tcW w:w="1004" w:type="dxa"/>
            <w:tcBorders>
              <w:top w:val="nil"/>
              <w:left w:val="nil"/>
              <w:bottom w:val="single" w:sz="4" w:space="0" w:color="C0504D"/>
              <w:right w:val="single" w:sz="4" w:space="0" w:color="C0504D"/>
            </w:tcBorders>
            <w:shd w:val="clear" w:color="auto" w:fill="auto"/>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3960.57</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70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277239.9</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000000" w:fill="92D050"/>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w:t>
            </w:r>
          </w:p>
        </w:tc>
        <w:tc>
          <w:tcPr>
            <w:tcW w:w="7864" w:type="dxa"/>
            <w:gridSpan w:val="4"/>
            <w:tcBorders>
              <w:top w:val="single" w:sz="4" w:space="0" w:color="C0504D"/>
              <w:left w:val="single" w:sz="4" w:space="0" w:color="C0504D"/>
              <w:bottom w:val="single" w:sz="4" w:space="0" w:color="C0504D"/>
              <w:right w:val="single" w:sz="4" w:space="0" w:color="C0504D"/>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Summary carried to Weir body, cut off and impervious apron</w:t>
            </w:r>
          </w:p>
        </w:tc>
        <w:tc>
          <w:tcPr>
            <w:tcW w:w="1298" w:type="dxa"/>
            <w:tcBorders>
              <w:top w:val="nil"/>
              <w:left w:val="nil"/>
              <w:bottom w:val="single" w:sz="4" w:space="0" w:color="C0504D"/>
              <w:right w:val="double" w:sz="6" w:space="0" w:color="C0504D"/>
            </w:tcBorders>
            <w:shd w:val="clear" w:color="000000" w:fill="92D050"/>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1,558,330.80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000000" w:fill="B2A1C7"/>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2</w:t>
            </w:r>
          </w:p>
        </w:tc>
        <w:tc>
          <w:tcPr>
            <w:tcW w:w="5380"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Under sluice Work</w:t>
            </w:r>
          </w:p>
        </w:tc>
        <w:tc>
          <w:tcPr>
            <w:tcW w:w="598"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004"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881"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298" w:type="dxa"/>
            <w:tcBorders>
              <w:top w:val="nil"/>
              <w:left w:val="nil"/>
              <w:bottom w:val="single" w:sz="4" w:space="0" w:color="C0504D"/>
              <w:right w:val="double" w:sz="6" w:space="0" w:color="C0504D"/>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r>
      <w:tr w:rsidR="00E50E24" w:rsidRPr="00E50E24" w:rsidTr="00E50E24">
        <w:trPr>
          <w:trHeight w:val="914"/>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2.1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 xml:space="preserve">Concrete Supply, </w:t>
            </w:r>
            <w:proofErr w:type="spellStart"/>
            <w:r w:rsidRPr="00E50E24">
              <w:rPr>
                <w:rFonts w:ascii="Times New Roman" w:eastAsia="Times New Roman" w:hAnsi="Times New Roman"/>
                <w:b/>
                <w:bCs/>
                <w:color w:val="000000"/>
              </w:rPr>
              <w:t>mix,Pouring</w:t>
            </w:r>
            <w:proofErr w:type="spellEnd"/>
            <w:r w:rsidRPr="00E50E24">
              <w:rPr>
                <w:rFonts w:ascii="Times New Roman" w:eastAsia="Times New Roman" w:hAnsi="Times New Roman"/>
                <w:b/>
                <w:bCs/>
                <w:color w:val="000000"/>
              </w:rPr>
              <w:t xml:space="preserve">, </w:t>
            </w:r>
            <w:proofErr w:type="spellStart"/>
            <w:r w:rsidRPr="00E50E24">
              <w:rPr>
                <w:rFonts w:ascii="Times New Roman" w:eastAsia="Times New Roman" w:hAnsi="Times New Roman"/>
                <w:b/>
                <w:bCs/>
                <w:color w:val="000000"/>
              </w:rPr>
              <w:t>viberate</w:t>
            </w:r>
            <w:proofErr w:type="spellEnd"/>
            <w:r w:rsidRPr="00E50E24">
              <w:rPr>
                <w:rFonts w:ascii="Times New Roman" w:eastAsia="Times New Roman" w:hAnsi="Times New Roman"/>
                <w:b/>
                <w:bCs/>
                <w:color w:val="000000"/>
              </w:rPr>
              <w:t xml:space="preserve"> and curing</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841"/>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2.1.1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Cyclopean concrete(60% C-20,40% graded stone)</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w:t>
            </w:r>
            <w:r w:rsidRPr="00E50E24">
              <w:rPr>
                <w:rFonts w:ascii="Times New Roman" w:eastAsia="Times New Roman" w:hAnsi="Times New Roman"/>
                <w:color w:val="000000"/>
                <w:vertAlign w:val="superscript"/>
              </w:rPr>
              <w:t>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3.34</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2026.58</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6,768.78 </w:t>
            </w:r>
          </w:p>
        </w:tc>
      </w:tr>
      <w:tr w:rsidR="00E50E24" w:rsidRPr="00E50E24" w:rsidTr="00E50E24">
        <w:trPr>
          <w:trHeight w:val="877"/>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2.1.2</w:t>
            </w:r>
          </w:p>
        </w:tc>
        <w:tc>
          <w:tcPr>
            <w:tcW w:w="5380"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rPr>
                <w:rFonts w:ascii="Bookman Old Style" w:eastAsia="Times New Roman" w:hAnsi="Bookman Old Style" w:cs="Arial"/>
                <w:color w:val="000000"/>
              </w:rPr>
            </w:pPr>
            <w:r w:rsidRPr="00E50E24">
              <w:rPr>
                <w:rFonts w:ascii="Bookman Old Style" w:eastAsia="Times New Roman" w:hAnsi="Bookman Old Style" w:cs="Arial"/>
                <w:color w:val="000000"/>
              </w:rPr>
              <w:t xml:space="preserve"> Class C-20 concrete including oil greased plane vertical formwork</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w:t>
            </w:r>
            <w:r w:rsidRPr="00E50E24">
              <w:rPr>
                <w:rFonts w:ascii="Times New Roman" w:eastAsia="Times New Roman" w:hAnsi="Times New Roman"/>
                <w:color w:val="000000"/>
                <w:vertAlign w:val="superscript"/>
              </w:rPr>
              <w:t>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1.14</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2666.52</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3,039.83 </w:t>
            </w:r>
          </w:p>
        </w:tc>
      </w:tr>
      <w:tr w:rsidR="00E50E24" w:rsidRPr="00E50E24" w:rsidTr="00E50E24">
        <w:trPr>
          <w:trHeight w:val="752"/>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2.2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Mild Steel Reinforcement bar supply, cutting and installing</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2.2.1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Ф12mm bar</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kg</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40.48</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70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2,833.60 </w:t>
            </w:r>
          </w:p>
        </w:tc>
      </w:tr>
      <w:tr w:rsidR="00E50E24" w:rsidRPr="00E50E24" w:rsidTr="00E50E24">
        <w:trPr>
          <w:trHeight w:val="479"/>
        </w:trPr>
        <w:tc>
          <w:tcPr>
            <w:tcW w:w="6314" w:type="dxa"/>
            <w:gridSpan w:val="2"/>
            <w:tcBorders>
              <w:top w:val="single" w:sz="4" w:space="0" w:color="C0504D"/>
              <w:left w:val="double" w:sz="6" w:space="0" w:color="C0504D"/>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proofErr w:type="spellStart"/>
            <w:r w:rsidRPr="00E50E24">
              <w:rPr>
                <w:rFonts w:ascii="Times New Roman" w:eastAsia="Times New Roman" w:hAnsi="Times New Roman"/>
                <w:color w:val="000000"/>
              </w:rPr>
              <w:t>Sumary</w:t>
            </w:r>
            <w:proofErr w:type="spellEnd"/>
            <w:r w:rsidRPr="00E50E24">
              <w:rPr>
                <w:rFonts w:ascii="Times New Roman" w:eastAsia="Times New Roman" w:hAnsi="Times New Roman"/>
                <w:color w:val="000000"/>
              </w:rPr>
              <w:t xml:space="preserve">  carried to Under sluice work </w:t>
            </w:r>
          </w:p>
        </w:tc>
        <w:tc>
          <w:tcPr>
            <w:tcW w:w="598" w:type="dxa"/>
            <w:tcBorders>
              <w:top w:val="nil"/>
              <w:left w:val="nil"/>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000000" w:fill="92D050"/>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12,642.21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000000" w:fill="B2A1C7"/>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3</w:t>
            </w:r>
          </w:p>
        </w:tc>
        <w:tc>
          <w:tcPr>
            <w:tcW w:w="5380"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Divide wall</w:t>
            </w:r>
          </w:p>
        </w:tc>
        <w:tc>
          <w:tcPr>
            <w:tcW w:w="598"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004"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881"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298" w:type="dxa"/>
            <w:tcBorders>
              <w:top w:val="nil"/>
              <w:left w:val="nil"/>
              <w:bottom w:val="single" w:sz="4" w:space="0" w:color="C0504D"/>
              <w:right w:val="double" w:sz="6" w:space="0" w:color="C0504D"/>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3.1</w:t>
            </w:r>
          </w:p>
        </w:tc>
        <w:tc>
          <w:tcPr>
            <w:tcW w:w="5380"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rPr>
                <w:rFonts w:ascii="Arial" w:eastAsia="Times New Roman" w:hAnsi="Arial" w:cs="Arial"/>
              </w:rPr>
            </w:pPr>
            <w:r w:rsidRPr="00E50E24">
              <w:rPr>
                <w:rFonts w:ascii="Arial" w:eastAsia="Times New Roman" w:hAnsi="Arial" w:cs="Arial"/>
              </w:rPr>
              <w:t xml:space="preserve">Masonry work </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573"/>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3.1.1</w:t>
            </w:r>
          </w:p>
        </w:tc>
        <w:tc>
          <w:tcPr>
            <w:tcW w:w="5380" w:type="dxa"/>
            <w:tcBorders>
              <w:top w:val="nil"/>
              <w:left w:val="nil"/>
              <w:bottom w:val="single" w:sz="4" w:space="0" w:color="C0504D"/>
              <w:right w:val="single" w:sz="4" w:space="0" w:color="C0504D"/>
            </w:tcBorders>
            <w:shd w:val="clear" w:color="auto" w:fill="auto"/>
            <w:vAlign w:val="bottom"/>
            <w:hideMark/>
          </w:tcPr>
          <w:p w:rsidR="00E50E24" w:rsidRPr="00E50E24" w:rsidRDefault="00E50E24" w:rsidP="00E50E24">
            <w:pPr>
              <w:spacing w:after="0" w:line="240" w:lineRule="auto"/>
              <w:rPr>
                <w:rFonts w:ascii="Arial" w:eastAsia="Times New Roman" w:hAnsi="Arial" w:cs="Arial"/>
              </w:rPr>
            </w:pPr>
            <w:r w:rsidRPr="00E50E24">
              <w:rPr>
                <w:rFonts w:ascii="Arial" w:eastAsia="Times New Roman" w:hAnsi="Arial" w:cs="Arial"/>
              </w:rPr>
              <w:t>Basaltic stone or equivalent masonry work</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41.88</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1715.13</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71,829.64 </w:t>
            </w:r>
          </w:p>
        </w:tc>
      </w:tr>
      <w:tr w:rsidR="00E50E24" w:rsidRPr="00E50E24" w:rsidTr="00E50E24">
        <w:trPr>
          <w:trHeight w:val="806"/>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3.2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 xml:space="preserve">Concrete Supply, </w:t>
            </w:r>
            <w:proofErr w:type="spellStart"/>
            <w:r w:rsidRPr="00E50E24">
              <w:rPr>
                <w:rFonts w:ascii="Times New Roman" w:eastAsia="Times New Roman" w:hAnsi="Times New Roman"/>
                <w:b/>
                <w:bCs/>
                <w:color w:val="000000"/>
              </w:rPr>
              <w:t>mix,pouring</w:t>
            </w:r>
            <w:proofErr w:type="spellEnd"/>
            <w:r w:rsidRPr="00E50E24">
              <w:rPr>
                <w:rFonts w:ascii="Times New Roman" w:eastAsia="Times New Roman" w:hAnsi="Times New Roman"/>
                <w:b/>
                <w:bCs/>
                <w:color w:val="000000"/>
              </w:rPr>
              <w:t xml:space="preserve">, </w:t>
            </w:r>
            <w:proofErr w:type="spellStart"/>
            <w:r w:rsidRPr="00E50E24">
              <w:rPr>
                <w:rFonts w:ascii="Times New Roman" w:eastAsia="Times New Roman" w:hAnsi="Times New Roman"/>
                <w:b/>
                <w:bCs/>
                <w:color w:val="000000"/>
              </w:rPr>
              <w:t>viberate</w:t>
            </w:r>
            <w:proofErr w:type="spellEnd"/>
            <w:r w:rsidRPr="00E50E24">
              <w:rPr>
                <w:rFonts w:ascii="Times New Roman" w:eastAsia="Times New Roman" w:hAnsi="Times New Roman"/>
                <w:b/>
                <w:bCs/>
                <w:color w:val="000000"/>
              </w:rPr>
              <w:t xml:space="preserve"> and curing</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914"/>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3.2.1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50 mm thick C-10 Concrete for masonry bedding</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m2</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5.94</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140</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831.60 </w:t>
            </w:r>
          </w:p>
        </w:tc>
      </w:tr>
      <w:tr w:rsidR="00E50E24" w:rsidRPr="00E50E24" w:rsidTr="00E50E24">
        <w:trPr>
          <w:trHeight w:val="806"/>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lastRenderedPageBreak/>
              <w:t>3.2.2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C-20 concrete(1:2:3) including smooth and uniform formwork</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3.42</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2666.52</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9,119.50 </w:t>
            </w:r>
          </w:p>
        </w:tc>
      </w:tr>
      <w:tr w:rsidR="00E50E24" w:rsidRPr="00E50E24" w:rsidTr="00E50E24">
        <w:trPr>
          <w:trHeight w:val="85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3.3</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Mild Steel Reinforcement bar supply, cutting and installing</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3.3.1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Ф12mm bar</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kg</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128.13</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70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8,969.10 </w:t>
            </w:r>
          </w:p>
        </w:tc>
      </w:tr>
      <w:tr w:rsidR="00E50E24" w:rsidRPr="00E50E24" w:rsidTr="00E50E24">
        <w:trPr>
          <w:trHeight w:val="479"/>
        </w:trPr>
        <w:tc>
          <w:tcPr>
            <w:tcW w:w="6314" w:type="dxa"/>
            <w:gridSpan w:val="2"/>
            <w:tcBorders>
              <w:top w:val="single" w:sz="4" w:space="0" w:color="C0504D"/>
              <w:left w:val="double" w:sz="6" w:space="0" w:color="C0504D"/>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Summary Carried to Divide wall work</w:t>
            </w:r>
          </w:p>
        </w:tc>
        <w:tc>
          <w:tcPr>
            <w:tcW w:w="598" w:type="dxa"/>
            <w:tcBorders>
              <w:top w:val="nil"/>
              <w:left w:val="nil"/>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000000" w:fill="92D050"/>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90,749.84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000000" w:fill="B2A1C7"/>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w:t>
            </w:r>
          </w:p>
        </w:tc>
        <w:tc>
          <w:tcPr>
            <w:tcW w:w="5380"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Protection Work</w:t>
            </w:r>
          </w:p>
        </w:tc>
        <w:tc>
          <w:tcPr>
            <w:tcW w:w="598"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004"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881" w:type="dxa"/>
            <w:tcBorders>
              <w:top w:val="nil"/>
              <w:left w:val="nil"/>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298" w:type="dxa"/>
            <w:tcBorders>
              <w:top w:val="nil"/>
              <w:left w:val="nil"/>
              <w:bottom w:val="single" w:sz="4" w:space="0" w:color="C0504D"/>
              <w:right w:val="double" w:sz="6" w:space="0" w:color="C0504D"/>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Upstream  Retaining wall</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b/>
                <w:bCs/>
                <w:color w:val="000000"/>
              </w:rPr>
            </w:pPr>
            <w:r w:rsidRPr="00E50E24">
              <w:rPr>
                <w:rFonts w:ascii="Times New Roman" w:eastAsia="Times New Roman" w:hAnsi="Times New Roman"/>
                <w:b/>
                <w:bCs/>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Earth work and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b/>
                <w:bCs/>
                <w:color w:val="000000"/>
              </w:rPr>
            </w:pPr>
            <w:r w:rsidRPr="00E50E24">
              <w:rPr>
                <w:rFonts w:ascii="Times New Roman" w:eastAsia="Times New Roman" w:hAnsi="Times New Roman"/>
                <w:b/>
                <w:bCs/>
                <w:color w:val="000000"/>
              </w:rPr>
              <w:t> </w:t>
            </w:r>
          </w:p>
        </w:tc>
      </w:tr>
      <w:tr w:rsidR="00E50E24" w:rsidRPr="00E50E24" w:rsidTr="00E50E24">
        <w:trPr>
          <w:trHeight w:val="948"/>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4.1.1.1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Ordinary soil excavation including Cart away for a maximum of 200 meter</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103.84</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77.94</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8,093.29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4.1.1.2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xml:space="preserve"> </w:t>
            </w:r>
            <w:proofErr w:type="spellStart"/>
            <w:r w:rsidRPr="00E50E24">
              <w:rPr>
                <w:rFonts w:ascii="Times New Roman" w:eastAsia="Times New Roman" w:hAnsi="Times New Roman"/>
                <w:color w:val="000000"/>
              </w:rPr>
              <w:t>Dito</w:t>
            </w:r>
            <w:proofErr w:type="spellEnd"/>
            <w:r w:rsidRPr="00E50E24">
              <w:rPr>
                <w:rFonts w:ascii="Times New Roman" w:eastAsia="Times New Roman" w:hAnsi="Times New Roman"/>
                <w:color w:val="000000"/>
              </w:rPr>
              <w:t xml:space="preserve"> to 4.1.1.1 but weathered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62.3</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536.41</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33,418.22 </w:t>
            </w:r>
          </w:p>
        </w:tc>
      </w:tr>
      <w:tr w:rsidR="00E50E24" w:rsidRPr="00E50E24" w:rsidTr="00E50E24">
        <w:trPr>
          <w:trHeight w:val="787"/>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4.1.1.3</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xml:space="preserve"> </w:t>
            </w:r>
            <w:proofErr w:type="spellStart"/>
            <w:r w:rsidRPr="00E50E24">
              <w:rPr>
                <w:rFonts w:ascii="Times New Roman" w:eastAsia="Times New Roman" w:hAnsi="Times New Roman"/>
                <w:color w:val="000000"/>
              </w:rPr>
              <w:t>Dito</w:t>
            </w:r>
            <w:proofErr w:type="spellEnd"/>
            <w:r w:rsidRPr="00E50E24">
              <w:rPr>
                <w:rFonts w:ascii="Times New Roman" w:eastAsia="Times New Roman" w:hAnsi="Times New Roman"/>
                <w:color w:val="000000"/>
              </w:rPr>
              <w:t xml:space="preserve"> to 4.1.1.1 but hard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41.54</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eastAsia="Times New Roman" w:cs="Arial"/>
                <w:color w:val="000000"/>
              </w:rPr>
            </w:pPr>
            <w:r w:rsidRPr="00E50E24">
              <w:rPr>
                <w:rFonts w:eastAsia="Times New Roman" w:cs="Arial"/>
                <w:color w:val="000000"/>
              </w:rPr>
              <w:t>950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39,463.00 </w:t>
            </w:r>
          </w:p>
        </w:tc>
      </w:tr>
      <w:tr w:rsidR="00E50E24" w:rsidRPr="00E50E24" w:rsidTr="00E50E24">
        <w:trPr>
          <w:trHeight w:val="823"/>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4.1.1.4</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Back fill and Compaction of the excavated selected material</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21.79</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eastAsia="Times New Roman" w:cs="Arial"/>
                <w:color w:val="000000"/>
              </w:rPr>
            </w:pPr>
            <w:r w:rsidRPr="00E50E24">
              <w:rPr>
                <w:rFonts w:eastAsia="Times New Roman" w:cs="Arial"/>
                <w:color w:val="000000"/>
              </w:rPr>
              <w:t>90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1,961.10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4.1.2</w:t>
            </w:r>
          </w:p>
        </w:tc>
        <w:tc>
          <w:tcPr>
            <w:tcW w:w="5380"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rPr>
                <w:rFonts w:eastAsia="Times New Roman" w:cs="Arial"/>
                <w:b/>
                <w:bCs/>
                <w:color w:val="000000"/>
              </w:rPr>
            </w:pPr>
            <w:r w:rsidRPr="00E50E24">
              <w:rPr>
                <w:rFonts w:eastAsia="Times New Roman" w:cs="Arial"/>
                <w:b/>
                <w:bCs/>
                <w:color w:val="000000"/>
              </w:rPr>
              <w:t xml:space="preserve">Masonry work </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b/>
                <w:bCs/>
                <w:color w:val="000000"/>
              </w:rPr>
            </w:pPr>
            <w:r w:rsidRPr="00E50E24">
              <w:rPr>
                <w:rFonts w:eastAsia="Times New Roman" w:cs="Arial"/>
                <w:b/>
                <w:bCs/>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734"/>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4.1.2.1</w:t>
            </w:r>
          </w:p>
        </w:tc>
        <w:tc>
          <w:tcPr>
            <w:tcW w:w="5380" w:type="dxa"/>
            <w:tcBorders>
              <w:top w:val="nil"/>
              <w:left w:val="nil"/>
              <w:bottom w:val="single" w:sz="4" w:space="0" w:color="C0504D"/>
              <w:right w:val="single" w:sz="4" w:space="0" w:color="C0504D"/>
            </w:tcBorders>
            <w:shd w:val="clear" w:color="auto" w:fill="auto"/>
            <w:vAlign w:val="bottom"/>
            <w:hideMark/>
          </w:tcPr>
          <w:p w:rsidR="00E50E24" w:rsidRPr="00E50E24" w:rsidRDefault="00E50E24" w:rsidP="00E50E24">
            <w:pPr>
              <w:spacing w:after="0" w:line="240" w:lineRule="auto"/>
              <w:rPr>
                <w:rFonts w:ascii="Arial" w:eastAsia="Times New Roman" w:hAnsi="Arial" w:cs="Arial"/>
              </w:rPr>
            </w:pPr>
            <w:r w:rsidRPr="00E50E24">
              <w:rPr>
                <w:rFonts w:ascii="Arial" w:eastAsia="Times New Roman" w:hAnsi="Arial" w:cs="Arial"/>
              </w:rPr>
              <w:t>Basaltic stone or equivalent masonry work</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w:t>
            </w:r>
            <w:r w:rsidRPr="00E50E24">
              <w:rPr>
                <w:rFonts w:ascii="Times New Roman" w:eastAsia="Times New Roman" w:hAnsi="Times New Roman"/>
                <w:color w:val="000000"/>
                <w:vertAlign w:val="superscript"/>
              </w:rPr>
              <w:t>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158.24</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1715.13</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271,402.17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4.1.2.2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50 mm thick concrete bedding , C-10(1:3:6)</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m2</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80</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140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11,200.00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4.1.2.3</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20cm thick Water face and top surface Plastering(1:3)</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w:t>
            </w:r>
            <w:r w:rsidRPr="00E50E24">
              <w:rPr>
                <w:rFonts w:ascii="Times New Roman" w:eastAsia="Times New Roman" w:hAnsi="Times New Roman"/>
                <w:color w:val="000000"/>
                <w:vertAlign w:val="superscript"/>
              </w:rPr>
              <w:t>2</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112</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132.08</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14,792.96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4.1.2.4</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Pointing of external wall above OGL</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m2</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48</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110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5,280.00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4.1.3</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Gabion Structure</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4.1.3.1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Earth work and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823"/>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4.1.3.1.1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Ordinary soil excavation including Cart away for a maximum of 200 meter</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1045.06</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77.94</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81451.9764</w:t>
            </w:r>
          </w:p>
        </w:tc>
      </w:tr>
      <w:tr w:rsidR="00E50E24" w:rsidRPr="00E50E24" w:rsidTr="00E50E24">
        <w:trPr>
          <w:trHeight w:val="76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4.1.3.1.2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xml:space="preserve"> </w:t>
            </w:r>
            <w:proofErr w:type="spellStart"/>
            <w:r w:rsidRPr="00E50E24">
              <w:rPr>
                <w:rFonts w:ascii="Times New Roman" w:eastAsia="Times New Roman" w:hAnsi="Times New Roman"/>
                <w:color w:val="000000"/>
              </w:rPr>
              <w:t>Dito</w:t>
            </w:r>
            <w:proofErr w:type="spellEnd"/>
            <w:r w:rsidRPr="00E50E24">
              <w:rPr>
                <w:rFonts w:ascii="Times New Roman" w:eastAsia="Times New Roman" w:hAnsi="Times New Roman"/>
                <w:color w:val="000000"/>
              </w:rPr>
              <w:t xml:space="preserve"> to 4.1.3..1 1but weathered  /soft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261.26</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536.41</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140141.9541</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4.1.4</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Local Gabion Supply and Installation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1288"/>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lastRenderedPageBreak/>
              <w:t>4.1.4.1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xml:space="preserve"> </w:t>
            </w:r>
            <w:proofErr w:type="spellStart"/>
            <w:r w:rsidRPr="00E50E24">
              <w:rPr>
                <w:rFonts w:ascii="Times New Roman" w:eastAsia="Times New Roman" w:hAnsi="Times New Roman"/>
                <w:color w:val="000000"/>
              </w:rPr>
              <w:t>Galivanized</w:t>
            </w:r>
            <w:proofErr w:type="spellEnd"/>
            <w:r w:rsidRPr="00E50E24">
              <w:rPr>
                <w:rFonts w:ascii="Times New Roman" w:eastAsia="Times New Roman" w:hAnsi="Times New Roman"/>
                <w:color w:val="000000"/>
              </w:rPr>
              <w:t xml:space="preserve"> Gabion box weir  (80mm*100mm mesh) filled with angular stone  to a ratio of maximum to minimum rock size  1.5 to 2.00</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1361.22</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1,600.00</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2177952</w:t>
            </w:r>
          </w:p>
        </w:tc>
      </w:tr>
      <w:tr w:rsidR="00E50E24" w:rsidRPr="00E50E24" w:rsidTr="00E50E24">
        <w:trPr>
          <w:trHeight w:val="479"/>
        </w:trPr>
        <w:tc>
          <w:tcPr>
            <w:tcW w:w="6912" w:type="dxa"/>
            <w:gridSpan w:val="3"/>
            <w:tcBorders>
              <w:top w:val="nil"/>
              <w:left w:val="double" w:sz="6" w:space="0" w:color="C0504D"/>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Summary carried to upstream protection work</w:t>
            </w:r>
          </w:p>
        </w:tc>
        <w:tc>
          <w:tcPr>
            <w:tcW w:w="1004" w:type="dxa"/>
            <w:tcBorders>
              <w:top w:val="nil"/>
              <w:left w:val="nil"/>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000000" w:fill="92D050"/>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2,785,156.67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Downstream Retaining Wall</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Earth work and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948"/>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4.2.1.1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Ordinary soil excavation including Cart away for a maximum of 200 meter</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83.07</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77.94</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6,474.48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4.2.1.2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xml:space="preserve"> </w:t>
            </w:r>
            <w:proofErr w:type="spellStart"/>
            <w:r w:rsidRPr="00E50E24">
              <w:rPr>
                <w:rFonts w:ascii="Times New Roman" w:eastAsia="Times New Roman" w:hAnsi="Times New Roman"/>
                <w:color w:val="000000"/>
              </w:rPr>
              <w:t>Dito</w:t>
            </w:r>
            <w:proofErr w:type="spellEnd"/>
            <w:r w:rsidRPr="00E50E24">
              <w:rPr>
                <w:rFonts w:ascii="Times New Roman" w:eastAsia="Times New Roman" w:hAnsi="Times New Roman"/>
                <w:color w:val="000000"/>
              </w:rPr>
              <w:t xml:space="preserve"> to 4.2.1.1 but weathered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83.07</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536.41</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44,559.41 </w:t>
            </w:r>
          </w:p>
        </w:tc>
      </w:tr>
      <w:tr w:rsidR="00E50E24" w:rsidRPr="00E50E24" w:rsidTr="00E50E24">
        <w:trPr>
          <w:trHeight w:val="644"/>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4.2.1.3</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xml:space="preserve"> </w:t>
            </w:r>
            <w:proofErr w:type="spellStart"/>
            <w:r w:rsidRPr="00E50E24">
              <w:rPr>
                <w:rFonts w:ascii="Times New Roman" w:eastAsia="Times New Roman" w:hAnsi="Times New Roman"/>
                <w:color w:val="000000"/>
              </w:rPr>
              <w:t>Dito</w:t>
            </w:r>
            <w:proofErr w:type="spellEnd"/>
            <w:r w:rsidRPr="00E50E24">
              <w:rPr>
                <w:rFonts w:ascii="Times New Roman" w:eastAsia="Times New Roman" w:hAnsi="Times New Roman"/>
                <w:color w:val="000000"/>
              </w:rPr>
              <w:t xml:space="preserve"> to 4.2.1.1 but hard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41.54</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950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39,463.00 </w:t>
            </w:r>
          </w:p>
        </w:tc>
      </w:tr>
      <w:tr w:rsidR="00E50E24" w:rsidRPr="00E50E24" w:rsidTr="00E50E24">
        <w:trPr>
          <w:trHeight w:val="841"/>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4.2.1.4</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Back fill and Compaction of the excavated selected material</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18.4</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90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1,656.00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4.2.2</w:t>
            </w:r>
          </w:p>
        </w:tc>
        <w:tc>
          <w:tcPr>
            <w:tcW w:w="5380"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rPr>
                <w:rFonts w:eastAsia="Times New Roman" w:cs="Arial"/>
                <w:b/>
                <w:bCs/>
                <w:color w:val="000000"/>
              </w:rPr>
            </w:pPr>
            <w:r w:rsidRPr="00E50E24">
              <w:rPr>
                <w:rFonts w:eastAsia="Times New Roman" w:cs="Arial"/>
                <w:b/>
                <w:bCs/>
                <w:color w:val="000000"/>
              </w:rPr>
              <w:t xml:space="preserve">Masonry work </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b/>
                <w:bCs/>
                <w:color w:val="000000"/>
              </w:rPr>
            </w:pPr>
            <w:r w:rsidRPr="00E50E24">
              <w:rPr>
                <w:rFonts w:ascii="Times New Roman" w:eastAsia="Times New Roman" w:hAnsi="Times New Roman"/>
                <w:b/>
                <w:bCs/>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4.2.2.1</w:t>
            </w:r>
          </w:p>
        </w:tc>
        <w:tc>
          <w:tcPr>
            <w:tcW w:w="5380" w:type="dxa"/>
            <w:tcBorders>
              <w:top w:val="nil"/>
              <w:left w:val="nil"/>
              <w:bottom w:val="single" w:sz="4" w:space="0" w:color="C0504D"/>
              <w:right w:val="single" w:sz="4" w:space="0" w:color="C0504D"/>
            </w:tcBorders>
            <w:shd w:val="clear" w:color="auto" w:fill="auto"/>
            <w:vAlign w:val="bottom"/>
            <w:hideMark/>
          </w:tcPr>
          <w:p w:rsidR="00E50E24" w:rsidRPr="00E50E24" w:rsidRDefault="00E50E24" w:rsidP="00E50E24">
            <w:pPr>
              <w:spacing w:after="0" w:line="240" w:lineRule="auto"/>
              <w:rPr>
                <w:rFonts w:ascii="Arial" w:eastAsia="Times New Roman" w:hAnsi="Arial" w:cs="Arial"/>
              </w:rPr>
            </w:pPr>
            <w:r w:rsidRPr="00E50E24">
              <w:rPr>
                <w:rFonts w:ascii="Arial" w:eastAsia="Times New Roman" w:hAnsi="Arial" w:cs="Arial"/>
              </w:rPr>
              <w:t>Basaltic stone or equivalent masonry work</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w:t>
            </w:r>
            <w:r w:rsidRPr="00E50E24">
              <w:rPr>
                <w:rFonts w:ascii="Times New Roman" w:eastAsia="Times New Roman" w:hAnsi="Times New Roman"/>
                <w:color w:val="000000"/>
                <w:vertAlign w:val="superscript"/>
              </w:rPr>
              <w:t>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92.75</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1715.13</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159,078.31 </w:t>
            </w:r>
          </w:p>
        </w:tc>
      </w:tr>
      <w:tr w:rsidR="00E50E24" w:rsidRPr="00E50E24" w:rsidTr="00E50E24">
        <w:trPr>
          <w:trHeight w:val="680"/>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4.2.2.2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50 mm thick concrete bedding , C-10(1:3:6)</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m2</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24</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140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3,360.00 </w:t>
            </w:r>
          </w:p>
        </w:tc>
      </w:tr>
      <w:tr w:rsidR="00E50E24" w:rsidRPr="00E50E24" w:rsidTr="00E50E24">
        <w:trPr>
          <w:trHeight w:val="69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4.2.2.3</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25 cm thick Water face and top surface Plastering(1:3)</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w:t>
            </w:r>
            <w:r w:rsidRPr="00E50E24">
              <w:rPr>
                <w:rFonts w:ascii="Times New Roman" w:eastAsia="Times New Roman" w:hAnsi="Times New Roman"/>
                <w:color w:val="000000"/>
                <w:vertAlign w:val="superscript"/>
              </w:rPr>
              <w:t>2</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77.1</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132.08</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10,183.37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4.2.2.4</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Pointing of external wall above OGL</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m2</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eastAsia="Times New Roman" w:cs="Arial"/>
                <w:color w:val="000000"/>
              </w:rPr>
            </w:pPr>
            <w:r w:rsidRPr="00E50E24">
              <w:rPr>
                <w:rFonts w:eastAsia="Times New Roman" w:cs="Arial"/>
                <w:color w:val="000000"/>
              </w:rPr>
              <w:t>9</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110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990.00 </w:t>
            </w:r>
          </w:p>
        </w:tc>
      </w:tr>
      <w:tr w:rsidR="00E50E24" w:rsidRPr="00E50E24" w:rsidTr="00E50E24">
        <w:trPr>
          <w:trHeight w:val="1128"/>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4.1.2.5</w:t>
            </w:r>
          </w:p>
        </w:tc>
        <w:tc>
          <w:tcPr>
            <w:tcW w:w="5380" w:type="dxa"/>
            <w:tcBorders>
              <w:top w:val="single" w:sz="4" w:space="0" w:color="FF0000"/>
              <w:left w:val="single" w:sz="4" w:space="0" w:color="FF0000"/>
              <w:bottom w:val="single" w:sz="4" w:space="0" w:color="FF0000"/>
              <w:right w:val="nil"/>
            </w:tcBorders>
            <w:shd w:val="clear" w:color="auto" w:fill="auto"/>
            <w:vAlign w:val="bottom"/>
            <w:hideMark/>
          </w:tcPr>
          <w:p w:rsidR="00E50E24" w:rsidRPr="00E50E24" w:rsidRDefault="00E50E24" w:rsidP="00E50E24">
            <w:pPr>
              <w:spacing w:after="0" w:line="240" w:lineRule="auto"/>
              <w:rPr>
                <w:rFonts w:ascii="Bookman Old Style" w:eastAsia="Times New Roman" w:hAnsi="Bookman Old Style" w:cs="Arial"/>
                <w:color w:val="000000"/>
              </w:rPr>
            </w:pPr>
            <w:r w:rsidRPr="00E50E24">
              <w:rPr>
                <w:rFonts w:ascii="Bookman Old Style" w:eastAsia="Times New Roman" w:hAnsi="Bookman Old Style" w:cs="Arial"/>
                <w:color w:val="000000"/>
              </w:rPr>
              <w:t xml:space="preserve">100 mm </w:t>
            </w:r>
            <w:proofErr w:type="spellStart"/>
            <w:r w:rsidRPr="00E50E24">
              <w:rPr>
                <w:rFonts w:ascii="Bookman Old Style" w:eastAsia="Times New Roman" w:hAnsi="Bookman Old Style" w:cs="Arial"/>
                <w:color w:val="000000"/>
              </w:rPr>
              <w:t>dia</w:t>
            </w:r>
            <w:proofErr w:type="spellEnd"/>
            <w:r w:rsidRPr="00E50E24">
              <w:rPr>
                <w:rFonts w:ascii="Bookman Old Style" w:eastAsia="Times New Roman" w:hAnsi="Bookman Old Style" w:cs="Arial"/>
                <w:color w:val="000000"/>
              </w:rPr>
              <w:t xml:space="preserve"> UPVC pipe of 4 bar  installation packed at the gravel filter media  as per the drawing</w:t>
            </w:r>
          </w:p>
        </w:tc>
        <w:tc>
          <w:tcPr>
            <w:tcW w:w="598" w:type="dxa"/>
            <w:tcBorders>
              <w:top w:val="nil"/>
              <w:left w:val="single" w:sz="4"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m</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24</w:t>
            </w:r>
          </w:p>
        </w:tc>
        <w:tc>
          <w:tcPr>
            <w:tcW w:w="881" w:type="dxa"/>
            <w:tcBorders>
              <w:top w:val="nil"/>
              <w:left w:val="nil"/>
              <w:bottom w:val="single" w:sz="4" w:space="0" w:color="C0504D"/>
              <w:right w:val="single" w:sz="4" w:space="0" w:color="C0504D"/>
            </w:tcBorders>
            <w:shd w:val="clear" w:color="000000" w:fill="FFFF00"/>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250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6,000.00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4.2.3</w:t>
            </w:r>
          </w:p>
        </w:tc>
        <w:tc>
          <w:tcPr>
            <w:tcW w:w="5380"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Gabion Structure</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rPr>
                <w:rFonts w:eastAsia="Times New Roman" w:cs="Arial"/>
                <w:color w:val="000000"/>
              </w:rPr>
            </w:pPr>
            <w:r w:rsidRPr="00E50E24">
              <w:rPr>
                <w:rFonts w:eastAsia="Times New Roman" w:cs="Arial"/>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4.2.3.1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Earth work and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716"/>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4.2.3.1.1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Ordinary soil excavation including Cart away for a maximum of 200 meter</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173</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77.94</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13483.62</w:t>
            </w:r>
          </w:p>
        </w:tc>
      </w:tr>
      <w:tr w:rsidR="00E50E24" w:rsidRPr="00E50E24" w:rsidTr="00E50E24">
        <w:trPr>
          <w:trHeight w:val="69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4.2.3.1.2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xml:space="preserve"> </w:t>
            </w:r>
            <w:proofErr w:type="spellStart"/>
            <w:r w:rsidRPr="00E50E24">
              <w:rPr>
                <w:rFonts w:ascii="Times New Roman" w:eastAsia="Times New Roman" w:hAnsi="Times New Roman"/>
                <w:color w:val="000000"/>
              </w:rPr>
              <w:t>Dito</w:t>
            </w:r>
            <w:proofErr w:type="spellEnd"/>
            <w:r w:rsidRPr="00E50E24">
              <w:rPr>
                <w:rFonts w:ascii="Times New Roman" w:eastAsia="Times New Roman" w:hAnsi="Times New Roman"/>
                <w:color w:val="000000"/>
              </w:rPr>
              <w:t xml:space="preserve"> to 4.2.3.1.1 but weathered  /soft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86.45</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536.41</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46372.4716</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4.2.3.1.3</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xml:space="preserve"> </w:t>
            </w:r>
            <w:proofErr w:type="spellStart"/>
            <w:r w:rsidRPr="00E50E24">
              <w:rPr>
                <w:rFonts w:ascii="Times New Roman" w:eastAsia="Times New Roman" w:hAnsi="Times New Roman"/>
                <w:color w:val="000000"/>
              </w:rPr>
              <w:t>Dito</w:t>
            </w:r>
            <w:proofErr w:type="spellEnd"/>
            <w:r w:rsidRPr="00E50E24">
              <w:rPr>
                <w:rFonts w:ascii="Times New Roman" w:eastAsia="Times New Roman" w:hAnsi="Times New Roman"/>
                <w:color w:val="000000"/>
              </w:rPr>
              <w:t xml:space="preserve"> to 4.2.3.1.1 but hard rock excavation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28.82</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950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27379</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4.2.4</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Local Gabion Supply and Installation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1003"/>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lastRenderedPageBreak/>
              <w:t>4.2.4.1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 xml:space="preserve"> </w:t>
            </w:r>
            <w:proofErr w:type="spellStart"/>
            <w:r w:rsidRPr="00E50E24">
              <w:rPr>
                <w:rFonts w:ascii="Times New Roman" w:eastAsia="Times New Roman" w:hAnsi="Times New Roman"/>
                <w:color w:val="000000"/>
              </w:rPr>
              <w:t>Galivanized</w:t>
            </w:r>
            <w:proofErr w:type="spellEnd"/>
            <w:r w:rsidRPr="00E50E24">
              <w:rPr>
                <w:rFonts w:ascii="Times New Roman" w:eastAsia="Times New Roman" w:hAnsi="Times New Roman"/>
                <w:color w:val="000000"/>
              </w:rPr>
              <w:t xml:space="preserve"> Gabion box weir  (80mm*100mm mesh) filled with angular stone  to a ratio of maximum to minimum rock size  1.5 to 2.00</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452.25</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1600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723600</w:t>
            </w:r>
          </w:p>
        </w:tc>
      </w:tr>
      <w:tr w:rsidR="00E50E24" w:rsidRPr="00E50E24" w:rsidTr="00E50E24">
        <w:trPr>
          <w:trHeight w:val="734"/>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4.2.5</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Downstream River Bed protection</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1110"/>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4.2.5.1</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proofErr w:type="spellStart"/>
            <w:r w:rsidRPr="00E50E24">
              <w:rPr>
                <w:rFonts w:ascii="Times New Roman" w:eastAsia="Times New Roman" w:hAnsi="Times New Roman"/>
                <w:color w:val="000000"/>
              </w:rPr>
              <w:t>Placing,arranging</w:t>
            </w:r>
            <w:proofErr w:type="spellEnd"/>
            <w:r w:rsidRPr="00E50E24">
              <w:rPr>
                <w:rFonts w:ascii="Times New Roman" w:eastAsia="Times New Roman" w:hAnsi="Times New Roman"/>
                <w:color w:val="000000"/>
              </w:rPr>
              <w:t xml:space="preserve"> and compacting of dry </w:t>
            </w:r>
            <w:proofErr w:type="spellStart"/>
            <w:r w:rsidRPr="00E50E24">
              <w:rPr>
                <w:rFonts w:ascii="Times New Roman" w:eastAsia="Times New Roman" w:hAnsi="Times New Roman"/>
                <w:color w:val="000000"/>
              </w:rPr>
              <w:t>angualr</w:t>
            </w:r>
            <w:proofErr w:type="spellEnd"/>
            <w:r w:rsidRPr="00E50E24">
              <w:rPr>
                <w:rFonts w:ascii="Times New Roman" w:eastAsia="Times New Roman" w:hAnsi="Times New Roman"/>
                <w:color w:val="000000"/>
              </w:rPr>
              <w:t xml:space="preserve">   basaltic or equivalent stone of diameter greater than 0.40m</w:t>
            </w:r>
          </w:p>
        </w:tc>
        <w:tc>
          <w:tcPr>
            <w:tcW w:w="598"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Times New Roman" w:eastAsia="Times New Roman" w:hAnsi="Times New Roman"/>
                <w:color w:val="000000"/>
              </w:rPr>
            </w:pPr>
            <w:r w:rsidRPr="00E50E24">
              <w:rPr>
                <w:rFonts w:ascii="Times New Roman" w:eastAsia="Times New Roman" w:hAnsi="Times New Roman"/>
                <w:color w:val="000000"/>
              </w:rPr>
              <w:t>198.9</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1200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238,680.00 </w:t>
            </w:r>
          </w:p>
        </w:tc>
      </w:tr>
      <w:tr w:rsidR="00E50E24" w:rsidRPr="00E50E24" w:rsidTr="00E50E24">
        <w:trPr>
          <w:trHeight w:val="479"/>
        </w:trPr>
        <w:tc>
          <w:tcPr>
            <w:tcW w:w="6912" w:type="dxa"/>
            <w:gridSpan w:val="3"/>
            <w:tcBorders>
              <w:top w:val="single" w:sz="4" w:space="0" w:color="C0504D"/>
              <w:left w:val="double" w:sz="6" w:space="0" w:color="C0504D"/>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Summary carried to downstream protection work</w:t>
            </w:r>
          </w:p>
        </w:tc>
        <w:tc>
          <w:tcPr>
            <w:tcW w:w="1004" w:type="dxa"/>
            <w:tcBorders>
              <w:top w:val="nil"/>
              <w:left w:val="nil"/>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000000" w:fill="92D050"/>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1,321,279.66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000000" w:fill="B2A1C7"/>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5</w:t>
            </w:r>
          </w:p>
        </w:tc>
        <w:tc>
          <w:tcPr>
            <w:tcW w:w="9162" w:type="dxa"/>
            <w:gridSpan w:val="5"/>
            <w:tcBorders>
              <w:top w:val="single" w:sz="4" w:space="0" w:color="C0504D"/>
              <w:left w:val="single" w:sz="4" w:space="0" w:color="C0504D"/>
              <w:bottom w:val="single" w:sz="4" w:space="0" w:color="C0504D"/>
              <w:right w:val="double" w:sz="6" w:space="0" w:color="C0504D"/>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xml:space="preserve">Breast wall  and operation slab for </w:t>
            </w:r>
            <w:proofErr w:type="spellStart"/>
            <w:r w:rsidRPr="00E50E24">
              <w:rPr>
                <w:rFonts w:ascii="Times New Roman" w:eastAsia="Times New Roman" w:hAnsi="Times New Roman"/>
                <w:b/>
                <w:bCs/>
                <w:color w:val="000000"/>
              </w:rPr>
              <w:t>undersluice</w:t>
            </w:r>
            <w:proofErr w:type="spellEnd"/>
            <w:r w:rsidRPr="00E50E24">
              <w:rPr>
                <w:rFonts w:ascii="Times New Roman" w:eastAsia="Times New Roman" w:hAnsi="Times New Roman"/>
                <w:b/>
                <w:bCs/>
                <w:color w:val="000000"/>
              </w:rPr>
              <w:t xml:space="preserve"> and canal outlet</w:t>
            </w:r>
          </w:p>
        </w:tc>
      </w:tr>
      <w:tr w:rsidR="00E50E24" w:rsidRPr="00E50E24" w:rsidTr="00E50E24">
        <w:trPr>
          <w:trHeight w:val="930"/>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5.1</w:t>
            </w:r>
          </w:p>
        </w:tc>
        <w:tc>
          <w:tcPr>
            <w:tcW w:w="5380" w:type="dxa"/>
            <w:tcBorders>
              <w:top w:val="nil"/>
              <w:left w:val="nil"/>
              <w:bottom w:val="single" w:sz="4" w:space="0" w:color="C0504D"/>
              <w:right w:val="single" w:sz="4" w:space="0" w:color="C0504D"/>
            </w:tcBorders>
            <w:shd w:val="clear" w:color="auto" w:fill="auto"/>
            <w:vAlign w:val="bottom"/>
            <w:hideMark/>
          </w:tcPr>
          <w:p w:rsidR="00E50E24" w:rsidRPr="00E50E24" w:rsidRDefault="00E50E24" w:rsidP="00E50E24">
            <w:pPr>
              <w:spacing w:after="0" w:line="240" w:lineRule="auto"/>
              <w:rPr>
                <w:rFonts w:ascii="Bookman Old Style" w:eastAsia="Times New Roman" w:hAnsi="Bookman Old Style" w:cs="Arial"/>
                <w:b/>
                <w:bCs/>
                <w:color w:val="000000"/>
              </w:rPr>
            </w:pPr>
            <w:r w:rsidRPr="00E50E24">
              <w:rPr>
                <w:rFonts w:ascii="Bookman Old Style" w:eastAsia="Times New Roman" w:hAnsi="Bookman Old Style" w:cs="Arial"/>
                <w:b/>
                <w:bCs/>
                <w:color w:val="000000"/>
              </w:rPr>
              <w:t xml:space="preserve">Concrete Supply, </w:t>
            </w:r>
            <w:proofErr w:type="spellStart"/>
            <w:r w:rsidRPr="00E50E24">
              <w:rPr>
                <w:rFonts w:ascii="Bookman Old Style" w:eastAsia="Times New Roman" w:hAnsi="Bookman Old Style" w:cs="Arial"/>
                <w:b/>
                <w:bCs/>
                <w:color w:val="000000"/>
              </w:rPr>
              <w:t>mix,rumping</w:t>
            </w:r>
            <w:proofErr w:type="spellEnd"/>
            <w:r w:rsidRPr="00E50E24">
              <w:rPr>
                <w:rFonts w:ascii="Bookman Old Style" w:eastAsia="Times New Roman" w:hAnsi="Bookman Old Style" w:cs="Arial"/>
                <w:b/>
                <w:bCs/>
                <w:color w:val="000000"/>
              </w:rPr>
              <w:t xml:space="preserve">, </w:t>
            </w:r>
            <w:proofErr w:type="spellStart"/>
            <w:r w:rsidRPr="00E50E24">
              <w:rPr>
                <w:rFonts w:ascii="Bookman Old Style" w:eastAsia="Times New Roman" w:hAnsi="Bookman Old Style" w:cs="Arial"/>
                <w:b/>
                <w:bCs/>
                <w:color w:val="000000"/>
              </w:rPr>
              <w:t>viberate</w:t>
            </w:r>
            <w:proofErr w:type="spellEnd"/>
            <w:r w:rsidRPr="00E50E24">
              <w:rPr>
                <w:rFonts w:ascii="Bookman Old Style" w:eastAsia="Times New Roman" w:hAnsi="Bookman Old Style" w:cs="Arial"/>
                <w:b/>
                <w:bCs/>
                <w:color w:val="000000"/>
              </w:rPr>
              <w:t xml:space="preserve"> and curing</w:t>
            </w:r>
          </w:p>
        </w:tc>
        <w:tc>
          <w:tcPr>
            <w:tcW w:w="598" w:type="dxa"/>
            <w:tcBorders>
              <w:top w:val="nil"/>
              <w:left w:val="nil"/>
              <w:bottom w:val="single" w:sz="4" w:space="0" w:color="C0504D"/>
              <w:right w:val="single" w:sz="4" w:space="0" w:color="C0504D"/>
            </w:tcBorders>
            <w:shd w:val="clear" w:color="auto" w:fill="auto"/>
            <w:vAlign w:val="bottom"/>
            <w:hideMark/>
          </w:tcPr>
          <w:p w:rsidR="00E50E24" w:rsidRPr="00E50E24" w:rsidRDefault="00E50E24" w:rsidP="00E50E24">
            <w:pPr>
              <w:spacing w:after="0" w:line="240" w:lineRule="auto"/>
              <w:rPr>
                <w:rFonts w:ascii="Bookman Old Style" w:eastAsia="Times New Roman" w:hAnsi="Bookman Old Style" w:cs="Arial"/>
                <w:b/>
                <w:bCs/>
                <w:color w:val="000000"/>
              </w:rPr>
            </w:pPr>
            <w:r w:rsidRPr="00E50E24">
              <w:rPr>
                <w:rFonts w:ascii="Bookman Old Style" w:eastAsia="Times New Roman" w:hAnsi="Bookman Old Style" w:cs="Arial"/>
                <w:b/>
                <w:bCs/>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Bookman Old Style" w:eastAsia="Times New Roman" w:hAnsi="Bookman Old Style" w:cs="Arial"/>
                <w:color w:val="000000"/>
              </w:rPr>
            </w:pPr>
            <w:r w:rsidRPr="00E50E24">
              <w:rPr>
                <w:rFonts w:ascii="Bookman Old Style" w:eastAsia="Times New Roman" w:hAnsi="Bookman Old Style" w:cs="Arial"/>
                <w:color w:val="000000"/>
              </w:rPr>
              <w:t> </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806"/>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5.1.1</w:t>
            </w:r>
          </w:p>
        </w:tc>
        <w:tc>
          <w:tcPr>
            <w:tcW w:w="5380" w:type="dxa"/>
            <w:tcBorders>
              <w:top w:val="nil"/>
              <w:left w:val="nil"/>
              <w:bottom w:val="single" w:sz="4" w:space="0" w:color="C0504D"/>
              <w:right w:val="single" w:sz="4" w:space="0" w:color="C0504D"/>
            </w:tcBorders>
            <w:shd w:val="clear" w:color="auto" w:fill="auto"/>
            <w:vAlign w:val="bottom"/>
            <w:hideMark/>
          </w:tcPr>
          <w:p w:rsidR="00E50E24" w:rsidRPr="00E50E24" w:rsidRDefault="00E50E24" w:rsidP="00E50E24">
            <w:pPr>
              <w:spacing w:after="0" w:line="240" w:lineRule="auto"/>
              <w:rPr>
                <w:rFonts w:ascii="Bookman Old Style" w:eastAsia="Times New Roman" w:hAnsi="Bookman Old Style" w:cs="Arial"/>
                <w:color w:val="000000"/>
              </w:rPr>
            </w:pPr>
            <w:r w:rsidRPr="00E50E24">
              <w:rPr>
                <w:rFonts w:ascii="Bookman Old Style" w:eastAsia="Times New Roman" w:hAnsi="Bookman Old Style" w:cs="Arial"/>
                <w:color w:val="000000"/>
              </w:rPr>
              <w:t>C-20 concrete including oil greased plane vertical formwork</w:t>
            </w:r>
          </w:p>
        </w:tc>
        <w:tc>
          <w:tcPr>
            <w:tcW w:w="598"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jc w:val="center"/>
              <w:rPr>
                <w:rFonts w:ascii="Bookman Old Style" w:eastAsia="Times New Roman" w:hAnsi="Bookman Old Style" w:cs="Arial"/>
                <w:color w:val="000000"/>
              </w:rPr>
            </w:pPr>
            <w:r w:rsidRPr="00E50E24">
              <w:rPr>
                <w:rFonts w:ascii="Bookman Old Style" w:eastAsia="Times New Roman" w:hAnsi="Bookman Old Style" w:cs="Arial"/>
                <w:color w:val="000000"/>
              </w:rPr>
              <w:t>m3</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Arial" w:eastAsia="Times New Roman" w:hAnsi="Arial" w:cs="Arial"/>
              </w:rPr>
            </w:pPr>
            <w:r w:rsidRPr="00E50E24">
              <w:rPr>
                <w:rFonts w:ascii="Arial" w:eastAsia="Times New Roman" w:hAnsi="Arial" w:cs="Arial"/>
              </w:rPr>
              <w:t>2.87</w:t>
            </w:r>
          </w:p>
        </w:tc>
        <w:tc>
          <w:tcPr>
            <w:tcW w:w="88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50E24" w:rsidRPr="00E50E24" w:rsidRDefault="00E50E24" w:rsidP="00E50E24">
            <w:pPr>
              <w:spacing w:after="0" w:line="240" w:lineRule="auto"/>
              <w:jc w:val="right"/>
              <w:rPr>
                <w:rFonts w:ascii="Times New Roman" w:eastAsia="Times New Roman" w:hAnsi="Times New Roman"/>
                <w:color w:val="000000"/>
                <w:sz w:val="20"/>
                <w:szCs w:val="20"/>
              </w:rPr>
            </w:pPr>
            <w:r w:rsidRPr="00E50E24">
              <w:rPr>
                <w:rFonts w:ascii="Times New Roman" w:eastAsia="Times New Roman" w:hAnsi="Times New Roman"/>
                <w:color w:val="000000"/>
                <w:sz w:val="20"/>
                <w:szCs w:val="20"/>
              </w:rPr>
              <w:t>2666.52</w:t>
            </w:r>
          </w:p>
        </w:tc>
        <w:tc>
          <w:tcPr>
            <w:tcW w:w="1298" w:type="dxa"/>
            <w:tcBorders>
              <w:top w:val="nil"/>
              <w:left w:val="single" w:sz="4" w:space="0" w:color="C0504D"/>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7,652.91 </w:t>
            </w:r>
          </w:p>
        </w:tc>
      </w:tr>
      <w:tr w:rsidR="00E50E24" w:rsidRPr="00E50E24" w:rsidTr="00E50E24">
        <w:trPr>
          <w:trHeight w:val="85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5.2</w:t>
            </w:r>
          </w:p>
        </w:tc>
        <w:tc>
          <w:tcPr>
            <w:tcW w:w="5380"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b/>
                <w:bCs/>
                <w:color w:val="000000"/>
              </w:rPr>
            </w:pPr>
            <w:r w:rsidRPr="00E50E24">
              <w:rPr>
                <w:rFonts w:ascii="Times New Roman" w:eastAsia="Times New Roman" w:hAnsi="Times New Roman"/>
                <w:b/>
                <w:bCs/>
                <w:color w:val="000000"/>
              </w:rPr>
              <w:t>Mild steel Reinforcement bar supply, cutting and installing</w:t>
            </w:r>
          </w:p>
        </w:tc>
        <w:tc>
          <w:tcPr>
            <w:tcW w:w="598"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jc w:val="center"/>
              <w:rPr>
                <w:rFonts w:ascii="Bookman Old Style" w:eastAsia="Times New Roman" w:hAnsi="Bookman Old Style" w:cs="Arial"/>
                <w:color w:val="000000"/>
              </w:rPr>
            </w:pPr>
            <w:r w:rsidRPr="00E50E24">
              <w:rPr>
                <w:rFonts w:ascii="Bookman Old Style" w:eastAsia="Times New Roman" w:hAnsi="Bookman Old Style" w:cs="Arial"/>
                <w:color w:val="000000"/>
              </w:rPr>
              <w:t> </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Bookman Old Style" w:eastAsia="Times New Roman" w:hAnsi="Bookman Old Style" w:cs="Arial"/>
                <w:color w:val="000000"/>
              </w:rPr>
            </w:pPr>
            <w:r w:rsidRPr="00E50E24">
              <w:rPr>
                <w:rFonts w:ascii="Bookman Old Style" w:eastAsia="Times New Roman" w:hAnsi="Bookman Old Style" w:cs="Arial"/>
                <w:color w:val="000000"/>
              </w:rPr>
              <w:t> </w:t>
            </w:r>
          </w:p>
        </w:tc>
        <w:tc>
          <w:tcPr>
            <w:tcW w:w="881" w:type="dxa"/>
            <w:tcBorders>
              <w:top w:val="single" w:sz="4" w:space="0" w:color="C0504D"/>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5.2.1</w:t>
            </w:r>
          </w:p>
        </w:tc>
        <w:tc>
          <w:tcPr>
            <w:tcW w:w="5380"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rPr>
                <w:rFonts w:ascii="Bookman Old Style" w:eastAsia="Times New Roman" w:hAnsi="Bookman Old Style" w:cs="Arial"/>
                <w:color w:val="000000"/>
              </w:rPr>
            </w:pPr>
            <w:r w:rsidRPr="00E50E24">
              <w:rPr>
                <w:rFonts w:ascii="Bookman Old Style" w:eastAsia="Times New Roman" w:hAnsi="Bookman Old Style" w:cs="Arial"/>
                <w:color w:val="000000"/>
              </w:rPr>
              <w:t xml:space="preserve"> </w:t>
            </w:r>
            <w:proofErr w:type="spellStart"/>
            <w:r w:rsidRPr="00E50E24">
              <w:rPr>
                <w:rFonts w:ascii="Bookman Old Style" w:eastAsia="Times New Roman" w:hAnsi="Bookman Old Style" w:cs="Arial"/>
                <w:color w:val="000000"/>
              </w:rPr>
              <w:t>Reinf</w:t>
            </w:r>
            <w:proofErr w:type="spellEnd"/>
            <w:r w:rsidRPr="00E50E24">
              <w:rPr>
                <w:rFonts w:ascii="Bookman Old Style" w:eastAsia="Times New Roman" w:hAnsi="Bookman Old Style" w:cs="Arial"/>
                <w:color w:val="000000"/>
              </w:rPr>
              <w:t>.  Φ12mm</w:t>
            </w:r>
          </w:p>
        </w:tc>
        <w:tc>
          <w:tcPr>
            <w:tcW w:w="598"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jc w:val="center"/>
              <w:rPr>
                <w:rFonts w:ascii="Bookman Old Style" w:eastAsia="Times New Roman" w:hAnsi="Bookman Old Style" w:cs="Arial"/>
                <w:color w:val="000000"/>
              </w:rPr>
            </w:pPr>
            <w:r w:rsidRPr="00E50E24">
              <w:rPr>
                <w:rFonts w:ascii="Bookman Old Style" w:eastAsia="Times New Roman" w:hAnsi="Bookman Old Style" w:cs="Arial"/>
                <w:color w:val="000000"/>
              </w:rPr>
              <w:t>kg</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Arial" w:eastAsia="Times New Roman" w:hAnsi="Arial" w:cs="Arial"/>
              </w:rPr>
            </w:pPr>
            <w:r w:rsidRPr="00E50E24">
              <w:rPr>
                <w:rFonts w:ascii="Arial" w:eastAsia="Times New Roman" w:hAnsi="Arial" w:cs="Arial"/>
              </w:rPr>
              <w:t>104.24</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70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7,296.80 </w:t>
            </w:r>
          </w:p>
        </w:tc>
      </w:tr>
      <w:tr w:rsidR="00E50E24" w:rsidRPr="00E50E24" w:rsidTr="00E50E24">
        <w:trPr>
          <w:trHeight w:val="1414"/>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5.3</w:t>
            </w:r>
          </w:p>
        </w:tc>
        <w:tc>
          <w:tcPr>
            <w:tcW w:w="5380" w:type="dxa"/>
            <w:tcBorders>
              <w:top w:val="nil"/>
              <w:left w:val="nil"/>
              <w:bottom w:val="single" w:sz="4" w:space="0" w:color="C0504D"/>
              <w:right w:val="single" w:sz="4" w:space="0" w:color="C0504D"/>
            </w:tcBorders>
            <w:shd w:val="clear" w:color="auto" w:fill="auto"/>
            <w:vAlign w:val="bottom"/>
            <w:hideMark/>
          </w:tcPr>
          <w:p w:rsidR="00E50E24" w:rsidRPr="00E50E24" w:rsidRDefault="00E50E24" w:rsidP="00E50E24">
            <w:pPr>
              <w:spacing w:after="0" w:line="240" w:lineRule="auto"/>
              <w:rPr>
                <w:rFonts w:ascii="Bookman Old Style" w:eastAsia="Times New Roman" w:hAnsi="Bookman Old Style" w:cs="Arial"/>
                <w:color w:val="000000"/>
              </w:rPr>
            </w:pPr>
            <w:r w:rsidRPr="00E50E24">
              <w:rPr>
                <w:rFonts w:ascii="Bookman Old Style" w:eastAsia="Times New Roman" w:hAnsi="Bookman Old Style" w:cs="Arial"/>
                <w:color w:val="000000"/>
              </w:rPr>
              <w:t>Steel Circular Hollow Section of 2mm thick hand rail as per the drawing</w:t>
            </w:r>
          </w:p>
        </w:tc>
        <w:tc>
          <w:tcPr>
            <w:tcW w:w="598"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jc w:val="center"/>
              <w:rPr>
                <w:rFonts w:ascii="Bookman Old Style" w:eastAsia="Times New Roman" w:hAnsi="Bookman Old Style" w:cs="Arial"/>
                <w:color w:val="000000"/>
              </w:rPr>
            </w:pPr>
            <w:r w:rsidRPr="00E50E24">
              <w:rPr>
                <w:rFonts w:ascii="Bookman Old Style" w:eastAsia="Times New Roman" w:hAnsi="Bookman Old Style" w:cs="Arial"/>
                <w:color w:val="000000"/>
              </w:rPr>
              <w:t>m</w:t>
            </w:r>
          </w:p>
        </w:tc>
        <w:tc>
          <w:tcPr>
            <w:tcW w:w="1004"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center"/>
              <w:rPr>
                <w:rFonts w:ascii="Arial" w:eastAsia="Times New Roman" w:hAnsi="Arial" w:cs="Arial"/>
              </w:rPr>
            </w:pPr>
            <w:r w:rsidRPr="00E50E24">
              <w:rPr>
                <w:rFonts w:ascii="Arial" w:eastAsia="Times New Roman" w:hAnsi="Arial" w:cs="Arial"/>
              </w:rPr>
              <w:t>29</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450.00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13,050.00 </w:t>
            </w:r>
          </w:p>
        </w:tc>
      </w:tr>
      <w:tr w:rsidR="00E50E24" w:rsidRPr="00E50E24" w:rsidTr="00E50E24">
        <w:trPr>
          <w:trHeight w:val="479"/>
        </w:trPr>
        <w:tc>
          <w:tcPr>
            <w:tcW w:w="7916" w:type="dxa"/>
            <w:gridSpan w:val="4"/>
            <w:tcBorders>
              <w:top w:val="single" w:sz="4" w:space="0" w:color="C0504D"/>
              <w:left w:val="double" w:sz="6" w:space="0" w:color="C0504D"/>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xml:space="preserve">Summary carried to  </w:t>
            </w:r>
            <w:proofErr w:type="spellStart"/>
            <w:r w:rsidRPr="00E50E24">
              <w:rPr>
                <w:rFonts w:ascii="Times New Roman" w:eastAsia="Times New Roman" w:hAnsi="Times New Roman"/>
                <w:color w:val="000000"/>
              </w:rPr>
              <w:t>breastwall</w:t>
            </w:r>
            <w:proofErr w:type="spellEnd"/>
            <w:r w:rsidRPr="00E50E24">
              <w:rPr>
                <w:rFonts w:ascii="Times New Roman" w:eastAsia="Times New Roman" w:hAnsi="Times New Roman"/>
                <w:color w:val="000000"/>
              </w:rPr>
              <w:t xml:space="preserve"> and operation slab</w:t>
            </w:r>
          </w:p>
        </w:tc>
        <w:tc>
          <w:tcPr>
            <w:tcW w:w="881" w:type="dxa"/>
            <w:tcBorders>
              <w:top w:val="nil"/>
              <w:left w:val="nil"/>
              <w:bottom w:val="single" w:sz="4" w:space="0" w:color="C0504D"/>
              <w:right w:val="single" w:sz="4" w:space="0" w:color="C0504D"/>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000000" w:fill="92D050"/>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27,999.71 </w:t>
            </w:r>
          </w:p>
        </w:tc>
      </w:tr>
      <w:tr w:rsidR="00E50E24" w:rsidRPr="00E50E24" w:rsidTr="00E50E24">
        <w:trPr>
          <w:trHeight w:val="479"/>
        </w:trPr>
        <w:tc>
          <w:tcPr>
            <w:tcW w:w="933" w:type="dxa"/>
            <w:tcBorders>
              <w:top w:val="nil"/>
              <w:left w:val="double" w:sz="6" w:space="0" w:color="C0504D"/>
              <w:bottom w:val="single" w:sz="4" w:space="0" w:color="C0504D"/>
              <w:right w:val="single" w:sz="4" w:space="0" w:color="C0504D"/>
            </w:tcBorders>
            <w:shd w:val="clear" w:color="000000" w:fill="B2A1C7"/>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6</w:t>
            </w:r>
          </w:p>
        </w:tc>
        <w:tc>
          <w:tcPr>
            <w:tcW w:w="7864" w:type="dxa"/>
            <w:gridSpan w:val="4"/>
            <w:tcBorders>
              <w:top w:val="single" w:sz="4" w:space="0" w:color="C0504D"/>
              <w:left w:val="single" w:sz="4" w:space="0" w:color="C0504D"/>
              <w:bottom w:val="single" w:sz="4" w:space="0" w:color="C0504D"/>
              <w:right w:val="nil"/>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Gate fabrication, Supply and Installation and painting</w:t>
            </w:r>
          </w:p>
        </w:tc>
        <w:tc>
          <w:tcPr>
            <w:tcW w:w="1298" w:type="dxa"/>
            <w:tcBorders>
              <w:top w:val="nil"/>
              <w:left w:val="nil"/>
              <w:bottom w:val="single" w:sz="4" w:space="0" w:color="C0504D"/>
              <w:right w:val="double" w:sz="6" w:space="0" w:color="C0504D"/>
            </w:tcBorders>
            <w:shd w:val="clear" w:color="000000" w:fill="B2A1C7"/>
            <w:noWrap/>
            <w:vAlign w:val="center"/>
            <w:hideMark/>
          </w:tcPr>
          <w:p w:rsidR="00E50E24" w:rsidRPr="00E50E24" w:rsidRDefault="00E50E24" w:rsidP="00E50E24">
            <w:pPr>
              <w:spacing w:after="0" w:line="240" w:lineRule="auto"/>
              <w:rPr>
                <w:rFonts w:ascii="Times New Roman" w:eastAsia="Times New Roman" w:hAnsi="Times New Roman"/>
                <w:b/>
                <w:bCs/>
                <w:color w:val="000000"/>
              </w:rPr>
            </w:pPr>
            <w:r w:rsidRPr="00E50E24">
              <w:rPr>
                <w:rFonts w:ascii="Times New Roman" w:eastAsia="Times New Roman" w:hAnsi="Times New Roman"/>
                <w:b/>
                <w:bCs/>
                <w:color w:val="000000"/>
              </w:rPr>
              <w:t> </w:t>
            </w:r>
          </w:p>
        </w:tc>
      </w:tr>
      <w:tr w:rsidR="00E50E24" w:rsidRPr="00E50E24" w:rsidTr="00E50E24">
        <w:trPr>
          <w:trHeight w:val="662"/>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6.1</w:t>
            </w:r>
          </w:p>
        </w:tc>
        <w:tc>
          <w:tcPr>
            <w:tcW w:w="5380" w:type="dxa"/>
            <w:tcBorders>
              <w:top w:val="nil"/>
              <w:left w:val="nil"/>
              <w:bottom w:val="single" w:sz="4" w:space="0" w:color="C0504D"/>
              <w:right w:val="single" w:sz="4" w:space="0" w:color="C0504D"/>
            </w:tcBorders>
            <w:shd w:val="clear" w:color="auto" w:fill="auto"/>
            <w:vAlign w:val="bottom"/>
            <w:hideMark/>
          </w:tcPr>
          <w:p w:rsidR="00E50E24" w:rsidRPr="00E50E24" w:rsidRDefault="00E50E24" w:rsidP="00E50E24">
            <w:pPr>
              <w:spacing w:after="0" w:line="240" w:lineRule="auto"/>
              <w:rPr>
                <w:rFonts w:ascii="Californian FB" w:eastAsia="Times New Roman" w:hAnsi="Californian FB" w:cs="Arial"/>
                <w:color w:val="000000"/>
              </w:rPr>
            </w:pPr>
            <w:r w:rsidRPr="00E50E24">
              <w:rPr>
                <w:rFonts w:ascii="Californian FB" w:eastAsia="Times New Roman" w:hAnsi="Californian FB" w:cs="Arial"/>
                <w:color w:val="000000"/>
              </w:rPr>
              <w:t>Under sluice gate as per the drawing</w:t>
            </w:r>
          </w:p>
        </w:tc>
        <w:tc>
          <w:tcPr>
            <w:tcW w:w="598"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jc w:val="center"/>
              <w:rPr>
                <w:rFonts w:ascii="Bookman Old Style" w:eastAsia="Times New Roman" w:hAnsi="Bookman Old Style" w:cs="Arial"/>
                <w:color w:val="000000"/>
              </w:rPr>
            </w:pPr>
            <w:r w:rsidRPr="00E50E24">
              <w:rPr>
                <w:rFonts w:ascii="Bookman Old Style" w:eastAsia="Times New Roman" w:hAnsi="Bookman Old Style" w:cs="Arial"/>
                <w:color w:val="000000"/>
              </w:rPr>
              <w:t>No</w:t>
            </w:r>
          </w:p>
        </w:tc>
        <w:tc>
          <w:tcPr>
            <w:tcW w:w="1004"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jc w:val="right"/>
              <w:rPr>
                <w:rFonts w:ascii="Arial" w:eastAsia="Times New Roman" w:hAnsi="Arial" w:cs="Arial"/>
              </w:rPr>
            </w:pPr>
            <w:r w:rsidRPr="00E50E24">
              <w:rPr>
                <w:rFonts w:ascii="Arial" w:eastAsia="Times New Roman" w:hAnsi="Arial" w:cs="Arial"/>
              </w:rPr>
              <w:t>1</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20000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20,000.00 </w:t>
            </w:r>
          </w:p>
        </w:tc>
      </w:tr>
      <w:tr w:rsidR="00E50E24" w:rsidRPr="00E50E24" w:rsidTr="00E50E24">
        <w:trPr>
          <w:trHeight w:val="573"/>
        </w:trPr>
        <w:tc>
          <w:tcPr>
            <w:tcW w:w="933" w:type="dxa"/>
            <w:tcBorders>
              <w:top w:val="nil"/>
              <w:left w:val="double" w:sz="6" w:space="0" w:color="C0504D"/>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both"/>
              <w:rPr>
                <w:rFonts w:ascii="Times New Roman" w:eastAsia="Times New Roman" w:hAnsi="Times New Roman"/>
                <w:color w:val="000000"/>
              </w:rPr>
            </w:pPr>
            <w:r w:rsidRPr="00E50E24">
              <w:rPr>
                <w:rFonts w:ascii="Times New Roman" w:eastAsia="Times New Roman" w:hAnsi="Times New Roman"/>
                <w:color w:val="000000"/>
              </w:rPr>
              <w:t>6.2</w:t>
            </w:r>
          </w:p>
        </w:tc>
        <w:tc>
          <w:tcPr>
            <w:tcW w:w="5380" w:type="dxa"/>
            <w:tcBorders>
              <w:top w:val="nil"/>
              <w:left w:val="nil"/>
              <w:bottom w:val="single" w:sz="4" w:space="0" w:color="C0504D"/>
              <w:right w:val="single" w:sz="4" w:space="0" w:color="C0504D"/>
            </w:tcBorders>
            <w:shd w:val="clear" w:color="auto" w:fill="auto"/>
            <w:vAlign w:val="bottom"/>
            <w:hideMark/>
          </w:tcPr>
          <w:p w:rsidR="00E50E24" w:rsidRPr="00E50E24" w:rsidRDefault="00E50E24" w:rsidP="00E50E24">
            <w:pPr>
              <w:spacing w:after="0" w:line="240" w:lineRule="auto"/>
              <w:rPr>
                <w:rFonts w:ascii="Californian FB" w:eastAsia="Times New Roman" w:hAnsi="Californian FB" w:cs="Arial"/>
                <w:color w:val="000000"/>
              </w:rPr>
            </w:pPr>
            <w:r w:rsidRPr="00E50E24">
              <w:rPr>
                <w:rFonts w:ascii="Californian FB" w:eastAsia="Times New Roman" w:hAnsi="Californian FB" w:cs="Arial"/>
                <w:color w:val="000000"/>
              </w:rPr>
              <w:t>Canal outlet gate as per the drawing</w:t>
            </w:r>
          </w:p>
        </w:tc>
        <w:tc>
          <w:tcPr>
            <w:tcW w:w="598"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jc w:val="center"/>
              <w:rPr>
                <w:rFonts w:ascii="Bookman Old Style" w:eastAsia="Times New Roman" w:hAnsi="Bookman Old Style" w:cs="Arial"/>
                <w:color w:val="000000"/>
              </w:rPr>
            </w:pPr>
            <w:r w:rsidRPr="00E50E24">
              <w:rPr>
                <w:rFonts w:ascii="Bookman Old Style" w:eastAsia="Times New Roman" w:hAnsi="Bookman Old Style" w:cs="Arial"/>
                <w:color w:val="000000"/>
              </w:rPr>
              <w:t>No</w:t>
            </w:r>
          </w:p>
        </w:tc>
        <w:tc>
          <w:tcPr>
            <w:tcW w:w="1004" w:type="dxa"/>
            <w:tcBorders>
              <w:top w:val="nil"/>
              <w:left w:val="nil"/>
              <w:bottom w:val="single" w:sz="4" w:space="0" w:color="C0504D"/>
              <w:right w:val="single" w:sz="4" w:space="0" w:color="C0504D"/>
            </w:tcBorders>
            <w:shd w:val="clear" w:color="auto" w:fill="auto"/>
            <w:noWrap/>
            <w:vAlign w:val="bottom"/>
            <w:hideMark/>
          </w:tcPr>
          <w:p w:rsidR="00E50E24" w:rsidRPr="00E50E24" w:rsidRDefault="00E50E24" w:rsidP="00E50E24">
            <w:pPr>
              <w:spacing w:after="0" w:line="240" w:lineRule="auto"/>
              <w:jc w:val="right"/>
              <w:rPr>
                <w:rFonts w:ascii="Arial" w:eastAsia="Times New Roman" w:hAnsi="Arial" w:cs="Arial"/>
              </w:rPr>
            </w:pPr>
            <w:r w:rsidRPr="00E50E24">
              <w:rPr>
                <w:rFonts w:ascii="Arial" w:eastAsia="Times New Roman" w:hAnsi="Arial" w:cs="Arial"/>
              </w:rPr>
              <w:t>1</w:t>
            </w:r>
          </w:p>
        </w:tc>
        <w:tc>
          <w:tcPr>
            <w:tcW w:w="881" w:type="dxa"/>
            <w:tcBorders>
              <w:top w:val="nil"/>
              <w:left w:val="nil"/>
              <w:bottom w:val="single" w:sz="4" w:space="0" w:color="C0504D"/>
              <w:right w:val="single" w:sz="4"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20000</w:t>
            </w:r>
          </w:p>
        </w:tc>
        <w:tc>
          <w:tcPr>
            <w:tcW w:w="1298" w:type="dxa"/>
            <w:tcBorders>
              <w:top w:val="nil"/>
              <w:left w:val="nil"/>
              <w:bottom w:val="single" w:sz="4" w:space="0" w:color="C0504D"/>
              <w:right w:val="double" w:sz="6" w:space="0" w:color="C0504D"/>
            </w:tcBorders>
            <w:shd w:val="clear" w:color="auto" w:fill="auto"/>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20,000.00 </w:t>
            </w:r>
          </w:p>
        </w:tc>
      </w:tr>
      <w:tr w:rsidR="00E50E24" w:rsidRPr="00E50E24" w:rsidTr="00E50E24">
        <w:trPr>
          <w:trHeight w:val="479"/>
        </w:trPr>
        <w:tc>
          <w:tcPr>
            <w:tcW w:w="6912" w:type="dxa"/>
            <w:gridSpan w:val="3"/>
            <w:tcBorders>
              <w:top w:val="single" w:sz="4" w:space="0" w:color="C0504D"/>
              <w:left w:val="double" w:sz="6" w:space="0" w:color="C0504D"/>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Summary carried to   Gate Supply and installation</w:t>
            </w:r>
          </w:p>
        </w:tc>
        <w:tc>
          <w:tcPr>
            <w:tcW w:w="1004" w:type="dxa"/>
            <w:tcBorders>
              <w:top w:val="nil"/>
              <w:left w:val="nil"/>
              <w:bottom w:val="single" w:sz="4" w:space="0" w:color="C0504D"/>
              <w:right w:val="nil"/>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single" w:sz="4" w:space="0" w:color="C0504D"/>
              <w:right w:val="single" w:sz="4" w:space="0" w:color="C0504D"/>
            </w:tcBorders>
            <w:shd w:val="clear" w:color="000000" w:fill="92D050"/>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single" w:sz="4" w:space="0" w:color="C0504D"/>
              <w:right w:val="double" w:sz="6" w:space="0" w:color="C0504D"/>
            </w:tcBorders>
            <w:shd w:val="clear" w:color="000000" w:fill="92D050"/>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40,000.00 </w:t>
            </w:r>
          </w:p>
        </w:tc>
      </w:tr>
      <w:tr w:rsidR="00E50E24" w:rsidRPr="00E50E24" w:rsidTr="00E50E24">
        <w:trPr>
          <w:trHeight w:val="479"/>
        </w:trPr>
        <w:tc>
          <w:tcPr>
            <w:tcW w:w="6314" w:type="dxa"/>
            <w:gridSpan w:val="2"/>
            <w:tcBorders>
              <w:top w:val="single" w:sz="4" w:space="0" w:color="C0504D"/>
              <w:left w:val="double" w:sz="6" w:space="0" w:color="C0504D"/>
              <w:bottom w:val="double" w:sz="6" w:space="0" w:color="C0504D"/>
              <w:right w:val="nil"/>
            </w:tcBorders>
            <w:shd w:val="clear" w:color="000000" w:fill="E6B9B8"/>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Total Head Work Cost</w:t>
            </w:r>
          </w:p>
        </w:tc>
        <w:tc>
          <w:tcPr>
            <w:tcW w:w="598" w:type="dxa"/>
            <w:tcBorders>
              <w:top w:val="nil"/>
              <w:left w:val="nil"/>
              <w:bottom w:val="double" w:sz="6" w:space="0" w:color="C0504D"/>
              <w:right w:val="nil"/>
            </w:tcBorders>
            <w:shd w:val="clear" w:color="000000" w:fill="E6B9B8"/>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1004" w:type="dxa"/>
            <w:tcBorders>
              <w:top w:val="nil"/>
              <w:left w:val="nil"/>
              <w:bottom w:val="double" w:sz="6" w:space="0" w:color="C0504D"/>
              <w:right w:val="nil"/>
            </w:tcBorders>
            <w:shd w:val="clear" w:color="000000" w:fill="E6B9B8"/>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881" w:type="dxa"/>
            <w:tcBorders>
              <w:top w:val="nil"/>
              <w:left w:val="nil"/>
              <w:bottom w:val="double" w:sz="6" w:space="0" w:color="C0504D"/>
              <w:right w:val="single" w:sz="4" w:space="0" w:color="C0504D"/>
            </w:tcBorders>
            <w:shd w:val="clear" w:color="000000" w:fill="E6B9B8"/>
            <w:noWrap/>
            <w:vAlign w:val="center"/>
            <w:hideMark/>
          </w:tcPr>
          <w:p w:rsidR="00E50E24" w:rsidRPr="00E50E24" w:rsidRDefault="00E50E24" w:rsidP="00E50E24">
            <w:pPr>
              <w:spacing w:after="0" w:line="240" w:lineRule="auto"/>
              <w:rPr>
                <w:rFonts w:ascii="Times New Roman" w:eastAsia="Times New Roman" w:hAnsi="Times New Roman"/>
                <w:color w:val="000000"/>
              </w:rPr>
            </w:pPr>
            <w:r w:rsidRPr="00E50E24">
              <w:rPr>
                <w:rFonts w:ascii="Times New Roman" w:eastAsia="Times New Roman" w:hAnsi="Times New Roman"/>
                <w:color w:val="000000"/>
              </w:rPr>
              <w:t> </w:t>
            </w:r>
          </w:p>
        </w:tc>
        <w:tc>
          <w:tcPr>
            <w:tcW w:w="1298" w:type="dxa"/>
            <w:tcBorders>
              <w:top w:val="nil"/>
              <w:left w:val="nil"/>
              <w:bottom w:val="double" w:sz="6" w:space="0" w:color="C0504D"/>
              <w:right w:val="double" w:sz="6" w:space="0" w:color="C0504D"/>
            </w:tcBorders>
            <w:shd w:val="clear" w:color="000000" w:fill="E6B9B8"/>
            <w:noWrap/>
            <w:vAlign w:val="center"/>
            <w:hideMark/>
          </w:tcPr>
          <w:p w:rsidR="00E50E24" w:rsidRPr="00E50E24" w:rsidRDefault="00E50E24" w:rsidP="00E50E24">
            <w:pPr>
              <w:spacing w:after="0" w:line="240" w:lineRule="auto"/>
              <w:jc w:val="right"/>
              <w:rPr>
                <w:rFonts w:ascii="Times New Roman" w:eastAsia="Times New Roman" w:hAnsi="Times New Roman"/>
                <w:color w:val="000000"/>
              </w:rPr>
            </w:pPr>
            <w:r w:rsidRPr="00E50E24">
              <w:rPr>
                <w:rFonts w:ascii="Times New Roman" w:eastAsia="Times New Roman" w:hAnsi="Times New Roman"/>
                <w:color w:val="000000"/>
              </w:rPr>
              <w:t xml:space="preserve">  5,836,158.90 </w:t>
            </w:r>
          </w:p>
        </w:tc>
      </w:tr>
    </w:tbl>
    <w:p w:rsidR="001B5DA0" w:rsidRDefault="001B5DA0" w:rsidP="00F23C39">
      <w:pPr>
        <w:spacing w:after="0" w:line="240" w:lineRule="auto"/>
        <w:jc w:val="both"/>
        <w:rPr>
          <w:rFonts w:ascii="Times New Roman" w:hAnsi="Times New Roman"/>
          <w:b/>
          <w:sz w:val="28"/>
          <w:szCs w:val="28"/>
        </w:rPr>
      </w:pPr>
    </w:p>
    <w:p w:rsidR="001B5DA0" w:rsidRDefault="001B5DA0" w:rsidP="00F23C39">
      <w:pPr>
        <w:spacing w:after="0" w:line="240" w:lineRule="auto"/>
        <w:jc w:val="both"/>
        <w:rPr>
          <w:rFonts w:ascii="Times New Roman" w:hAnsi="Times New Roman"/>
          <w:b/>
          <w:sz w:val="28"/>
          <w:szCs w:val="28"/>
        </w:rPr>
      </w:pPr>
    </w:p>
    <w:p w:rsidR="001B5DA0" w:rsidRDefault="001B5DA0" w:rsidP="00F23C39">
      <w:pPr>
        <w:spacing w:after="0" w:line="240" w:lineRule="auto"/>
        <w:jc w:val="both"/>
        <w:rPr>
          <w:rFonts w:ascii="Times New Roman" w:hAnsi="Times New Roman"/>
          <w:b/>
          <w:sz w:val="28"/>
          <w:szCs w:val="28"/>
        </w:rPr>
      </w:pPr>
    </w:p>
    <w:p w:rsidR="001B5DA0" w:rsidRDefault="001B5DA0" w:rsidP="00F23C39">
      <w:pPr>
        <w:spacing w:after="0" w:line="240" w:lineRule="auto"/>
        <w:jc w:val="both"/>
        <w:rPr>
          <w:rFonts w:ascii="Times New Roman" w:hAnsi="Times New Roman"/>
          <w:b/>
          <w:sz w:val="28"/>
          <w:szCs w:val="28"/>
        </w:rPr>
      </w:pPr>
    </w:p>
    <w:p w:rsidR="001B5DA0" w:rsidRDefault="001B5DA0" w:rsidP="00F23C39">
      <w:pPr>
        <w:spacing w:after="0" w:line="240" w:lineRule="auto"/>
        <w:jc w:val="both"/>
        <w:rPr>
          <w:rFonts w:ascii="Times New Roman" w:hAnsi="Times New Roman"/>
          <w:b/>
          <w:sz w:val="28"/>
          <w:szCs w:val="28"/>
        </w:rPr>
      </w:pPr>
    </w:p>
    <w:p w:rsidR="001B5DA0" w:rsidRDefault="001B5DA0" w:rsidP="00F23C39">
      <w:pPr>
        <w:spacing w:after="0" w:line="240" w:lineRule="auto"/>
        <w:jc w:val="both"/>
        <w:rPr>
          <w:rFonts w:ascii="Times New Roman" w:hAnsi="Times New Roman"/>
          <w:b/>
          <w:sz w:val="28"/>
          <w:szCs w:val="28"/>
        </w:rPr>
      </w:pPr>
    </w:p>
    <w:p w:rsidR="001B5DA0" w:rsidRDefault="001B5DA0" w:rsidP="00F23C39">
      <w:pPr>
        <w:spacing w:after="0" w:line="240" w:lineRule="auto"/>
        <w:jc w:val="both"/>
        <w:rPr>
          <w:rFonts w:ascii="Times New Roman" w:hAnsi="Times New Roman"/>
          <w:b/>
          <w:sz w:val="28"/>
          <w:szCs w:val="28"/>
        </w:rPr>
      </w:pPr>
    </w:p>
    <w:p w:rsidR="001B5DA0" w:rsidRDefault="001B5DA0" w:rsidP="00F23C39">
      <w:pPr>
        <w:spacing w:after="0" w:line="240" w:lineRule="auto"/>
        <w:jc w:val="both"/>
        <w:rPr>
          <w:rFonts w:ascii="Times New Roman" w:hAnsi="Times New Roman"/>
          <w:b/>
          <w:sz w:val="28"/>
          <w:szCs w:val="28"/>
        </w:rPr>
      </w:pPr>
    </w:p>
    <w:p w:rsidR="001B5DA0" w:rsidRDefault="001B5DA0" w:rsidP="00F23C39">
      <w:pPr>
        <w:spacing w:after="0" w:line="240" w:lineRule="auto"/>
        <w:jc w:val="both"/>
        <w:rPr>
          <w:rFonts w:ascii="Times New Roman" w:hAnsi="Times New Roman"/>
          <w:b/>
          <w:sz w:val="28"/>
          <w:szCs w:val="28"/>
        </w:rPr>
      </w:pPr>
    </w:p>
    <w:p w:rsidR="0079104F" w:rsidRDefault="0079104F" w:rsidP="00F23C39">
      <w:pPr>
        <w:spacing w:after="0" w:line="240" w:lineRule="auto"/>
        <w:jc w:val="both"/>
        <w:rPr>
          <w:rFonts w:ascii="Times New Roman" w:hAnsi="Times New Roman"/>
          <w:sz w:val="28"/>
          <w:szCs w:val="28"/>
        </w:rPr>
      </w:pPr>
    </w:p>
    <w:p w:rsidR="0079104F" w:rsidRDefault="0079104F" w:rsidP="00F23C39">
      <w:pPr>
        <w:spacing w:after="0" w:line="240" w:lineRule="auto"/>
        <w:jc w:val="both"/>
        <w:rPr>
          <w:rFonts w:ascii="Times New Roman" w:hAnsi="Times New Roman"/>
          <w:sz w:val="28"/>
          <w:szCs w:val="28"/>
        </w:rPr>
      </w:pPr>
    </w:p>
    <w:p w:rsidR="0079104F" w:rsidRDefault="0079104F" w:rsidP="00F23C39">
      <w:pPr>
        <w:spacing w:after="0" w:line="240" w:lineRule="auto"/>
        <w:jc w:val="both"/>
        <w:rPr>
          <w:rFonts w:ascii="Times New Roman" w:hAnsi="Times New Roman"/>
          <w:sz w:val="28"/>
          <w:szCs w:val="28"/>
        </w:rPr>
      </w:pPr>
    </w:p>
    <w:p w:rsidR="0079104F" w:rsidRDefault="0079104F" w:rsidP="00F23C39">
      <w:pPr>
        <w:spacing w:after="0" w:line="240" w:lineRule="auto"/>
        <w:jc w:val="both"/>
        <w:rPr>
          <w:rFonts w:ascii="Times New Roman" w:hAnsi="Times New Roman"/>
          <w:sz w:val="28"/>
          <w:szCs w:val="28"/>
        </w:rPr>
      </w:pPr>
    </w:p>
    <w:p w:rsidR="0079104F" w:rsidRDefault="0079104F" w:rsidP="00F23C39">
      <w:pPr>
        <w:spacing w:after="0" w:line="240" w:lineRule="auto"/>
        <w:jc w:val="both"/>
        <w:rPr>
          <w:rFonts w:ascii="Times New Roman" w:hAnsi="Times New Roman"/>
          <w:sz w:val="28"/>
          <w:szCs w:val="28"/>
        </w:rPr>
      </w:pPr>
    </w:p>
    <w:p w:rsidR="0079104F" w:rsidRPr="00F23C39" w:rsidRDefault="0079104F" w:rsidP="00F23C39">
      <w:pPr>
        <w:spacing w:after="0" w:line="240" w:lineRule="auto"/>
        <w:jc w:val="both"/>
        <w:rPr>
          <w:rFonts w:ascii="Times New Roman" w:hAnsi="Times New Roman"/>
          <w:sz w:val="28"/>
          <w:szCs w:val="28"/>
        </w:rPr>
      </w:pPr>
    </w:p>
    <w:p w:rsidR="0020460E" w:rsidRDefault="0020460E" w:rsidP="0081318E">
      <w:bookmarkStart w:id="303" w:name="_Toc440461641"/>
    </w:p>
    <w:p w:rsidR="0020460E" w:rsidRDefault="0020460E" w:rsidP="0081318E"/>
    <w:p w:rsidR="0020460E" w:rsidRDefault="0020460E" w:rsidP="0081318E"/>
    <w:p w:rsidR="0081318E" w:rsidRDefault="0081318E" w:rsidP="0081318E"/>
    <w:p w:rsidR="0081318E" w:rsidRDefault="0081318E" w:rsidP="0081318E"/>
    <w:p w:rsidR="0081318E" w:rsidRDefault="0081318E" w:rsidP="0081318E"/>
    <w:p w:rsidR="0081318E" w:rsidRDefault="0081318E" w:rsidP="0081318E"/>
    <w:p w:rsidR="0081318E" w:rsidRDefault="0081318E" w:rsidP="0081318E"/>
    <w:p w:rsidR="0081318E" w:rsidRDefault="0081318E" w:rsidP="0081318E"/>
    <w:p w:rsidR="0081318E" w:rsidRDefault="0081318E" w:rsidP="0081318E"/>
    <w:p w:rsidR="0081318E" w:rsidRDefault="0081318E" w:rsidP="0081318E"/>
    <w:p w:rsidR="0081318E" w:rsidRDefault="0081318E" w:rsidP="0081318E"/>
    <w:p w:rsidR="0081318E" w:rsidRDefault="0081318E" w:rsidP="0081318E"/>
    <w:p w:rsidR="0081318E" w:rsidRDefault="0081318E" w:rsidP="0081318E"/>
    <w:p w:rsidR="0081318E" w:rsidRDefault="0081318E" w:rsidP="0081318E"/>
    <w:p w:rsidR="0081318E" w:rsidRDefault="0081318E" w:rsidP="0081318E"/>
    <w:p w:rsidR="0081318E" w:rsidRDefault="0081318E" w:rsidP="0081318E"/>
    <w:p w:rsidR="0081318E" w:rsidRDefault="0081318E" w:rsidP="00EF1C5A"/>
    <w:p w:rsidR="0081318E" w:rsidRDefault="0081318E" w:rsidP="00EF1C5A"/>
    <w:p w:rsidR="0081318E" w:rsidRDefault="0081318E" w:rsidP="00EF1C5A"/>
    <w:p w:rsidR="0081318E" w:rsidRDefault="0081318E" w:rsidP="00EF1C5A"/>
    <w:p w:rsidR="00EF1C5A" w:rsidRDefault="00EF1C5A" w:rsidP="00EF1C5A">
      <w:pPr>
        <w:rPr>
          <w:rFonts w:ascii="Times New Roman" w:eastAsia="Times New Roman" w:hAnsi="Times New Roman"/>
          <w:b/>
          <w:bCs/>
          <w:color w:val="4F81BD" w:themeColor="accent1"/>
          <w:sz w:val="44"/>
          <w:szCs w:val="28"/>
        </w:rPr>
      </w:pPr>
      <w:bookmarkStart w:id="304" w:name="_Toc508464760"/>
    </w:p>
    <w:p w:rsidR="00EF1C5A" w:rsidRDefault="00EF1C5A" w:rsidP="00EF1C5A">
      <w:pPr>
        <w:rPr>
          <w:rFonts w:ascii="Times New Roman" w:eastAsia="Times New Roman" w:hAnsi="Times New Roman"/>
          <w:b/>
          <w:bCs/>
          <w:color w:val="4F81BD" w:themeColor="accent1"/>
          <w:sz w:val="44"/>
          <w:szCs w:val="28"/>
        </w:rPr>
      </w:pPr>
    </w:p>
    <w:p w:rsidR="00EF1C5A" w:rsidRDefault="00EF1C5A" w:rsidP="00EF1C5A">
      <w:pPr>
        <w:rPr>
          <w:rFonts w:ascii="Times New Roman" w:eastAsia="Times New Roman" w:hAnsi="Times New Roman"/>
          <w:b/>
          <w:bCs/>
          <w:color w:val="4F81BD" w:themeColor="accent1"/>
          <w:sz w:val="44"/>
          <w:szCs w:val="28"/>
        </w:rPr>
      </w:pPr>
    </w:p>
    <w:p w:rsidR="00EF1C5A" w:rsidRDefault="00EF1C5A" w:rsidP="00EF1C5A">
      <w:pPr>
        <w:rPr>
          <w:rFonts w:ascii="Times New Roman" w:eastAsia="Times New Roman" w:hAnsi="Times New Roman"/>
          <w:b/>
          <w:bCs/>
          <w:color w:val="4F81BD" w:themeColor="accent1"/>
          <w:sz w:val="44"/>
          <w:szCs w:val="28"/>
        </w:rPr>
      </w:pPr>
    </w:p>
    <w:p w:rsidR="00EF1C5A" w:rsidRDefault="00EF1C5A" w:rsidP="00EF1C5A">
      <w:pPr>
        <w:rPr>
          <w:rFonts w:ascii="Times New Roman" w:eastAsia="Times New Roman" w:hAnsi="Times New Roman"/>
          <w:b/>
          <w:bCs/>
          <w:color w:val="4F81BD" w:themeColor="accent1"/>
          <w:sz w:val="44"/>
          <w:szCs w:val="28"/>
        </w:rPr>
      </w:pPr>
    </w:p>
    <w:p w:rsidR="00263268" w:rsidRPr="00ED62E9" w:rsidRDefault="00263268" w:rsidP="00767EC3">
      <w:pPr>
        <w:keepNext/>
        <w:keepLines/>
        <w:spacing w:before="480" w:after="0" w:line="360" w:lineRule="auto"/>
        <w:jc w:val="center"/>
        <w:outlineLvl w:val="0"/>
        <w:rPr>
          <w:rFonts w:ascii="Times New Roman" w:eastAsia="Times New Roman" w:hAnsi="Times New Roman"/>
          <w:b/>
          <w:bCs/>
          <w:color w:val="4F81BD" w:themeColor="accent1"/>
          <w:sz w:val="44"/>
          <w:szCs w:val="28"/>
        </w:rPr>
      </w:pPr>
      <w:r w:rsidRPr="00ED62E9">
        <w:rPr>
          <w:rFonts w:ascii="Times New Roman" w:eastAsia="Times New Roman" w:hAnsi="Times New Roman"/>
          <w:b/>
          <w:bCs/>
          <w:color w:val="4F81BD" w:themeColor="accent1"/>
          <w:sz w:val="44"/>
          <w:szCs w:val="28"/>
        </w:rPr>
        <w:t>SECTION-I</w:t>
      </w:r>
      <w:r w:rsidR="00767EC3">
        <w:rPr>
          <w:rFonts w:ascii="Times New Roman" w:eastAsia="Times New Roman" w:hAnsi="Times New Roman"/>
          <w:b/>
          <w:bCs/>
          <w:color w:val="4F81BD" w:themeColor="accent1"/>
          <w:sz w:val="44"/>
          <w:szCs w:val="28"/>
        </w:rPr>
        <w:t>II</w:t>
      </w:r>
      <w:r w:rsidRPr="00ED62E9">
        <w:rPr>
          <w:rFonts w:ascii="Times New Roman" w:eastAsia="Times New Roman" w:hAnsi="Times New Roman"/>
          <w:b/>
          <w:bCs/>
          <w:color w:val="4F81BD" w:themeColor="accent1"/>
          <w:sz w:val="44"/>
          <w:szCs w:val="28"/>
        </w:rPr>
        <w:t xml:space="preserve">: IRRIGATION AND DRAINAGE SYSTEMS </w:t>
      </w:r>
      <w:bookmarkEnd w:id="302"/>
      <w:bookmarkEnd w:id="303"/>
      <w:r w:rsidR="00767EC3">
        <w:rPr>
          <w:rFonts w:ascii="Times New Roman" w:eastAsia="Times New Roman" w:hAnsi="Times New Roman"/>
          <w:b/>
          <w:bCs/>
          <w:color w:val="4F81BD" w:themeColor="accent1"/>
          <w:sz w:val="44"/>
          <w:szCs w:val="28"/>
        </w:rPr>
        <w:t>DESIGN</w:t>
      </w:r>
      <w:bookmarkEnd w:id="304"/>
    </w:p>
    <w:p w:rsidR="00263268" w:rsidRPr="00F42AA0" w:rsidRDefault="00263268" w:rsidP="00263268">
      <w:pPr>
        <w:spacing w:after="0" w:line="240" w:lineRule="auto"/>
        <w:jc w:val="both"/>
        <w:rPr>
          <w:rFonts w:ascii="Times New Roman" w:eastAsia="Times New Roman" w:hAnsi="Times New Roman"/>
          <w:sz w:val="24"/>
          <w:szCs w:val="24"/>
        </w:rPr>
      </w:pPr>
      <w:r w:rsidRPr="00F42AA0">
        <w:rPr>
          <w:rFonts w:ascii="Times New Roman" w:eastAsia="Times New Roman" w:hAnsi="Times New Roman"/>
          <w:sz w:val="24"/>
          <w:szCs w:val="24"/>
        </w:rPr>
        <w:br w:type="page"/>
      </w:r>
    </w:p>
    <w:p w:rsidR="00F42AA0" w:rsidRPr="00767EC3" w:rsidRDefault="00F42AA0" w:rsidP="00767EC3">
      <w:pPr>
        <w:pStyle w:val="Heading1"/>
        <w:spacing w:before="240" w:after="240" w:line="360" w:lineRule="auto"/>
        <w:ind w:left="0" w:firstLine="0"/>
        <w:rPr>
          <w:rFonts w:ascii="Times New Roman" w:hAnsi="Times New Roman"/>
          <w:sz w:val="32"/>
        </w:rPr>
      </w:pPr>
      <w:bookmarkStart w:id="305" w:name="_Toc389924541"/>
      <w:bookmarkStart w:id="306" w:name="_Toc440461642"/>
      <w:bookmarkStart w:id="307" w:name="_Toc508464761"/>
      <w:r w:rsidRPr="00767EC3">
        <w:rPr>
          <w:rFonts w:ascii="Times New Roman" w:hAnsi="Times New Roman"/>
          <w:sz w:val="32"/>
        </w:rPr>
        <w:lastRenderedPageBreak/>
        <w:t>IRRIGATION AND DRAINAGE SYSTEMS DESIGN</w:t>
      </w:r>
      <w:bookmarkEnd w:id="305"/>
      <w:bookmarkEnd w:id="306"/>
      <w:bookmarkEnd w:id="307"/>
    </w:p>
    <w:p w:rsidR="00F42AA0" w:rsidRPr="00767EC3" w:rsidRDefault="00F42AA0" w:rsidP="00767EC3">
      <w:pPr>
        <w:pStyle w:val="Heading2"/>
        <w:spacing w:before="240" w:after="240" w:line="360" w:lineRule="auto"/>
        <w:ind w:left="0" w:firstLine="0"/>
        <w:rPr>
          <w:rFonts w:ascii="Times New Roman" w:hAnsi="Times New Roman"/>
          <w:sz w:val="28"/>
        </w:rPr>
      </w:pPr>
      <w:bookmarkStart w:id="308" w:name="_Toc389924542"/>
      <w:r w:rsidRPr="00767EC3">
        <w:rPr>
          <w:rFonts w:ascii="Times New Roman" w:hAnsi="Times New Roman"/>
          <w:sz w:val="28"/>
        </w:rPr>
        <w:t xml:space="preserve"> </w:t>
      </w:r>
      <w:bookmarkStart w:id="309" w:name="_Toc440461643"/>
      <w:bookmarkStart w:id="310" w:name="_Toc508464762"/>
      <w:r w:rsidRPr="00767EC3">
        <w:rPr>
          <w:rFonts w:ascii="Times New Roman" w:hAnsi="Times New Roman"/>
          <w:sz w:val="28"/>
        </w:rPr>
        <w:t>Irrigable Area Description</w:t>
      </w:r>
      <w:bookmarkEnd w:id="308"/>
      <w:bookmarkEnd w:id="309"/>
      <w:bookmarkEnd w:id="310"/>
    </w:p>
    <w:p w:rsidR="00F42AA0" w:rsidRPr="00767EC3" w:rsidRDefault="00F42AA0" w:rsidP="00767EC3">
      <w:pPr>
        <w:pStyle w:val="Heading3"/>
        <w:spacing w:before="240" w:after="120" w:line="360" w:lineRule="auto"/>
        <w:ind w:left="0" w:firstLine="0"/>
        <w:rPr>
          <w:rFonts w:ascii="Times New Roman" w:hAnsi="Times New Roman"/>
          <w:sz w:val="26"/>
          <w:szCs w:val="26"/>
        </w:rPr>
      </w:pPr>
      <w:bookmarkStart w:id="311" w:name="_Toc389924543"/>
      <w:r w:rsidRPr="00767EC3">
        <w:rPr>
          <w:rFonts w:ascii="Times New Roman" w:hAnsi="Times New Roman"/>
          <w:sz w:val="26"/>
          <w:szCs w:val="26"/>
        </w:rPr>
        <w:t xml:space="preserve"> </w:t>
      </w:r>
      <w:bookmarkStart w:id="312" w:name="_Toc440461644"/>
      <w:bookmarkStart w:id="313" w:name="_Toc508464763"/>
      <w:r w:rsidRPr="00767EC3">
        <w:rPr>
          <w:rFonts w:ascii="Times New Roman" w:hAnsi="Times New Roman"/>
          <w:sz w:val="26"/>
          <w:szCs w:val="26"/>
        </w:rPr>
        <w:t>Topography</w:t>
      </w:r>
      <w:bookmarkEnd w:id="311"/>
      <w:bookmarkEnd w:id="312"/>
      <w:bookmarkEnd w:id="313"/>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t>Topography is an important factor for the planning of any irrigation project so long as it influences method of irrigation, drainage, erosion, costs of land development, mechanization, labor requirement and choice of crops. Topography is also the major limiting factor in setting the layout of an irrigation system. The topographic characteristics of the command area have been identified to be flat to almost flat (0-3.5% slope). With these slope gradients, the command area has suitability for surface irrigation. Laboratory result verified that the soil of the command area is identified mainly as clay to heavy clay soil &amp; with PH value of 7.2 which is suited for surface irrigation. It is characterized by dominated clay soil where Sorghum and Maize crops are dominantly grown. This slope of the command area has been identified to be more suitable for surface irrigation. The command area has a thick layer of clay soil. There are 3 major gullies dissecting the command area. Out of the three gullies only the two are crossed by the main canal, and appropriate cross drainage structures are provided. The gullies are also proposed to discharge the flow cached by drainage canals.</w:t>
      </w:r>
      <w:bookmarkStart w:id="314" w:name="_Toc371989522"/>
      <w:bookmarkStart w:id="315" w:name="_Toc381007847"/>
      <w:bookmarkStart w:id="316" w:name="_Toc390925931"/>
      <w:bookmarkStart w:id="317" w:name="_Toc392656334"/>
      <w:bookmarkStart w:id="318" w:name="_Toc392753046"/>
    </w:p>
    <w:p w:rsidR="008B1324" w:rsidRPr="008B1324" w:rsidRDefault="008B1324" w:rsidP="00D82E04">
      <w:pPr>
        <w:pStyle w:val="ListParagraph"/>
        <w:keepNext/>
        <w:keepLines/>
        <w:numPr>
          <w:ilvl w:val="0"/>
          <w:numId w:val="34"/>
        </w:numPr>
        <w:spacing w:before="200" w:after="0" w:line="240" w:lineRule="auto"/>
        <w:ind w:right="432"/>
        <w:contextualSpacing w:val="0"/>
        <w:jc w:val="both"/>
        <w:outlineLvl w:val="2"/>
        <w:rPr>
          <w:rFonts w:ascii="Times New Roman" w:eastAsia="Times New Roman" w:hAnsi="Times New Roman"/>
          <w:b/>
          <w:bCs/>
          <w:vanish/>
        </w:rPr>
      </w:pPr>
      <w:bookmarkStart w:id="319" w:name="_Toc438719001"/>
      <w:bookmarkStart w:id="320" w:name="_Toc438719088"/>
      <w:bookmarkStart w:id="321" w:name="_Toc438740217"/>
      <w:bookmarkStart w:id="322" w:name="_Toc440461281"/>
      <w:bookmarkStart w:id="323" w:name="_Toc440461482"/>
      <w:bookmarkStart w:id="324" w:name="_Toc440461645"/>
      <w:bookmarkStart w:id="325" w:name="_Toc445887111"/>
      <w:bookmarkStart w:id="326" w:name="_Toc445888468"/>
      <w:bookmarkStart w:id="327" w:name="_Toc445888554"/>
      <w:bookmarkStart w:id="328" w:name="_Toc445955646"/>
      <w:bookmarkStart w:id="329" w:name="_Toc445955871"/>
      <w:bookmarkStart w:id="330" w:name="_Toc445956078"/>
      <w:bookmarkStart w:id="331" w:name="_Toc447325792"/>
      <w:bookmarkStart w:id="332" w:name="_Toc448129709"/>
      <w:bookmarkStart w:id="333" w:name="_Toc486649430"/>
      <w:bookmarkStart w:id="334" w:name="_Toc508459839"/>
      <w:bookmarkStart w:id="335" w:name="_Toc508459922"/>
      <w:bookmarkStart w:id="336" w:name="_Toc508460037"/>
      <w:bookmarkStart w:id="337" w:name="_Toc508460171"/>
      <w:bookmarkStart w:id="338" w:name="_Toc508464764"/>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rsidR="008B1324" w:rsidRPr="008B1324" w:rsidRDefault="008B1324" w:rsidP="00D82E04">
      <w:pPr>
        <w:pStyle w:val="ListParagraph"/>
        <w:keepNext/>
        <w:keepLines/>
        <w:numPr>
          <w:ilvl w:val="0"/>
          <w:numId w:val="34"/>
        </w:numPr>
        <w:spacing w:before="200" w:after="0" w:line="240" w:lineRule="auto"/>
        <w:ind w:right="432"/>
        <w:contextualSpacing w:val="0"/>
        <w:jc w:val="both"/>
        <w:outlineLvl w:val="2"/>
        <w:rPr>
          <w:rFonts w:ascii="Times New Roman" w:eastAsia="Times New Roman" w:hAnsi="Times New Roman"/>
          <w:b/>
          <w:bCs/>
          <w:vanish/>
        </w:rPr>
      </w:pPr>
      <w:bookmarkStart w:id="339" w:name="_Toc440461646"/>
      <w:bookmarkStart w:id="340" w:name="_Toc445887112"/>
      <w:bookmarkStart w:id="341" w:name="_Toc445888469"/>
      <w:bookmarkStart w:id="342" w:name="_Toc445888555"/>
      <w:bookmarkStart w:id="343" w:name="_Toc445955647"/>
      <w:bookmarkStart w:id="344" w:name="_Toc445955872"/>
      <w:bookmarkStart w:id="345" w:name="_Toc445956079"/>
      <w:bookmarkStart w:id="346" w:name="_Toc447325793"/>
      <w:bookmarkStart w:id="347" w:name="_Toc448129710"/>
      <w:bookmarkStart w:id="348" w:name="_Toc486649431"/>
      <w:bookmarkStart w:id="349" w:name="_Toc508459840"/>
      <w:bookmarkStart w:id="350" w:name="_Toc508459923"/>
      <w:bookmarkStart w:id="351" w:name="_Toc508460038"/>
      <w:bookmarkStart w:id="352" w:name="_Toc508460172"/>
      <w:bookmarkStart w:id="353" w:name="_Toc508464765"/>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8B1324" w:rsidRPr="008B1324" w:rsidRDefault="008B1324" w:rsidP="00D82E04">
      <w:pPr>
        <w:pStyle w:val="ListParagraph"/>
        <w:keepNext/>
        <w:keepLines/>
        <w:numPr>
          <w:ilvl w:val="1"/>
          <w:numId w:val="34"/>
        </w:numPr>
        <w:spacing w:before="200" w:after="0" w:line="240" w:lineRule="auto"/>
        <w:ind w:right="432"/>
        <w:contextualSpacing w:val="0"/>
        <w:jc w:val="both"/>
        <w:outlineLvl w:val="2"/>
        <w:rPr>
          <w:rFonts w:ascii="Times New Roman" w:eastAsia="Times New Roman" w:hAnsi="Times New Roman"/>
          <w:b/>
          <w:bCs/>
          <w:vanish/>
        </w:rPr>
      </w:pPr>
      <w:bookmarkStart w:id="354" w:name="_Toc440461647"/>
      <w:bookmarkStart w:id="355" w:name="_Toc445887113"/>
      <w:bookmarkStart w:id="356" w:name="_Toc445888470"/>
      <w:bookmarkStart w:id="357" w:name="_Toc445888556"/>
      <w:bookmarkStart w:id="358" w:name="_Toc445955648"/>
      <w:bookmarkStart w:id="359" w:name="_Toc445955873"/>
      <w:bookmarkStart w:id="360" w:name="_Toc445956080"/>
      <w:bookmarkStart w:id="361" w:name="_Toc447325794"/>
      <w:bookmarkStart w:id="362" w:name="_Toc448129711"/>
      <w:bookmarkStart w:id="363" w:name="_Toc486649432"/>
      <w:bookmarkStart w:id="364" w:name="_Toc508459841"/>
      <w:bookmarkStart w:id="365" w:name="_Toc508459924"/>
      <w:bookmarkStart w:id="366" w:name="_Toc508460039"/>
      <w:bookmarkStart w:id="367" w:name="_Toc508460173"/>
      <w:bookmarkStart w:id="368" w:name="_Toc508464766"/>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F42AA0" w:rsidRPr="00767EC3" w:rsidRDefault="00F42AA0" w:rsidP="00767EC3">
      <w:pPr>
        <w:pStyle w:val="Heading3"/>
        <w:spacing w:before="240" w:after="120" w:line="360" w:lineRule="auto"/>
        <w:ind w:left="0" w:firstLine="0"/>
        <w:rPr>
          <w:rFonts w:ascii="Times New Roman" w:hAnsi="Times New Roman"/>
          <w:sz w:val="26"/>
          <w:szCs w:val="26"/>
        </w:rPr>
      </w:pPr>
      <w:bookmarkStart w:id="369" w:name="_Toc440461648"/>
      <w:bookmarkStart w:id="370" w:name="_Toc508464767"/>
      <w:r w:rsidRPr="00767EC3">
        <w:rPr>
          <w:rFonts w:ascii="Times New Roman" w:hAnsi="Times New Roman"/>
          <w:sz w:val="26"/>
          <w:szCs w:val="26"/>
        </w:rPr>
        <w:t>Irrigation/Farm Blocks</w:t>
      </w:r>
      <w:bookmarkEnd w:id="314"/>
      <w:bookmarkEnd w:id="315"/>
      <w:bookmarkEnd w:id="316"/>
      <w:bookmarkEnd w:id="317"/>
      <w:bookmarkEnd w:id="318"/>
      <w:bookmarkEnd w:id="369"/>
      <w:bookmarkEnd w:id="370"/>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t>The minimum proposed size of irrigation unit is determined by fixing the manageable discharge by the local communities. Considering the farmers experience the minimum proposed size of irrigation unit is set by the capacity of field canals. Basically depending on the topography of the Ambo-</w:t>
      </w:r>
      <w:proofErr w:type="spellStart"/>
      <w:r w:rsidRPr="00767EC3">
        <w:rPr>
          <w:rFonts w:ascii="Times New Roman" w:hAnsi="Times New Roman"/>
          <w:szCs w:val="24"/>
        </w:rPr>
        <w:t>Wuha</w:t>
      </w:r>
      <w:proofErr w:type="spellEnd"/>
      <w:r w:rsidRPr="00767EC3">
        <w:rPr>
          <w:rFonts w:ascii="Times New Roman" w:hAnsi="Times New Roman"/>
          <w:szCs w:val="24"/>
        </w:rPr>
        <w:t xml:space="preserve"> command, the proposed irrigation blocks are named after the commands that can be irrigated by Tertiary canals and hence the blocks are said to be tertiary blocks. There are 1</w:t>
      </w:r>
      <w:r w:rsidR="00633DF1">
        <w:rPr>
          <w:rFonts w:ascii="Times New Roman" w:hAnsi="Times New Roman"/>
          <w:szCs w:val="24"/>
        </w:rPr>
        <w:t>seven</w:t>
      </w:r>
      <w:r w:rsidRPr="00767EC3">
        <w:rPr>
          <w:rFonts w:ascii="Times New Roman" w:hAnsi="Times New Roman"/>
          <w:szCs w:val="24"/>
        </w:rPr>
        <w:t xml:space="preserve"> tertiary blocks in Ambo-</w:t>
      </w:r>
      <w:proofErr w:type="spellStart"/>
      <w:r w:rsidRPr="00767EC3">
        <w:rPr>
          <w:rFonts w:ascii="Times New Roman" w:hAnsi="Times New Roman"/>
          <w:szCs w:val="24"/>
        </w:rPr>
        <w:t>Wuha</w:t>
      </w:r>
      <w:proofErr w:type="spellEnd"/>
      <w:r w:rsidRPr="00767EC3">
        <w:rPr>
          <w:rFonts w:ascii="Times New Roman" w:hAnsi="Times New Roman"/>
          <w:szCs w:val="24"/>
        </w:rPr>
        <w:t xml:space="preserve"> irrigation project</w:t>
      </w:r>
      <w:r w:rsidR="00633DF1">
        <w:rPr>
          <w:rFonts w:ascii="Times New Roman" w:hAnsi="Times New Roman"/>
          <w:szCs w:val="24"/>
        </w:rPr>
        <w:t xml:space="preserve"> with existing system layout</w:t>
      </w:r>
      <w:r w:rsidR="00633DF1" w:rsidRPr="00767EC3">
        <w:rPr>
          <w:rFonts w:ascii="Times New Roman" w:hAnsi="Times New Roman"/>
          <w:szCs w:val="24"/>
        </w:rPr>
        <w:t>.</w:t>
      </w:r>
      <w:r w:rsidR="00633DF1">
        <w:rPr>
          <w:rFonts w:ascii="Times New Roman" w:hAnsi="Times New Roman"/>
          <w:szCs w:val="24"/>
        </w:rPr>
        <w:t xml:space="preserve"> There are no limitations of the command area at </w:t>
      </w:r>
      <w:proofErr w:type="spellStart"/>
      <w:r w:rsidR="00633DF1">
        <w:rPr>
          <w:rFonts w:ascii="Times New Roman" w:hAnsi="Times New Roman"/>
          <w:szCs w:val="24"/>
        </w:rPr>
        <w:t>theis</w:t>
      </w:r>
      <w:proofErr w:type="spellEnd"/>
      <w:r w:rsidR="00633DF1">
        <w:rPr>
          <w:rFonts w:ascii="Times New Roman" w:hAnsi="Times New Roman"/>
          <w:szCs w:val="24"/>
        </w:rPr>
        <w:t xml:space="preserve"> scheme except the minimum flow.</w:t>
      </w:r>
      <w:r w:rsidRPr="00767EC3">
        <w:rPr>
          <w:rFonts w:ascii="Times New Roman" w:hAnsi="Times New Roman"/>
          <w:szCs w:val="24"/>
        </w:rPr>
        <w:t xml:space="preserve"> The capacity and the size of each division box and designed tertiary canals are based on the size of the block. However the name of the block and the number of users in the given block shall be done </w:t>
      </w:r>
      <w:bookmarkStart w:id="371" w:name="_Toc233521115"/>
      <w:bookmarkStart w:id="372" w:name="_Toc233540550"/>
      <w:bookmarkStart w:id="373" w:name="_Toc290227635"/>
      <w:bookmarkStart w:id="374" w:name="_Toc334003147"/>
      <w:bookmarkStart w:id="375" w:name="_Toc336055747"/>
      <w:bookmarkStart w:id="376" w:name="_Toc336056538"/>
      <w:bookmarkStart w:id="377" w:name="_Toc343845729"/>
      <w:bookmarkStart w:id="378" w:name="_Toc380319567"/>
      <w:bookmarkStart w:id="379" w:name="_Toc380456356"/>
      <w:bookmarkStart w:id="380" w:name="_Toc381007848"/>
      <w:bookmarkStart w:id="381" w:name="_Toc390925932"/>
      <w:bookmarkStart w:id="382" w:name="_Toc392656335"/>
      <w:bookmarkStart w:id="383" w:name="_Toc392753047"/>
      <w:r w:rsidR="00633DF1">
        <w:rPr>
          <w:rFonts w:ascii="Times New Roman" w:hAnsi="Times New Roman"/>
          <w:szCs w:val="24"/>
        </w:rPr>
        <w:t>during water users’ group formation.</w:t>
      </w:r>
    </w:p>
    <w:p w:rsidR="00F42AA0" w:rsidRPr="00F42AA0" w:rsidRDefault="00F42AA0" w:rsidP="00D82E04">
      <w:pPr>
        <w:keepNext/>
        <w:keepLines/>
        <w:numPr>
          <w:ilvl w:val="0"/>
          <w:numId w:val="32"/>
        </w:numPr>
        <w:spacing w:before="480" w:after="0" w:line="240" w:lineRule="auto"/>
        <w:ind w:right="432"/>
        <w:jc w:val="both"/>
        <w:outlineLvl w:val="0"/>
        <w:rPr>
          <w:rFonts w:ascii="Times New Roman" w:eastAsia="Times New Roman" w:hAnsi="Times New Roman"/>
          <w:b/>
          <w:bCs/>
          <w:vanish/>
          <w:sz w:val="28"/>
          <w:szCs w:val="28"/>
        </w:rPr>
      </w:pPr>
      <w:bookmarkStart w:id="384" w:name="_Toc438719003"/>
      <w:bookmarkStart w:id="385" w:name="_Toc438719090"/>
      <w:bookmarkStart w:id="386" w:name="_Toc438740219"/>
      <w:bookmarkStart w:id="387" w:name="_Toc440461283"/>
      <w:bookmarkStart w:id="388" w:name="_Toc440461484"/>
      <w:bookmarkStart w:id="389" w:name="_Toc440461649"/>
      <w:bookmarkStart w:id="390" w:name="_Toc445887115"/>
      <w:bookmarkStart w:id="391" w:name="_Toc445888472"/>
      <w:bookmarkStart w:id="392" w:name="_Toc445888558"/>
      <w:bookmarkStart w:id="393" w:name="_Toc445955650"/>
      <w:bookmarkStart w:id="394" w:name="_Toc445955875"/>
      <w:bookmarkStart w:id="395" w:name="_Toc445956082"/>
      <w:bookmarkStart w:id="396" w:name="_Toc447325796"/>
      <w:bookmarkStart w:id="397" w:name="_Toc448129713"/>
      <w:bookmarkStart w:id="398" w:name="_Toc486649434"/>
      <w:bookmarkStart w:id="399" w:name="_Toc508459843"/>
      <w:bookmarkStart w:id="400" w:name="_Toc508459926"/>
      <w:bookmarkStart w:id="401" w:name="_Toc508460041"/>
      <w:bookmarkStart w:id="402" w:name="_Toc508460175"/>
      <w:bookmarkStart w:id="403" w:name="_Toc508464768"/>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rsidR="00F42AA0" w:rsidRPr="00F42AA0" w:rsidRDefault="00F42AA0" w:rsidP="00D82E04">
      <w:pPr>
        <w:keepNext/>
        <w:keepLines/>
        <w:numPr>
          <w:ilvl w:val="2"/>
          <w:numId w:val="32"/>
        </w:numPr>
        <w:spacing w:before="200" w:after="0" w:line="240" w:lineRule="auto"/>
        <w:ind w:right="432"/>
        <w:jc w:val="both"/>
        <w:outlineLvl w:val="2"/>
        <w:rPr>
          <w:rFonts w:ascii="Times New Roman" w:eastAsia="Times New Roman" w:hAnsi="Times New Roman"/>
          <w:b/>
          <w:bCs/>
          <w:vanish/>
        </w:rPr>
      </w:pPr>
      <w:bookmarkStart w:id="404" w:name="_Toc438719004"/>
      <w:bookmarkStart w:id="405" w:name="_Toc438719091"/>
      <w:bookmarkStart w:id="406" w:name="_Toc438740220"/>
      <w:bookmarkStart w:id="407" w:name="_Toc440461284"/>
      <w:bookmarkStart w:id="408" w:name="_Toc440461485"/>
      <w:bookmarkStart w:id="409" w:name="_Toc440461650"/>
      <w:bookmarkStart w:id="410" w:name="_Toc445887116"/>
      <w:bookmarkStart w:id="411" w:name="_Toc445888473"/>
      <w:bookmarkStart w:id="412" w:name="_Toc445888559"/>
      <w:bookmarkStart w:id="413" w:name="_Toc445955651"/>
      <w:bookmarkStart w:id="414" w:name="_Toc445955876"/>
      <w:bookmarkStart w:id="415" w:name="_Toc445956083"/>
      <w:bookmarkStart w:id="416" w:name="_Toc447325797"/>
      <w:bookmarkStart w:id="417" w:name="_Toc448129714"/>
      <w:bookmarkStart w:id="418" w:name="_Toc486649435"/>
      <w:bookmarkStart w:id="419" w:name="_Toc508459844"/>
      <w:bookmarkStart w:id="420" w:name="_Toc508459927"/>
      <w:bookmarkStart w:id="421" w:name="_Toc508460042"/>
      <w:bookmarkStart w:id="422" w:name="_Toc508460176"/>
      <w:bookmarkStart w:id="423" w:name="_Toc508464769"/>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F42AA0" w:rsidRPr="00F42AA0" w:rsidRDefault="00F42AA0" w:rsidP="00D82E04">
      <w:pPr>
        <w:keepNext/>
        <w:keepLines/>
        <w:numPr>
          <w:ilvl w:val="2"/>
          <w:numId w:val="32"/>
        </w:numPr>
        <w:spacing w:before="200" w:after="0" w:line="240" w:lineRule="auto"/>
        <w:ind w:right="432"/>
        <w:jc w:val="both"/>
        <w:outlineLvl w:val="2"/>
        <w:rPr>
          <w:rFonts w:ascii="Times New Roman" w:eastAsia="Times New Roman" w:hAnsi="Times New Roman"/>
          <w:b/>
          <w:bCs/>
          <w:vanish/>
        </w:rPr>
      </w:pPr>
      <w:bookmarkStart w:id="424" w:name="_Toc438719005"/>
      <w:bookmarkStart w:id="425" w:name="_Toc438719092"/>
      <w:bookmarkStart w:id="426" w:name="_Toc438740221"/>
      <w:bookmarkStart w:id="427" w:name="_Toc440461285"/>
      <w:bookmarkStart w:id="428" w:name="_Toc440461486"/>
      <w:bookmarkStart w:id="429" w:name="_Toc440461651"/>
      <w:bookmarkStart w:id="430" w:name="_Toc445887117"/>
      <w:bookmarkStart w:id="431" w:name="_Toc445888474"/>
      <w:bookmarkStart w:id="432" w:name="_Toc445888560"/>
      <w:bookmarkStart w:id="433" w:name="_Toc445955652"/>
      <w:bookmarkStart w:id="434" w:name="_Toc445955877"/>
      <w:bookmarkStart w:id="435" w:name="_Toc445956084"/>
      <w:bookmarkStart w:id="436" w:name="_Toc447325798"/>
      <w:bookmarkStart w:id="437" w:name="_Toc448129715"/>
      <w:bookmarkStart w:id="438" w:name="_Toc486649436"/>
      <w:bookmarkStart w:id="439" w:name="_Toc508459845"/>
      <w:bookmarkStart w:id="440" w:name="_Toc508459928"/>
      <w:bookmarkStart w:id="441" w:name="_Toc508460043"/>
      <w:bookmarkStart w:id="442" w:name="_Toc508460177"/>
      <w:bookmarkStart w:id="443" w:name="_Toc508464770"/>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p>
    <w:p w:rsidR="00F42AA0" w:rsidRPr="00767EC3" w:rsidRDefault="00F42AA0" w:rsidP="00767EC3">
      <w:pPr>
        <w:pStyle w:val="Heading3"/>
        <w:spacing w:before="240" w:after="120" w:line="360" w:lineRule="auto"/>
        <w:ind w:left="0" w:firstLine="0"/>
        <w:rPr>
          <w:rFonts w:ascii="Times New Roman" w:hAnsi="Times New Roman"/>
          <w:sz w:val="26"/>
          <w:szCs w:val="26"/>
        </w:rPr>
      </w:pPr>
      <w:bookmarkStart w:id="444" w:name="_Toc440461652"/>
      <w:bookmarkStart w:id="445" w:name="_Toc508464771"/>
      <w:r w:rsidRPr="00767EC3">
        <w:rPr>
          <w:rFonts w:ascii="Times New Roman" w:hAnsi="Times New Roman"/>
          <w:sz w:val="26"/>
          <w:szCs w:val="26"/>
        </w:rPr>
        <w:t>Irrigation Efficiency</w:t>
      </w:r>
      <w:bookmarkEnd w:id="371"/>
      <w:bookmarkEnd w:id="372"/>
      <w:bookmarkEnd w:id="373"/>
      <w:bookmarkEnd w:id="374"/>
      <w:bookmarkEnd w:id="375"/>
      <w:bookmarkEnd w:id="376"/>
      <w:bookmarkEnd w:id="377"/>
      <w:bookmarkEnd w:id="378"/>
      <w:bookmarkEnd w:id="379"/>
      <w:bookmarkEnd w:id="380"/>
      <w:r w:rsidRPr="00767EC3">
        <w:rPr>
          <w:rFonts w:ascii="Times New Roman" w:hAnsi="Times New Roman"/>
          <w:sz w:val="26"/>
          <w:szCs w:val="26"/>
        </w:rPr>
        <w:t xml:space="preserve"> and irrigation duty</w:t>
      </w:r>
      <w:bookmarkEnd w:id="381"/>
      <w:bookmarkEnd w:id="382"/>
      <w:bookmarkEnd w:id="383"/>
      <w:bookmarkEnd w:id="444"/>
      <w:bookmarkEnd w:id="445"/>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t>Since there is no well-organized irrigation community and the farmers have no further irrigation experience an average of 20hrs per day of irrigation time and 7 irrigation days per week were selected. Using this time input data and the crop-</w:t>
      </w:r>
      <w:proofErr w:type="spellStart"/>
      <w:r w:rsidRPr="00767EC3">
        <w:rPr>
          <w:rFonts w:ascii="Times New Roman" w:hAnsi="Times New Roman"/>
          <w:szCs w:val="24"/>
        </w:rPr>
        <w:t>wat</w:t>
      </w:r>
      <w:proofErr w:type="spellEnd"/>
      <w:r w:rsidRPr="00767EC3">
        <w:rPr>
          <w:rFonts w:ascii="Times New Roman" w:hAnsi="Times New Roman"/>
          <w:szCs w:val="24"/>
        </w:rPr>
        <w:t xml:space="preserve"> based maximum duty, the design duty has been calculated.</w:t>
      </w:r>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lastRenderedPageBreak/>
        <w:t>The area, which will be irrigated, can be calculated by knowing the total available water at the source and the overall duty for all crops required to be irrigated in different seasons of the years. The proposed cropping pattern of the project has showed a maximum irrigation water requirement (IWR) in the month of February</w:t>
      </w:r>
      <w:r w:rsidR="00633DF1">
        <w:rPr>
          <w:rFonts w:ascii="Times New Roman" w:hAnsi="Times New Roman"/>
          <w:szCs w:val="24"/>
        </w:rPr>
        <w:t xml:space="preserve"> for dry season and in the month of </w:t>
      </w:r>
      <w:r w:rsidR="00902CBC">
        <w:rPr>
          <w:rFonts w:ascii="Times New Roman" w:hAnsi="Times New Roman"/>
          <w:szCs w:val="24"/>
        </w:rPr>
        <w:t xml:space="preserve">October </w:t>
      </w:r>
      <w:r w:rsidR="00633DF1">
        <w:rPr>
          <w:rFonts w:ascii="Times New Roman" w:hAnsi="Times New Roman"/>
          <w:szCs w:val="24"/>
        </w:rPr>
        <w:t>for the first irrigation round.</w:t>
      </w:r>
      <w:r w:rsidRPr="00767EC3">
        <w:rPr>
          <w:rFonts w:ascii="Times New Roman" w:hAnsi="Times New Roman"/>
          <w:szCs w:val="24"/>
        </w:rPr>
        <w:t xml:space="preserve"> The maximum IWR has to be taken for the designing of the irrigation water application and the flows in the entire canal system. However, here for the convenience of the designing and operation of the project, from all the proposed crops the Maize, and Sorghum crop peak net irrigation water requirement (NIWR) has taken for the dry season (February), and wet season (September) irrigation project duty calculation, respectively. The Maize peak NIWR is 5.56mm/day in the months of February &amp; and for Sorghum it is 3.98mm/day in the month of September.  </w:t>
      </w:r>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t>Based on this and the type of crops proposed for the project area, the design duty for Ambo-</w:t>
      </w:r>
      <w:proofErr w:type="spellStart"/>
      <w:r w:rsidRPr="00767EC3">
        <w:rPr>
          <w:rFonts w:ascii="Times New Roman" w:hAnsi="Times New Roman"/>
          <w:szCs w:val="24"/>
        </w:rPr>
        <w:t>Wuha</w:t>
      </w:r>
      <w:proofErr w:type="spellEnd"/>
      <w:r w:rsidRPr="00767EC3">
        <w:rPr>
          <w:rFonts w:ascii="Times New Roman" w:hAnsi="Times New Roman"/>
          <w:szCs w:val="24"/>
        </w:rPr>
        <w:t xml:space="preserve"> irrigation project has been determined as 1.29 l/s/ha for wet season (</w:t>
      </w:r>
      <w:r w:rsidR="00902CBC">
        <w:rPr>
          <w:rFonts w:ascii="Times New Roman" w:hAnsi="Times New Roman"/>
          <w:szCs w:val="24"/>
        </w:rPr>
        <w:t>October</w:t>
      </w:r>
      <w:r w:rsidRPr="00767EC3">
        <w:rPr>
          <w:rFonts w:ascii="Times New Roman" w:hAnsi="Times New Roman"/>
          <w:szCs w:val="24"/>
        </w:rPr>
        <w:t>) and 1.79</w:t>
      </w:r>
      <w:r w:rsidRPr="00767EC3">
        <w:rPr>
          <w:rFonts w:ascii="Times New Roman" w:eastAsia="Times New Roman" w:hAnsi="Times New Roman"/>
          <w:szCs w:val="24"/>
        </w:rPr>
        <w:t xml:space="preserve"> </w:t>
      </w:r>
      <w:r w:rsidRPr="00767EC3">
        <w:rPr>
          <w:rFonts w:ascii="Times New Roman" w:hAnsi="Times New Roman"/>
          <w:szCs w:val="24"/>
        </w:rPr>
        <w:t xml:space="preserve">l/s/ha. For detail, please refer agronomist report. The gross command area is large enough available all downstream of the proposed irrigation project. The net irrigable land for the project is 123.3ha. </w:t>
      </w:r>
    </w:p>
    <w:p w:rsidR="00F42AA0" w:rsidRPr="00767EC3" w:rsidRDefault="00F42AA0" w:rsidP="00767EC3">
      <w:pPr>
        <w:pStyle w:val="Heading3"/>
        <w:spacing w:before="240" w:after="120" w:line="360" w:lineRule="auto"/>
        <w:ind w:left="0" w:firstLine="0"/>
        <w:rPr>
          <w:rFonts w:ascii="Times New Roman" w:hAnsi="Times New Roman"/>
          <w:sz w:val="26"/>
          <w:szCs w:val="26"/>
        </w:rPr>
      </w:pPr>
      <w:bookmarkStart w:id="446" w:name="_Toc381007849"/>
      <w:bookmarkStart w:id="447" w:name="_Toc390925933"/>
      <w:bookmarkStart w:id="448" w:name="_Toc392656336"/>
      <w:bookmarkStart w:id="449" w:name="_Toc392753048"/>
      <w:bookmarkStart w:id="450" w:name="_Toc440461653"/>
      <w:bookmarkStart w:id="451" w:name="_Toc508464772"/>
      <w:r w:rsidRPr="00767EC3">
        <w:rPr>
          <w:rFonts w:ascii="Times New Roman" w:hAnsi="Times New Roman"/>
          <w:sz w:val="26"/>
          <w:szCs w:val="26"/>
        </w:rPr>
        <w:t>Irrigation Interval</w:t>
      </w:r>
      <w:bookmarkEnd w:id="446"/>
      <w:bookmarkEnd w:id="447"/>
      <w:bookmarkEnd w:id="448"/>
      <w:bookmarkEnd w:id="449"/>
      <w:bookmarkEnd w:id="450"/>
      <w:bookmarkEnd w:id="451"/>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t xml:space="preserve">Correct timing of application has a great importance for a given crop. The following relationship is used to determine the irrigation interval and schedules of the proposed crops in the scheme which can be clearly set in the operation and maintenance document. </w:t>
      </w:r>
    </w:p>
    <w:p w:rsidR="00F42AA0" w:rsidRPr="00767EC3" w:rsidRDefault="00F42AA0" w:rsidP="002A1883">
      <w:pPr>
        <w:numPr>
          <w:ilvl w:val="0"/>
          <w:numId w:val="30"/>
        </w:numPr>
        <w:spacing w:after="0" w:line="360" w:lineRule="auto"/>
        <w:ind w:right="432"/>
        <w:jc w:val="both"/>
        <w:rPr>
          <w:rFonts w:ascii="Times New Roman" w:hAnsi="Times New Roman"/>
          <w:szCs w:val="24"/>
        </w:rPr>
      </w:pPr>
      <w:r w:rsidRPr="00767EC3">
        <w:rPr>
          <w:rFonts w:ascii="Times New Roman" w:hAnsi="Times New Roman"/>
          <w:szCs w:val="24"/>
        </w:rPr>
        <w:t>Irrigation Interval: (I) = P x Sa x d</w:t>
      </w:r>
    </w:p>
    <w:p w:rsidR="00F42AA0" w:rsidRPr="00767EC3" w:rsidRDefault="00F42AA0" w:rsidP="002A1883">
      <w:pPr>
        <w:numPr>
          <w:ilvl w:val="0"/>
          <w:numId w:val="30"/>
        </w:numPr>
        <w:spacing w:after="0" w:line="360" w:lineRule="auto"/>
        <w:ind w:right="432"/>
        <w:jc w:val="both"/>
        <w:rPr>
          <w:rFonts w:ascii="Times New Roman" w:hAnsi="Times New Roman"/>
          <w:szCs w:val="24"/>
        </w:rPr>
      </w:pPr>
      <w:r w:rsidRPr="00767EC3">
        <w:rPr>
          <w:rFonts w:ascii="Times New Roman" w:hAnsi="Times New Roman"/>
          <w:szCs w:val="24"/>
        </w:rPr>
        <w:t>Depth of Irrigation application (d)  =  P x Sa x D,    Ea= 60%</w:t>
      </w:r>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tab/>
        <w:t xml:space="preserve">Where </w:t>
      </w:r>
      <w:proofErr w:type="gramStart"/>
      <w:r w:rsidRPr="00767EC3">
        <w:rPr>
          <w:rFonts w:ascii="Times New Roman" w:hAnsi="Times New Roman"/>
          <w:szCs w:val="24"/>
        </w:rPr>
        <w:t>Sa</w:t>
      </w:r>
      <w:proofErr w:type="gramEnd"/>
      <w:r w:rsidRPr="00767EC3">
        <w:rPr>
          <w:rFonts w:ascii="Times New Roman" w:hAnsi="Times New Roman"/>
          <w:szCs w:val="24"/>
        </w:rPr>
        <w:t xml:space="preserve"> = Total available soil, mm/M soil depth   </w:t>
      </w:r>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tab/>
      </w:r>
      <w:r w:rsidRPr="00767EC3">
        <w:rPr>
          <w:rFonts w:ascii="Times New Roman" w:hAnsi="Times New Roman"/>
          <w:szCs w:val="24"/>
        </w:rPr>
        <w:tab/>
        <w:t>P = Fraction of available water</w:t>
      </w:r>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tab/>
      </w:r>
      <w:r w:rsidRPr="00767EC3">
        <w:rPr>
          <w:rFonts w:ascii="Times New Roman" w:hAnsi="Times New Roman"/>
          <w:szCs w:val="24"/>
        </w:rPr>
        <w:tab/>
        <w:t>ETC= maximum crop evapotranspiration per day</w:t>
      </w:r>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tab/>
      </w:r>
      <w:r w:rsidRPr="00767EC3">
        <w:rPr>
          <w:rFonts w:ascii="Times New Roman" w:hAnsi="Times New Roman"/>
          <w:szCs w:val="24"/>
        </w:rPr>
        <w:tab/>
        <w:t>Ea = Application efficiency, fraction</w:t>
      </w:r>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t xml:space="preserve">                        D= Root Depth</w:t>
      </w:r>
    </w:p>
    <w:p w:rsidR="00F42AA0" w:rsidRPr="00767EC3" w:rsidRDefault="00F42AA0" w:rsidP="0005799B">
      <w:pPr>
        <w:spacing w:line="360" w:lineRule="auto"/>
        <w:ind w:right="432"/>
        <w:jc w:val="both"/>
        <w:rPr>
          <w:rFonts w:ascii="Times New Roman" w:hAnsi="Times New Roman"/>
          <w:szCs w:val="24"/>
        </w:rPr>
      </w:pPr>
      <w:r w:rsidRPr="00767EC3">
        <w:rPr>
          <w:rFonts w:ascii="Times New Roman" w:hAnsi="Times New Roman"/>
          <w:szCs w:val="24"/>
        </w:rPr>
        <w:t xml:space="preserve">Since P, D, and ETC will vary over the growing season, the depth in mm and interval of irrigation in days will vary. Hence, if there is a need of irrigation application, the farmer may use hand touching and observation. </w:t>
      </w:r>
    </w:p>
    <w:p w:rsidR="00F42AA0" w:rsidRDefault="00902CBC" w:rsidP="0005799B">
      <w:pPr>
        <w:spacing w:line="360" w:lineRule="auto"/>
        <w:ind w:right="432"/>
        <w:jc w:val="both"/>
        <w:rPr>
          <w:rFonts w:ascii="Times New Roman" w:hAnsi="Times New Roman"/>
          <w:szCs w:val="24"/>
        </w:rPr>
      </w:pPr>
      <w:r>
        <w:rPr>
          <w:rFonts w:ascii="Times New Roman" w:hAnsi="Times New Roman"/>
          <w:szCs w:val="24"/>
        </w:rPr>
        <w:lastRenderedPageBreak/>
        <w:t>The design of the Canal network system is designed based on governing factor of the water supply and crop water requirement of 1</w:t>
      </w:r>
      <w:r w:rsidRPr="00902CBC">
        <w:rPr>
          <w:rFonts w:ascii="Times New Roman" w:hAnsi="Times New Roman"/>
          <w:szCs w:val="24"/>
          <w:vertAlign w:val="superscript"/>
        </w:rPr>
        <w:t>st</w:t>
      </w:r>
      <w:r>
        <w:rPr>
          <w:rFonts w:ascii="Times New Roman" w:hAnsi="Times New Roman"/>
          <w:szCs w:val="24"/>
        </w:rPr>
        <w:t xml:space="preserve"> irrigation and 2</w:t>
      </w:r>
      <w:r w:rsidRPr="00902CBC">
        <w:rPr>
          <w:rFonts w:ascii="Times New Roman" w:hAnsi="Times New Roman"/>
          <w:szCs w:val="24"/>
          <w:vertAlign w:val="superscript"/>
        </w:rPr>
        <w:t>nd</w:t>
      </w:r>
      <w:r>
        <w:rPr>
          <w:rFonts w:ascii="Times New Roman" w:hAnsi="Times New Roman"/>
          <w:szCs w:val="24"/>
        </w:rPr>
        <w:t xml:space="preserve"> irrigation round.</w:t>
      </w:r>
    </w:p>
    <w:p w:rsidR="00902CBC" w:rsidRPr="00902CBC" w:rsidRDefault="00902CBC" w:rsidP="0005799B">
      <w:pPr>
        <w:spacing w:line="360" w:lineRule="auto"/>
        <w:ind w:right="432"/>
        <w:jc w:val="both"/>
        <w:rPr>
          <w:rFonts w:ascii="Times New Roman" w:hAnsi="Times New Roman"/>
          <w:b/>
          <w:szCs w:val="24"/>
        </w:rPr>
      </w:pPr>
      <w:r w:rsidRPr="00902CBC">
        <w:rPr>
          <w:rFonts w:ascii="Times New Roman" w:hAnsi="Times New Roman"/>
          <w:b/>
          <w:szCs w:val="24"/>
        </w:rPr>
        <w:t>Case-I:</w:t>
      </w:r>
      <w:r>
        <w:rPr>
          <w:rFonts w:ascii="Times New Roman" w:hAnsi="Times New Roman"/>
          <w:b/>
          <w:szCs w:val="24"/>
        </w:rPr>
        <w:t xml:space="preserve"> 1</w:t>
      </w:r>
      <w:r w:rsidRPr="00902CBC">
        <w:rPr>
          <w:rFonts w:ascii="Times New Roman" w:hAnsi="Times New Roman"/>
          <w:b/>
          <w:szCs w:val="24"/>
          <w:vertAlign w:val="superscript"/>
        </w:rPr>
        <w:t>st</w:t>
      </w:r>
      <w:r>
        <w:rPr>
          <w:rFonts w:ascii="Times New Roman" w:hAnsi="Times New Roman"/>
          <w:b/>
          <w:szCs w:val="24"/>
        </w:rPr>
        <w:t xml:space="preserve"> Irrigation Round</w:t>
      </w:r>
    </w:p>
    <w:p w:rsidR="00902CBC" w:rsidRPr="00F94063" w:rsidRDefault="00902CBC" w:rsidP="00D82E04">
      <w:pPr>
        <w:pStyle w:val="ListParagraph"/>
        <w:numPr>
          <w:ilvl w:val="0"/>
          <w:numId w:val="40"/>
        </w:numPr>
        <w:ind w:right="432"/>
        <w:jc w:val="both"/>
        <w:rPr>
          <w:rFonts w:ascii="Times New Roman" w:hAnsi="Times New Roman"/>
          <w:szCs w:val="24"/>
        </w:rPr>
      </w:pPr>
      <w:r w:rsidRPr="00F94063">
        <w:rPr>
          <w:rFonts w:ascii="Times New Roman" w:hAnsi="Times New Roman"/>
          <w:szCs w:val="24"/>
        </w:rPr>
        <w:t>The duty at the 1</w:t>
      </w:r>
      <w:r w:rsidRPr="00F94063">
        <w:rPr>
          <w:rFonts w:ascii="Times New Roman" w:hAnsi="Times New Roman"/>
          <w:szCs w:val="24"/>
          <w:vertAlign w:val="superscript"/>
        </w:rPr>
        <w:t>st</w:t>
      </w:r>
      <w:r w:rsidRPr="00F94063">
        <w:rPr>
          <w:rFonts w:ascii="Times New Roman" w:hAnsi="Times New Roman"/>
          <w:szCs w:val="24"/>
        </w:rPr>
        <w:t xml:space="preserve"> irrigation round (lit/s/ha) =1.29 for 20 hours duration per day and 7 days per week</w:t>
      </w:r>
    </w:p>
    <w:p w:rsidR="00902CBC" w:rsidRPr="00F94063" w:rsidRDefault="00902CBC" w:rsidP="00D82E04">
      <w:pPr>
        <w:pStyle w:val="ListParagraph"/>
        <w:numPr>
          <w:ilvl w:val="0"/>
          <w:numId w:val="40"/>
        </w:numPr>
        <w:ind w:right="432"/>
        <w:jc w:val="both"/>
        <w:rPr>
          <w:rFonts w:ascii="Times New Roman" w:hAnsi="Times New Roman"/>
          <w:szCs w:val="24"/>
        </w:rPr>
      </w:pPr>
      <w:r w:rsidRPr="00F94063">
        <w:rPr>
          <w:rFonts w:ascii="Times New Roman" w:hAnsi="Times New Roman"/>
          <w:szCs w:val="24"/>
        </w:rPr>
        <w:t>The available water at the stream is greater than 200lit/sec.</w:t>
      </w:r>
    </w:p>
    <w:p w:rsidR="00902CBC" w:rsidRPr="00F94063" w:rsidRDefault="00902CBC" w:rsidP="00D82E04">
      <w:pPr>
        <w:pStyle w:val="ListParagraph"/>
        <w:numPr>
          <w:ilvl w:val="0"/>
          <w:numId w:val="40"/>
        </w:numPr>
        <w:ind w:right="432"/>
        <w:jc w:val="both"/>
        <w:rPr>
          <w:rFonts w:ascii="Times New Roman" w:hAnsi="Times New Roman"/>
          <w:szCs w:val="24"/>
        </w:rPr>
      </w:pPr>
      <w:r w:rsidRPr="00F94063">
        <w:rPr>
          <w:rFonts w:ascii="Times New Roman" w:hAnsi="Times New Roman"/>
          <w:szCs w:val="24"/>
        </w:rPr>
        <w:t>The Proposed command area=12</w:t>
      </w:r>
      <w:r w:rsidR="006877F1">
        <w:rPr>
          <w:rFonts w:ascii="Times New Roman" w:hAnsi="Times New Roman"/>
          <w:szCs w:val="24"/>
        </w:rPr>
        <w:t>3</w:t>
      </w:r>
      <w:r w:rsidRPr="00F94063">
        <w:rPr>
          <w:rFonts w:ascii="Times New Roman" w:hAnsi="Times New Roman"/>
          <w:szCs w:val="24"/>
        </w:rPr>
        <w:t xml:space="preserve"> ha</w:t>
      </w:r>
    </w:p>
    <w:p w:rsidR="00902CBC" w:rsidRPr="00F94063" w:rsidRDefault="00902CBC" w:rsidP="00902CBC">
      <w:pPr>
        <w:ind w:right="432"/>
        <w:jc w:val="both"/>
        <w:rPr>
          <w:rFonts w:ascii="Times New Roman" w:hAnsi="Times New Roman"/>
          <w:b/>
          <w:szCs w:val="24"/>
        </w:rPr>
      </w:pPr>
      <w:r w:rsidRPr="00F94063">
        <w:rPr>
          <w:rFonts w:ascii="Times New Roman" w:hAnsi="Times New Roman"/>
          <w:b/>
          <w:szCs w:val="24"/>
        </w:rPr>
        <w:t xml:space="preserve">The required discharge, </w:t>
      </w:r>
      <w:proofErr w:type="spellStart"/>
      <w:proofErr w:type="gramStart"/>
      <w:r w:rsidRPr="00F94063">
        <w:rPr>
          <w:rFonts w:ascii="Times New Roman" w:hAnsi="Times New Roman"/>
          <w:b/>
          <w:szCs w:val="24"/>
        </w:rPr>
        <w:t>Qr</w:t>
      </w:r>
      <w:proofErr w:type="spellEnd"/>
      <w:r w:rsidRPr="00F94063">
        <w:rPr>
          <w:rFonts w:ascii="Times New Roman" w:hAnsi="Times New Roman"/>
          <w:b/>
          <w:szCs w:val="24"/>
        </w:rPr>
        <w:t>=</w:t>
      </w:r>
      <w:proofErr w:type="gramEnd"/>
      <w:r w:rsidRPr="00F94063">
        <w:rPr>
          <w:rFonts w:ascii="Times New Roman" w:hAnsi="Times New Roman"/>
          <w:b/>
          <w:szCs w:val="24"/>
        </w:rPr>
        <w:t>1.29*12</w:t>
      </w:r>
      <w:r w:rsidR="006877F1">
        <w:rPr>
          <w:rFonts w:ascii="Times New Roman" w:hAnsi="Times New Roman"/>
          <w:b/>
          <w:szCs w:val="24"/>
        </w:rPr>
        <w:t>3</w:t>
      </w:r>
      <w:r w:rsidRPr="00F94063">
        <w:rPr>
          <w:rFonts w:ascii="Times New Roman" w:hAnsi="Times New Roman"/>
          <w:b/>
          <w:szCs w:val="24"/>
        </w:rPr>
        <w:t>*1.2=1</w:t>
      </w:r>
      <w:r w:rsidR="006877F1">
        <w:rPr>
          <w:rFonts w:ascii="Times New Roman" w:hAnsi="Times New Roman"/>
          <w:b/>
          <w:szCs w:val="24"/>
        </w:rPr>
        <w:t>91</w:t>
      </w:r>
      <w:r w:rsidRPr="00F94063">
        <w:rPr>
          <w:rFonts w:ascii="Times New Roman" w:hAnsi="Times New Roman"/>
          <w:b/>
          <w:szCs w:val="24"/>
        </w:rPr>
        <w:t xml:space="preserve"> lit/sec.</w:t>
      </w:r>
    </w:p>
    <w:p w:rsidR="00902CBC" w:rsidRDefault="00902CBC" w:rsidP="00902CBC">
      <w:pPr>
        <w:spacing w:line="360" w:lineRule="auto"/>
        <w:ind w:right="432"/>
        <w:jc w:val="both"/>
        <w:rPr>
          <w:rFonts w:ascii="Times New Roman" w:hAnsi="Times New Roman"/>
          <w:b/>
          <w:szCs w:val="24"/>
        </w:rPr>
      </w:pPr>
      <w:r w:rsidRPr="00902CBC">
        <w:rPr>
          <w:rFonts w:ascii="Times New Roman" w:hAnsi="Times New Roman"/>
          <w:b/>
          <w:szCs w:val="24"/>
        </w:rPr>
        <w:t>Case -2: 2nd Irrigation Round/Full irrigation</w:t>
      </w:r>
    </w:p>
    <w:p w:rsidR="00902CBC" w:rsidRPr="00F94063" w:rsidRDefault="00F94063" w:rsidP="00D82E04">
      <w:pPr>
        <w:pStyle w:val="ListParagraph"/>
        <w:numPr>
          <w:ilvl w:val="0"/>
          <w:numId w:val="41"/>
        </w:numPr>
        <w:ind w:right="432"/>
        <w:jc w:val="both"/>
        <w:rPr>
          <w:rFonts w:ascii="Times New Roman" w:hAnsi="Times New Roman"/>
          <w:szCs w:val="24"/>
        </w:rPr>
      </w:pPr>
      <w:r w:rsidRPr="00F94063">
        <w:rPr>
          <w:rFonts w:ascii="Times New Roman" w:hAnsi="Times New Roman"/>
          <w:szCs w:val="24"/>
        </w:rPr>
        <w:t>Duty for full irrigation of the same stated duration = 1.80lit/sec/ha</w:t>
      </w:r>
    </w:p>
    <w:p w:rsidR="00F94063" w:rsidRDefault="00F94063" w:rsidP="00D82E04">
      <w:pPr>
        <w:pStyle w:val="ListParagraph"/>
        <w:numPr>
          <w:ilvl w:val="0"/>
          <w:numId w:val="41"/>
        </w:numPr>
        <w:ind w:right="432"/>
        <w:jc w:val="both"/>
        <w:rPr>
          <w:rFonts w:ascii="Times New Roman" w:hAnsi="Times New Roman"/>
          <w:szCs w:val="24"/>
        </w:rPr>
      </w:pPr>
      <w:r w:rsidRPr="00F94063">
        <w:rPr>
          <w:rFonts w:ascii="Times New Roman" w:hAnsi="Times New Roman"/>
          <w:szCs w:val="24"/>
        </w:rPr>
        <w:t>Base flow of the stream=1</w:t>
      </w:r>
      <w:r w:rsidR="006877F1">
        <w:rPr>
          <w:rFonts w:ascii="Times New Roman" w:hAnsi="Times New Roman"/>
          <w:szCs w:val="24"/>
        </w:rPr>
        <w:t>00 lit/sec after releasing 10% of the base flow and the seepage of  irrigation water is also more as the canal running parallel to the stream and there is one big stream at the immediate (8km) downstream of the scheme site.</w:t>
      </w:r>
    </w:p>
    <w:p w:rsidR="006877F1" w:rsidRDefault="006877F1" w:rsidP="00D82E04">
      <w:pPr>
        <w:pStyle w:val="ListParagraph"/>
        <w:numPr>
          <w:ilvl w:val="0"/>
          <w:numId w:val="41"/>
        </w:numPr>
        <w:ind w:right="432"/>
        <w:jc w:val="both"/>
        <w:rPr>
          <w:rFonts w:ascii="Times New Roman" w:hAnsi="Times New Roman"/>
          <w:szCs w:val="24"/>
        </w:rPr>
      </w:pPr>
      <w:r>
        <w:rPr>
          <w:rFonts w:ascii="Times New Roman" w:hAnsi="Times New Roman"/>
          <w:szCs w:val="24"/>
        </w:rPr>
        <w:t>The net command area at the 2</w:t>
      </w:r>
      <w:r w:rsidRPr="006877F1">
        <w:rPr>
          <w:rFonts w:ascii="Times New Roman" w:hAnsi="Times New Roman"/>
          <w:szCs w:val="24"/>
          <w:vertAlign w:val="superscript"/>
        </w:rPr>
        <w:t>nd</w:t>
      </w:r>
      <w:r>
        <w:rPr>
          <w:rFonts w:ascii="Times New Roman" w:hAnsi="Times New Roman"/>
          <w:szCs w:val="24"/>
        </w:rPr>
        <w:t xml:space="preserve"> round=100/1.8=55.56 ha.</w:t>
      </w:r>
    </w:p>
    <w:p w:rsidR="006877F1" w:rsidRPr="006877F1" w:rsidRDefault="006877F1" w:rsidP="006877F1">
      <w:pPr>
        <w:ind w:right="432"/>
        <w:jc w:val="both"/>
        <w:rPr>
          <w:rFonts w:ascii="Times New Roman" w:hAnsi="Times New Roman"/>
          <w:szCs w:val="24"/>
        </w:rPr>
      </w:pPr>
      <w:r>
        <w:rPr>
          <w:rFonts w:ascii="Times New Roman" w:hAnsi="Times New Roman"/>
          <w:szCs w:val="24"/>
        </w:rPr>
        <w:t xml:space="preserve">The project irrigation intensity is </w:t>
      </w:r>
    </w:p>
    <w:p w:rsidR="006877F1" w:rsidRPr="006877F1" w:rsidRDefault="006877F1" w:rsidP="006877F1">
      <w:pPr>
        <w:ind w:left="360" w:right="432"/>
        <w:jc w:val="both"/>
        <w:rPr>
          <w:rFonts w:ascii="Times New Roman" w:hAnsi="Times New Roman"/>
          <w:szCs w:val="24"/>
        </w:rPr>
      </w:pPr>
      <w:r>
        <w:rPr>
          <w:rFonts w:ascii="Times New Roman" w:hAnsi="Times New Roman"/>
          <w:szCs w:val="24"/>
        </w:rPr>
        <w:t>Hence, the governing design discharge for the main canal is the 1</w:t>
      </w:r>
      <w:r w:rsidRPr="006877F1">
        <w:rPr>
          <w:rFonts w:ascii="Times New Roman" w:hAnsi="Times New Roman"/>
          <w:szCs w:val="24"/>
          <w:vertAlign w:val="superscript"/>
        </w:rPr>
        <w:t>st</w:t>
      </w:r>
      <w:r>
        <w:rPr>
          <w:rFonts w:ascii="Times New Roman" w:hAnsi="Times New Roman"/>
          <w:szCs w:val="24"/>
        </w:rPr>
        <w:t xml:space="preserve"> irrigation round duty (1.29lit/sec/ha).</w:t>
      </w:r>
    </w:p>
    <w:p w:rsidR="00F42AA0" w:rsidRPr="00577331" w:rsidRDefault="00F42AA0" w:rsidP="00577331">
      <w:pPr>
        <w:pStyle w:val="Heading2"/>
        <w:spacing w:before="240" w:after="240" w:line="360" w:lineRule="auto"/>
        <w:ind w:left="0" w:firstLine="0"/>
        <w:rPr>
          <w:rFonts w:ascii="Times New Roman" w:hAnsi="Times New Roman"/>
          <w:sz w:val="28"/>
        </w:rPr>
      </w:pPr>
      <w:bookmarkStart w:id="452" w:name="_Toc390925934"/>
      <w:bookmarkStart w:id="453" w:name="_Toc392656337"/>
      <w:bookmarkStart w:id="454" w:name="_Toc392753049"/>
      <w:bookmarkStart w:id="455" w:name="_Toc440461654"/>
      <w:bookmarkStart w:id="456" w:name="_Toc508464773"/>
      <w:r w:rsidRPr="00577331">
        <w:rPr>
          <w:rFonts w:ascii="Times New Roman" w:hAnsi="Times New Roman"/>
          <w:sz w:val="28"/>
        </w:rPr>
        <w:t xml:space="preserve">Irrigation </w:t>
      </w:r>
      <w:r w:rsidR="00577331" w:rsidRPr="00577331">
        <w:rPr>
          <w:rFonts w:ascii="Times New Roman" w:hAnsi="Times New Roman"/>
          <w:sz w:val="28"/>
        </w:rPr>
        <w:t xml:space="preserve">&amp; </w:t>
      </w:r>
      <w:r w:rsidRPr="00577331">
        <w:rPr>
          <w:rFonts w:ascii="Times New Roman" w:hAnsi="Times New Roman"/>
          <w:sz w:val="28"/>
        </w:rPr>
        <w:t xml:space="preserve">Drainage </w:t>
      </w:r>
      <w:r w:rsidR="00577331">
        <w:rPr>
          <w:rFonts w:ascii="Times New Roman" w:hAnsi="Times New Roman"/>
          <w:sz w:val="28"/>
        </w:rPr>
        <w:t>System Layo</w:t>
      </w:r>
      <w:r w:rsidR="00577331" w:rsidRPr="00577331">
        <w:rPr>
          <w:rFonts w:ascii="Times New Roman" w:hAnsi="Times New Roman"/>
          <w:sz w:val="28"/>
        </w:rPr>
        <w:t>ut</w:t>
      </w:r>
      <w:bookmarkEnd w:id="452"/>
      <w:bookmarkEnd w:id="453"/>
      <w:bookmarkEnd w:id="454"/>
      <w:bookmarkEnd w:id="455"/>
      <w:bookmarkEnd w:id="456"/>
    </w:p>
    <w:p w:rsidR="008B1324" w:rsidRPr="008B1324" w:rsidRDefault="008B1324" w:rsidP="00D82E04">
      <w:pPr>
        <w:pStyle w:val="ListParagraph"/>
        <w:keepNext/>
        <w:keepLines/>
        <w:numPr>
          <w:ilvl w:val="0"/>
          <w:numId w:val="35"/>
        </w:numPr>
        <w:spacing w:before="200" w:after="0" w:line="240" w:lineRule="auto"/>
        <w:ind w:right="432"/>
        <w:contextualSpacing w:val="0"/>
        <w:jc w:val="both"/>
        <w:outlineLvl w:val="2"/>
        <w:rPr>
          <w:rFonts w:ascii="Times New Roman" w:eastAsia="Times New Roman" w:hAnsi="Times New Roman"/>
          <w:b/>
          <w:bCs/>
          <w:vanish/>
        </w:rPr>
      </w:pPr>
      <w:bookmarkStart w:id="457" w:name="_Toc440461655"/>
      <w:bookmarkStart w:id="458" w:name="_Toc445887121"/>
      <w:bookmarkStart w:id="459" w:name="_Toc445888478"/>
      <w:bookmarkStart w:id="460" w:name="_Toc445888564"/>
      <w:bookmarkStart w:id="461" w:name="_Toc445955656"/>
      <w:bookmarkStart w:id="462" w:name="_Toc445955881"/>
      <w:bookmarkStart w:id="463" w:name="_Toc445956088"/>
      <w:bookmarkStart w:id="464" w:name="_Toc447325802"/>
      <w:bookmarkStart w:id="465" w:name="_Toc448129719"/>
      <w:bookmarkStart w:id="466" w:name="_Toc486649440"/>
      <w:bookmarkStart w:id="467" w:name="_Toc508459849"/>
      <w:bookmarkStart w:id="468" w:name="_Toc508459932"/>
      <w:bookmarkStart w:id="469" w:name="_Toc508460047"/>
      <w:bookmarkStart w:id="470" w:name="_Toc508460181"/>
      <w:bookmarkStart w:id="471" w:name="_Toc508464774"/>
      <w:bookmarkStart w:id="472" w:name="_Toc390925935"/>
      <w:bookmarkStart w:id="473" w:name="_Toc392656338"/>
      <w:bookmarkStart w:id="474" w:name="_Toc392753050"/>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rsidR="008B1324" w:rsidRPr="008B1324" w:rsidRDefault="008B1324" w:rsidP="00D82E04">
      <w:pPr>
        <w:pStyle w:val="ListParagraph"/>
        <w:keepNext/>
        <w:keepLines/>
        <w:numPr>
          <w:ilvl w:val="0"/>
          <w:numId w:val="35"/>
        </w:numPr>
        <w:spacing w:before="200" w:after="0" w:line="240" w:lineRule="auto"/>
        <w:ind w:right="432"/>
        <w:contextualSpacing w:val="0"/>
        <w:jc w:val="both"/>
        <w:outlineLvl w:val="2"/>
        <w:rPr>
          <w:rFonts w:ascii="Times New Roman" w:eastAsia="Times New Roman" w:hAnsi="Times New Roman"/>
          <w:b/>
          <w:bCs/>
          <w:vanish/>
        </w:rPr>
      </w:pPr>
      <w:bookmarkStart w:id="475" w:name="_Toc440461656"/>
      <w:bookmarkStart w:id="476" w:name="_Toc445887122"/>
      <w:bookmarkStart w:id="477" w:name="_Toc445888479"/>
      <w:bookmarkStart w:id="478" w:name="_Toc445888565"/>
      <w:bookmarkStart w:id="479" w:name="_Toc445955657"/>
      <w:bookmarkStart w:id="480" w:name="_Toc445955882"/>
      <w:bookmarkStart w:id="481" w:name="_Toc445956089"/>
      <w:bookmarkStart w:id="482" w:name="_Toc447325803"/>
      <w:bookmarkStart w:id="483" w:name="_Toc448129720"/>
      <w:bookmarkStart w:id="484" w:name="_Toc486649441"/>
      <w:bookmarkStart w:id="485" w:name="_Toc508459850"/>
      <w:bookmarkStart w:id="486" w:name="_Toc508459933"/>
      <w:bookmarkStart w:id="487" w:name="_Toc508460048"/>
      <w:bookmarkStart w:id="488" w:name="_Toc508460182"/>
      <w:bookmarkStart w:id="489" w:name="_Toc508464775"/>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8B1324" w:rsidRPr="008B1324" w:rsidRDefault="008B1324" w:rsidP="00D82E04">
      <w:pPr>
        <w:pStyle w:val="ListParagraph"/>
        <w:keepNext/>
        <w:keepLines/>
        <w:numPr>
          <w:ilvl w:val="1"/>
          <w:numId w:val="35"/>
        </w:numPr>
        <w:spacing w:before="200" w:after="0" w:line="240" w:lineRule="auto"/>
        <w:ind w:right="432"/>
        <w:contextualSpacing w:val="0"/>
        <w:jc w:val="both"/>
        <w:outlineLvl w:val="2"/>
        <w:rPr>
          <w:rFonts w:ascii="Times New Roman" w:eastAsia="Times New Roman" w:hAnsi="Times New Roman"/>
          <w:b/>
          <w:bCs/>
          <w:vanish/>
        </w:rPr>
      </w:pPr>
      <w:bookmarkStart w:id="490" w:name="_Toc440461657"/>
      <w:bookmarkStart w:id="491" w:name="_Toc445887123"/>
      <w:bookmarkStart w:id="492" w:name="_Toc445888480"/>
      <w:bookmarkStart w:id="493" w:name="_Toc445888566"/>
      <w:bookmarkStart w:id="494" w:name="_Toc445955658"/>
      <w:bookmarkStart w:id="495" w:name="_Toc445955883"/>
      <w:bookmarkStart w:id="496" w:name="_Toc445956090"/>
      <w:bookmarkStart w:id="497" w:name="_Toc447325804"/>
      <w:bookmarkStart w:id="498" w:name="_Toc448129721"/>
      <w:bookmarkStart w:id="499" w:name="_Toc486649442"/>
      <w:bookmarkStart w:id="500" w:name="_Toc508459851"/>
      <w:bookmarkStart w:id="501" w:name="_Toc508459934"/>
      <w:bookmarkStart w:id="502" w:name="_Toc508460049"/>
      <w:bookmarkStart w:id="503" w:name="_Toc508460183"/>
      <w:bookmarkStart w:id="504" w:name="_Toc508464776"/>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rsidR="00F42AA0" w:rsidRPr="00577331" w:rsidRDefault="00F42AA0" w:rsidP="00577331">
      <w:pPr>
        <w:pStyle w:val="Heading3"/>
        <w:spacing w:before="240" w:after="120" w:line="360" w:lineRule="auto"/>
        <w:ind w:left="0" w:firstLine="0"/>
        <w:rPr>
          <w:rFonts w:ascii="Times New Roman" w:hAnsi="Times New Roman"/>
          <w:sz w:val="26"/>
          <w:szCs w:val="26"/>
        </w:rPr>
      </w:pPr>
      <w:bookmarkStart w:id="505" w:name="_Toc440461658"/>
      <w:bookmarkStart w:id="506" w:name="_Toc508464777"/>
      <w:r w:rsidRPr="00577331">
        <w:rPr>
          <w:rFonts w:ascii="Times New Roman" w:hAnsi="Times New Roman"/>
          <w:sz w:val="26"/>
          <w:szCs w:val="26"/>
        </w:rPr>
        <w:t>Canal layout</w:t>
      </w:r>
      <w:bookmarkEnd w:id="472"/>
      <w:bookmarkEnd w:id="473"/>
      <w:bookmarkEnd w:id="474"/>
      <w:bookmarkEnd w:id="505"/>
      <w:bookmarkEnd w:id="506"/>
    </w:p>
    <w:p w:rsidR="00F42AA0" w:rsidRPr="00577331" w:rsidRDefault="00F42AA0" w:rsidP="0005799B">
      <w:pPr>
        <w:tabs>
          <w:tab w:val="left" w:pos="1005"/>
        </w:tabs>
        <w:spacing w:line="360" w:lineRule="auto"/>
        <w:ind w:right="432"/>
        <w:jc w:val="both"/>
        <w:rPr>
          <w:rFonts w:ascii="Times New Roman" w:hAnsi="Times New Roman"/>
          <w:szCs w:val="24"/>
        </w:rPr>
      </w:pPr>
      <w:r w:rsidRPr="00577331">
        <w:rPr>
          <w:rFonts w:ascii="Times New Roman" w:hAnsi="Times New Roman"/>
          <w:szCs w:val="24"/>
        </w:rPr>
        <w:t xml:space="preserve">The irrigation scheme layout was prepared by considering the general topography of the land, the soil characteristics, minimizing crossing structure and slope of the canal. Several alternatives were considered for the conveyance and distribution system. The most promising and economical of these alternatives were recommended for more details. The irrigation system comprises four major components: the main canal, Secondary canal, tertiary canal and field canal system. </w:t>
      </w:r>
    </w:p>
    <w:p w:rsidR="00F42AA0" w:rsidRPr="00577331" w:rsidRDefault="00F42AA0" w:rsidP="0005799B">
      <w:pPr>
        <w:spacing w:line="360" w:lineRule="auto"/>
        <w:ind w:right="432"/>
        <w:jc w:val="both"/>
        <w:rPr>
          <w:rFonts w:ascii="Times New Roman" w:hAnsi="Times New Roman"/>
          <w:szCs w:val="24"/>
        </w:rPr>
      </w:pPr>
      <w:r w:rsidRPr="00577331">
        <w:rPr>
          <w:rFonts w:ascii="Times New Roman" w:hAnsi="Times New Roman"/>
          <w:szCs w:val="24"/>
        </w:rPr>
        <w:t xml:space="preserve">The general layout system consists of one main </w:t>
      </w:r>
      <w:proofErr w:type="gramStart"/>
      <w:r w:rsidRPr="00577331">
        <w:rPr>
          <w:rFonts w:ascii="Times New Roman" w:hAnsi="Times New Roman"/>
          <w:szCs w:val="24"/>
        </w:rPr>
        <w:t>canals</w:t>
      </w:r>
      <w:proofErr w:type="gramEnd"/>
      <w:r w:rsidRPr="00577331">
        <w:rPr>
          <w:rFonts w:ascii="Times New Roman" w:hAnsi="Times New Roman"/>
          <w:szCs w:val="24"/>
        </w:rPr>
        <w:t xml:space="preserve">, </w:t>
      </w:r>
      <w:r w:rsidR="006877F1">
        <w:rPr>
          <w:rFonts w:ascii="Times New Roman" w:hAnsi="Times New Roman"/>
          <w:szCs w:val="24"/>
        </w:rPr>
        <w:t>one</w:t>
      </w:r>
      <w:r w:rsidRPr="00577331">
        <w:rPr>
          <w:rFonts w:ascii="Times New Roman" w:hAnsi="Times New Roman"/>
          <w:szCs w:val="24"/>
        </w:rPr>
        <w:t xml:space="preserve"> Secondary canal, </w:t>
      </w:r>
      <w:r w:rsidR="006877F1">
        <w:rPr>
          <w:rFonts w:ascii="Times New Roman" w:hAnsi="Times New Roman"/>
          <w:szCs w:val="24"/>
        </w:rPr>
        <w:t>more than 7</w:t>
      </w:r>
      <w:r w:rsidRPr="00577331">
        <w:rPr>
          <w:rFonts w:ascii="Times New Roman" w:hAnsi="Times New Roman"/>
          <w:szCs w:val="24"/>
        </w:rPr>
        <w:t xml:space="preserve"> tertiary canals and </w:t>
      </w:r>
      <w:r w:rsidR="006877F1">
        <w:rPr>
          <w:rFonts w:ascii="Times New Roman" w:hAnsi="Times New Roman"/>
          <w:szCs w:val="24"/>
        </w:rPr>
        <w:t>4</w:t>
      </w:r>
      <w:r w:rsidRPr="00577331">
        <w:rPr>
          <w:rFonts w:ascii="Times New Roman" w:hAnsi="Times New Roman"/>
          <w:szCs w:val="24"/>
        </w:rPr>
        <w:t xml:space="preserve"> field canals subtracting water from the main canal through pipe off taking turnouts. There will be additional field canals on the Tertiary Canals left to be constructed by the farmers where ever they are necessary. The layout system covers an irrigable command area of </w:t>
      </w:r>
      <w:r w:rsidR="006877F1">
        <w:rPr>
          <w:rFonts w:ascii="Times New Roman" w:hAnsi="Times New Roman"/>
          <w:szCs w:val="24"/>
        </w:rPr>
        <w:t xml:space="preserve">70ha and the rest 53 </w:t>
      </w:r>
      <w:r w:rsidR="00C57BAA">
        <w:rPr>
          <w:rFonts w:ascii="Times New Roman" w:hAnsi="Times New Roman"/>
          <w:szCs w:val="24"/>
        </w:rPr>
        <w:t>ha requires</w:t>
      </w:r>
      <w:r w:rsidR="006877F1">
        <w:rPr>
          <w:rFonts w:ascii="Times New Roman" w:hAnsi="Times New Roman"/>
          <w:szCs w:val="24"/>
        </w:rPr>
        <w:t xml:space="preserve"> topographic surveying at the ground and more than </w:t>
      </w:r>
      <w:r w:rsidR="00C57BAA">
        <w:rPr>
          <w:rFonts w:ascii="Times New Roman" w:hAnsi="Times New Roman"/>
          <w:szCs w:val="24"/>
        </w:rPr>
        <w:t>two tertiary canals will be required to satisfy the remaining command area.</w:t>
      </w:r>
    </w:p>
    <w:p w:rsidR="00F42AA0" w:rsidRPr="00577331" w:rsidRDefault="00F42AA0" w:rsidP="0005799B">
      <w:pPr>
        <w:spacing w:line="360" w:lineRule="auto"/>
        <w:ind w:right="432"/>
        <w:jc w:val="both"/>
        <w:rPr>
          <w:rFonts w:ascii="Times New Roman" w:hAnsi="Times New Roman"/>
          <w:szCs w:val="24"/>
        </w:rPr>
      </w:pPr>
      <w:r w:rsidRPr="00577331">
        <w:rPr>
          <w:rFonts w:ascii="Times New Roman" w:hAnsi="Times New Roman"/>
          <w:szCs w:val="24"/>
        </w:rPr>
        <w:t xml:space="preserve">Water is conveyed through the main canal from the diversion weir. The flow through the main canal and Secondary, canal is continuous type. And the flow through tertiary and field canals is </w:t>
      </w:r>
      <w:r w:rsidRPr="00577331">
        <w:rPr>
          <w:rFonts w:ascii="Times New Roman" w:hAnsi="Times New Roman"/>
          <w:szCs w:val="24"/>
        </w:rPr>
        <w:lastRenderedPageBreak/>
        <w:t>on</w:t>
      </w:r>
      <w:r w:rsidR="00C57BAA">
        <w:rPr>
          <w:rFonts w:ascii="Times New Roman" w:hAnsi="Times New Roman"/>
          <w:szCs w:val="24"/>
        </w:rPr>
        <w:t xml:space="preserve"> both continuous and </w:t>
      </w:r>
      <w:r w:rsidR="00C57BAA" w:rsidRPr="00577331">
        <w:rPr>
          <w:rFonts w:ascii="Times New Roman" w:hAnsi="Times New Roman"/>
          <w:szCs w:val="24"/>
        </w:rPr>
        <w:t>rotational</w:t>
      </w:r>
      <w:r w:rsidRPr="00577331">
        <w:rPr>
          <w:rFonts w:ascii="Times New Roman" w:hAnsi="Times New Roman"/>
          <w:szCs w:val="24"/>
        </w:rPr>
        <w:t xml:space="preserve"> base. For easy distribution, division boxes and turnouts are provided at the head of secondary, tertiary and filed canals (which emerge from the main canal).</w:t>
      </w:r>
    </w:p>
    <w:p w:rsidR="00F42AA0" w:rsidRPr="00577331" w:rsidRDefault="00F42AA0" w:rsidP="0005799B">
      <w:pPr>
        <w:spacing w:line="360" w:lineRule="auto"/>
        <w:ind w:right="432"/>
        <w:jc w:val="both"/>
        <w:rPr>
          <w:rFonts w:ascii="Times New Roman" w:eastAsia="Times New Roman" w:hAnsi="Times New Roman"/>
          <w:bCs/>
          <w:szCs w:val="24"/>
        </w:rPr>
      </w:pPr>
      <w:r w:rsidRPr="00577331">
        <w:rPr>
          <w:rFonts w:ascii="Times New Roman" w:hAnsi="Times New Roman"/>
          <w:szCs w:val="24"/>
        </w:rPr>
        <w:t xml:space="preserve">The Main canal has a length of </w:t>
      </w:r>
      <w:r w:rsidR="00C57BAA">
        <w:rPr>
          <w:rFonts w:ascii="Times New Roman" w:hAnsi="Times New Roman"/>
          <w:szCs w:val="24"/>
        </w:rPr>
        <w:t>2128</w:t>
      </w:r>
      <w:r w:rsidRPr="00577331">
        <w:rPr>
          <w:rFonts w:ascii="Times New Roman" w:hAnsi="Times New Roman"/>
          <w:szCs w:val="24"/>
        </w:rPr>
        <w:t xml:space="preserve">m. Secondary canals are designated as distribution system.  The Layout process of the distribution system has involved several steps and the parameters Topographical, Field slope and its uniformity and Sizes of the canals are determined based on the requirement in the field unit. </w:t>
      </w:r>
    </w:p>
    <w:p w:rsidR="00F42AA0" w:rsidRPr="00577331" w:rsidRDefault="00F42AA0" w:rsidP="0005799B">
      <w:pPr>
        <w:spacing w:line="360" w:lineRule="auto"/>
        <w:ind w:right="432"/>
        <w:jc w:val="both"/>
        <w:rPr>
          <w:rFonts w:ascii="Times New Roman" w:hAnsi="Times New Roman"/>
          <w:szCs w:val="24"/>
        </w:rPr>
      </w:pPr>
      <w:r w:rsidRPr="00577331">
        <w:rPr>
          <w:rFonts w:ascii="Times New Roman" w:hAnsi="Times New Roman"/>
          <w:szCs w:val="24"/>
        </w:rPr>
        <w:t xml:space="preserve">The drainage system is provided for effective disposal of excess irrigation water and runoff from the area above the command during rainy season. Catch drains collect from the </w:t>
      </w:r>
      <w:proofErr w:type="spellStart"/>
      <w:r w:rsidRPr="00577331">
        <w:rPr>
          <w:rFonts w:ascii="Times New Roman" w:hAnsi="Times New Roman"/>
          <w:szCs w:val="24"/>
        </w:rPr>
        <w:t>topo</w:t>
      </w:r>
      <w:proofErr w:type="spellEnd"/>
      <w:r w:rsidRPr="00577331">
        <w:rPr>
          <w:rFonts w:ascii="Times New Roman" w:hAnsi="Times New Roman"/>
          <w:szCs w:val="24"/>
        </w:rPr>
        <w:t xml:space="preserve"> above the canals will be conveyed with drainage crossing structure and directly discharge into the river and natural Drainage system.</w:t>
      </w:r>
    </w:p>
    <w:p w:rsidR="00F42AA0" w:rsidRPr="00577331" w:rsidRDefault="00F42AA0" w:rsidP="00577331">
      <w:pPr>
        <w:pStyle w:val="Heading2"/>
        <w:spacing w:before="240" w:after="240" w:line="360" w:lineRule="auto"/>
        <w:ind w:left="0" w:firstLine="0"/>
        <w:rPr>
          <w:rFonts w:ascii="Times New Roman" w:hAnsi="Times New Roman"/>
          <w:sz w:val="28"/>
        </w:rPr>
      </w:pPr>
      <w:bookmarkStart w:id="507" w:name="_Toc380319573"/>
      <w:bookmarkStart w:id="508" w:name="_Toc381007878"/>
      <w:bookmarkStart w:id="509" w:name="_Toc390925937"/>
      <w:bookmarkStart w:id="510" w:name="_Toc392656340"/>
      <w:bookmarkStart w:id="511" w:name="_Toc392753052"/>
      <w:bookmarkStart w:id="512" w:name="_Toc440461659"/>
      <w:bookmarkStart w:id="513" w:name="_Toc508464778"/>
      <w:r w:rsidRPr="00577331">
        <w:rPr>
          <w:rFonts w:ascii="Times New Roman" w:hAnsi="Times New Roman"/>
          <w:sz w:val="28"/>
        </w:rPr>
        <w:t>Selection of Canal Design Section</w:t>
      </w:r>
      <w:bookmarkEnd w:id="507"/>
      <w:bookmarkEnd w:id="508"/>
      <w:bookmarkEnd w:id="509"/>
      <w:bookmarkEnd w:id="510"/>
      <w:bookmarkEnd w:id="511"/>
      <w:bookmarkEnd w:id="512"/>
      <w:bookmarkEnd w:id="513"/>
    </w:p>
    <w:p w:rsidR="00F42AA0" w:rsidRPr="00577331" w:rsidRDefault="00F42AA0" w:rsidP="00577331">
      <w:pPr>
        <w:pStyle w:val="Heading3"/>
        <w:spacing w:before="240" w:after="120" w:line="360" w:lineRule="auto"/>
        <w:ind w:left="0" w:firstLine="0"/>
        <w:rPr>
          <w:rFonts w:ascii="Times New Roman" w:hAnsi="Times New Roman"/>
          <w:sz w:val="26"/>
          <w:szCs w:val="26"/>
        </w:rPr>
      </w:pPr>
      <w:bookmarkStart w:id="514" w:name="_Toc315012560"/>
      <w:bookmarkStart w:id="515" w:name="_Toc315011933"/>
      <w:bookmarkStart w:id="516" w:name="_Toc314930156"/>
      <w:bookmarkStart w:id="517" w:name="_Toc311041341"/>
      <w:bookmarkStart w:id="518" w:name="_Toc309292490"/>
      <w:bookmarkStart w:id="519" w:name="_Toc271735284"/>
      <w:bookmarkStart w:id="520" w:name="_Toc380319574"/>
      <w:bookmarkStart w:id="521" w:name="_Toc381007879"/>
      <w:bookmarkStart w:id="522" w:name="_Toc390925938"/>
      <w:bookmarkStart w:id="523" w:name="_Toc392656341"/>
      <w:bookmarkStart w:id="524" w:name="_Toc392753053"/>
      <w:bookmarkStart w:id="525" w:name="_Toc440461660"/>
      <w:bookmarkStart w:id="526" w:name="_Toc508464779"/>
      <w:r w:rsidRPr="00577331">
        <w:rPr>
          <w:rFonts w:ascii="Times New Roman" w:hAnsi="Times New Roman"/>
          <w:sz w:val="26"/>
          <w:szCs w:val="26"/>
        </w:rPr>
        <w:t>Main Canal</w:t>
      </w:r>
      <w:bookmarkEnd w:id="514"/>
      <w:bookmarkEnd w:id="515"/>
      <w:bookmarkEnd w:id="516"/>
      <w:bookmarkEnd w:id="517"/>
      <w:bookmarkEnd w:id="518"/>
      <w:bookmarkEnd w:id="519"/>
      <w:bookmarkEnd w:id="520"/>
      <w:bookmarkEnd w:id="521"/>
      <w:bookmarkEnd w:id="522"/>
      <w:bookmarkEnd w:id="523"/>
      <w:bookmarkEnd w:id="524"/>
      <w:bookmarkEnd w:id="525"/>
      <w:bookmarkEnd w:id="526"/>
    </w:p>
    <w:p w:rsidR="00F42AA0" w:rsidRPr="00577331" w:rsidRDefault="00F42AA0" w:rsidP="0005799B">
      <w:pPr>
        <w:tabs>
          <w:tab w:val="left" w:pos="1200"/>
        </w:tabs>
        <w:spacing w:after="120" w:line="360" w:lineRule="auto"/>
        <w:ind w:right="432"/>
        <w:jc w:val="both"/>
        <w:rPr>
          <w:rFonts w:ascii="Times New Roman" w:eastAsia="Times New Roman" w:hAnsi="Times New Roman"/>
          <w:szCs w:val="24"/>
        </w:rPr>
      </w:pPr>
      <w:r w:rsidRPr="00577331">
        <w:rPr>
          <w:rFonts w:ascii="Times New Roman" w:eastAsia="Times New Roman" w:hAnsi="Times New Roman"/>
          <w:szCs w:val="24"/>
        </w:rPr>
        <w:t>From the head work report it was described that, the canal outlet capacity is fixed considering optimum design</w:t>
      </w:r>
      <w:r w:rsidR="00C57BAA">
        <w:rPr>
          <w:rFonts w:ascii="Times New Roman" w:eastAsia="Times New Roman" w:hAnsi="Times New Roman"/>
          <w:szCs w:val="24"/>
        </w:rPr>
        <w:t xml:space="preserve"> supplemental and </w:t>
      </w:r>
      <w:r w:rsidR="00C57BAA" w:rsidRPr="00577331">
        <w:rPr>
          <w:rFonts w:ascii="Times New Roman" w:eastAsia="Times New Roman" w:hAnsi="Times New Roman"/>
          <w:szCs w:val="24"/>
        </w:rPr>
        <w:t>base</w:t>
      </w:r>
      <w:r w:rsidRPr="00577331">
        <w:rPr>
          <w:rFonts w:ascii="Times New Roman" w:eastAsia="Times New Roman" w:hAnsi="Times New Roman"/>
          <w:szCs w:val="24"/>
        </w:rPr>
        <w:t xml:space="preserve"> flow.  Therefore Outlet capacity for the main canal is sized based on the available command area. The command area </w:t>
      </w:r>
      <w:r w:rsidR="00C57BAA" w:rsidRPr="00577331">
        <w:rPr>
          <w:rFonts w:ascii="Times New Roman" w:eastAsia="Times New Roman" w:hAnsi="Times New Roman"/>
          <w:szCs w:val="24"/>
        </w:rPr>
        <w:t xml:space="preserve">is </w:t>
      </w:r>
      <w:r w:rsidR="00C57BAA">
        <w:rPr>
          <w:rFonts w:ascii="Times New Roman" w:eastAsia="Times New Roman" w:hAnsi="Times New Roman"/>
          <w:szCs w:val="24"/>
        </w:rPr>
        <w:t xml:space="preserve">more than </w:t>
      </w:r>
      <w:r w:rsidRPr="00577331">
        <w:rPr>
          <w:rFonts w:ascii="Times New Roman" w:eastAsia="Times New Roman" w:hAnsi="Times New Roman"/>
          <w:szCs w:val="24"/>
        </w:rPr>
        <w:t>123.</w:t>
      </w:r>
      <w:r w:rsidR="00C57BAA">
        <w:rPr>
          <w:rFonts w:ascii="Times New Roman" w:eastAsia="Times New Roman" w:hAnsi="Times New Roman"/>
          <w:szCs w:val="24"/>
        </w:rPr>
        <w:t>0</w:t>
      </w:r>
      <w:r w:rsidRPr="00577331">
        <w:rPr>
          <w:rFonts w:ascii="Times New Roman" w:eastAsia="Times New Roman" w:hAnsi="Times New Roman"/>
          <w:szCs w:val="24"/>
        </w:rPr>
        <w:t xml:space="preserve">ha irrigable, and the Main canal is designed with a </w:t>
      </w:r>
      <w:r w:rsidR="00C57BAA" w:rsidRPr="00577331">
        <w:rPr>
          <w:rFonts w:ascii="Times New Roman" w:eastAsia="Times New Roman" w:hAnsi="Times New Roman"/>
          <w:szCs w:val="24"/>
        </w:rPr>
        <w:t xml:space="preserve">Design </w:t>
      </w:r>
      <w:r w:rsidR="00C57BAA">
        <w:rPr>
          <w:rFonts w:ascii="Times New Roman" w:eastAsia="Times New Roman" w:hAnsi="Times New Roman"/>
          <w:szCs w:val="24"/>
        </w:rPr>
        <w:t xml:space="preserve">stream flow of </w:t>
      </w:r>
      <w:r w:rsidR="00C57BAA" w:rsidRPr="00577331">
        <w:rPr>
          <w:rFonts w:ascii="Times New Roman" w:eastAsia="Times New Roman" w:hAnsi="Times New Roman"/>
          <w:szCs w:val="24"/>
        </w:rPr>
        <w:t>200</w:t>
      </w:r>
      <w:r w:rsidR="00C57BAA">
        <w:rPr>
          <w:rFonts w:ascii="Times New Roman" w:eastAsia="Times New Roman" w:hAnsi="Times New Roman"/>
          <w:szCs w:val="24"/>
        </w:rPr>
        <w:t xml:space="preserve"> lit/sec.</w:t>
      </w:r>
    </w:p>
    <w:p w:rsidR="00F42AA0" w:rsidRPr="00577331" w:rsidRDefault="00F42AA0" w:rsidP="0005799B">
      <w:pPr>
        <w:spacing w:line="360" w:lineRule="auto"/>
        <w:ind w:right="432"/>
        <w:jc w:val="both"/>
        <w:rPr>
          <w:rFonts w:ascii="Times New Roman" w:hAnsi="Times New Roman"/>
          <w:szCs w:val="24"/>
        </w:rPr>
      </w:pPr>
      <w:r w:rsidRPr="00577331">
        <w:rPr>
          <w:rFonts w:ascii="Times New Roman" w:hAnsi="Times New Roman"/>
          <w:szCs w:val="24"/>
        </w:rPr>
        <w:t>All of the</w:t>
      </w:r>
      <w:r w:rsidR="0059170D">
        <w:rPr>
          <w:rFonts w:ascii="Times New Roman" w:hAnsi="Times New Roman"/>
          <w:szCs w:val="24"/>
        </w:rPr>
        <w:t xml:space="preserve"> command area is found in the le</w:t>
      </w:r>
      <w:r w:rsidRPr="00577331">
        <w:rPr>
          <w:rFonts w:ascii="Times New Roman" w:hAnsi="Times New Roman"/>
          <w:szCs w:val="24"/>
        </w:rPr>
        <w:t xml:space="preserve">ft side. Geotechnical investigation of the canal route has been carried out in view of permeability, workability, seepage and instability. Accordingly, a number of traverses following the existing canal have been made to characterize the permeability nature of the soil in the area. </w:t>
      </w:r>
      <w:r w:rsidRPr="00577331">
        <w:rPr>
          <w:rFonts w:ascii="Times New Roman" w:eastAsia="Times New Roman" w:hAnsi="Times New Roman"/>
          <w:szCs w:val="24"/>
        </w:rPr>
        <w:t>The main canal has studied by considering index and engineering properties of the soil, like permeability, land sliding or stability, soil strength, grain size and etc.</w:t>
      </w:r>
    </w:p>
    <w:p w:rsidR="00F42AA0" w:rsidRPr="00577331" w:rsidRDefault="00F42AA0" w:rsidP="0005799B">
      <w:pPr>
        <w:spacing w:line="360" w:lineRule="auto"/>
        <w:ind w:right="432"/>
        <w:jc w:val="both"/>
        <w:rPr>
          <w:rFonts w:ascii="Times New Roman" w:hAnsi="Times New Roman"/>
          <w:szCs w:val="24"/>
        </w:rPr>
      </w:pPr>
      <w:r w:rsidRPr="00577331">
        <w:rPr>
          <w:rFonts w:ascii="Times New Roman" w:hAnsi="Times New Roman"/>
          <w:szCs w:val="24"/>
        </w:rPr>
        <w:t xml:space="preserve">Therefore, from permeability point of view the </w:t>
      </w:r>
      <w:proofErr w:type="spellStart"/>
      <w:r w:rsidRPr="00577331">
        <w:rPr>
          <w:rFonts w:ascii="Times New Roman" w:hAnsi="Times New Roman"/>
          <w:szCs w:val="24"/>
        </w:rPr>
        <w:t>rou</w:t>
      </w:r>
      <w:r w:rsidR="00C57BAA">
        <w:rPr>
          <w:rFonts w:ascii="Times New Roman" w:hAnsi="Times New Roman"/>
          <w:szCs w:val="24"/>
        </w:rPr>
        <w:t>e</w:t>
      </w:r>
      <w:r w:rsidRPr="00577331">
        <w:rPr>
          <w:rFonts w:ascii="Times New Roman" w:hAnsi="Times New Roman"/>
          <w:szCs w:val="24"/>
        </w:rPr>
        <w:t>t</w:t>
      </w:r>
      <w:proofErr w:type="spellEnd"/>
      <w:r w:rsidRPr="00577331">
        <w:rPr>
          <w:rFonts w:ascii="Times New Roman" w:hAnsi="Times New Roman"/>
          <w:szCs w:val="24"/>
        </w:rPr>
        <w:t xml:space="preserve"> is relatively thick heavy to light clay soil, so there is no need to line the canal for permeability, since clay is water tight by itself. All the deposits are easy to excavate; so, there is no any workability problem</w:t>
      </w:r>
      <w:r w:rsidR="00C57BAA">
        <w:rPr>
          <w:rFonts w:ascii="Times New Roman" w:hAnsi="Times New Roman"/>
          <w:szCs w:val="24"/>
        </w:rPr>
        <w:t xml:space="preserve">, however </w:t>
      </w:r>
      <w:r w:rsidR="00DE205C">
        <w:rPr>
          <w:rFonts w:ascii="Times New Roman" w:hAnsi="Times New Roman"/>
          <w:szCs w:val="24"/>
        </w:rPr>
        <w:t>from maintenance</w:t>
      </w:r>
      <w:r w:rsidR="00C57BAA">
        <w:rPr>
          <w:rFonts w:ascii="Times New Roman" w:hAnsi="Times New Roman"/>
          <w:szCs w:val="24"/>
        </w:rPr>
        <w:t xml:space="preserve"> aspect and increase the velocity to easily reach at the tail part, main canal lining is substantial</w:t>
      </w:r>
      <w:r w:rsidR="00DE205C">
        <w:rPr>
          <w:rFonts w:ascii="Times New Roman" w:hAnsi="Times New Roman"/>
          <w:szCs w:val="24"/>
        </w:rPr>
        <w:t>.</w:t>
      </w:r>
    </w:p>
    <w:p w:rsidR="00F42AA0" w:rsidRPr="00577331" w:rsidRDefault="00F42AA0" w:rsidP="0005799B">
      <w:pPr>
        <w:tabs>
          <w:tab w:val="left" w:pos="1200"/>
          <w:tab w:val="left" w:pos="1540"/>
        </w:tabs>
        <w:spacing w:after="120" w:line="360" w:lineRule="auto"/>
        <w:ind w:right="432"/>
        <w:jc w:val="both"/>
        <w:rPr>
          <w:rFonts w:ascii="Times New Roman" w:eastAsia="Times New Roman" w:hAnsi="Times New Roman"/>
          <w:szCs w:val="24"/>
        </w:rPr>
      </w:pPr>
      <w:r w:rsidRPr="00577331">
        <w:rPr>
          <w:rFonts w:ascii="Times New Roman" w:eastAsia="Times New Roman" w:hAnsi="Times New Roman"/>
          <w:szCs w:val="24"/>
        </w:rPr>
        <w:t xml:space="preserve">The Main canal section is designed by using Manning’s equation for both masonry and earthen sections as shown below. </w:t>
      </w:r>
    </w:p>
    <w:p w:rsidR="00577331" w:rsidRPr="00F42AA0" w:rsidRDefault="00F42AA0" w:rsidP="0005799B">
      <w:pPr>
        <w:spacing w:line="360" w:lineRule="auto"/>
        <w:ind w:right="432"/>
        <w:jc w:val="both"/>
        <w:rPr>
          <w:rFonts w:ascii="Times New Roman" w:hAnsi="Times New Roman"/>
          <w:position w:val="-12"/>
          <w:sz w:val="24"/>
        </w:rPr>
      </w:pPr>
      <w:r w:rsidRPr="00F42AA0">
        <w:rPr>
          <w:rFonts w:ascii="Times New Roman" w:hAnsi="Times New Roman"/>
          <w:sz w:val="24"/>
        </w:rPr>
        <w:t xml:space="preserve">                            Q = </w:t>
      </w:r>
      <w:r w:rsidRPr="00F42AA0">
        <w:rPr>
          <w:rFonts w:ascii="Times New Roman" w:hAnsi="Times New Roman"/>
          <w:position w:val="-12"/>
          <w:sz w:val="24"/>
        </w:rPr>
        <w:object w:dxaOrig="1199" w:dyaOrig="380">
          <v:shape id="_x0000_i1044" type="#_x0000_t75" style="width:100.4pt;height:20.1pt" o:ole="" fillcolor="window">
            <v:imagedata r:id="rId60" o:title=""/>
          </v:shape>
          <o:OLEObject Type="Embed" ProgID="Equation.3" ShapeID="_x0000_i1044" DrawAspect="Content" ObjectID="_1584123998" r:id="rId61"/>
        </w:object>
      </w:r>
      <w:r w:rsidRPr="00F42AA0">
        <w:rPr>
          <w:rFonts w:ascii="Times New Roman" w:hAnsi="Times New Roman"/>
          <w:position w:val="-12"/>
          <w:sz w:val="24"/>
        </w:rPr>
        <w:t xml:space="preserve"> </w:t>
      </w:r>
    </w:p>
    <w:p w:rsidR="00F42AA0" w:rsidRDefault="00F42AA0" w:rsidP="0005799B">
      <w:pPr>
        <w:spacing w:line="360" w:lineRule="auto"/>
        <w:ind w:left="1440" w:right="432" w:firstLine="720"/>
        <w:jc w:val="both"/>
        <w:rPr>
          <w:rFonts w:ascii="Times New Roman" w:hAnsi="Times New Roman"/>
          <w:position w:val="-12"/>
          <w:sz w:val="24"/>
        </w:rPr>
      </w:pPr>
      <w:r w:rsidRPr="00F42AA0">
        <w:rPr>
          <w:rFonts w:ascii="Times New Roman" w:hAnsi="Times New Roman"/>
          <w:position w:val="-12"/>
          <w:sz w:val="24"/>
        </w:rPr>
        <w:t>R = A/P</w:t>
      </w:r>
    </w:p>
    <w:p w:rsidR="00577331" w:rsidRPr="00577331" w:rsidRDefault="00577331" w:rsidP="00577331">
      <w:pPr>
        <w:spacing w:line="240" w:lineRule="auto"/>
        <w:ind w:left="1440"/>
        <w:jc w:val="both"/>
        <w:rPr>
          <w:rFonts w:ascii="Times New Roman" w:hAnsi="Times New Roman"/>
          <w:sz w:val="20"/>
        </w:rPr>
      </w:pPr>
      <w:r w:rsidRPr="00577331">
        <w:rPr>
          <w:rFonts w:ascii="Times New Roman" w:hAnsi="Times New Roman"/>
          <w:sz w:val="20"/>
        </w:rPr>
        <w:lastRenderedPageBreak/>
        <w:t>Where Q = Design discharge, m</w:t>
      </w:r>
      <w:r w:rsidRPr="00577331">
        <w:rPr>
          <w:rFonts w:ascii="Times New Roman" w:hAnsi="Times New Roman"/>
          <w:sz w:val="20"/>
          <w:vertAlign w:val="superscript"/>
        </w:rPr>
        <w:t>3</w:t>
      </w:r>
      <w:r w:rsidRPr="00577331">
        <w:rPr>
          <w:rFonts w:ascii="Times New Roman" w:hAnsi="Times New Roman"/>
          <w:sz w:val="20"/>
        </w:rPr>
        <w:t>/s</w:t>
      </w:r>
    </w:p>
    <w:p w:rsidR="00577331" w:rsidRPr="00577331" w:rsidRDefault="00577331" w:rsidP="00577331">
      <w:pPr>
        <w:spacing w:line="240" w:lineRule="auto"/>
        <w:ind w:left="1440"/>
        <w:jc w:val="both"/>
        <w:rPr>
          <w:rFonts w:ascii="Times New Roman" w:hAnsi="Times New Roman"/>
          <w:sz w:val="20"/>
        </w:rPr>
      </w:pPr>
      <w:r w:rsidRPr="00577331">
        <w:rPr>
          <w:rFonts w:ascii="Times New Roman" w:hAnsi="Times New Roman"/>
          <w:sz w:val="20"/>
        </w:rPr>
        <w:t>R = Hydraulic radius of the canal, m</w:t>
      </w:r>
    </w:p>
    <w:p w:rsidR="00577331" w:rsidRPr="00577331" w:rsidRDefault="00577331" w:rsidP="00577331">
      <w:pPr>
        <w:spacing w:line="240" w:lineRule="auto"/>
        <w:ind w:left="1710" w:hanging="270"/>
        <w:jc w:val="both"/>
        <w:rPr>
          <w:rFonts w:ascii="Times New Roman" w:hAnsi="Times New Roman"/>
          <w:sz w:val="20"/>
        </w:rPr>
      </w:pPr>
      <w:r w:rsidRPr="00577331">
        <w:rPr>
          <w:rFonts w:ascii="Times New Roman" w:hAnsi="Times New Roman"/>
          <w:sz w:val="20"/>
        </w:rPr>
        <w:t>A = Wetted cross sectional area of canal, m</w:t>
      </w:r>
      <w:r w:rsidRPr="00577331">
        <w:rPr>
          <w:rFonts w:ascii="Times New Roman" w:hAnsi="Times New Roman"/>
          <w:sz w:val="20"/>
          <w:vertAlign w:val="superscript"/>
        </w:rPr>
        <w:t>2</w:t>
      </w:r>
    </w:p>
    <w:p w:rsidR="00577331" w:rsidRPr="00577331" w:rsidRDefault="00577331" w:rsidP="00577331">
      <w:pPr>
        <w:spacing w:line="240" w:lineRule="auto"/>
        <w:ind w:left="1440"/>
        <w:jc w:val="both"/>
        <w:rPr>
          <w:rFonts w:ascii="Times New Roman" w:hAnsi="Times New Roman"/>
          <w:sz w:val="20"/>
        </w:rPr>
      </w:pPr>
      <w:r w:rsidRPr="00577331">
        <w:rPr>
          <w:rFonts w:ascii="Times New Roman" w:hAnsi="Times New Roman"/>
          <w:sz w:val="20"/>
        </w:rPr>
        <w:t>P = Wetted Perimeter, m</w:t>
      </w:r>
    </w:p>
    <w:p w:rsidR="00577331" w:rsidRPr="00577331" w:rsidRDefault="00577331" w:rsidP="00577331">
      <w:pPr>
        <w:spacing w:line="240" w:lineRule="auto"/>
        <w:ind w:left="1440"/>
        <w:jc w:val="both"/>
        <w:rPr>
          <w:rFonts w:ascii="Times New Roman" w:hAnsi="Times New Roman"/>
          <w:sz w:val="20"/>
        </w:rPr>
      </w:pPr>
      <w:r w:rsidRPr="00577331">
        <w:rPr>
          <w:rFonts w:ascii="Times New Roman" w:hAnsi="Times New Roman"/>
          <w:sz w:val="20"/>
        </w:rPr>
        <w:t>n = Manning’s roughness coefficient</w:t>
      </w:r>
    </w:p>
    <w:p w:rsidR="00577331" w:rsidRPr="00577331" w:rsidRDefault="00577331" w:rsidP="00577331">
      <w:pPr>
        <w:ind w:left="1440"/>
        <w:rPr>
          <w:rFonts w:ascii="Times New Roman" w:hAnsi="Times New Roman"/>
          <w:sz w:val="20"/>
        </w:rPr>
      </w:pPr>
      <w:r w:rsidRPr="00577331">
        <w:rPr>
          <w:rFonts w:ascii="Times New Roman" w:hAnsi="Times New Roman"/>
          <w:sz w:val="20"/>
        </w:rPr>
        <w:t>S = Bed slope of the canal</w:t>
      </w:r>
    </w:p>
    <w:p w:rsidR="00F42AA0" w:rsidRPr="00F42AA0" w:rsidRDefault="00AF14F4" w:rsidP="0005799B">
      <w:pPr>
        <w:spacing w:line="240" w:lineRule="auto"/>
        <w:ind w:right="432"/>
        <w:jc w:val="both"/>
        <w:rPr>
          <w:rFonts w:ascii="Times New Roman" w:eastAsia="Times New Roman" w:hAnsi="Times New Roman"/>
          <w:bCs/>
          <w:sz w:val="24"/>
          <w:szCs w:val="18"/>
          <w:lang w:bidi="en-US"/>
        </w:rPr>
      </w:pPr>
      <w:r w:rsidRPr="00AF14F4">
        <w:rPr>
          <w:noProof/>
        </w:rPr>
        <w:pict>
          <v:shape id="Text Box 2" o:spid="_x0000_s1776" type="#_x0000_t202" style="position:absolute;left:0;text-align:left;margin-left:172.85pt;margin-top:6.35pt;width:32.75pt;height:20.95pt;z-index:25173401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" filled="f" stroked="f">
            <v:textbox>
              <w:txbxContent>
                <w:p w:rsidR="007F64AE" w:rsidRPr="00F42AA0" w:rsidRDefault="007F64AE" w:rsidP="00F42AA0">
                  <w:pPr>
                    <w:rPr>
                      <w:color w:val="000000" w:themeColor="text1"/>
                    </w:rPr>
                  </w:pPr>
                  <w:proofErr w:type="spellStart"/>
                  <w:proofErr w:type="gramStart"/>
                  <w:r w:rsidRPr="00F42AA0">
                    <w:rPr>
                      <w:color w:val="000000" w:themeColor="text1"/>
                    </w:rPr>
                    <w:t>fb</w:t>
                  </w:r>
                  <w:proofErr w:type="spellEnd"/>
                  <w:proofErr w:type="gramEnd"/>
                </w:p>
              </w:txbxContent>
            </v:textbox>
            <w10:wrap type="square"/>
          </v:shape>
        </w:pict>
      </w:r>
      <w:r w:rsidRPr="00AF14F4">
        <w:rPr>
          <w:noProof/>
        </w:rPr>
        <w:pict>
          <v:group id="Group 48" o:spid="_x0000_s1760" style="position:absolute;left:0;text-align:left;margin-left:154.6pt;margin-top:9.95pt;width:110.15pt;height:94.3pt;z-index:251730944" coordsize="13988,1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">
            <v:group id="Group 49" o:spid="_x0000_s1765" style="position:absolute;top:68;width:13300;height:11907" coordsize="13300,1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52" o:spid="_x0000_s1769" style="position:absolute;width:13300;height:11907" coordsize="13300,1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group id="Group 288" o:spid="_x0000_s1772" style="position:absolute;width:13300;height:11907" coordsize="13300,11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ect id="Rectangle 289" o:spid="_x0000_s1775" style="position:absolute;width:1358;height:118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WTMQA&#10;AADcAAAADwAAAGRycy9kb3ducmV2LnhtbESPW4vCMBSE3xf8D+EI+7amVVhqNYp4gV0QwevzsTm2&#10;xeakNFnt/nsjCD4OM/MNM562phI3alxpWUHci0AQZ1aXnCs47FdfCQjnkTVWlknBPzmYTjofY0y1&#10;vfOWbjufiwBhl6KCwvs6ldJlBRl0PVsTB+9iG4M+yCaXusF7gJtK9qPoWxosOSwUWNO8oOy6+zMK&#10;1uvFNT4Of5eD0zze2ARnZ/S5Up/ddjYC4an17/Cr/aMV9JMhPM+EIy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ulkzEAAAA3AAAAA8AAAAAAAAAAAAAAAAAmAIAAGRycy9k&#10;b3ducmV2LnhtbFBLBQYAAAAABAAEAPUAAACJAwAAAAA=&#10;" fillcolor="black" strokeweight="1pt">
                    <v:fill r:id="rId62" o:title="" type="pattern"/>
                  </v:rect>
                  <v:rect id="Rectangle 310" o:spid="_x0000_s1774" style="position:absolute;top:10372;width:13295;height:15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y8EA&#10;AADcAAAADwAAAGRycy9kb3ducmV2LnhtbERPy4rCMBTdC/MP4Q6407QK4lRjER+gIILOjOtrc21L&#10;m5vSRK1/P1kMuDyc9zztTC0e1LrSsoJ4GIEgzqwuOVfw870dTEE4j6yxtkwKXuQgXXz05pho++QT&#10;Pc4+FyGEXYIKCu+bREqXFWTQDW1DHLibbQ36ANtc6hafIdzUchRFE2mw5NBQYEOrgrLqfDcKDod1&#10;Ff9+7Tfjyyo+2ikur+hzpfqf3XIGwlPn3+J/904rGMdhfjgTj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pcvBAAAA3AAAAA8AAAAAAAAAAAAAAAAAmAIAAGRycy9kb3du&#10;cmV2LnhtbFBLBQYAAAAABAAEAPUAAACGAwAAAAA=&#10;" fillcolor="black" strokeweight="1pt">
                    <v:fill r:id="rId62" o:title="" type="pattern"/>
                  </v:rect>
                  <v:rect id="Rectangle 311" o:spid="_x0000_s1773" style="position:absolute;left:11941;width:1359;height:118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AUMUA&#10;AADcAAAADwAAAGRycy9kb3ducmV2LnhtbESPS2vDMBCE74X8B7GF3BpZCZTUjWxCHtBCKNR5nLfW&#10;1jaxVsZSE+ffR4VCj8PMfMMs8sG24kK9bxxrUJMEBHHpTMOVhsN++zQH4QOywdYxabiRhzwbPSww&#10;Ne7Kn3QpQiUihH2KGuoQulRKX9Zk0U9cRxy9b9dbDFH2lTQ9XiPctnKaJM/SYsNxocaOVjWV5+LH&#10;atjt1md1fHnfzE4r9eHmuPzCUGk9fhyWryACDeE//Nd+MxpmSsHvmXg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wBQxQAAANwAAAAPAAAAAAAAAAAAAAAAAJgCAABkcnMv&#10;ZG93bnJldi54bWxQSwUGAAAAAAQABAD1AAAAigMAAAAA&#10;" fillcolor="black" strokeweight="1pt">
                    <v:fill r:id="rId62" o:title="" type="pattern"/>
                  </v:rect>
                </v:group>
                <v:line id="Straight Connector 312" o:spid="_x0000_s1771" style="position:absolute;visibility:visible" from="1569,1978" to="11938,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13" o:spid="_x0000_s1770" type="#_x0000_t5" style="position:absolute;left:6005;top:1023;width:1091;height:949;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8QsQA&#10;AADcAAAADwAAAGRycy9kb3ducmV2LnhtbESPQUsDMRSE74L/ITyhN5tdi2K3TUspCAXxYKsHb4/N&#10;2822m5cleW3Xf28EweMwM98wy/Xoe3WhmLrABsppAYq4Drbj1sDH4eX+GVQSZIt9YDLwTQnWq9ub&#10;JVY2XPmdLntpVYZwqtCAExkqrVPtyGOahoE4e02IHiXL2Gob8ZrhvtcPRfGkPXacFxwOtHVUn/Zn&#10;b6Dgzy8nr03ZRUp2npq34+NOjJncjZsFKKFR/sN/7Z01MCtn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yfELEAAAA3AAAAA8AAAAAAAAAAAAAAAAAmAIAAGRycy9k&#10;b3ducmV2LnhtbFBLBQYAAAAABAAEAPUAAACJAwAAAAA=&#10;" fillcolor="black">
                  <v:fill opacity="0"/>
                </v:shape>
              </v:group>
              <v:line id="Straight Connector 314" o:spid="_x0000_s1768" style="position:absolute;visibility:visible" from="4844,3002" to="7847,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line id="Straight Connector 315" o:spid="_x0000_s1767" style="position:absolute;visibility:visible" from="5800,3684" to="6823,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Straight Connector 316" o:spid="_x0000_s1766" style="position:absolute;visibility:visible" from="6005,4367" to="6617,4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group>
            <v:shape id="Straight Arrow Connector 317" o:spid="_x0000_s1764" type="#_x0000_t32" style="position:absolute;left:13988;top:68;width:0;height:119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BhcUAAADcAAAADwAAAGRycy9kb3ducmV2LnhtbESPQWvCQBSE70L/w/KE3uomLVaJrlJK&#10;i4KoGM39kX0mwezbkF01+uu7BcHjMDPfMNN5Z2pxodZVlhXEgwgEcW51xYWCw/73bQzCeWSNtWVS&#10;cCMH89lLb4qJtlfe0SX1hQgQdgkqKL1vEildXpJBN7ANcfCOtjXog2wLqVu8Brip5XsUfUqDFYeF&#10;Ehv6Lik/pWej4L5e0H6Nx/v2J802q+EiHm6yTKnXfvc1AeGp88/wo73UCj7iEfyfCUdA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BhcUAAADcAAAADwAAAAAAAAAA&#10;AAAAAAChAgAAZHJzL2Rvd25yZXYueG1sUEsFBgAAAAAEAAQA+QAAAJMDAAAAAA==&#10;">
              <v:stroke startarrow="block" endarrow="block"/>
            </v:shape>
            <v:shape id="Straight Arrow Connector 318" o:spid="_x0000_s1763" type="#_x0000_t32" style="position:absolute;left:1433;top:9280;width:1030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V98EAAADcAAAADwAAAGRycy9kb3ducmV2LnhtbERPTYvCMBC9L/gfwgh707SKIl2jLKK4&#10;ICrW7X1oxrZsMylN1OqvNwdhj4/3PV92phY3al1lWUE8jEAQ51ZXXCj4PW8GMxDOI2usLZOCBzlY&#10;Lnofc0y0vfOJbqkvRAhhl6CC0vsmkdLlJRl0Q9sQB+5iW4M+wLaQusV7CDe1HEXRVBqsODSU2NCq&#10;pPwvvRoFz/2Wznu8PI/rNDvsJtt4csgypT773fcXCE+d/xe/3T9awTgOa8OZc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dtX3wQAAANwAAAAPAAAAAAAAAAAAAAAA&#10;AKECAABkcnMvZG93bnJldi54bWxQSwUGAAAAAAQABAD5AAAAjwMAAAAA&#10;">
              <v:stroke startarrow="block" endarrow="block"/>
            </v:shape>
            <v:shape id="Straight Arrow Connector 319" o:spid="_x0000_s1762" type="#_x0000_t32" style="position:absolute;left:2524;width:0;height:2046;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kPMUAAADcAAAADwAAAGRycy9kb3ducmV2LnhtbESPQWsCMRSE70L/Q3gFb5pVUXRrlFJU&#10;9CJoLe3xdfO6u7h5WZK4rv/eCEKPw8x8w8yXralEQ86XlhUM+gkI4szqknMFp891bwrCB2SNlWVS&#10;cCMPy8VLZ46ptlc+UHMMuYgQ9ikqKEKoUyl9VpBB37c1cfT+rDMYonS51A6vEW4qOUySiTRYclwo&#10;sKaPgrLz8WIU7DabaSOr/fl7PZ6sHP1uy+zrR6nua/v+BiJQG/7Dz/ZWKxgNZ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XkPMUAAADcAAAADwAAAAAAAAAA&#10;AAAAAAChAgAAZHJzL2Rvd25yZXYueG1sUEsFBgAAAAAEAAQA+QAAAJMDAAAAAA==&#10;">
              <v:stroke startarrow="block" endarrow="block"/>
            </v:shape>
            <v:shape id="Straight Arrow Connector 111" o:spid="_x0000_s1761" type="#_x0000_t32" style="position:absolute;left:9416;top:2183;width:0;height:839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G28MAAADcAAAADwAAAGRycy9kb3ducmV2LnhtbERPS2vCQBC+F/wPyxR6000KFYmuoRQV&#10;vRR8YY/T7DQJyc6G3W2M/74rCL3Nx/ecRT6YVvTkfG1ZQTpJQBAXVtdcKjgd1+MZCB+QNbaWScGN&#10;POTL0dMCM22vvKf+EEoRQ9hnqKAKocuk9EVFBv3EdsSR+7HOYIjQlVI7vMZw08rXJJlKgzXHhgo7&#10;+qioaA6/RsFus5n1sv1sLuu36crR97Yuzl9KvTwP73MQgYbwL364tzrOT1O4PxMv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nhtvDAAAA3AAAAA8AAAAAAAAAAAAA&#10;AAAAoQIAAGRycy9kb3ducmV2LnhtbFBLBQYAAAAABAAEAPkAAACRAwAAAAA=&#10;">
              <v:stroke startarrow="block" endarrow="block"/>
            </v:shape>
          </v:group>
        </w:pict>
      </w:r>
    </w:p>
    <w:p w:rsidR="00F42AA0" w:rsidRPr="00F42AA0" w:rsidRDefault="00AF14F4" w:rsidP="0005799B">
      <w:pPr>
        <w:spacing w:line="240" w:lineRule="auto"/>
        <w:ind w:right="432"/>
        <w:jc w:val="both"/>
        <w:rPr>
          <w:rFonts w:ascii="Cambria" w:hAnsi="Cambria"/>
          <w:b/>
          <w:bCs/>
          <w:noProof/>
          <w:sz w:val="18"/>
          <w:lang w:bidi="en-US"/>
        </w:rPr>
      </w:pPr>
      <w:r w:rsidRPr="00AF14F4">
        <w:rPr>
          <w:noProof/>
        </w:rPr>
        <w:pict>
          <v:shape id="_x0000_s1759" type="#_x0000_t202" style="position:absolute;left:0;text-align:left;margin-left:224.4pt;margin-top:15.65pt;width:18.8pt;height:20.95pt;z-index:2517329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" filled="f" stroked="f">
            <v:textbox>
              <w:txbxContent>
                <w:p w:rsidR="007F64AE" w:rsidRPr="00F42AA0" w:rsidRDefault="007F64AE" w:rsidP="00F42AA0">
                  <w:pPr>
                    <w:rPr>
                      <w:color w:val="000000" w:themeColor="text1"/>
                    </w:rPr>
                  </w:pPr>
                  <w:proofErr w:type="gramStart"/>
                  <w:r w:rsidRPr="00F42AA0">
                    <w:rPr>
                      <w:color w:val="000000" w:themeColor="text1"/>
                    </w:rPr>
                    <w:t>d</w:t>
                  </w:r>
                  <w:proofErr w:type="gramEnd"/>
                </w:p>
              </w:txbxContent>
            </v:textbox>
            <w10:wrap type="square"/>
          </v:shape>
        </w:pict>
      </w:r>
      <w:r w:rsidRPr="00AF14F4">
        <w:rPr>
          <w:noProof/>
        </w:rPr>
        <w:pict>
          <v:line id="Straight Connector 115" o:spid="_x0000_s1758" style="position:absolute;left:0;text-align:left;z-index:251729920;visibility:visible;mso-wrap-distance-left:3.17497mm;mso-wrap-distance-top:-3e-5mm;mso-wrap-distance-right:3.17497mm;mso-wrap-distance-bottom:-3e-5mm" from="189.5pt,17.3pt" to="189.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" strokecolor="#4a7ebb">
            <o:lock v:ext="edit" shapetype="f"/>
          </v:line>
        </w:pict>
      </w:r>
    </w:p>
    <w:p w:rsidR="00F42AA0" w:rsidRPr="00F42AA0" w:rsidRDefault="00AF14F4" w:rsidP="0005799B">
      <w:pPr>
        <w:spacing w:after="0" w:line="240" w:lineRule="auto"/>
        <w:ind w:right="432"/>
        <w:jc w:val="both"/>
        <w:rPr>
          <w:rFonts w:ascii="Times New Roman" w:eastAsia="Times New Roman" w:hAnsi="Times New Roman"/>
          <w:sz w:val="24"/>
          <w:szCs w:val="24"/>
          <w:lang w:bidi="en-US"/>
        </w:rPr>
      </w:pPr>
      <w:r w:rsidRPr="00AF14F4">
        <w:rPr>
          <w:noProof/>
        </w:rPr>
        <w:pict>
          <v:shape id="_x0000_s1757" type="#_x0000_t202" style="position:absolute;left:0;text-align:left;margin-left:260.8pt;margin-top:2.85pt;width:32.75pt;height:20.95pt;z-index:2517350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" filled="f" stroked="f">
            <v:textbox>
              <w:txbxContent>
                <w:p w:rsidR="007F64AE" w:rsidRPr="00F42AA0" w:rsidRDefault="007F64AE" w:rsidP="00F42AA0">
                  <w:pPr>
                    <w:rPr>
                      <w:color w:val="000000" w:themeColor="text1"/>
                    </w:rPr>
                  </w:pPr>
                  <w:r w:rsidRPr="00F42AA0">
                    <w:rPr>
                      <w:color w:val="000000" w:themeColor="text1"/>
                    </w:rPr>
                    <w:t>D</w:t>
                  </w:r>
                </w:p>
              </w:txbxContent>
            </v:textbox>
            <w10:wrap type="square"/>
          </v:shape>
        </w:pict>
      </w:r>
    </w:p>
    <w:p w:rsidR="00F42AA0" w:rsidRPr="00F42AA0" w:rsidRDefault="00AF14F4" w:rsidP="0005799B">
      <w:pPr>
        <w:spacing w:after="0" w:line="240" w:lineRule="auto"/>
        <w:ind w:right="432"/>
        <w:jc w:val="both"/>
        <w:rPr>
          <w:rFonts w:ascii="Times New Roman" w:eastAsia="Times New Roman" w:hAnsi="Times New Roman"/>
          <w:sz w:val="24"/>
          <w:szCs w:val="24"/>
          <w:lang w:bidi="en-US"/>
        </w:rPr>
      </w:pPr>
      <w:r w:rsidRPr="00AF14F4">
        <w:rPr>
          <w:noProof/>
        </w:rPr>
        <w:pict>
          <v:shape id="_x0000_s1756" type="#_x0000_t202" style="position:absolute;left:0;text-align:left;margin-left:185.7pt;margin-top:8.2pt;width:32.75pt;height:20.95pt;z-index:2517319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" filled="f" stroked="f">
            <v:textbox>
              <w:txbxContent>
                <w:p w:rsidR="007F64AE" w:rsidRPr="00F42AA0" w:rsidRDefault="007F64AE" w:rsidP="00F42AA0">
                  <w:pPr>
                    <w:rPr>
                      <w:color w:val="000000" w:themeColor="text1"/>
                    </w:rPr>
                  </w:pPr>
                  <w:proofErr w:type="gramStart"/>
                  <w:r w:rsidRPr="00F42AA0">
                    <w:rPr>
                      <w:color w:val="000000" w:themeColor="text1"/>
                    </w:rPr>
                    <w:t>b</w:t>
                  </w:r>
                  <w:proofErr w:type="gramEnd"/>
                </w:p>
              </w:txbxContent>
            </v:textbox>
            <w10:wrap type="square"/>
          </v:shape>
        </w:pict>
      </w:r>
    </w:p>
    <w:p w:rsidR="00F42AA0" w:rsidRPr="00F42AA0" w:rsidRDefault="00F42AA0" w:rsidP="0005799B">
      <w:pPr>
        <w:spacing w:after="0" w:line="240" w:lineRule="auto"/>
        <w:ind w:right="432"/>
        <w:jc w:val="both"/>
        <w:rPr>
          <w:rFonts w:ascii="Times New Roman" w:eastAsia="Times New Roman" w:hAnsi="Times New Roman"/>
          <w:sz w:val="24"/>
          <w:szCs w:val="24"/>
          <w:lang w:bidi="en-US"/>
        </w:rPr>
      </w:pPr>
    </w:p>
    <w:p w:rsidR="00F42AA0" w:rsidRPr="00F42AA0" w:rsidRDefault="00F42AA0" w:rsidP="0005799B">
      <w:pPr>
        <w:spacing w:after="0" w:line="240" w:lineRule="auto"/>
        <w:ind w:right="432"/>
        <w:jc w:val="both"/>
        <w:rPr>
          <w:rFonts w:ascii="Times New Roman" w:eastAsia="Times New Roman" w:hAnsi="Times New Roman"/>
          <w:sz w:val="24"/>
          <w:szCs w:val="24"/>
          <w:lang w:bidi="en-US"/>
        </w:rPr>
      </w:pPr>
    </w:p>
    <w:p w:rsidR="00F42AA0" w:rsidRPr="00577331" w:rsidRDefault="00577331" w:rsidP="00577331">
      <w:pPr>
        <w:pStyle w:val="Caption"/>
        <w:spacing w:before="120" w:after="240" w:line="360" w:lineRule="auto"/>
        <w:ind w:left="900"/>
        <w:rPr>
          <w:rFonts w:ascii="Times New Roman" w:hAnsi="Times New Roman"/>
          <w:bCs w:val="0"/>
          <w:sz w:val="24"/>
          <w:szCs w:val="24"/>
        </w:rPr>
      </w:pPr>
      <w:bookmarkStart w:id="527" w:name="_Toc440461002"/>
      <w:bookmarkStart w:id="528" w:name="_Toc440486117"/>
      <w:bookmarkStart w:id="529" w:name="_Toc508464839"/>
      <w:r w:rsidRPr="00577331">
        <w:rPr>
          <w:rFonts w:ascii="Times New Roman" w:hAnsi="Times New Roman"/>
          <w:sz w:val="24"/>
          <w:szCs w:val="24"/>
        </w:rPr>
        <w:t xml:space="preserve">Figure </w:t>
      </w:r>
      <w:r w:rsidR="00AF14F4">
        <w:rPr>
          <w:rFonts w:ascii="Times New Roman" w:hAnsi="Times New Roman"/>
          <w:sz w:val="24"/>
          <w:szCs w:val="24"/>
        </w:rPr>
        <w:fldChar w:fldCharType="begin"/>
      </w:r>
      <w:r w:rsidR="001B5DA0">
        <w:rPr>
          <w:rFonts w:ascii="Times New Roman" w:hAnsi="Times New Roman"/>
          <w:sz w:val="24"/>
          <w:szCs w:val="24"/>
        </w:rPr>
        <w:instrText xml:space="preserve"> STYLEREF 1 \s </w:instrText>
      </w:r>
      <w:r w:rsidR="00AF14F4">
        <w:rPr>
          <w:rFonts w:ascii="Times New Roman" w:hAnsi="Times New Roman"/>
          <w:sz w:val="24"/>
          <w:szCs w:val="24"/>
        </w:rPr>
        <w:fldChar w:fldCharType="separate"/>
      </w:r>
      <w:r w:rsidR="001B5DA0">
        <w:rPr>
          <w:rFonts w:ascii="Times New Roman" w:hAnsi="Times New Roman"/>
          <w:noProof/>
          <w:sz w:val="24"/>
          <w:szCs w:val="24"/>
        </w:rPr>
        <w:t>4</w:t>
      </w:r>
      <w:r w:rsidR="00AF14F4">
        <w:rPr>
          <w:rFonts w:ascii="Times New Roman" w:hAnsi="Times New Roman"/>
          <w:sz w:val="24"/>
          <w:szCs w:val="24"/>
        </w:rPr>
        <w:fldChar w:fldCharType="end"/>
      </w:r>
      <w:r w:rsidR="001B5DA0">
        <w:rPr>
          <w:rFonts w:ascii="Times New Roman" w:hAnsi="Times New Roman"/>
          <w:sz w:val="24"/>
          <w:szCs w:val="24"/>
        </w:rPr>
        <w:noBreakHyphen/>
      </w:r>
      <w:r w:rsidR="00AF14F4">
        <w:rPr>
          <w:rFonts w:ascii="Times New Roman" w:hAnsi="Times New Roman"/>
          <w:sz w:val="24"/>
          <w:szCs w:val="24"/>
        </w:rPr>
        <w:fldChar w:fldCharType="begin"/>
      </w:r>
      <w:r w:rsidR="001B5DA0">
        <w:rPr>
          <w:rFonts w:ascii="Times New Roman" w:hAnsi="Times New Roman"/>
          <w:sz w:val="24"/>
          <w:szCs w:val="24"/>
        </w:rPr>
        <w:instrText xml:space="preserve"> SEQ Figure \* ARABIC \s 1 </w:instrText>
      </w:r>
      <w:r w:rsidR="00AF14F4">
        <w:rPr>
          <w:rFonts w:ascii="Times New Roman" w:hAnsi="Times New Roman"/>
          <w:sz w:val="24"/>
          <w:szCs w:val="24"/>
        </w:rPr>
        <w:fldChar w:fldCharType="separate"/>
      </w:r>
      <w:r w:rsidR="001B5DA0">
        <w:rPr>
          <w:rFonts w:ascii="Times New Roman" w:hAnsi="Times New Roman"/>
          <w:noProof/>
          <w:sz w:val="24"/>
          <w:szCs w:val="24"/>
        </w:rPr>
        <w:t>1</w:t>
      </w:r>
      <w:r w:rsidR="00AF14F4">
        <w:rPr>
          <w:rFonts w:ascii="Times New Roman" w:hAnsi="Times New Roman"/>
          <w:sz w:val="24"/>
          <w:szCs w:val="24"/>
        </w:rPr>
        <w:fldChar w:fldCharType="end"/>
      </w:r>
      <w:r w:rsidRPr="00577331">
        <w:rPr>
          <w:rFonts w:ascii="Times New Roman" w:hAnsi="Times New Roman"/>
          <w:sz w:val="24"/>
          <w:szCs w:val="24"/>
        </w:rPr>
        <w:t xml:space="preserve">: </w:t>
      </w:r>
      <w:r w:rsidR="00F42AA0" w:rsidRPr="00577331">
        <w:rPr>
          <w:rFonts w:ascii="Times New Roman" w:hAnsi="Times New Roman"/>
          <w:bCs w:val="0"/>
          <w:sz w:val="24"/>
          <w:szCs w:val="24"/>
        </w:rPr>
        <w:t xml:space="preserve">Lined </w:t>
      </w:r>
      <w:r w:rsidRPr="00577331">
        <w:rPr>
          <w:rFonts w:ascii="Times New Roman" w:hAnsi="Times New Roman"/>
          <w:bCs w:val="0"/>
          <w:sz w:val="24"/>
          <w:szCs w:val="24"/>
        </w:rPr>
        <w:t>Canal Section View</w:t>
      </w:r>
      <w:bookmarkEnd w:id="527"/>
      <w:bookmarkEnd w:id="528"/>
      <w:bookmarkEnd w:id="529"/>
    </w:p>
    <w:p w:rsidR="00F42AA0" w:rsidRPr="00577331" w:rsidRDefault="00F42AA0" w:rsidP="00577331">
      <w:pPr>
        <w:pStyle w:val="Heading3"/>
        <w:spacing w:before="240" w:after="120" w:line="360" w:lineRule="auto"/>
        <w:ind w:left="0" w:firstLine="0"/>
        <w:rPr>
          <w:rFonts w:ascii="Times New Roman" w:hAnsi="Times New Roman"/>
          <w:sz w:val="26"/>
          <w:szCs w:val="26"/>
        </w:rPr>
      </w:pPr>
      <w:bookmarkStart w:id="530" w:name="_Toc440461661"/>
      <w:bookmarkStart w:id="531" w:name="_Toc508464780"/>
      <w:bookmarkStart w:id="532" w:name="_Toc390925939"/>
      <w:bookmarkStart w:id="533" w:name="_Toc392656342"/>
      <w:bookmarkStart w:id="534" w:name="_Toc392753054"/>
      <w:r w:rsidRPr="00577331">
        <w:rPr>
          <w:rFonts w:ascii="Times New Roman" w:hAnsi="Times New Roman"/>
          <w:sz w:val="26"/>
          <w:szCs w:val="26"/>
        </w:rPr>
        <w:t>Hydraulic Design of Secondary Canal</w:t>
      </w:r>
      <w:bookmarkEnd w:id="530"/>
      <w:bookmarkEnd w:id="531"/>
      <w:r w:rsidRPr="00577331">
        <w:rPr>
          <w:rFonts w:ascii="Times New Roman" w:hAnsi="Times New Roman"/>
          <w:sz w:val="26"/>
          <w:szCs w:val="26"/>
        </w:rPr>
        <w:t xml:space="preserve"> </w:t>
      </w:r>
    </w:p>
    <w:p w:rsidR="00F42AA0" w:rsidRPr="00577331" w:rsidRDefault="00F42AA0" w:rsidP="0005799B">
      <w:pPr>
        <w:spacing w:after="0" w:line="360" w:lineRule="auto"/>
        <w:ind w:right="432"/>
        <w:jc w:val="both"/>
        <w:rPr>
          <w:rFonts w:ascii="Times New Roman" w:eastAsia="Times New Roman" w:hAnsi="Times New Roman"/>
          <w:szCs w:val="24"/>
        </w:rPr>
      </w:pPr>
      <w:r w:rsidRPr="00577331">
        <w:rPr>
          <w:rFonts w:ascii="Times New Roman" w:eastAsia="Times New Roman" w:hAnsi="Times New Roman"/>
          <w:szCs w:val="24"/>
        </w:rPr>
        <w:t xml:space="preserve">The command area consists </w:t>
      </w:r>
      <w:proofErr w:type="gramStart"/>
      <w:r w:rsidRPr="00577331">
        <w:rPr>
          <w:rFonts w:ascii="Times New Roman" w:eastAsia="Times New Roman" w:hAnsi="Times New Roman"/>
          <w:szCs w:val="24"/>
        </w:rPr>
        <w:t xml:space="preserve">of </w:t>
      </w:r>
      <w:r w:rsidR="00DE205C">
        <w:rPr>
          <w:rFonts w:ascii="Times New Roman" w:eastAsia="Times New Roman" w:hAnsi="Times New Roman"/>
          <w:szCs w:val="24"/>
        </w:rPr>
        <w:t xml:space="preserve"> SC</w:t>
      </w:r>
      <w:proofErr w:type="gramEnd"/>
      <w:r w:rsidR="00DE205C">
        <w:rPr>
          <w:rFonts w:ascii="Times New Roman" w:eastAsia="Times New Roman" w:hAnsi="Times New Roman"/>
          <w:szCs w:val="24"/>
        </w:rPr>
        <w:t>-1</w:t>
      </w:r>
      <w:r w:rsidRPr="00577331">
        <w:rPr>
          <w:rFonts w:ascii="Times New Roman" w:eastAsia="Times New Roman" w:hAnsi="Times New Roman"/>
          <w:szCs w:val="24"/>
        </w:rPr>
        <w:t xml:space="preserve"> that takes water from the main canal. Secondary canal one, SC-1 supplies water to a command area of </w:t>
      </w:r>
      <w:r w:rsidR="00DE205C">
        <w:rPr>
          <w:rFonts w:ascii="Times New Roman" w:eastAsia="Times New Roman" w:hAnsi="Times New Roman"/>
          <w:szCs w:val="24"/>
        </w:rPr>
        <w:t>47.11 ha</w:t>
      </w:r>
      <w:r w:rsidRPr="00577331">
        <w:rPr>
          <w:rFonts w:ascii="Times New Roman" w:eastAsia="Times New Roman" w:hAnsi="Times New Roman"/>
          <w:szCs w:val="24"/>
        </w:rPr>
        <w:t xml:space="preserve"> with a design capacity of </w:t>
      </w:r>
      <w:r w:rsidR="00DE205C">
        <w:rPr>
          <w:rFonts w:ascii="Times New Roman" w:eastAsia="Times New Roman" w:hAnsi="Times New Roman"/>
          <w:szCs w:val="24"/>
        </w:rPr>
        <w:t>75</w:t>
      </w:r>
      <w:r w:rsidRPr="00577331">
        <w:rPr>
          <w:rFonts w:ascii="Times New Roman" w:eastAsia="Times New Roman" w:hAnsi="Times New Roman"/>
          <w:szCs w:val="24"/>
        </w:rPr>
        <w:t xml:space="preserve"> lit/sec </w:t>
      </w:r>
      <w:proofErr w:type="gramStart"/>
      <w:r w:rsidR="00DE205C">
        <w:rPr>
          <w:rFonts w:ascii="Times New Roman" w:eastAsia="Times New Roman" w:hAnsi="Times New Roman"/>
          <w:szCs w:val="24"/>
        </w:rPr>
        <w:t>This</w:t>
      </w:r>
      <w:proofErr w:type="gramEnd"/>
      <w:r w:rsidR="00DE205C">
        <w:rPr>
          <w:rFonts w:ascii="Times New Roman" w:eastAsia="Times New Roman" w:hAnsi="Times New Roman"/>
          <w:szCs w:val="24"/>
        </w:rPr>
        <w:t xml:space="preserve"> canal is</w:t>
      </w:r>
      <w:r w:rsidRPr="00577331">
        <w:rPr>
          <w:rFonts w:ascii="Times New Roman" w:eastAsia="Times New Roman" w:hAnsi="Times New Roman"/>
          <w:szCs w:val="24"/>
        </w:rPr>
        <w:t xml:space="preserve"> almost aligned across the contour which implies a need to provide drop structures where they are needed. The flow throughout the length of the canal is subcritical flow, and all permissible flow parameters ar</w:t>
      </w:r>
      <w:r w:rsidR="00DE205C">
        <w:rPr>
          <w:rFonts w:ascii="Times New Roman" w:eastAsia="Times New Roman" w:hAnsi="Times New Roman"/>
          <w:szCs w:val="24"/>
        </w:rPr>
        <w:t>e achieved. The Secondary canal</w:t>
      </w:r>
      <w:r w:rsidRPr="00577331">
        <w:rPr>
          <w:rFonts w:ascii="Times New Roman" w:eastAsia="Times New Roman" w:hAnsi="Times New Roman"/>
          <w:szCs w:val="24"/>
        </w:rPr>
        <w:t xml:space="preserve"> section is designed by using Manning’s equation for masonry sections as shown below.</w:t>
      </w:r>
    </w:p>
    <w:p w:rsidR="00F42AA0" w:rsidRPr="00577331" w:rsidRDefault="00F42AA0" w:rsidP="0005799B">
      <w:pPr>
        <w:spacing w:after="0" w:line="360" w:lineRule="auto"/>
        <w:ind w:left="2160" w:right="432" w:firstLine="720"/>
        <w:jc w:val="both"/>
        <w:rPr>
          <w:rFonts w:ascii="Times New Roman" w:eastAsia="Times New Roman" w:hAnsi="Times New Roman"/>
          <w:szCs w:val="24"/>
        </w:rPr>
      </w:pPr>
      <w:r w:rsidRPr="00577331">
        <w:rPr>
          <w:rFonts w:ascii="Times New Roman" w:eastAsia="Times New Roman" w:hAnsi="Times New Roman"/>
          <w:szCs w:val="24"/>
        </w:rPr>
        <w:t>Q =</w:t>
      </w:r>
      <w:r w:rsidRPr="00577331">
        <w:rPr>
          <w:rFonts w:ascii="Times New Roman" w:eastAsia="Times New Roman" w:hAnsi="Times New Roman"/>
          <w:position w:val="-12"/>
          <w:szCs w:val="24"/>
        </w:rPr>
        <w:object w:dxaOrig="1200" w:dyaOrig="380">
          <v:shape id="_x0000_i1045" type="#_x0000_t75" style="width:60.25pt;height:19.4pt" o:ole="" fillcolor="window">
            <v:imagedata r:id="rId60" o:title=""/>
          </v:shape>
          <o:OLEObject Type="Embed" ProgID="Equation.3" ShapeID="_x0000_i1045" DrawAspect="Content" ObjectID="_1584123999" r:id="rId63"/>
        </w:object>
      </w:r>
    </w:p>
    <w:p w:rsidR="00F42AA0" w:rsidRPr="00577331" w:rsidRDefault="00F42AA0" w:rsidP="0005799B">
      <w:pPr>
        <w:spacing w:after="0" w:line="360" w:lineRule="auto"/>
        <w:ind w:right="432"/>
        <w:jc w:val="both"/>
        <w:rPr>
          <w:rFonts w:ascii="Times New Roman" w:eastAsia="Times New Roman" w:hAnsi="Times New Roman"/>
          <w:szCs w:val="24"/>
        </w:rPr>
      </w:pPr>
      <w:r w:rsidRPr="00577331">
        <w:rPr>
          <w:rFonts w:ascii="Times New Roman" w:eastAsia="Times New Roman" w:hAnsi="Times New Roman"/>
          <w:szCs w:val="24"/>
        </w:rPr>
        <w:t>Where</w:t>
      </w:r>
    </w:p>
    <w:p w:rsidR="00F42AA0" w:rsidRPr="00577331" w:rsidRDefault="00F42AA0" w:rsidP="0005799B">
      <w:pPr>
        <w:spacing w:after="0" w:line="360" w:lineRule="auto"/>
        <w:ind w:right="432"/>
        <w:jc w:val="both"/>
        <w:rPr>
          <w:rFonts w:ascii="Times New Roman" w:eastAsia="Times New Roman" w:hAnsi="Times New Roman"/>
          <w:szCs w:val="24"/>
        </w:rPr>
      </w:pPr>
      <w:r w:rsidRPr="00577331">
        <w:rPr>
          <w:rFonts w:ascii="Times New Roman" w:eastAsia="Times New Roman" w:hAnsi="Times New Roman"/>
          <w:szCs w:val="24"/>
        </w:rPr>
        <w:tab/>
      </w:r>
      <w:r w:rsidRPr="00577331">
        <w:rPr>
          <w:rFonts w:ascii="Times New Roman" w:eastAsia="Times New Roman" w:hAnsi="Times New Roman"/>
          <w:szCs w:val="24"/>
        </w:rPr>
        <w:tab/>
        <w:t>Q = Design discharge, m3/s</w:t>
      </w:r>
    </w:p>
    <w:p w:rsidR="00F42AA0" w:rsidRPr="00577331" w:rsidRDefault="00F42AA0" w:rsidP="0005799B">
      <w:pPr>
        <w:spacing w:after="0" w:line="360" w:lineRule="auto"/>
        <w:ind w:right="432"/>
        <w:jc w:val="both"/>
        <w:rPr>
          <w:rFonts w:ascii="Times New Roman" w:eastAsia="Times New Roman" w:hAnsi="Times New Roman"/>
          <w:szCs w:val="24"/>
        </w:rPr>
      </w:pPr>
      <w:r w:rsidRPr="00577331">
        <w:rPr>
          <w:rFonts w:ascii="Times New Roman" w:eastAsia="Times New Roman" w:hAnsi="Times New Roman"/>
          <w:szCs w:val="24"/>
        </w:rPr>
        <w:tab/>
      </w:r>
      <w:r w:rsidRPr="00577331">
        <w:rPr>
          <w:rFonts w:ascii="Times New Roman" w:eastAsia="Times New Roman" w:hAnsi="Times New Roman"/>
          <w:szCs w:val="24"/>
        </w:rPr>
        <w:tab/>
        <w:t>R = Hydraulic radius of canal, m</w:t>
      </w:r>
    </w:p>
    <w:p w:rsidR="00F42AA0" w:rsidRPr="00577331" w:rsidRDefault="00F42AA0" w:rsidP="0005799B">
      <w:pPr>
        <w:spacing w:after="0" w:line="360" w:lineRule="auto"/>
        <w:ind w:right="432"/>
        <w:jc w:val="both"/>
        <w:rPr>
          <w:rFonts w:ascii="Times New Roman" w:eastAsia="Times New Roman" w:hAnsi="Times New Roman"/>
          <w:szCs w:val="24"/>
        </w:rPr>
      </w:pPr>
      <w:r w:rsidRPr="00577331">
        <w:rPr>
          <w:rFonts w:ascii="Times New Roman" w:eastAsia="Times New Roman" w:hAnsi="Times New Roman"/>
          <w:szCs w:val="24"/>
        </w:rPr>
        <w:tab/>
      </w:r>
      <w:r w:rsidRPr="00577331">
        <w:rPr>
          <w:rFonts w:ascii="Times New Roman" w:eastAsia="Times New Roman" w:hAnsi="Times New Roman"/>
          <w:szCs w:val="24"/>
        </w:rPr>
        <w:tab/>
        <w:t>A = Wetted cross sectional area of canal, m2</w:t>
      </w:r>
    </w:p>
    <w:p w:rsidR="00F42AA0" w:rsidRPr="00577331" w:rsidRDefault="00F42AA0" w:rsidP="0005799B">
      <w:pPr>
        <w:spacing w:after="0" w:line="360" w:lineRule="auto"/>
        <w:ind w:right="432"/>
        <w:jc w:val="both"/>
        <w:rPr>
          <w:rFonts w:ascii="Times New Roman" w:eastAsia="Times New Roman" w:hAnsi="Times New Roman"/>
          <w:szCs w:val="24"/>
        </w:rPr>
      </w:pPr>
      <w:r w:rsidRPr="00577331">
        <w:rPr>
          <w:rFonts w:ascii="Times New Roman" w:eastAsia="Times New Roman" w:hAnsi="Times New Roman"/>
          <w:szCs w:val="24"/>
        </w:rPr>
        <w:tab/>
      </w:r>
      <w:r w:rsidRPr="00577331">
        <w:rPr>
          <w:rFonts w:ascii="Times New Roman" w:eastAsia="Times New Roman" w:hAnsi="Times New Roman"/>
          <w:szCs w:val="24"/>
        </w:rPr>
        <w:tab/>
        <w:t>n = Manning’s roughness coefficient</w:t>
      </w:r>
    </w:p>
    <w:p w:rsidR="00F42AA0" w:rsidRPr="00577331" w:rsidRDefault="00F42AA0" w:rsidP="0005799B">
      <w:pPr>
        <w:spacing w:after="0" w:line="360" w:lineRule="auto"/>
        <w:ind w:right="432"/>
        <w:jc w:val="both"/>
        <w:rPr>
          <w:rFonts w:ascii="Times New Roman" w:eastAsia="Times New Roman" w:hAnsi="Times New Roman"/>
          <w:szCs w:val="24"/>
        </w:rPr>
      </w:pPr>
      <w:r w:rsidRPr="00577331">
        <w:rPr>
          <w:rFonts w:ascii="Times New Roman" w:eastAsia="Times New Roman" w:hAnsi="Times New Roman"/>
          <w:szCs w:val="24"/>
        </w:rPr>
        <w:tab/>
      </w:r>
      <w:r w:rsidRPr="00577331">
        <w:rPr>
          <w:rFonts w:ascii="Times New Roman" w:eastAsia="Times New Roman" w:hAnsi="Times New Roman"/>
          <w:szCs w:val="24"/>
        </w:rPr>
        <w:tab/>
        <w:t>S = Bed slope of the canal</w:t>
      </w:r>
    </w:p>
    <w:p w:rsidR="00F42AA0" w:rsidRPr="00577331" w:rsidRDefault="00F42AA0" w:rsidP="0005799B">
      <w:pPr>
        <w:spacing w:after="0" w:line="360" w:lineRule="auto"/>
        <w:ind w:right="432"/>
        <w:jc w:val="both"/>
        <w:rPr>
          <w:rFonts w:ascii="Times New Roman" w:eastAsia="Times New Roman" w:hAnsi="Times New Roman"/>
          <w:szCs w:val="24"/>
        </w:rPr>
      </w:pPr>
      <w:r w:rsidRPr="00577331">
        <w:rPr>
          <w:rFonts w:ascii="Times New Roman" w:eastAsia="Times New Roman" w:hAnsi="Times New Roman"/>
          <w:szCs w:val="24"/>
        </w:rPr>
        <w:tab/>
      </w:r>
      <w:r w:rsidRPr="00577331">
        <w:rPr>
          <w:rFonts w:ascii="Times New Roman" w:eastAsia="Times New Roman" w:hAnsi="Times New Roman"/>
          <w:szCs w:val="24"/>
        </w:rPr>
        <w:tab/>
        <w:t xml:space="preserve">R =  </w:t>
      </w:r>
      <w:r w:rsidRPr="00577331">
        <w:rPr>
          <w:rFonts w:ascii="Times New Roman" w:eastAsia="Times New Roman" w:hAnsi="Times New Roman"/>
          <w:position w:val="-28"/>
          <w:szCs w:val="24"/>
        </w:rPr>
        <w:object w:dxaOrig="1500" w:dyaOrig="700">
          <v:shape id="_x0000_i1046" type="#_x0000_t75" style="width:75.45pt;height:34.6pt" o:ole="" fillcolor="window">
            <v:imagedata r:id="rId64" o:title=""/>
          </v:shape>
          <o:OLEObject Type="Embed" ProgID="Equation.3" ShapeID="_x0000_i1046" DrawAspect="Content" ObjectID="_1584124000" r:id="rId65"/>
        </w:object>
      </w:r>
    </w:p>
    <w:p w:rsidR="00F42AA0" w:rsidRPr="00577331" w:rsidRDefault="00F42AA0" w:rsidP="0005799B">
      <w:pPr>
        <w:spacing w:after="0" w:line="360" w:lineRule="auto"/>
        <w:ind w:left="1440" w:right="432"/>
        <w:jc w:val="both"/>
        <w:rPr>
          <w:rFonts w:ascii="Times New Roman" w:eastAsia="Times New Roman" w:hAnsi="Times New Roman"/>
          <w:szCs w:val="24"/>
        </w:rPr>
      </w:pPr>
      <w:r w:rsidRPr="00577331">
        <w:rPr>
          <w:rFonts w:ascii="Times New Roman" w:eastAsia="Times New Roman" w:hAnsi="Times New Roman"/>
          <w:szCs w:val="24"/>
        </w:rPr>
        <w:t>Where</w:t>
      </w:r>
    </w:p>
    <w:p w:rsidR="00F42AA0" w:rsidRPr="00577331" w:rsidRDefault="00F42AA0" w:rsidP="0005799B">
      <w:pPr>
        <w:spacing w:after="0" w:line="360" w:lineRule="auto"/>
        <w:ind w:left="1440" w:right="432"/>
        <w:jc w:val="both"/>
        <w:rPr>
          <w:rFonts w:ascii="Times New Roman" w:eastAsia="Times New Roman" w:hAnsi="Times New Roman"/>
          <w:szCs w:val="24"/>
        </w:rPr>
      </w:pPr>
      <w:r w:rsidRPr="00577331">
        <w:rPr>
          <w:rFonts w:ascii="Times New Roman" w:eastAsia="Times New Roman" w:hAnsi="Times New Roman"/>
          <w:szCs w:val="24"/>
        </w:rPr>
        <w:tab/>
        <w:t>b = Bed width of the canal, m</w:t>
      </w:r>
    </w:p>
    <w:p w:rsidR="00F42AA0" w:rsidRPr="00577331" w:rsidRDefault="00F42AA0" w:rsidP="0005799B">
      <w:pPr>
        <w:spacing w:after="0" w:line="360" w:lineRule="auto"/>
        <w:ind w:left="1440" w:right="432"/>
        <w:jc w:val="both"/>
        <w:rPr>
          <w:rFonts w:ascii="Times New Roman" w:eastAsia="Times New Roman" w:hAnsi="Times New Roman"/>
          <w:szCs w:val="24"/>
        </w:rPr>
      </w:pPr>
      <w:r w:rsidRPr="00577331">
        <w:rPr>
          <w:rFonts w:ascii="Times New Roman" w:eastAsia="Times New Roman" w:hAnsi="Times New Roman"/>
          <w:szCs w:val="24"/>
        </w:rPr>
        <w:tab/>
        <w:t>d = Water depth of the canal, m</w:t>
      </w:r>
    </w:p>
    <w:p w:rsidR="00F42AA0" w:rsidRPr="00577331" w:rsidRDefault="00F42AA0" w:rsidP="0005799B">
      <w:pPr>
        <w:spacing w:after="0" w:line="360" w:lineRule="auto"/>
        <w:ind w:left="1440" w:right="432"/>
        <w:jc w:val="both"/>
        <w:rPr>
          <w:rFonts w:ascii="Times New Roman" w:eastAsia="Times New Roman" w:hAnsi="Times New Roman"/>
          <w:szCs w:val="24"/>
        </w:rPr>
      </w:pPr>
      <w:r w:rsidRPr="00577331">
        <w:rPr>
          <w:rFonts w:ascii="Times New Roman" w:eastAsia="Times New Roman" w:hAnsi="Times New Roman"/>
          <w:szCs w:val="24"/>
        </w:rPr>
        <w:tab/>
      </w:r>
      <w:proofErr w:type="spellStart"/>
      <w:r w:rsidRPr="00577331">
        <w:rPr>
          <w:rFonts w:ascii="Times New Roman" w:eastAsia="Times New Roman" w:hAnsi="Times New Roman"/>
          <w:szCs w:val="24"/>
        </w:rPr>
        <w:t>Fb</w:t>
      </w:r>
      <w:proofErr w:type="spellEnd"/>
      <w:r w:rsidRPr="00577331">
        <w:rPr>
          <w:rFonts w:ascii="Times New Roman" w:eastAsia="Times New Roman" w:hAnsi="Times New Roman"/>
          <w:szCs w:val="24"/>
        </w:rPr>
        <w:t xml:space="preserve"> = free board of the canal, m</w:t>
      </w:r>
    </w:p>
    <w:p w:rsidR="00F42AA0" w:rsidRPr="00577331" w:rsidRDefault="00F42AA0" w:rsidP="0005799B">
      <w:pPr>
        <w:spacing w:after="0" w:line="360" w:lineRule="auto"/>
        <w:ind w:left="1440" w:right="432"/>
        <w:jc w:val="both"/>
        <w:rPr>
          <w:rFonts w:ascii="Times New Roman" w:eastAsia="Times New Roman" w:hAnsi="Times New Roman"/>
          <w:szCs w:val="24"/>
        </w:rPr>
      </w:pPr>
      <w:r w:rsidRPr="00577331">
        <w:rPr>
          <w:rFonts w:ascii="Times New Roman" w:eastAsia="Times New Roman" w:hAnsi="Times New Roman"/>
          <w:szCs w:val="24"/>
        </w:rPr>
        <w:lastRenderedPageBreak/>
        <w:tab/>
        <w:t>P = wetted perimeter of the canal, m</w:t>
      </w:r>
    </w:p>
    <w:p w:rsidR="00F42AA0" w:rsidRPr="007B27EB" w:rsidRDefault="00F42AA0" w:rsidP="007B27EB">
      <w:pPr>
        <w:pStyle w:val="Heading3"/>
        <w:spacing w:before="240" w:after="120" w:line="360" w:lineRule="auto"/>
        <w:ind w:left="0" w:firstLine="0"/>
        <w:rPr>
          <w:rFonts w:ascii="Times New Roman" w:hAnsi="Times New Roman"/>
          <w:sz w:val="26"/>
          <w:szCs w:val="26"/>
        </w:rPr>
      </w:pPr>
      <w:bookmarkStart w:id="535" w:name="_Toc440461662"/>
      <w:bookmarkStart w:id="536" w:name="_Toc508464781"/>
      <w:r w:rsidRPr="007B27EB">
        <w:rPr>
          <w:rFonts w:ascii="Times New Roman" w:hAnsi="Times New Roman"/>
          <w:sz w:val="26"/>
          <w:szCs w:val="26"/>
        </w:rPr>
        <w:t xml:space="preserve">Tertiary </w:t>
      </w:r>
      <w:r w:rsidR="007B27EB" w:rsidRPr="007B27EB">
        <w:rPr>
          <w:rFonts w:ascii="Times New Roman" w:hAnsi="Times New Roman"/>
          <w:sz w:val="26"/>
          <w:szCs w:val="26"/>
        </w:rPr>
        <w:t>Canal</w:t>
      </w:r>
      <w:bookmarkEnd w:id="532"/>
      <w:bookmarkEnd w:id="533"/>
      <w:bookmarkEnd w:id="534"/>
      <w:bookmarkEnd w:id="535"/>
      <w:bookmarkEnd w:id="536"/>
    </w:p>
    <w:p w:rsidR="00DE205C" w:rsidRDefault="00F42AA0" w:rsidP="00DE205C">
      <w:pPr>
        <w:spacing w:before="240" w:line="360" w:lineRule="auto"/>
        <w:ind w:right="432"/>
        <w:jc w:val="both"/>
        <w:rPr>
          <w:rFonts w:ascii="Times New Roman" w:hAnsi="Times New Roman"/>
        </w:rPr>
      </w:pPr>
      <w:r w:rsidRPr="007B27EB">
        <w:rPr>
          <w:rFonts w:ascii="Times New Roman" w:hAnsi="Times New Roman"/>
        </w:rPr>
        <w:t xml:space="preserve">There are </w:t>
      </w:r>
      <w:r w:rsidR="00DE205C">
        <w:rPr>
          <w:rFonts w:ascii="Times New Roman" w:hAnsi="Times New Roman"/>
        </w:rPr>
        <w:t>7</w:t>
      </w:r>
      <w:r w:rsidRPr="007B27EB">
        <w:rPr>
          <w:rFonts w:ascii="Times New Roman" w:hAnsi="Times New Roman"/>
        </w:rPr>
        <w:t xml:space="preserve"> tertiary canals and their sections are proposed to be trapezoidal in shape all designed by using Manning’s equation</w:t>
      </w:r>
      <w:r w:rsidR="00DE205C">
        <w:rPr>
          <w:rFonts w:ascii="Times New Roman" w:hAnsi="Times New Roman"/>
        </w:rPr>
        <w:t xml:space="preserve"> at the existing system layout and additional two or more tertiary c </w:t>
      </w:r>
      <w:proofErr w:type="spellStart"/>
      <w:r w:rsidR="00DE205C">
        <w:rPr>
          <w:rFonts w:ascii="Times New Roman" w:hAnsi="Times New Roman"/>
        </w:rPr>
        <w:t>anals</w:t>
      </w:r>
      <w:proofErr w:type="spellEnd"/>
      <w:r w:rsidR="00DE205C">
        <w:rPr>
          <w:rFonts w:ascii="Times New Roman" w:hAnsi="Times New Roman"/>
        </w:rPr>
        <w:t xml:space="preserve"> expected at the new potential command area that irrigates about 53 ha command area</w:t>
      </w:r>
      <w:r w:rsidRPr="007B27EB">
        <w:rPr>
          <w:rFonts w:ascii="Times New Roman" w:hAnsi="Times New Roman"/>
        </w:rPr>
        <w:t xml:space="preserve">. </w:t>
      </w:r>
      <w:r w:rsidR="00DE205C">
        <w:rPr>
          <w:rFonts w:ascii="Times New Roman" w:hAnsi="Times New Roman"/>
        </w:rPr>
        <w:t xml:space="preserve">When the block of the tertiary canal block area is small, </w:t>
      </w:r>
      <w:proofErr w:type="gramStart"/>
      <w:r w:rsidR="00DE205C">
        <w:rPr>
          <w:rFonts w:ascii="Times New Roman" w:hAnsi="Times New Roman"/>
        </w:rPr>
        <w:t>the adjust</w:t>
      </w:r>
      <w:proofErr w:type="gramEnd"/>
      <w:r w:rsidR="00DE205C">
        <w:rPr>
          <w:rFonts w:ascii="Times New Roman" w:hAnsi="Times New Roman"/>
        </w:rPr>
        <w:t xml:space="preserve"> tertiary canals will be designed to irrigate rotationally otherwise each will be designed to irrigate continuously.</w:t>
      </w:r>
      <w:r w:rsidRPr="007B27EB">
        <w:rPr>
          <w:rFonts w:ascii="Times New Roman" w:hAnsi="Times New Roman"/>
        </w:rPr>
        <w:t xml:space="preserve">                          </w:t>
      </w:r>
    </w:p>
    <w:p w:rsidR="00F42AA0" w:rsidRPr="007B27EB" w:rsidRDefault="00F42AA0" w:rsidP="00DE205C">
      <w:pPr>
        <w:spacing w:before="240" w:line="360" w:lineRule="auto"/>
        <w:ind w:right="432"/>
        <w:jc w:val="both"/>
        <w:rPr>
          <w:rFonts w:ascii="Times New Roman" w:hAnsi="Times New Roman"/>
        </w:rPr>
      </w:pPr>
      <w:r w:rsidRPr="007B27EB">
        <w:rPr>
          <w:rFonts w:ascii="Times New Roman" w:hAnsi="Times New Roman"/>
        </w:rPr>
        <w:t xml:space="preserve">  Q = </w:t>
      </w:r>
      <w:r w:rsidRPr="007B27EB">
        <w:rPr>
          <w:rFonts w:ascii="Times New Roman" w:hAnsi="Times New Roman"/>
          <w:position w:val="-12"/>
        </w:rPr>
        <w:object w:dxaOrig="1199" w:dyaOrig="380">
          <v:shape id="_x0000_i1047" type="#_x0000_t75" style="width:100.4pt;height:20.1pt" o:ole="" fillcolor="window">
            <v:imagedata r:id="rId60" o:title=""/>
          </v:shape>
          <o:OLEObject Type="Embed" ProgID="Equation.3" ShapeID="_x0000_i1047" DrawAspect="Content" ObjectID="_1584124001" r:id="rId66"/>
        </w:object>
      </w:r>
    </w:p>
    <w:p w:rsidR="00F42AA0" w:rsidRPr="007B27EB" w:rsidRDefault="00F42AA0" w:rsidP="0005799B">
      <w:pPr>
        <w:spacing w:line="360" w:lineRule="auto"/>
        <w:jc w:val="both"/>
        <w:rPr>
          <w:rFonts w:ascii="Times New Roman" w:hAnsi="Times New Roman"/>
        </w:rPr>
      </w:pPr>
      <w:r w:rsidRPr="007B27EB">
        <w:rPr>
          <w:rFonts w:ascii="Times New Roman" w:hAnsi="Times New Roman"/>
        </w:rPr>
        <w:t xml:space="preserve">            Where Q = Design discharge, m</w:t>
      </w:r>
      <w:r w:rsidRPr="007B27EB">
        <w:rPr>
          <w:rFonts w:ascii="Times New Roman" w:hAnsi="Times New Roman"/>
          <w:vertAlign w:val="superscript"/>
        </w:rPr>
        <w:t>3</w:t>
      </w:r>
      <w:r w:rsidRPr="007B27EB">
        <w:rPr>
          <w:rFonts w:ascii="Times New Roman" w:hAnsi="Times New Roman"/>
        </w:rPr>
        <w:t>/s</w:t>
      </w:r>
    </w:p>
    <w:p w:rsidR="00F42AA0" w:rsidRPr="007B27EB" w:rsidRDefault="00F42AA0" w:rsidP="0005799B">
      <w:pPr>
        <w:spacing w:line="360" w:lineRule="auto"/>
        <w:ind w:left="1440"/>
        <w:jc w:val="both"/>
        <w:rPr>
          <w:rFonts w:ascii="Times New Roman" w:hAnsi="Times New Roman"/>
        </w:rPr>
      </w:pPr>
      <w:r w:rsidRPr="007B27EB">
        <w:rPr>
          <w:rFonts w:ascii="Times New Roman" w:hAnsi="Times New Roman"/>
        </w:rPr>
        <w:t>R = Hydraulic radius of the canal, m</w:t>
      </w:r>
    </w:p>
    <w:p w:rsidR="00F42AA0" w:rsidRPr="007B27EB" w:rsidRDefault="00F42AA0" w:rsidP="0005799B">
      <w:pPr>
        <w:spacing w:line="360" w:lineRule="auto"/>
        <w:ind w:left="1440"/>
        <w:jc w:val="both"/>
        <w:rPr>
          <w:rFonts w:ascii="Times New Roman" w:hAnsi="Times New Roman"/>
          <w:vertAlign w:val="superscript"/>
        </w:rPr>
      </w:pPr>
      <w:r w:rsidRPr="007B27EB">
        <w:rPr>
          <w:rFonts w:ascii="Times New Roman" w:hAnsi="Times New Roman"/>
        </w:rPr>
        <w:t>A = Wetted cross sectional area of canal, m</w:t>
      </w:r>
      <w:r w:rsidRPr="007B27EB">
        <w:rPr>
          <w:rFonts w:ascii="Times New Roman" w:hAnsi="Times New Roman"/>
          <w:vertAlign w:val="superscript"/>
        </w:rPr>
        <w:t>2</w:t>
      </w:r>
    </w:p>
    <w:p w:rsidR="00F42AA0" w:rsidRPr="007B27EB" w:rsidRDefault="00F42AA0" w:rsidP="0005799B">
      <w:pPr>
        <w:spacing w:line="360" w:lineRule="auto"/>
        <w:ind w:left="1440"/>
        <w:jc w:val="both"/>
        <w:rPr>
          <w:rFonts w:ascii="Times New Roman" w:hAnsi="Times New Roman"/>
        </w:rPr>
      </w:pPr>
      <w:r w:rsidRPr="007B27EB">
        <w:rPr>
          <w:rFonts w:ascii="Times New Roman" w:hAnsi="Times New Roman"/>
        </w:rPr>
        <w:t>P = Wetted Perimeter, m</w:t>
      </w:r>
    </w:p>
    <w:p w:rsidR="00F42AA0" w:rsidRPr="007B27EB" w:rsidRDefault="00F42AA0" w:rsidP="0005799B">
      <w:pPr>
        <w:spacing w:line="360" w:lineRule="auto"/>
        <w:ind w:left="1440"/>
        <w:jc w:val="both"/>
        <w:rPr>
          <w:rFonts w:ascii="Times New Roman" w:hAnsi="Times New Roman"/>
        </w:rPr>
      </w:pPr>
      <w:r w:rsidRPr="007B27EB">
        <w:rPr>
          <w:rFonts w:ascii="Times New Roman" w:hAnsi="Times New Roman"/>
        </w:rPr>
        <w:t>n = Manning’s roughness coefficient</w:t>
      </w:r>
    </w:p>
    <w:p w:rsidR="00F42AA0" w:rsidRPr="007B27EB" w:rsidRDefault="00F42AA0" w:rsidP="0005799B">
      <w:pPr>
        <w:tabs>
          <w:tab w:val="left" w:pos="720"/>
          <w:tab w:val="left" w:pos="1440"/>
          <w:tab w:val="left" w:pos="2160"/>
          <w:tab w:val="left" w:pos="2880"/>
          <w:tab w:val="left" w:pos="3600"/>
          <w:tab w:val="center" w:pos="4680"/>
        </w:tabs>
        <w:spacing w:line="360" w:lineRule="auto"/>
        <w:ind w:left="1440"/>
        <w:jc w:val="both"/>
        <w:rPr>
          <w:rFonts w:ascii="Times New Roman" w:hAnsi="Times New Roman"/>
        </w:rPr>
      </w:pPr>
      <w:r w:rsidRPr="007B27EB">
        <w:rPr>
          <w:rFonts w:ascii="Times New Roman" w:hAnsi="Times New Roman"/>
        </w:rPr>
        <w:t>S = Bed slope of the canal</w:t>
      </w:r>
    </w:p>
    <w:p w:rsidR="00F42AA0" w:rsidRPr="00F42AA0" w:rsidRDefault="00F42AA0" w:rsidP="0005799B">
      <w:pPr>
        <w:keepNext/>
        <w:tabs>
          <w:tab w:val="left" w:pos="720"/>
          <w:tab w:val="left" w:pos="1440"/>
          <w:tab w:val="left" w:pos="2160"/>
          <w:tab w:val="left" w:pos="2880"/>
          <w:tab w:val="left" w:pos="3600"/>
          <w:tab w:val="center" w:pos="4680"/>
        </w:tabs>
        <w:spacing w:line="360" w:lineRule="auto"/>
        <w:ind w:left="1440"/>
        <w:jc w:val="both"/>
        <w:rPr>
          <w:rFonts w:ascii="Times New Roman" w:eastAsia="Times New Roman" w:hAnsi="Times New Roman"/>
          <w:sz w:val="24"/>
          <w:szCs w:val="24"/>
        </w:rPr>
      </w:pPr>
      <w:r w:rsidRPr="00F42AA0">
        <w:rPr>
          <w:rFonts w:ascii="Times New Roman" w:hAnsi="Times New Roman"/>
          <w:noProof/>
          <w:sz w:val="24"/>
        </w:rPr>
        <w:drawing>
          <wp:inline distT="0" distB="0" distL="0" distR="0">
            <wp:extent cx="4317202" cy="1426866"/>
            <wp:effectExtent l="0" t="0" r="7620" b="1905"/>
            <wp:docPr id="1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cstate="print"/>
                    <a:srcRect l="44391" t="55966" r="15704" b="20740"/>
                    <a:stretch>
                      <a:fillRect/>
                    </a:stretch>
                  </pic:blipFill>
                  <pic:spPr bwMode="auto">
                    <a:xfrm>
                      <a:off x="0" y="0"/>
                      <a:ext cx="4409112" cy="1457243"/>
                    </a:xfrm>
                    <a:prstGeom prst="rect">
                      <a:avLst/>
                    </a:prstGeom>
                    <a:noFill/>
                    <a:ln w="9525">
                      <a:noFill/>
                      <a:miter lim="800000"/>
                      <a:headEnd/>
                      <a:tailEnd/>
                    </a:ln>
                  </pic:spPr>
                </pic:pic>
              </a:graphicData>
            </a:graphic>
          </wp:inline>
        </w:drawing>
      </w:r>
    </w:p>
    <w:p w:rsidR="00146985" w:rsidRPr="007B27EB" w:rsidRDefault="007B27EB" w:rsidP="007B27EB">
      <w:pPr>
        <w:pStyle w:val="Caption"/>
        <w:spacing w:before="120" w:after="240" w:line="360" w:lineRule="auto"/>
        <w:jc w:val="both"/>
        <w:rPr>
          <w:rFonts w:ascii="Times New Roman" w:hAnsi="Times New Roman"/>
          <w:sz w:val="24"/>
        </w:rPr>
      </w:pPr>
      <w:r w:rsidRPr="007B27EB">
        <w:rPr>
          <w:rFonts w:ascii="Times New Roman" w:hAnsi="Times New Roman"/>
          <w:sz w:val="24"/>
        </w:rPr>
        <w:t xml:space="preserve">    </w:t>
      </w:r>
      <w:r>
        <w:rPr>
          <w:rFonts w:ascii="Times New Roman" w:hAnsi="Times New Roman"/>
          <w:sz w:val="24"/>
        </w:rPr>
        <w:t xml:space="preserve">                         </w:t>
      </w:r>
      <w:bookmarkStart w:id="537" w:name="_Toc508464840"/>
      <w:r w:rsidR="00146985" w:rsidRPr="007B27EB">
        <w:rPr>
          <w:rFonts w:ascii="Times New Roman" w:hAnsi="Times New Roman"/>
          <w:sz w:val="24"/>
        </w:rPr>
        <w:t xml:space="preserve">Figure </w:t>
      </w:r>
      <w:r w:rsidR="00AF14F4">
        <w:rPr>
          <w:rFonts w:ascii="Times New Roman" w:hAnsi="Times New Roman"/>
          <w:sz w:val="24"/>
        </w:rPr>
        <w:fldChar w:fldCharType="begin"/>
      </w:r>
      <w:r w:rsidR="001B5DA0">
        <w:rPr>
          <w:rFonts w:ascii="Times New Roman" w:hAnsi="Times New Roman"/>
          <w:sz w:val="24"/>
        </w:rPr>
        <w:instrText xml:space="preserve"> STYLEREF 1 \s </w:instrText>
      </w:r>
      <w:r w:rsidR="00AF14F4">
        <w:rPr>
          <w:rFonts w:ascii="Times New Roman" w:hAnsi="Times New Roman"/>
          <w:sz w:val="24"/>
        </w:rPr>
        <w:fldChar w:fldCharType="separate"/>
      </w:r>
      <w:r w:rsidR="001B5DA0">
        <w:rPr>
          <w:rFonts w:ascii="Times New Roman" w:hAnsi="Times New Roman"/>
          <w:noProof/>
          <w:sz w:val="24"/>
        </w:rPr>
        <w:t>4</w:t>
      </w:r>
      <w:r w:rsidR="00AF14F4">
        <w:rPr>
          <w:rFonts w:ascii="Times New Roman" w:hAnsi="Times New Roman"/>
          <w:sz w:val="24"/>
        </w:rPr>
        <w:fldChar w:fldCharType="end"/>
      </w:r>
      <w:r w:rsidR="001B5DA0">
        <w:rPr>
          <w:rFonts w:ascii="Times New Roman" w:hAnsi="Times New Roman"/>
          <w:sz w:val="24"/>
        </w:rPr>
        <w:noBreakHyphen/>
      </w:r>
      <w:r w:rsidR="00AF14F4">
        <w:rPr>
          <w:rFonts w:ascii="Times New Roman" w:hAnsi="Times New Roman"/>
          <w:sz w:val="24"/>
        </w:rPr>
        <w:fldChar w:fldCharType="begin"/>
      </w:r>
      <w:r w:rsidR="001B5DA0">
        <w:rPr>
          <w:rFonts w:ascii="Times New Roman" w:hAnsi="Times New Roman"/>
          <w:sz w:val="24"/>
        </w:rPr>
        <w:instrText xml:space="preserve"> SEQ Figure \* ARABIC \s 1 </w:instrText>
      </w:r>
      <w:r w:rsidR="00AF14F4">
        <w:rPr>
          <w:rFonts w:ascii="Times New Roman" w:hAnsi="Times New Roman"/>
          <w:sz w:val="24"/>
        </w:rPr>
        <w:fldChar w:fldCharType="separate"/>
      </w:r>
      <w:r w:rsidR="001B5DA0">
        <w:rPr>
          <w:rFonts w:ascii="Times New Roman" w:hAnsi="Times New Roman"/>
          <w:noProof/>
          <w:sz w:val="24"/>
        </w:rPr>
        <w:t>2</w:t>
      </w:r>
      <w:r w:rsidR="00AF14F4">
        <w:rPr>
          <w:rFonts w:ascii="Times New Roman" w:hAnsi="Times New Roman"/>
          <w:sz w:val="24"/>
        </w:rPr>
        <w:fldChar w:fldCharType="end"/>
      </w:r>
      <w:r w:rsidRPr="007B27EB">
        <w:rPr>
          <w:rFonts w:ascii="Times New Roman" w:hAnsi="Times New Roman"/>
          <w:sz w:val="24"/>
        </w:rPr>
        <w:t>: Tertiary Canal Section</w:t>
      </w:r>
      <w:bookmarkEnd w:id="537"/>
    </w:p>
    <w:p w:rsidR="00F42AA0" w:rsidRPr="007B27EB" w:rsidRDefault="00F42AA0" w:rsidP="0005799B">
      <w:pPr>
        <w:spacing w:line="360" w:lineRule="auto"/>
        <w:ind w:right="432"/>
        <w:jc w:val="both"/>
        <w:rPr>
          <w:rFonts w:ascii="Times New Roman" w:hAnsi="Times New Roman"/>
        </w:rPr>
      </w:pPr>
      <w:r w:rsidRPr="007B27EB">
        <w:rPr>
          <w:rFonts w:ascii="Times New Roman" w:hAnsi="Times New Roman"/>
        </w:rPr>
        <w:t xml:space="preserve">The hydraulic Parameters for each variable are calculated by Iteration method with MS-EXL program for main canal&amp; tertiary </w:t>
      </w:r>
      <w:bookmarkStart w:id="538" w:name="_Toc390925977"/>
      <w:bookmarkStart w:id="539" w:name="_Toc392956507"/>
      <w:r w:rsidRPr="007B27EB">
        <w:rPr>
          <w:rFonts w:ascii="Times New Roman" w:hAnsi="Times New Roman"/>
        </w:rPr>
        <w:t>canals as shown in table below.</w:t>
      </w:r>
    </w:p>
    <w:p w:rsidR="00F42AA0" w:rsidRPr="007B27EB" w:rsidRDefault="00F42AA0" w:rsidP="0005799B">
      <w:pPr>
        <w:spacing w:line="360" w:lineRule="auto"/>
        <w:ind w:right="432"/>
        <w:jc w:val="both"/>
        <w:rPr>
          <w:rFonts w:ascii="Times New Roman" w:hAnsi="Times New Roman"/>
        </w:rPr>
      </w:pPr>
      <w:r w:rsidRPr="007B27EB">
        <w:rPr>
          <w:rFonts w:ascii="Times New Roman" w:hAnsi="Times New Roman"/>
        </w:rPr>
        <w:t>The Iteration was done and estimated using some rearrangement variables of manning equation as per, Ministry of water resources, Design guide line on Irrigation system, as follows.</w:t>
      </w:r>
    </w:p>
    <w:p w:rsidR="00F42AA0" w:rsidRPr="007B27EB" w:rsidRDefault="00F42AA0" w:rsidP="0005799B">
      <w:pPr>
        <w:spacing w:line="360" w:lineRule="auto"/>
        <w:ind w:left="2880" w:right="432"/>
        <w:jc w:val="both"/>
        <w:rPr>
          <w:rFonts w:ascii="Times New Roman" w:hAnsi="Times New Roman"/>
        </w:rPr>
      </w:pPr>
      <w:r w:rsidRPr="007B27EB">
        <w:rPr>
          <w:rFonts w:ascii="Times New Roman" w:hAnsi="Times New Roman"/>
        </w:rPr>
        <w:t>A= (K+Z)*d2</w:t>
      </w:r>
    </w:p>
    <w:p w:rsidR="00F42AA0" w:rsidRPr="007B27EB" w:rsidRDefault="00F42AA0" w:rsidP="0005799B">
      <w:pPr>
        <w:spacing w:line="360" w:lineRule="auto"/>
        <w:ind w:left="2880" w:right="432"/>
        <w:jc w:val="both"/>
        <w:rPr>
          <w:rFonts w:ascii="Times New Roman" w:hAnsi="Times New Roman"/>
        </w:rPr>
      </w:pPr>
      <w:r w:rsidRPr="007B27EB">
        <w:rPr>
          <w:rFonts w:ascii="Times New Roman" w:hAnsi="Times New Roman"/>
        </w:rPr>
        <w:t>P= [K+2(1+Z2)1/2]*d;</w:t>
      </w:r>
    </w:p>
    <w:p w:rsidR="00F42AA0" w:rsidRPr="007B27EB" w:rsidRDefault="00F42AA0" w:rsidP="0005799B">
      <w:pPr>
        <w:spacing w:line="360" w:lineRule="auto"/>
        <w:ind w:left="2880" w:right="432"/>
        <w:jc w:val="both"/>
        <w:rPr>
          <w:rFonts w:ascii="Times New Roman" w:hAnsi="Times New Roman"/>
        </w:rPr>
      </w:pPr>
      <w:r w:rsidRPr="007B27EB">
        <w:rPr>
          <w:rFonts w:ascii="Times New Roman" w:hAnsi="Times New Roman"/>
        </w:rPr>
        <w:lastRenderedPageBreak/>
        <w:t>Where K=B/D and</w:t>
      </w:r>
    </w:p>
    <w:p w:rsidR="00F42AA0" w:rsidRPr="007B27EB" w:rsidRDefault="00F42AA0" w:rsidP="0005799B">
      <w:pPr>
        <w:spacing w:line="360" w:lineRule="auto"/>
        <w:ind w:left="2880" w:right="432"/>
        <w:jc w:val="both"/>
        <w:rPr>
          <w:rFonts w:ascii="Times New Roman" w:hAnsi="Times New Roman"/>
        </w:rPr>
      </w:pPr>
      <w:r w:rsidRPr="007B27EB">
        <w:rPr>
          <w:rFonts w:ascii="Times New Roman" w:hAnsi="Times New Roman"/>
        </w:rPr>
        <w:t>B is bed width</w:t>
      </w:r>
    </w:p>
    <w:p w:rsidR="00F42AA0" w:rsidRPr="007B27EB" w:rsidRDefault="00F42AA0" w:rsidP="0005799B">
      <w:pPr>
        <w:spacing w:line="360" w:lineRule="auto"/>
        <w:ind w:left="2880" w:right="432"/>
        <w:jc w:val="both"/>
        <w:rPr>
          <w:rFonts w:ascii="Times New Roman" w:hAnsi="Times New Roman"/>
        </w:rPr>
      </w:pPr>
      <w:r w:rsidRPr="007B27EB">
        <w:rPr>
          <w:rFonts w:ascii="Times New Roman" w:hAnsi="Times New Roman"/>
        </w:rPr>
        <w:t>D is total depth of the canal.</w:t>
      </w:r>
    </w:p>
    <w:p w:rsidR="00F42AA0" w:rsidRPr="007B27EB" w:rsidRDefault="00F42AA0" w:rsidP="0005799B">
      <w:pPr>
        <w:spacing w:line="360" w:lineRule="auto"/>
        <w:ind w:left="2880" w:right="432"/>
        <w:jc w:val="both"/>
        <w:rPr>
          <w:rFonts w:ascii="Times New Roman" w:hAnsi="Times New Roman"/>
        </w:rPr>
      </w:pPr>
      <w:r w:rsidRPr="007B27EB">
        <w:rPr>
          <w:rFonts w:ascii="Times New Roman" w:hAnsi="Times New Roman"/>
        </w:rPr>
        <w:t>Z is side slope</w:t>
      </w:r>
    </w:p>
    <w:p w:rsidR="00F42AA0" w:rsidRPr="007B27EB" w:rsidRDefault="00F42AA0" w:rsidP="0005799B">
      <w:pPr>
        <w:spacing w:line="360" w:lineRule="auto"/>
        <w:ind w:left="2880" w:right="432"/>
        <w:jc w:val="both"/>
        <w:rPr>
          <w:rFonts w:ascii="Times New Roman" w:hAnsi="Times New Roman"/>
        </w:rPr>
      </w:pPr>
      <w:r w:rsidRPr="007B27EB">
        <w:rPr>
          <w:rFonts w:ascii="Times New Roman" w:hAnsi="Times New Roman"/>
        </w:rPr>
        <w:t>For given K &amp; Z from manning’s equation;</w:t>
      </w:r>
    </w:p>
    <w:p w:rsidR="00F42AA0" w:rsidRPr="007B27EB" w:rsidRDefault="00F42AA0" w:rsidP="0005799B">
      <w:pPr>
        <w:spacing w:line="360" w:lineRule="auto"/>
        <w:ind w:left="2880" w:right="432"/>
        <w:jc w:val="both"/>
        <w:rPr>
          <w:rFonts w:ascii="Times New Roman" w:hAnsi="Times New Roman"/>
        </w:rPr>
      </w:pPr>
      <w:r w:rsidRPr="007B27EB">
        <w:rPr>
          <w:rFonts w:ascii="Times New Roman" w:hAnsi="Times New Roman"/>
        </w:rPr>
        <w:t>A=K1d2 &amp; K1= (K+Z)</w:t>
      </w:r>
    </w:p>
    <w:p w:rsidR="00F42AA0" w:rsidRPr="007B27EB" w:rsidRDefault="00F42AA0" w:rsidP="0005799B">
      <w:pPr>
        <w:spacing w:line="360" w:lineRule="auto"/>
        <w:ind w:left="2880" w:right="432"/>
        <w:jc w:val="both"/>
        <w:rPr>
          <w:rFonts w:ascii="Times New Roman" w:hAnsi="Times New Roman"/>
        </w:rPr>
      </w:pPr>
      <w:r w:rsidRPr="007B27EB">
        <w:rPr>
          <w:rFonts w:ascii="Times New Roman" w:hAnsi="Times New Roman"/>
        </w:rPr>
        <w:t>P=K2d &amp; K2= [K+2(1+Z2)1/2]</w:t>
      </w:r>
    </w:p>
    <w:p w:rsidR="00F42AA0" w:rsidRPr="007B27EB" w:rsidRDefault="00F42AA0" w:rsidP="0005799B">
      <w:pPr>
        <w:spacing w:line="360" w:lineRule="auto"/>
        <w:ind w:left="2880" w:right="432"/>
        <w:jc w:val="both"/>
        <w:rPr>
          <w:rFonts w:ascii="Times New Roman" w:hAnsi="Times New Roman"/>
        </w:rPr>
      </w:pPr>
      <w:r w:rsidRPr="007B27EB">
        <w:rPr>
          <w:rFonts w:ascii="Times New Roman" w:hAnsi="Times New Roman"/>
        </w:rPr>
        <w:t>And, R2/3=K3d2/3, K3= (k1/K2)2/3</w:t>
      </w:r>
    </w:p>
    <w:p w:rsidR="00F42AA0" w:rsidRPr="007B27EB" w:rsidRDefault="00F42AA0" w:rsidP="0005799B">
      <w:pPr>
        <w:spacing w:line="360" w:lineRule="auto"/>
        <w:ind w:left="2880" w:right="432"/>
        <w:jc w:val="both"/>
        <w:rPr>
          <w:rFonts w:ascii="Times New Roman" w:hAnsi="Times New Roman"/>
        </w:rPr>
      </w:pPr>
      <w:r w:rsidRPr="007B27EB">
        <w:rPr>
          <w:rFonts w:ascii="Times New Roman" w:hAnsi="Times New Roman"/>
        </w:rPr>
        <w:t>Q=K4d2/3,       K4=K1*K3/n</w:t>
      </w:r>
    </w:p>
    <w:p w:rsidR="00F42AA0" w:rsidRPr="007B27EB" w:rsidRDefault="00F42AA0" w:rsidP="0005799B">
      <w:pPr>
        <w:spacing w:line="360" w:lineRule="auto"/>
        <w:ind w:left="2880" w:right="432"/>
        <w:jc w:val="both"/>
        <w:rPr>
          <w:rFonts w:ascii="Times New Roman" w:hAnsi="Times New Roman"/>
        </w:rPr>
      </w:pPr>
      <w:proofErr w:type="gramStart"/>
      <w:r w:rsidRPr="007B27EB">
        <w:rPr>
          <w:rFonts w:ascii="Times New Roman" w:hAnsi="Times New Roman"/>
        </w:rPr>
        <w:t>Where; K1, K2, K3, and K4 rearrangement parameters.</w:t>
      </w:r>
      <w:proofErr w:type="gramEnd"/>
    </w:p>
    <w:p w:rsidR="00F42AA0" w:rsidRPr="007B27EB" w:rsidRDefault="00F42AA0" w:rsidP="0005799B">
      <w:pPr>
        <w:spacing w:line="360" w:lineRule="auto"/>
        <w:ind w:right="432"/>
        <w:jc w:val="both"/>
        <w:rPr>
          <w:rFonts w:ascii="Times New Roman" w:hAnsi="Times New Roman"/>
        </w:rPr>
      </w:pPr>
      <w:r w:rsidRPr="007B27EB">
        <w:rPr>
          <w:rFonts w:ascii="Times New Roman" w:hAnsi="Times New Roman"/>
        </w:rPr>
        <w:t>Using the above formula the hydraulic parameters of the main, secondary and tertiary canals are computed by iteration using MS Excel 2software.</w:t>
      </w:r>
    </w:p>
    <w:p w:rsidR="005742AA" w:rsidRPr="007B27EB" w:rsidRDefault="005742AA" w:rsidP="007B27EB">
      <w:pPr>
        <w:pStyle w:val="Caption"/>
        <w:keepNext/>
        <w:spacing w:before="240" w:after="0" w:line="360" w:lineRule="auto"/>
        <w:jc w:val="both"/>
        <w:rPr>
          <w:rFonts w:ascii="Times New Roman" w:hAnsi="Times New Roman"/>
          <w:sz w:val="24"/>
        </w:rPr>
      </w:pPr>
      <w:bookmarkStart w:id="540" w:name="_Toc508464818"/>
      <w:r w:rsidRPr="007B27EB">
        <w:rPr>
          <w:rFonts w:ascii="Times New Roman" w:hAnsi="Times New Roman"/>
          <w:sz w:val="24"/>
        </w:rPr>
        <w:t xml:space="preserve">Table </w:t>
      </w:r>
      <w:r w:rsidR="00AF14F4">
        <w:rPr>
          <w:rFonts w:ascii="Times New Roman" w:hAnsi="Times New Roman"/>
          <w:sz w:val="24"/>
        </w:rPr>
        <w:fldChar w:fldCharType="begin"/>
      </w:r>
      <w:r w:rsidR="009C3351">
        <w:rPr>
          <w:rFonts w:ascii="Times New Roman" w:hAnsi="Times New Roman"/>
          <w:sz w:val="24"/>
        </w:rPr>
        <w:instrText xml:space="preserve"> STYLEREF 1 \s </w:instrText>
      </w:r>
      <w:r w:rsidR="00AF14F4">
        <w:rPr>
          <w:rFonts w:ascii="Times New Roman" w:hAnsi="Times New Roman"/>
          <w:sz w:val="24"/>
        </w:rPr>
        <w:fldChar w:fldCharType="separate"/>
      </w:r>
      <w:r w:rsidR="009C3351">
        <w:rPr>
          <w:rFonts w:ascii="Times New Roman" w:hAnsi="Times New Roman"/>
          <w:noProof/>
          <w:sz w:val="24"/>
        </w:rPr>
        <w:t>4</w:t>
      </w:r>
      <w:r w:rsidR="00AF14F4">
        <w:rPr>
          <w:rFonts w:ascii="Times New Roman" w:hAnsi="Times New Roman"/>
          <w:sz w:val="24"/>
        </w:rPr>
        <w:fldChar w:fldCharType="end"/>
      </w:r>
      <w:r w:rsidR="009C3351">
        <w:rPr>
          <w:rFonts w:ascii="Times New Roman" w:hAnsi="Times New Roman"/>
          <w:sz w:val="24"/>
        </w:rPr>
        <w:noBreakHyphen/>
      </w:r>
      <w:r w:rsidR="00AF14F4">
        <w:rPr>
          <w:rFonts w:ascii="Times New Roman" w:hAnsi="Times New Roman"/>
          <w:sz w:val="24"/>
        </w:rPr>
        <w:fldChar w:fldCharType="begin"/>
      </w:r>
      <w:r w:rsidR="009C3351">
        <w:rPr>
          <w:rFonts w:ascii="Times New Roman" w:hAnsi="Times New Roman"/>
          <w:sz w:val="24"/>
        </w:rPr>
        <w:instrText xml:space="preserve"> SEQ Table \* ARABIC \s 1 </w:instrText>
      </w:r>
      <w:r w:rsidR="00AF14F4">
        <w:rPr>
          <w:rFonts w:ascii="Times New Roman" w:hAnsi="Times New Roman"/>
          <w:sz w:val="24"/>
        </w:rPr>
        <w:fldChar w:fldCharType="separate"/>
      </w:r>
      <w:r w:rsidR="009C3351">
        <w:rPr>
          <w:rFonts w:ascii="Times New Roman" w:hAnsi="Times New Roman"/>
          <w:noProof/>
          <w:sz w:val="24"/>
        </w:rPr>
        <w:t>1</w:t>
      </w:r>
      <w:r w:rsidR="00AF14F4">
        <w:rPr>
          <w:rFonts w:ascii="Times New Roman" w:hAnsi="Times New Roman"/>
          <w:sz w:val="24"/>
        </w:rPr>
        <w:fldChar w:fldCharType="end"/>
      </w:r>
      <w:r w:rsidRPr="007B27EB">
        <w:rPr>
          <w:rFonts w:ascii="Times New Roman" w:hAnsi="Times New Roman"/>
          <w:sz w:val="24"/>
        </w:rPr>
        <w:t>:</w:t>
      </w:r>
      <w:r w:rsidR="007B27EB" w:rsidRPr="007B27EB">
        <w:rPr>
          <w:rFonts w:ascii="Times New Roman" w:hAnsi="Times New Roman"/>
          <w:sz w:val="24"/>
        </w:rPr>
        <w:t xml:space="preserve"> </w:t>
      </w:r>
      <w:r w:rsidRPr="007B27EB">
        <w:rPr>
          <w:rFonts w:ascii="Times New Roman" w:hAnsi="Times New Roman"/>
          <w:sz w:val="24"/>
        </w:rPr>
        <w:t>Hydraulic parameter</w:t>
      </w:r>
      <w:bookmarkEnd w:id="540"/>
    </w:p>
    <w:tbl>
      <w:tblPr>
        <w:tblStyle w:val="TableGrid"/>
        <w:tblW w:w="10628" w:type="dxa"/>
        <w:jc w:val="center"/>
        <w:tblLayout w:type="fixed"/>
        <w:tblLook w:val="04A0"/>
      </w:tblPr>
      <w:tblGrid>
        <w:gridCol w:w="857"/>
        <w:gridCol w:w="1107"/>
        <w:gridCol w:w="903"/>
        <w:gridCol w:w="886"/>
        <w:gridCol w:w="1088"/>
        <w:gridCol w:w="1088"/>
        <w:gridCol w:w="956"/>
        <w:gridCol w:w="1133"/>
        <w:gridCol w:w="655"/>
        <w:gridCol w:w="785"/>
        <w:gridCol w:w="1170"/>
      </w:tblGrid>
      <w:tr w:rsidR="008D536D" w:rsidRPr="007B27EB" w:rsidTr="008D536D">
        <w:trPr>
          <w:trHeight w:val="882"/>
          <w:jc w:val="center"/>
        </w:trPr>
        <w:tc>
          <w:tcPr>
            <w:tcW w:w="857" w:type="dxa"/>
            <w:hideMark/>
          </w:tcPr>
          <w:bookmarkEnd w:id="538"/>
          <w:bookmarkEnd w:id="539"/>
          <w:p w:rsidR="008D536D" w:rsidRPr="007B27EB" w:rsidRDefault="008D536D" w:rsidP="007B27EB">
            <w:pPr>
              <w:jc w:val="center"/>
              <w:rPr>
                <w:rFonts w:ascii="Times New Roman" w:hAnsi="Times New Roman"/>
                <w:b/>
                <w:sz w:val="20"/>
                <w:szCs w:val="20"/>
                <w:lang w:bidi="en-US"/>
              </w:rPr>
            </w:pPr>
            <w:r w:rsidRPr="007B27EB">
              <w:rPr>
                <w:rFonts w:ascii="Times New Roman" w:hAnsi="Times New Roman"/>
                <w:b/>
                <w:sz w:val="20"/>
                <w:szCs w:val="20"/>
                <w:lang w:bidi="en-US"/>
              </w:rPr>
              <w:t>Canal type</w:t>
            </w:r>
          </w:p>
        </w:tc>
        <w:tc>
          <w:tcPr>
            <w:tcW w:w="1107" w:type="dxa"/>
            <w:hideMark/>
          </w:tcPr>
          <w:p w:rsidR="008D536D" w:rsidRPr="007B27EB" w:rsidRDefault="008D536D" w:rsidP="007B27EB">
            <w:pPr>
              <w:jc w:val="center"/>
              <w:rPr>
                <w:rFonts w:ascii="Times New Roman" w:hAnsi="Times New Roman"/>
                <w:b/>
                <w:sz w:val="20"/>
                <w:szCs w:val="20"/>
                <w:lang w:bidi="en-US"/>
              </w:rPr>
            </w:pPr>
            <w:r w:rsidRPr="007B27EB">
              <w:rPr>
                <w:rFonts w:ascii="Times New Roman" w:hAnsi="Times New Roman"/>
                <w:b/>
                <w:sz w:val="20"/>
                <w:szCs w:val="20"/>
                <w:lang w:bidi="en-US"/>
              </w:rPr>
              <w:t>Ch. (reach)</w:t>
            </w:r>
          </w:p>
        </w:tc>
        <w:tc>
          <w:tcPr>
            <w:tcW w:w="903" w:type="dxa"/>
            <w:hideMark/>
          </w:tcPr>
          <w:p w:rsidR="008D536D" w:rsidRPr="007B27EB" w:rsidRDefault="008D536D" w:rsidP="007B27EB">
            <w:pPr>
              <w:jc w:val="center"/>
              <w:rPr>
                <w:rFonts w:ascii="Times New Roman" w:hAnsi="Times New Roman"/>
                <w:b/>
                <w:sz w:val="20"/>
                <w:szCs w:val="20"/>
                <w:lang w:bidi="en-US"/>
              </w:rPr>
            </w:pPr>
            <w:r w:rsidRPr="007B27EB">
              <w:rPr>
                <w:rFonts w:ascii="Times New Roman" w:hAnsi="Times New Roman"/>
                <w:b/>
                <w:sz w:val="20"/>
                <w:szCs w:val="20"/>
                <w:lang w:bidi="en-US"/>
              </w:rPr>
              <w:t>Command (ha)</w:t>
            </w:r>
          </w:p>
        </w:tc>
        <w:tc>
          <w:tcPr>
            <w:tcW w:w="886" w:type="dxa"/>
            <w:hideMark/>
          </w:tcPr>
          <w:p w:rsidR="008D536D" w:rsidRPr="007B27EB" w:rsidRDefault="008D536D" w:rsidP="008D536D">
            <w:pPr>
              <w:jc w:val="center"/>
              <w:rPr>
                <w:rFonts w:ascii="Times New Roman" w:hAnsi="Times New Roman"/>
                <w:b/>
                <w:sz w:val="20"/>
                <w:szCs w:val="20"/>
                <w:lang w:bidi="en-US"/>
              </w:rPr>
            </w:pPr>
            <w:r>
              <w:rPr>
                <w:rFonts w:ascii="Times New Roman" w:hAnsi="Times New Roman"/>
                <w:b/>
                <w:sz w:val="20"/>
                <w:szCs w:val="20"/>
                <w:lang w:bidi="en-US"/>
              </w:rPr>
              <w:t xml:space="preserve">QR </w:t>
            </w:r>
            <w:r w:rsidRPr="007B27EB">
              <w:rPr>
                <w:rFonts w:ascii="Times New Roman" w:hAnsi="Times New Roman"/>
                <w:b/>
                <w:sz w:val="20"/>
                <w:szCs w:val="20"/>
                <w:lang w:bidi="en-US"/>
              </w:rPr>
              <w:t>(m</w:t>
            </w:r>
            <w:r w:rsidRPr="007B27EB">
              <w:rPr>
                <w:rFonts w:ascii="Times New Roman" w:hAnsi="Times New Roman"/>
                <w:b/>
                <w:sz w:val="20"/>
                <w:szCs w:val="20"/>
                <w:vertAlign w:val="superscript"/>
                <w:lang w:bidi="en-US"/>
              </w:rPr>
              <w:t>3</w:t>
            </w:r>
            <w:r w:rsidRPr="007B27EB">
              <w:rPr>
                <w:rFonts w:ascii="Times New Roman" w:hAnsi="Times New Roman"/>
                <w:b/>
                <w:sz w:val="20"/>
                <w:szCs w:val="20"/>
                <w:lang w:bidi="en-US"/>
              </w:rPr>
              <w:t>/s)</w:t>
            </w:r>
          </w:p>
        </w:tc>
        <w:tc>
          <w:tcPr>
            <w:tcW w:w="1088" w:type="dxa"/>
          </w:tcPr>
          <w:p w:rsidR="008D536D" w:rsidRPr="007B27EB" w:rsidRDefault="008D536D" w:rsidP="007B27EB">
            <w:pPr>
              <w:jc w:val="center"/>
              <w:rPr>
                <w:rFonts w:ascii="Times New Roman" w:hAnsi="Times New Roman"/>
                <w:b/>
                <w:sz w:val="20"/>
                <w:szCs w:val="20"/>
                <w:lang w:bidi="en-US"/>
              </w:rPr>
            </w:pPr>
            <w:proofErr w:type="spellStart"/>
            <w:r>
              <w:rPr>
                <w:rFonts w:ascii="Times New Roman" w:hAnsi="Times New Roman"/>
                <w:b/>
                <w:sz w:val="20"/>
                <w:szCs w:val="20"/>
                <w:lang w:bidi="en-US"/>
              </w:rPr>
              <w:t>Qd</w:t>
            </w:r>
            <w:proofErr w:type="spellEnd"/>
            <w:r>
              <w:rPr>
                <w:rFonts w:ascii="Times New Roman" w:hAnsi="Times New Roman"/>
                <w:b/>
                <w:sz w:val="20"/>
                <w:szCs w:val="20"/>
                <w:lang w:bidi="en-US"/>
              </w:rPr>
              <w:t xml:space="preserve"> (m3/s)</w:t>
            </w:r>
          </w:p>
        </w:tc>
        <w:tc>
          <w:tcPr>
            <w:tcW w:w="1088" w:type="dxa"/>
            <w:hideMark/>
          </w:tcPr>
          <w:p w:rsidR="008D536D" w:rsidRPr="007B27EB" w:rsidRDefault="008D536D" w:rsidP="007B27EB">
            <w:pPr>
              <w:jc w:val="center"/>
              <w:rPr>
                <w:rFonts w:ascii="Times New Roman" w:hAnsi="Times New Roman"/>
                <w:b/>
                <w:sz w:val="20"/>
                <w:szCs w:val="20"/>
                <w:lang w:bidi="en-US"/>
              </w:rPr>
            </w:pPr>
            <w:r>
              <w:rPr>
                <w:rFonts w:ascii="Times New Roman" w:hAnsi="Times New Roman"/>
                <w:b/>
                <w:sz w:val="20"/>
                <w:szCs w:val="20"/>
                <w:lang w:bidi="en-US"/>
              </w:rPr>
              <w:t xml:space="preserve">Total </w:t>
            </w:r>
            <w:r w:rsidRPr="007B27EB">
              <w:rPr>
                <w:rFonts w:ascii="Times New Roman" w:hAnsi="Times New Roman"/>
                <w:b/>
                <w:sz w:val="20"/>
                <w:szCs w:val="20"/>
                <w:lang w:bidi="en-US"/>
              </w:rPr>
              <w:t>Depth, D (m)</w:t>
            </w:r>
          </w:p>
        </w:tc>
        <w:tc>
          <w:tcPr>
            <w:tcW w:w="956" w:type="dxa"/>
            <w:hideMark/>
          </w:tcPr>
          <w:p w:rsidR="008D536D" w:rsidRPr="007B27EB" w:rsidRDefault="008D536D" w:rsidP="007B27EB">
            <w:pPr>
              <w:jc w:val="center"/>
              <w:rPr>
                <w:rFonts w:ascii="Times New Roman" w:hAnsi="Times New Roman"/>
                <w:b/>
                <w:sz w:val="20"/>
                <w:szCs w:val="20"/>
                <w:lang w:bidi="en-US"/>
              </w:rPr>
            </w:pPr>
            <w:r w:rsidRPr="007B27EB">
              <w:rPr>
                <w:rFonts w:ascii="Times New Roman" w:hAnsi="Times New Roman"/>
                <w:b/>
                <w:sz w:val="20"/>
                <w:szCs w:val="20"/>
                <w:lang w:bidi="en-US"/>
              </w:rPr>
              <w:t>Water depth, d (m)</w:t>
            </w:r>
          </w:p>
        </w:tc>
        <w:tc>
          <w:tcPr>
            <w:tcW w:w="1133" w:type="dxa"/>
            <w:hideMark/>
          </w:tcPr>
          <w:p w:rsidR="008D536D" w:rsidRPr="007B27EB" w:rsidRDefault="008D536D" w:rsidP="007B27EB">
            <w:pPr>
              <w:jc w:val="center"/>
              <w:rPr>
                <w:rFonts w:ascii="Times New Roman" w:hAnsi="Times New Roman"/>
                <w:b/>
                <w:sz w:val="20"/>
                <w:szCs w:val="20"/>
                <w:lang w:bidi="en-US"/>
              </w:rPr>
            </w:pPr>
            <w:r w:rsidRPr="007B27EB">
              <w:rPr>
                <w:rFonts w:ascii="Times New Roman" w:hAnsi="Times New Roman"/>
                <w:b/>
                <w:sz w:val="20"/>
                <w:szCs w:val="20"/>
                <w:lang w:bidi="en-US"/>
              </w:rPr>
              <w:t>Bed width (b), (m)</w:t>
            </w:r>
          </w:p>
        </w:tc>
        <w:tc>
          <w:tcPr>
            <w:tcW w:w="655" w:type="dxa"/>
            <w:hideMark/>
          </w:tcPr>
          <w:p w:rsidR="008D536D" w:rsidRPr="007B27EB" w:rsidRDefault="008D536D" w:rsidP="007B27EB">
            <w:pPr>
              <w:jc w:val="center"/>
              <w:rPr>
                <w:rFonts w:ascii="Times New Roman" w:hAnsi="Times New Roman"/>
                <w:b/>
                <w:sz w:val="20"/>
                <w:szCs w:val="20"/>
                <w:lang w:bidi="en-US"/>
              </w:rPr>
            </w:pPr>
            <w:r w:rsidRPr="007B27EB">
              <w:rPr>
                <w:rFonts w:ascii="Times New Roman" w:hAnsi="Times New Roman"/>
                <w:b/>
                <w:sz w:val="20"/>
                <w:szCs w:val="20"/>
                <w:lang w:bidi="en-US"/>
              </w:rPr>
              <w:t>Z=H/V</w:t>
            </w:r>
          </w:p>
        </w:tc>
        <w:tc>
          <w:tcPr>
            <w:tcW w:w="785" w:type="dxa"/>
            <w:hideMark/>
          </w:tcPr>
          <w:p w:rsidR="008D536D" w:rsidRPr="007B27EB" w:rsidRDefault="008D536D" w:rsidP="007B27EB">
            <w:pPr>
              <w:jc w:val="center"/>
              <w:rPr>
                <w:rFonts w:ascii="Times New Roman" w:hAnsi="Times New Roman"/>
                <w:b/>
                <w:sz w:val="20"/>
                <w:szCs w:val="20"/>
                <w:lang w:bidi="en-US"/>
              </w:rPr>
            </w:pPr>
            <w:r w:rsidRPr="007B27EB">
              <w:rPr>
                <w:rFonts w:ascii="Times New Roman" w:hAnsi="Times New Roman"/>
                <w:b/>
                <w:sz w:val="20"/>
                <w:szCs w:val="20"/>
                <w:lang w:bidi="en-US"/>
              </w:rPr>
              <w:t>slope, S</w:t>
            </w:r>
          </w:p>
        </w:tc>
        <w:tc>
          <w:tcPr>
            <w:tcW w:w="1170" w:type="dxa"/>
            <w:hideMark/>
          </w:tcPr>
          <w:p w:rsidR="008D536D" w:rsidRPr="007B27EB" w:rsidRDefault="008D536D" w:rsidP="007B27EB">
            <w:pPr>
              <w:jc w:val="center"/>
              <w:rPr>
                <w:rFonts w:ascii="Times New Roman" w:hAnsi="Times New Roman"/>
                <w:b/>
                <w:sz w:val="20"/>
                <w:szCs w:val="20"/>
                <w:lang w:bidi="en-US"/>
              </w:rPr>
            </w:pPr>
            <w:r w:rsidRPr="007B27EB">
              <w:rPr>
                <w:rFonts w:ascii="Times New Roman" w:hAnsi="Times New Roman"/>
                <w:b/>
                <w:sz w:val="20"/>
                <w:szCs w:val="20"/>
                <w:lang w:bidi="en-US"/>
              </w:rPr>
              <w:t>Velocity (m/s)</w:t>
            </w:r>
          </w:p>
        </w:tc>
      </w:tr>
      <w:tr w:rsidR="008D536D" w:rsidRPr="007B27EB" w:rsidTr="008D536D">
        <w:trPr>
          <w:trHeight w:val="294"/>
          <w:jc w:val="center"/>
        </w:trPr>
        <w:tc>
          <w:tcPr>
            <w:tcW w:w="857" w:type="dxa"/>
            <w:vMerge w:val="restart"/>
            <w:noWrap/>
            <w:textDirection w:val="btLr"/>
            <w:hideMark/>
          </w:tcPr>
          <w:p w:rsidR="008D536D" w:rsidRPr="007B27EB" w:rsidRDefault="000D3689" w:rsidP="007B27EB">
            <w:pPr>
              <w:jc w:val="center"/>
              <w:rPr>
                <w:rFonts w:ascii="Times New Roman" w:hAnsi="Times New Roman"/>
                <w:sz w:val="20"/>
                <w:szCs w:val="20"/>
                <w:lang w:bidi="en-US"/>
              </w:rPr>
            </w:pPr>
            <w:r>
              <w:rPr>
                <w:rFonts w:ascii="Times New Roman" w:hAnsi="Times New Roman"/>
                <w:sz w:val="20"/>
                <w:szCs w:val="20"/>
                <w:lang w:bidi="en-US"/>
              </w:rPr>
              <w:t>MC-1</w:t>
            </w:r>
          </w:p>
        </w:tc>
        <w:tc>
          <w:tcPr>
            <w:tcW w:w="1107" w:type="dxa"/>
            <w:noWrap/>
            <w:hideMark/>
          </w:tcPr>
          <w:p w:rsidR="008D536D" w:rsidRPr="007B27EB" w:rsidRDefault="008D536D" w:rsidP="008D536D">
            <w:pPr>
              <w:jc w:val="center"/>
              <w:rPr>
                <w:rFonts w:ascii="Times New Roman" w:hAnsi="Times New Roman"/>
                <w:sz w:val="20"/>
                <w:szCs w:val="20"/>
                <w:lang w:bidi="en-US"/>
              </w:rPr>
            </w:pPr>
            <w:r w:rsidRPr="007B27EB">
              <w:rPr>
                <w:rFonts w:ascii="Times New Roman" w:hAnsi="Times New Roman"/>
                <w:sz w:val="20"/>
                <w:szCs w:val="20"/>
                <w:lang w:bidi="en-US"/>
              </w:rPr>
              <w:t>0+000 to 0+</w:t>
            </w:r>
            <w:r>
              <w:rPr>
                <w:rFonts w:ascii="Times New Roman" w:hAnsi="Times New Roman"/>
                <w:sz w:val="20"/>
                <w:szCs w:val="20"/>
                <w:lang w:bidi="en-US"/>
              </w:rPr>
              <w:t>340</w:t>
            </w:r>
          </w:p>
        </w:tc>
        <w:tc>
          <w:tcPr>
            <w:tcW w:w="903" w:type="dxa"/>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123</w:t>
            </w:r>
          </w:p>
        </w:tc>
        <w:tc>
          <w:tcPr>
            <w:tcW w:w="886"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0.19</w:t>
            </w:r>
          </w:p>
        </w:tc>
        <w:tc>
          <w:tcPr>
            <w:tcW w:w="1088" w:type="dxa"/>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0.20</w:t>
            </w:r>
          </w:p>
        </w:tc>
        <w:tc>
          <w:tcPr>
            <w:tcW w:w="1088"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0.75</w:t>
            </w:r>
          </w:p>
        </w:tc>
        <w:tc>
          <w:tcPr>
            <w:tcW w:w="956" w:type="dxa"/>
            <w:noWrap/>
            <w:hideMark/>
          </w:tcPr>
          <w:p w:rsidR="008D536D" w:rsidRPr="007B27EB" w:rsidRDefault="008D536D" w:rsidP="008D536D">
            <w:pPr>
              <w:jc w:val="center"/>
              <w:rPr>
                <w:rFonts w:ascii="Times New Roman" w:hAnsi="Times New Roman"/>
                <w:sz w:val="20"/>
                <w:szCs w:val="20"/>
                <w:lang w:bidi="en-US"/>
              </w:rPr>
            </w:pPr>
            <w:r w:rsidRPr="007B27EB">
              <w:rPr>
                <w:rFonts w:ascii="Times New Roman" w:hAnsi="Times New Roman"/>
                <w:sz w:val="20"/>
                <w:szCs w:val="20"/>
                <w:lang w:bidi="en-US"/>
              </w:rPr>
              <w:t>0.5</w:t>
            </w:r>
            <w:r>
              <w:rPr>
                <w:rFonts w:ascii="Times New Roman" w:hAnsi="Times New Roman"/>
                <w:sz w:val="20"/>
                <w:szCs w:val="20"/>
                <w:lang w:bidi="en-US"/>
              </w:rPr>
              <w:t>6</w:t>
            </w:r>
          </w:p>
        </w:tc>
        <w:tc>
          <w:tcPr>
            <w:tcW w:w="1133"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0.60</w:t>
            </w:r>
          </w:p>
        </w:tc>
        <w:tc>
          <w:tcPr>
            <w:tcW w:w="655" w:type="dxa"/>
            <w:noWrap/>
            <w:hideMark/>
          </w:tcPr>
          <w:p w:rsidR="008D536D" w:rsidRPr="007B27EB" w:rsidRDefault="008D536D" w:rsidP="007B27EB">
            <w:pPr>
              <w:jc w:val="center"/>
              <w:rPr>
                <w:rFonts w:ascii="Times New Roman" w:hAnsi="Times New Roman"/>
                <w:sz w:val="20"/>
                <w:szCs w:val="20"/>
                <w:lang w:bidi="en-US"/>
              </w:rPr>
            </w:pPr>
            <w:r w:rsidRPr="007B27EB">
              <w:rPr>
                <w:rFonts w:ascii="Times New Roman" w:hAnsi="Times New Roman"/>
                <w:sz w:val="20"/>
                <w:szCs w:val="20"/>
                <w:lang w:bidi="en-US"/>
              </w:rPr>
              <w:t>0</w:t>
            </w:r>
          </w:p>
        </w:tc>
        <w:tc>
          <w:tcPr>
            <w:tcW w:w="785"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0.001</w:t>
            </w:r>
          </w:p>
        </w:tc>
        <w:tc>
          <w:tcPr>
            <w:tcW w:w="1170"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0.59</w:t>
            </w:r>
          </w:p>
        </w:tc>
      </w:tr>
      <w:tr w:rsidR="008D536D" w:rsidRPr="007B27EB" w:rsidTr="008D536D">
        <w:trPr>
          <w:trHeight w:val="294"/>
          <w:jc w:val="center"/>
        </w:trPr>
        <w:tc>
          <w:tcPr>
            <w:tcW w:w="857" w:type="dxa"/>
            <w:vMerge/>
            <w:hideMark/>
          </w:tcPr>
          <w:p w:rsidR="008D536D" w:rsidRPr="007B27EB" w:rsidRDefault="008D536D" w:rsidP="007B27EB">
            <w:pPr>
              <w:jc w:val="center"/>
              <w:rPr>
                <w:rFonts w:ascii="Times New Roman" w:hAnsi="Times New Roman"/>
                <w:sz w:val="20"/>
                <w:szCs w:val="20"/>
                <w:lang w:bidi="en-US"/>
              </w:rPr>
            </w:pPr>
          </w:p>
        </w:tc>
        <w:tc>
          <w:tcPr>
            <w:tcW w:w="1107" w:type="dxa"/>
            <w:noWrap/>
            <w:hideMark/>
          </w:tcPr>
          <w:p w:rsidR="008D536D" w:rsidRPr="007B27EB" w:rsidRDefault="008D536D" w:rsidP="008D536D">
            <w:pPr>
              <w:jc w:val="center"/>
              <w:rPr>
                <w:rFonts w:ascii="Times New Roman" w:hAnsi="Times New Roman"/>
                <w:sz w:val="20"/>
                <w:szCs w:val="20"/>
                <w:lang w:bidi="en-US"/>
              </w:rPr>
            </w:pPr>
            <w:r w:rsidRPr="007B27EB">
              <w:rPr>
                <w:rFonts w:ascii="Times New Roman" w:hAnsi="Times New Roman"/>
                <w:sz w:val="20"/>
                <w:szCs w:val="20"/>
                <w:lang w:bidi="en-US"/>
              </w:rPr>
              <w:t>0+</w:t>
            </w:r>
            <w:r>
              <w:rPr>
                <w:rFonts w:ascii="Times New Roman" w:hAnsi="Times New Roman"/>
                <w:sz w:val="20"/>
                <w:szCs w:val="20"/>
                <w:lang w:bidi="en-US"/>
              </w:rPr>
              <w:t>340</w:t>
            </w:r>
            <w:r w:rsidRPr="007B27EB">
              <w:rPr>
                <w:rFonts w:ascii="Times New Roman" w:hAnsi="Times New Roman"/>
                <w:sz w:val="20"/>
                <w:szCs w:val="20"/>
                <w:lang w:bidi="en-US"/>
              </w:rPr>
              <w:t xml:space="preserve"> to </w:t>
            </w:r>
            <w:r>
              <w:rPr>
                <w:rFonts w:ascii="Times New Roman" w:hAnsi="Times New Roman"/>
                <w:sz w:val="20"/>
                <w:szCs w:val="20"/>
                <w:lang w:bidi="en-US"/>
              </w:rPr>
              <w:t>1+788</w:t>
            </w:r>
          </w:p>
        </w:tc>
        <w:tc>
          <w:tcPr>
            <w:tcW w:w="903" w:type="dxa"/>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112.57</w:t>
            </w:r>
          </w:p>
        </w:tc>
        <w:tc>
          <w:tcPr>
            <w:tcW w:w="886"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0.17</w:t>
            </w:r>
          </w:p>
        </w:tc>
        <w:tc>
          <w:tcPr>
            <w:tcW w:w="1088" w:type="dxa"/>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0.18</w:t>
            </w:r>
          </w:p>
        </w:tc>
        <w:tc>
          <w:tcPr>
            <w:tcW w:w="1088"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0.75</w:t>
            </w:r>
          </w:p>
        </w:tc>
        <w:tc>
          <w:tcPr>
            <w:tcW w:w="956"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0.52</w:t>
            </w:r>
          </w:p>
        </w:tc>
        <w:tc>
          <w:tcPr>
            <w:tcW w:w="1133"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0.60</w:t>
            </w:r>
          </w:p>
        </w:tc>
        <w:tc>
          <w:tcPr>
            <w:tcW w:w="655"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0.0</w:t>
            </w:r>
          </w:p>
        </w:tc>
        <w:tc>
          <w:tcPr>
            <w:tcW w:w="785"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0.001</w:t>
            </w:r>
          </w:p>
        </w:tc>
        <w:tc>
          <w:tcPr>
            <w:tcW w:w="1170"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0.58</w:t>
            </w:r>
          </w:p>
        </w:tc>
      </w:tr>
      <w:tr w:rsidR="008D536D" w:rsidRPr="007B27EB" w:rsidTr="008D536D">
        <w:trPr>
          <w:trHeight w:val="294"/>
          <w:jc w:val="center"/>
        </w:trPr>
        <w:tc>
          <w:tcPr>
            <w:tcW w:w="857" w:type="dxa"/>
            <w:vMerge/>
            <w:hideMark/>
          </w:tcPr>
          <w:p w:rsidR="008D536D" w:rsidRPr="007B27EB" w:rsidRDefault="008D536D" w:rsidP="007B27EB">
            <w:pPr>
              <w:jc w:val="center"/>
              <w:rPr>
                <w:rFonts w:ascii="Times New Roman" w:hAnsi="Times New Roman"/>
                <w:sz w:val="20"/>
                <w:szCs w:val="20"/>
                <w:lang w:bidi="en-US"/>
              </w:rPr>
            </w:pPr>
          </w:p>
        </w:tc>
        <w:tc>
          <w:tcPr>
            <w:tcW w:w="1107" w:type="dxa"/>
            <w:noWrap/>
            <w:hideMark/>
          </w:tcPr>
          <w:p w:rsidR="008D536D" w:rsidRPr="007B27EB" w:rsidRDefault="008D536D" w:rsidP="008D536D">
            <w:pPr>
              <w:jc w:val="center"/>
              <w:rPr>
                <w:rFonts w:ascii="Times New Roman" w:hAnsi="Times New Roman"/>
                <w:sz w:val="20"/>
                <w:szCs w:val="20"/>
                <w:lang w:bidi="en-US"/>
              </w:rPr>
            </w:pPr>
            <w:r>
              <w:rPr>
                <w:rFonts w:ascii="Times New Roman" w:hAnsi="Times New Roman"/>
                <w:sz w:val="20"/>
                <w:szCs w:val="20"/>
                <w:lang w:bidi="en-US"/>
              </w:rPr>
              <w:t>1+788</w:t>
            </w:r>
            <w:r w:rsidRPr="007B27EB">
              <w:rPr>
                <w:rFonts w:ascii="Times New Roman" w:hAnsi="Times New Roman"/>
                <w:sz w:val="20"/>
                <w:szCs w:val="20"/>
                <w:lang w:bidi="en-US"/>
              </w:rPr>
              <w:t xml:space="preserve"> to </w:t>
            </w:r>
            <w:r>
              <w:rPr>
                <w:rFonts w:ascii="Times New Roman" w:hAnsi="Times New Roman"/>
                <w:sz w:val="20"/>
                <w:szCs w:val="20"/>
                <w:lang w:bidi="en-US"/>
              </w:rPr>
              <w:t>2+128</w:t>
            </w:r>
          </w:p>
        </w:tc>
        <w:tc>
          <w:tcPr>
            <w:tcW w:w="903" w:type="dxa"/>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53</w:t>
            </w:r>
          </w:p>
        </w:tc>
        <w:tc>
          <w:tcPr>
            <w:tcW w:w="886"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0.08</w:t>
            </w:r>
          </w:p>
        </w:tc>
        <w:tc>
          <w:tcPr>
            <w:tcW w:w="1088" w:type="dxa"/>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0.10</w:t>
            </w:r>
          </w:p>
        </w:tc>
        <w:tc>
          <w:tcPr>
            <w:tcW w:w="1088"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0.60</w:t>
            </w:r>
          </w:p>
        </w:tc>
        <w:tc>
          <w:tcPr>
            <w:tcW w:w="956"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0.40</w:t>
            </w:r>
          </w:p>
        </w:tc>
        <w:tc>
          <w:tcPr>
            <w:tcW w:w="1133"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0.50</w:t>
            </w:r>
          </w:p>
        </w:tc>
        <w:tc>
          <w:tcPr>
            <w:tcW w:w="655"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0.0</w:t>
            </w:r>
          </w:p>
        </w:tc>
        <w:tc>
          <w:tcPr>
            <w:tcW w:w="785"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0.001</w:t>
            </w:r>
          </w:p>
        </w:tc>
        <w:tc>
          <w:tcPr>
            <w:tcW w:w="1170"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0.50</w:t>
            </w:r>
          </w:p>
        </w:tc>
      </w:tr>
      <w:tr w:rsidR="008D536D" w:rsidRPr="007B27EB" w:rsidTr="008D536D">
        <w:trPr>
          <w:trHeight w:val="294"/>
          <w:jc w:val="center"/>
        </w:trPr>
        <w:tc>
          <w:tcPr>
            <w:tcW w:w="857" w:type="dxa"/>
            <w:vMerge w:val="restart"/>
            <w:noWrap/>
            <w:hideMark/>
          </w:tcPr>
          <w:p w:rsidR="008D536D" w:rsidRDefault="008D536D" w:rsidP="007B27EB">
            <w:pPr>
              <w:jc w:val="center"/>
              <w:rPr>
                <w:rFonts w:ascii="Times New Roman" w:hAnsi="Times New Roman"/>
                <w:sz w:val="20"/>
                <w:szCs w:val="20"/>
                <w:lang w:bidi="en-US"/>
              </w:rPr>
            </w:pPr>
          </w:p>
          <w:p w:rsidR="008D536D" w:rsidRPr="007B27EB" w:rsidRDefault="008D536D" w:rsidP="007B27EB">
            <w:pPr>
              <w:jc w:val="center"/>
              <w:rPr>
                <w:rFonts w:ascii="Times New Roman" w:hAnsi="Times New Roman"/>
                <w:sz w:val="20"/>
                <w:szCs w:val="20"/>
                <w:lang w:bidi="en-US"/>
              </w:rPr>
            </w:pPr>
            <w:r w:rsidRPr="007B27EB">
              <w:rPr>
                <w:rFonts w:ascii="Times New Roman" w:hAnsi="Times New Roman"/>
                <w:sz w:val="20"/>
                <w:szCs w:val="20"/>
                <w:lang w:bidi="en-US"/>
              </w:rPr>
              <w:t>SC-1</w:t>
            </w:r>
          </w:p>
          <w:p w:rsidR="008D536D" w:rsidRPr="007B27EB" w:rsidRDefault="008D536D" w:rsidP="007B27EB">
            <w:pPr>
              <w:jc w:val="center"/>
              <w:rPr>
                <w:rFonts w:ascii="Times New Roman" w:hAnsi="Times New Roman"/>
                <w:sz w:val="20"/>
                <w:szCs w:val="20"/>
                <w:lang w:bidi="en-US"/>
              </w:rPr>
            </w:pPr>
          </w:p>
        </w:tc>
        <w:tc>
          <w:tcPr>
            <w:tcW w:w="1107" w:type="dxa"/>
            <w:noWrap/>
            <w:hideMark/>
          </w:tcPr>
          <w:p w:rsidR="008D536D" w:rsidRPr="007B27EB" w:rsidRDefault="008D536D" w:rsidP="008D536D">
            <w:pPr>
              <w:jc w:val="center"/>
              <w:rPr>
                <w:rFonts w:ascii="Times New Roman" w:hAnsi="Times New Roman"/>
                <w:sz w:val="20"/>
                <w:szCs w:val="20"/>
                <w:lang w:bidi="en-US"/>
              </w:rPr>
            </w:pPr>
            <w:r w:rsidRPr="007B27EB">
              <w:rPr>
                <w:rFonts w:ascii="Times New Roman" w:hAnsi="Times New Roman"/>
                <w:sz w:val="20"/>
                <w:szCs w:val="20"/>
                <w:lang w:bidi="en-US"/>
              </w:rPr>
              <w:t>0+000 to 0+</w:t>
            </w:r>
            <w:r>
              <w:rPr>
                <w:rFonts w:ascii="Times New Roman" w:hAnsi="Times New Roman"/>
                <w:sz w:val="20"/>
                <w:szCs w:val="20"/>
                <w:lang w:bidi="en-US"/>
              </w:rPr>
              <w:t>244</w:t>
            </w:r>
          </w:p>
        </w:tc>
        <w:tc>
          <w:tcPr>
            <w:tcW w:w="903" w:type="dxa"/>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47.11</w:t>
            </w:r>
          </w:p>
        </w:tc>
        <w:tc>
          <w:tcPr>
            <w:tcW w:w="886" w:type="dxa"/>
            <w:noWrap/>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0.07</w:t>
            </w:r>
          </w:p>
        </w:tc>
        <w:tc>
          <w:tcPr>
            <w:tcW w:w="1088" w:type="dxa"/>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0.08</w:t>
            </w:r>
          </w:p>
        </w:tc>
        <w:tc>
          <w:tcPr>
            <w:tcW w:w="1088" w:type="dxa"/>
            <w:noWrap/>
            <w:hideMark/>
          </w:tcPr>
          <w:p w:rsidR="008D536D" w:rsidRPr="007B27EB" w:rsidRDefault="000A4FF4" w:rsidP="007B27EB">
            <w:pPr>
              <w:jc w:val="center"/>
              <w:rPr>
                <w:rFonts w:ascii="Times New Roman" w:hAnsi="Times New Roman"/>
                <w:sz w:val="20"/>
                <w:szCs w:val="20"/>
                <w:lang w:bidi="en-US"/>
              </w:rPr>
            </w:pPr>
            <w:r>
              <w:rPr>
                <w:rFonts w:ascii="Times New Roman" w:hAnsi="Times New Roman"/>
                <w:sz w:val="20"/>
                <w:szCs w:val="20"/>
                <w:lang w:bidi="en-US"/>
              </w:rPr>
              <w:t>0.40</w:t>
            </w:r>
          </w:p>
        </w:tc>
        <w:tc>
          <w:tcPr>
            <w:tcW w:w="956" w:type="dxa"/>
            <w:noWrap/>
            <w:hideMark/>
          </w:tcPr>
          <w:p w:rsidR="008D536D" w:rsidRPr="007B27EB" w:rsidRDefault="000A4FF4" w:rsidP="007B27EB">
            <w:pPr>
              <w:jc w:val="center"/>
              <w:rPr>
                <w:rFonts w:ascii="Times New Roman" w:hAnsi="Times New Roman"/>
                <w:sz w:val="20"/>
                <w:szCs w:val="20"/>
                <w:lang w:bidi="en-US"/>
              </w:rPr>
            </w:pPr>
            <w:r>
              <w:rPr>
                <w:rFonts w:ascii="Times New Roman" w:hAnsi="Times New Roman"/>
                <w:sz w:val="20"/>
                <w:szCs w:val="20"/>
                <w:lang w:bidi="en-US"/>
              </w:rPr>
              <w:t>0.17</w:t>
            </w:r>
          </w:p>
        </w:tc>
        <w:tc>
          <w:tcPr>
            <w:tcW w:w="1133" w:type="dxa"/>
            <w:noWrap/>
            <w:hideMark/>
          </w:tcPr>
          <w:p w:rsidR="008D536D" w:rsidRPr="007B27EB" w:rsidRDefault="008D536D" w:rsidP="007B27EB">
            <w:pPr>
              <w:jc w:val="center"/>
              <w:rPr>
                <w:rFonts w:ascii="Times New Roman" w:hAnsi="Times New Roman"/>
                <w:sz w:val="20"/>
                <w:szCs w:val="20"/>
                <w:lang w:bidi="en-US"/>
              </w:rPr>
            </w:pPr>
            <w:r w:rsidRPr="007B27EB">
              <w:rPr>
                <w:rFonts w:ascii="Times New Roman" w:hAnsi="Times New Roman"/>
                <w:sz w:val="20"/>
                <w:szCs w:val="20"/>
                <w:lang w:bidi="en-US"/>
              </w:rPr>
              <w:t>0.300</w:t>
            </w:r>
          </w:p>
        </w:tc>
        <w:tc>
          <w:tcPr>
            <w:tcW w:w="655" w:type="dxa"/>
            <w:noWrap/>
            <w:hideMark/>
          </w:tcPr>
          <w:p w:rsidR="008D536D" w:rsidRPr="007B27EB" w:rsidRDefault="008D536D" w:rsidP="007B27EB">
            <w:pPr>
              <w:jc w:val="center"/>
              <w:rPr>
                <w:rFonts w:ascii="Times New Roman" w:hAnsi="Times New Roman"/>
                <w:sz w:val="20"/>
                <w:szCs w:val="20"/>
                <w:lang w:bidi="en-US"/>
              </w:rPr>
            </w:pPr>
            <w:r w:rsidRPr="007B27EB">
              <w:rPr>
                <w:rFonts w:ascii="Times New Roman" w:hAnsi="Times New Roman"/>
                <w:sz w:val="20"/>
                <w:szCs w:val="20"/>
                <w:lang w:bidi="en-US"/>
              </w:rPr>
              <w:t>0</w:t>
            </w:r>
          </w:p>
        </w:tc>
        <w:tc>
          <w:tcPr>
            <w:tcW w:w="785" w:type="dxa"/>
            <w:noWrap/>
            <w:hideMark/>
          </w:tcPr>
          <w:p w:rsidR="008D536D" w:rsidRPr="007B27EB" w:rsidRDefault="000A4FF4" w:rsidP="007B27EB">
            <w:pPr>
              <w:jc w:val="center"/>
              <w:rPr>
                <w:rFonts w:ascii="Times New Roman" w:hAnsi="Times New Roman"/>
                <w:sz w:val="20"/>
                <w:szCs w:val="20"/>
                <w:lang w:bidi="en-US"/>
              </w:rPr>
            </w:pPr>
            <w:r>
              <w:rPr>
                <w:rFonts w:ascii="Times New Roman" w:hAnsi="Times New Roman"/>
                <w:sz w:val="20"/>
                <w:szCs w:val="20"/>
                <w:lang w:bidi="en-US"/>
              </w:rPr>
              <w:t>0.025</w:t>
            </w:r>
          </w:p>
        </w:tc>
        <w:tc>
          <w:tcPr>
            <w:tcW w:w="1170" w:type="dxa"/>
            <w:noWrap/>
            <w:hideMark/>
          </w:tcPr>
          <w:p w:rsidR="008D536D" w:rsidRPr="007B27EB" w:rsidRDefault="000A4FF4" w:rsidP="007B27EB">
            <w:pPr>
              <w:jc w:val="center"/>
              <w:rPr>
                <w:rFonts w:ascii="Times New Roman" w:hAnsi="Times New Roman"/>
                <w:sz w:val="20"/>
                <w:szCs w:val="20"/>
                <w:lang w:bidi="en-US"/>
              </w:rPr>
            </w:pPr>
            <w:r>
              <w:rPr>
                <w:rFonts w:ascii="Times New Roman" w:hAnsi="Times New Roman"/>
                <w:sz w:val="20"/>
                <w:szCs w:val="20"/>
                <w:lang w:bidi="en-US"/>
              </w:rPr>
              <w:t>1.47</w:t>
            </w:r>
          </w:p>
        </w:tc>
      </w:tr>
      <w:tr w:rsidR="008D536D" w:rsidRPr="007B27EB" w:rsidTr="008D536D">
        <w:trPr>
          <w:trHeight w:val="294"/>
          <w:jc w:val="center"/>
        </w:trPr>
        <w:tc>
          <w:tcPr>
            <w:tcW w:w="857" w:type="dxa"/>
            <w:vMerge/>
            <w:noWrap/>
            <w:hideMark/>
          </w:tcPr>
          <w:p w:rsidR="008D536D" w:rsidRPr="007B27EB" w:rsidRDefault="008D536D" w:rsidP="007B27EB">
            <w:pPr>
              <w:jc w:val="center"/>
              <w:rPr>
                <w:rFonts w:ascii="Times New Roman" w:hAnsi="Times New Roman"/>
                <w:sz w:val="20"/>
                <w:szCs w:val="20"/>
                <w:lang w:bidi="en-US"/>
              </w:rPr>
            </w:pPr>
          </w:p>
        </w:tc>
        <w:tc>
          <w:tcPr>
            <w:tcW w:w="1107" w:type="dxa"/>
            <w:noWrap/>
            <w:hideMark/>
          </w:tcPr>
          <w:p w:rsidR="008D536D" w:rsidRPr="007B27EB" w:rsidRDefault="008D536D" w:rsidP="008D536D">
            <w:pPr>
              <w:jc w:val="center"/>
              <w:rPr>
                <w:rFonts w:ascii="Times New Roman" w:hAnsi="Times New Roman"/>
                <w:sz w:val="20"/>
                <w:szCs w:val="20"/>
                <w:lang w:bidi="en-US"/>
              </w:rPr>
            </w:pPr>
            <w:r>
              <w:rPr>
                <w:rFonts w:ascii="Times New Roman" w:hAnsi="Times New Roman"/>
                <w:sz w:val="20"/>
                <w:szCs w:val="20"/>
                <w:lang w:bidi="en-US"/>
              </w:rPr>
              <w:t>0+244 to +0+507</w:t>
            </w:r>
          </w:p>
        </w:tc>
        <w:tc>
          <w:tcPr>
            <w:tcW w:w="903" w:type="dxa"/>
            <w:hideMark/>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15.42</w:t>
            </w:r>
          </w:p>
        </w:tc>
        <w:tc>
          <w:tcPr>
            <w:tcW w:w="886" w:type="dxa"/>
            <w:noWrap/>
            <w:hideMark/>
          </w:tcPr>
          <w:p w:rsidR="008D536D" w:rsidRPr="007B27EB" w:rsidRDefault="008D536D" w:rsidP="008D536D">
            <w:pPr>
              <w:jc w:val="center"/>
              <w:rPr>
                <w:rFonts w:ascii="Times New Roman" w:hAnsi="Times New Roman"/>
                <w:sz w:val="20"/>
                <w:szCs w:val="20"/>
                <w:lang w:bidi="en-US"/>
              </w:rPr>
            </w:pPr>
            <w:r>
              <w:rPr>
                <w:rFonts w:ascii="Times New Roman" w:hAnsi="Times New Roman"/>
                <w:sz w:val="20"/>
                <w:szCs w:val="20"/>
                <w:lang w:bidi="en-US"/>
              </w:rPr>
              <w:t>0.02</w:t>
            </w:r>
          </w:p>
        </w:tc>
        <w:tc>
          <w:tcPr>
            <w:tcW w:w="1088" w:type="dxa"/>
          </w:tcPr>
          <w:p w:rsidR="008D536D" w:rsidRPr="007B27EB" w:rsidRDefault="008D536D" w:rsidP="007B27EB">
            <w:pPr>
              <w:jc w:val="center"/>
              <w:rPr>
                <w:rFonts w:ascii="Times New Roman" w:hAnsi="Times New Roman"/>
                <w:sz w:val="20"/>
                <w:szCs w:val="20"/>
                <w:lang w:bidi="en-US"/>
              </w:rPr>
            </w:pPr>
            <w:r>
              <w:rPr>
                <w:rFonts w:ascii="Times New Roman" w:hAnsi="Times New Roman"/>
                <w:sz w:val="20"/>
                <w:szCs w:val="20"/>
                <w:lang w:bidi="en-US"/>
              </w:rPr>
              <w:t>0.03</w:t>
            </w:r>
          </w:p>
        </w:tc>
        <w:tc>
          <w:tcPr>
            <w:tcW w:w="1088" w:type="dxa"/>
            <w:noWrap/>
            <w:hideMark/>
          </w:tcPr>
          <w:p w:rsidR="008D536D" w:rsidRPr="007B27EB" w:rsidRDefault="000A4FF4" w:rsidP="007B27EB">
            <w:pPr>
              <w:jc w:val="center"/>
              <w:rPr>
                <w:rFonts w:ascii="Times New Roman" w:hAnsi="Times New Roman"/>
                <w:sz w:val="20"/>
                <w:szCs w:val="20"/>
                <w:lang w:bidi="en-US"/>
              </w:rPr>
            </w:pPr>
            <w:r>
              <w:rPr>
                <w:rFonts w:ascii="Times New Roman" w:hAnsi="Times New Roman"/>
                <w:sz w:val="20"/>
                <w:szCs w:val="20"/>
                <w:lang w:bidi="en-US"/>
              </w:rPr>
              <w:t>0.40</w:t>
            </w:r>
          </w:p>
        </w:tc>
        <w:tc>
          <w:tcPr>
            <w:tcW w:w="956" w:type="dxa"/>
            <w:noWrap/>
            <w:hideMark/>
          </w:tcPr>
          <w:p w:rsidR="008D536D" w:rsidRPr="007B27EB" w:rsidRDefault="000A4FF4" w:rsidP="007B27EB">
            <w:pPr>
              <w:jc w:val="center"/>
              <w:rPr>
                <w:rFonts w:ascii="Times New Roman" w:hAnsi="Times New Roman"/>
                <w:sz w:val="20"/>
                <w:szCs w:val="20"/>
                <w:lang w:bidi="en-US"/>
              </w:rPr>
            </w:pPr>
            <w:r>
              <w:rPr>
                <w:rFonts w:ascii="Times New Roman" w:hAnsi="Times New Roman"/>
                <w:sz w:val="20"/>
                <w:szCs w:val="20"/>
                <w:lang w:bidi="en-US"/>
              </w:rPr>
              <w:t>0.09</w:t>
            </w:r>
          </w:p>
        </w:tc>
        <w:tc>
          <w:tcPr>
            <w:tcW w:w="1133" w:type="dxa"/>
            <w:noWrap/>
            <w:hideMark/>
          </w:tcPr>
          <w:p w:rsidR="008D536D" w:rsidRPr="007B27EB" w:rsidRDefault="008D536D" w:rsidP="007B27EB">
            <w:pPr>
              <w:jc w:val="center"/>
              <w:rPr>
                <w:rFonts w:ascii="Times New Roman" w:hAnsi="Times New Roman"/>
                <w:sz w:val="20"/>
                <w:szCs w:val="20"/>
                <w:lang w:bidi="en-US"/>
              </w:rPr>
            </w:pPr>
            <w:r w:rsidRPr="007B27EB">
              <w:rPr>
                <w:rFonts w:ascii="Times New Roman" w:hAnsi="Times New Roman"/>
                <w:sz w:val="20"/>
                <w:szCs w:val="20"/>
                <w:lang w:bidi="en-US"/>
              </w:rPr>
              <w:t>0.300</w:t>
            </w:r>
          </w:p>
        </w:tc>
        <w:tc>
          <w:tcPr>
            <w:tcW w:w="655" w:type="dxa"/>
            <w:noWrap/>
            <w:hideMark/>
          </w:tcPr>
          <w:p w:rsidR="008D536D" w:rsidRPr="007B27EB" w:rsidRDefault="008D536D" w:rsidP="007B27EB">
            <w:pPr>
              <w:jc w:val="center"/>
              <w:rPr>
                <w:rFonts w:ascii="Times New Roman" w:hAnsi="Times New Roman"/>
                <w:sz w:val="20"/>
                <w:szCs w:val="20"/>
                <w:lang w:bidi="en-US"/>
              </w:rPr>
            </w:pPr>
            <w:r w:rsidRPr="007B27EB">
              <w:rPr>
                <w:rFonts w:ascii="Times New Roman" w:hAnsi="Times New Roman"/>
                <w:sz w:val="20"/>
                <w:szCs w:val="20"/>
                <w:lang w:bidi="en-US"/>
              </w:rPr>
              <w:t>0</w:t>
            </w:r>
          </w:p>
        </w:tc>
        <w:tc>
          <w:tcPr>
            <w:tcW w:w="785" w:type="dxa"/>
            <w:noWrap/>
            <w:hideMark/>
          </w:tcPr>
          <w:p w:rsidR="008D536D" w:rsidRPr="007B27EB" w:rsidRDefault="000A4FF4" w:rsidP="007B27EB">
            <w:pPr>
              <w:jc w:val="center"/>
              <w:rPr>
                <w:rFonts w:ascii="Times New Roman" w:hAnsi="Times New Roman"/>
                <w:sz w:val="20"/>
                <w:szCs w:val="20"/>
                <w:lang w:bidi="en-US"/>
              </w:rPr>
            </w:pPr>
            <w:r>
              <w:rPr>
                <w:rFonts w:ascii="Times New Roman" w:hAnsi="Times New Roman"/>
                <w:sz w:val="20"/>
                <w:szCs w:val="20"/>
                <w:lang w:bidi="en-US"/>
              </w:rPr>
              <w:t>0.022</w:t>
            </w:r>
          </w:p>
        </w:tc>
        <w:tc>
          <w:tcPr>
            <w:tcW w:w="1170" w:type="dxa"/>
            <w:noWrap/>
            <w:hideMark/>
          </w:tcPr>
          <w:p w:rsidR="008D536D" w:rsidRPr="007B27EB" w:rsidRDefault="000A4FF4" w:rsidP="007B27EB">
            <w:pPr>
              <w:jc w:val="center"/>
              <w:rPr>
                <w:rFonts w:ascii="Times New Roman" w:hAnsi="Times New Roman"/>
                <w:sz w:val="20"/>
                <w:szCs w:val="20"/>
                <w:lang w:bidi="en-US"/>
              </w:rPr>
            </w:pPr>
            <w:r>
              <w:rPr>
                <w:rFonts w:ascii="Times New Roman" w:hAnsi="Times New Roman"/>
                <w:sz w:val="20"/>
                <w:szCs w:val="20"/>
                <w:lang w:bidi="en-US"/>
              </w:rPr>
              <w:t>0.94</w:t>
            </w:r>
          </w:p>
        </w:tc>
      </w:tr>
    </w:tbl>
    <w:p w:rsidR="00F42AA0" w:rsidRDefault="00F42AA0" w:rsidP="0005799B">
      <w:pPr>
        <w:jc w:val="both"/>
        <w:rPr>
          <w:rFonts w:ascii="Times New Roman" w:hAnsi="Times New Roman"/>
          <w:sz w:val="24"/>
          <w:lang w:bidi="en-US"/>
        </w:rPr>
      </w:pPr>
    </w:p>
    <w:p w:rsidR="000A4FF4" w:rsidRPr="00F42AA0" w:rsidRDefault="000A4FF4" w:rsidP="0005799B">
      <w:pPr>
        <w:jc w:val="both"/>
        <w:rPr>
          <w:rFonts w:ascii="Times New Roman" w:hAnsi="Times New Roman"/>
          <w:sz w:val="24"/>
          <w:lang w:bidi="en-US"/>
        </w:rPr>
      </w:pPr>
      <w:r>
        <w:rPr>
          <w:rFonts w:ascii="Times New Roman" w:hAnsi="Times New Roman"/>
          <w:sz w:val="24"/>
          <w:lang w:bidi="en-US"/>
        </w:rPr>
        <w:t>Where N=0.018 for masonry lining and 0.025 for earth canal</w:t>
      </w:r>
    </w:p>
    <w:p w:rsidR="00F42AA0" w:rsidRPr="00F42AA0" w:rsidRDefault="00F42AA0" w:rsidP="0005799B">
      <w:pPr>
        <w:spacing w:after="0" w:line="240" w:lineRule="auto"/>
        <w:jc w:val="both"/>
        <w:rPr>
          <w:rFonts w:ascii="Times New Roman" w:eastAsia="Times New Roman" w:hAnsi="Times New Roman"/>
          <w:sz w:val="24"/>
          <w:szCs w:val="24"/>
        </w:rPr>
      </w:pPr>
      <w:bookmarkStart w:id="541" w:name="_Toc131539914"/>
      <w:bookmarkStart w:id="542" w:name="_Toc131540390"/>
      <w:bookmarkStart w:id="543" w:name="_Toc131541573"/>
      <w:bookmarkStart w:id="544" w:name="_Toc380319577"/>
      <w:bookmarkStart w:id="545" w:name="_Toc381007883"/>
      <w:bookmarkStart w:id="546" w:name="_Toc390925942"/>
      <w:bookmarkStart w:id="547" w:name="_Toc392656345"/>
      <w:bookmarkStart w:id="548" w:name="_Toc392753057"/>
    </w:p>
    <w:p w:rsidR="00F42AA0" w:rsidRPr="004B50A6" w:rsidRDefault="00F42AA0" w:rsidP="004B50A6">
      <w:pPr>
        <w:pStyle w:val="Heading3"/>
        <w:spacing w:before="240" w:after="120" w:line="360" w:lineRule="auto"/>
        <w:ind w:left="0" w:firstLine="0"/>
        <w:rPr>
          <w:rFonts w:ascii="Times New Roman" w:hAnsi="Times New Roman"/>
          <w:sz w:val="26"/>
          <w:szCs w:val="26"/>
        </w:rPr>
      </w:pPr>
      <w:bookmarkStart w:id="549" w:name="_Toc440461666"/>
      <w:bookmarkStart w:id="550" w:name="_Toc508464782"/>
      <w:r w:rsidRPr="004B50A6">
        <w:rPr>
          <w:rFonts w:ascii="Times New Roman" w:hAnsi="Times New Roman"/>
          <w:sz w:val="26"/>
          <w:szCs w:val="26"/>
        </w:rPr>
        <w:lastRenderedPageBreak/>
        <w:t>Tertiary Canal</w:t>
      </w:r>
      <w:bookmarkEnd w:id="541"/>
      <w:bookmarkEnd w:id="542"/>
      <w:bookmarkEnd w:id="543"/>
      <w:bookmarkEnd w:id="544"/>
      <w:bookmarkEnd w:id="545"/>
      <w:bookmarkEnd w:id="546"/>
      <w:bookmarkEnd w:id="547"/>
      <w:bookmarkEnd w:id="548"/>
      <w:bookmarkEnd w:id="549"/>
      <w:bookmarkEnd w:id="550"/>
    </w:p>
    <w:p w:rsidR="00F42AA0" w:rsidRDefault="00F42AA0" w:rsidP="0005799B">
      <w:pPr>
        <w:tabs>
          <w:tab w:val="left" w:pos="1200"/>
          <w:tab w:val="left" w:pos="1540"/>
        </w:tabs>
        <w:spacing w:before="120" w:after="120" w:line="360" w:lineRule="auto"/>
        <w:ind w:right="432"/>
        <w:jc w:val="both"/>
        <w:rPr>
          <w:rFonts w:ascii="Times New Roman" w:eastAsia="Times New Roman" w:hAnsi="Times New Roman"/>
          <w:szCs w:val="24"/>
        </w:rPr>
      </w:pPr>
      <w:r w:rsidRPr="004B50A6">
        <w:rPr>
          <w:rFonts w:ascii="Times New Roman" w:eastAsia="Times New Roman" w:hAnsi="Times New Roman"/>
          <w:szCs w:val="24"/>
        </w:rPr>
        <w:t xml:space="preserve">Almost all tertiary canals are running along the contour. Hydraulic design was </w:t>
      </w:r>
      <w:proofErr w:type="gramStart"/>
      <w:r w:rsidRPr="004B50A6">
        <w:rPr>
          <w:rFonts w:ascii="Times New Roman" w:eastAsia="Times New Roman" w:hAnsi="Times New Roman"/>
          <w:szCs w:val="24"/>
        </w:rPr>
        <w:t xml:space="preserve">made </w:t>
      </w:r>
      <w:r w:rsidR="000A4FF4">
        <w:rPr>
          <w:rFonts w:ascii="Times New Roman" w:eastAsia="Times New Roman" w:hAnsi="Times New Roman"/>
          <w:szCs w:val="24"/>
        </w:rPr>
        <w:t xml:space="preserve"> for</w:t>
      </w:r>
      <w:proofErr w:type="gramEnd"/>
      <w:r w:rsidR="000A4FF4">
        <w:rPr>
          <w:rFonts w:ascii="Times New Roman" w:eastAsia="Times New Roman" w:hAnsi="Times New Roman"/>
          <w:szCs w:val="24"/>
        </w:rPr>
        <w:t xml:space="preserve"> those canals shown at the system layout and the rest two extension tertiary canals design follows the same procedures.</w:t>
      </w:r>
    </w:p>
    <w:p w:rsidR="000A4FF4" w:rsidRDefault="000A4FF4" w:rsidP="0005799B">
      <w:pPr>
        <w:tabs>
          <w:tab w:val="left" w:pos="1200"/>
          <w:tab w:val="left" w:pos="1540"/>
        </w:tabs>
        <w:spacing w:before="120" w:after="120" w:line="360" w:lineRule="auto"/>
        <w:ind w:right="432"/>
        <w:jc w:val="both"/>
        <w:rPr>
          <w:rFonts w:ascii="Times New Roman" w:eastAsia="Times New Roman" w:hAnsi="Times New Roman"/>
          <w:szCs w:val="24"/>
        </w:rPr>
      </w:pPr>
      <w:r>
        <w:rPr>
          <w:rFonts w:ascii="Times New Roman" w:eastAsia="Times New Roman" w:hAnsi="Times New Roman"/>
          <w:szCs w:val="24"/>
        </w:rPr>
        <w:t>The design steps of the tertiary canals are the same like that of the masonry canals that is using manning’s equation.</w:t>
      </w:r>
    </w:p>
    <w:p w:rsidR="000A4FF4" w:rsidRPr="004B50A6" w:rsidRDefault="00AF14F4" w:rsidP="0005799B">
      <w:pPr>
        <w:tabs>
          <w:tab w:val="left" w:pos="1200"/>
          <w:tab w:val="left" w:pos="1540"/>
        </w:tabs>
        <w:spacing w:before="120" w:after="120" w:line="360" w:lineRule="auto"/>
        <w:ind w:right="432"/>
        <w:jc w:val="both"/>
        <w:rPr>
          <w:rFonts w:ascii="Times New Roman" w:eastAsia="Times New Roman" w:hAnsi="Times New Roman"/>
          <w:szCs w:val="24"/>
        </w:rPr>
      </w:pPr>
      <w:r w:rsidRPr="00AF14F4">
        <w:rPr>
          <w:rFonts w:ascii="Times New Roman" w:hAnsi="Times New Roman"/>
          <w:noProof/>
          <w:sz w:val="28"/>
          <w:szCs w:val="28"/>
        </w:rPr>
      </w:r>
      <w:r w:rsidRPr="00AF14F4">
        <w:rPr>
          <w:rFonts w:ascii="Times New Roman" w:hAnsi="Times New Roman"/>
          <w:noProof/>
          <w:sz w:val="28"/>
          <w:szCs w:val="28"/>
        </w:rPr>
        <w:pict>
          <v:group id="Canvas 4975" o:spid="_x0000_s1465" editas="canvas" style="width:458.5pt;height:103.8pt;mso-position-horizontal-relative:char;mso-position-vertical-relative:line" coordsize="58229,13182">
            <v:shape id="_x0000_s1752" type="#_x0000_t75" style="position:absolute;width:58229;height:13182;visibility:visible">
              <v:fill o:detectmouseclick="t"/>
              <v:path o:connecttype="none"/>
            </v:shape>
            <v:group id="Group 14" o:spid="_x0000_s1551" style="position:absolute;left:5772;top:6781;width:51352;height:7157" coordorigin="825,1068" coordsize="8087,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4EsQAAADdAAAADwAAAGRycy9kb3ducmV2LnhtbERPy2rCQBTdF/oPwy10&#10;VydptUh0IhLa0oUUjAVxd8lck5DMnZCZ5vH3zkLo8nDe291kWjFQ72rLCuJFBIK4sLrmUsHv6fNl&#10;DcJ5ZI2tZVIwk4Nd+viwxUTbkY805L4UIYRdggoq77tESldUZNAtbEccuKvtDfoA+1LqHscQblr5&#10;GkXv0mDNoaHCjrKKiib/Mwq+Rhz3b/HHcGiu2Xw5rX7Oh5iUen6a9hsQnib/L767v7WC5Wo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Vb4EsQAAADdAAAA&#10;DwAAAAAAAAAAAAAAAACqAgAAZHJzL2Rvd25yZXYueG1sUEsFBgAAAAAEAAQA+gAAAJsDAAAAAA==&#10;">
              <v:line id="Line 15" o:spid="_x0000_s1751" style="position:absolute;visibility:visible" from="2436,1068" to="2517,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vtU8QAAADdAAAADwAAAGRycy9kb3ducmV2LnhtbESP0WoCMRRE3wv+Q7iCbzVrsUVXo4iw&#10;oA910fYDLpvr7uLmJiSprn9vBKGPw8ycYZbr3nTiSj60lhVMxhkI4srqlmsFvz/F+wxEiMgaO8uk&#10;4E4B1qvB2xJzbW98pOsp1iJBOOSooInR5VKGqiGDYWwdcfLO1huMSfpaao+3BDed/MiyL2mw5bTQ&#10;oKNtQ9Xl9GcUzIrycCy/Q11W7lB4dNuwL+5KjYb9ZgEiUh//w6/2TiuYfk7n8HyTn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G+1TxAAAAN0AAAAPAAAAAAAAAAAA&#10;AAAAAKECAABkcnMvZG93bnJldi54bWxQSwUGAAAAAAQABAD5AAAAkgMAAAAA&#10;" strokecolor="lime" strokeweight="0"/>
              <v:line id="Line 16" o:spid="_x0000_s1750" style="position:absolute;visibility:visible" from="2759,1068" to="2815,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jSE8IAAADdAAAADwAAAGRycy9kb3ducmV2LnhtbERP3WrCMBS+H/gO4QjezVRZh1SjDKGw&#10;XcxStwc4NMe2rDkJSdbWtzcXg11+fP+H02wGMZIPvWUFm3UGgrixuudWwfdX+bwDESKyxsEyKbhT&#10;gNNx8XTAQtuJaxqvsRUphEOBCroYXSFlaDoyGNbWESfuZr3BmKBvpfY4pXAzyG2WvUqDPaeGDh2d&#10;O2p+rr9Gwa6sLnX1GdqqcZfSozuHj/Ku1Go5v+1BRJrjv/jP/a4VvOR52p/epCc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jSE8IAAADdAAAADwAAAAAAAAAAAAAA&#10;AAChAgAAZHJzL2Rvd25yZXYueG1sUEsFBgAAAAAEAAQA+QAAAJADAAAAAA==&#10;" strokecolor="lime" strokeweight="0"/>
              <v:line id="Line 17" o:spid="_x0000_s1749" style="position:absolute;visibility:visible" from="6949,1068" to="7029,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3iMQAAADdAAAADwAAAGRycy9kb3ducmV2LnhtbESP3YrCMBSE7wXfIRzBO00VXaRrFBEK&#10;uxdr8ecBDs3ZttichCRqffuNIOzlMDPfMOttbzpxJx9aywpm0wwEcWV1y7WCy7mYrECEiKyxs0wK&#10;nhRguxkO1phr++Aj3U+xFgnCIUcFTYwulzJUDRkMU+uIk/drvcGYpK+l9vhIcNPJeZZ9SIMtp4UG&#10;He0bqq6nm1GwKsrDsfwJdVm5Q+HR7cN38VRqPOp3nyAi9fE//G5/aQWL5XIGrzfpCc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HeIxAAAAN0AAAAPAAAAAAAAAAAA&#10;AAAAAKECAABkcnMvZG93bnJldi54bWxQSwUGAAAAAAQABAD5AAAAkgMAAAAA&#10;" strokecolor="lime" strokeweight="0"/>
              <v:line id="Line 18" o:spid="_x0000_s1748" style="position:absolute;visibility:visible" from="7271,1068" to="7351,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bp/8MAAADdAAAADwAAAGRycy9kb3ducmV2LnhtbESP0YrCMBRE3xf8h3AF39ZUUZFqFBEK&#10;uw9adPcDLs21LTY3IYla/94sLPg4zMwZZr3tTSfu5ENrWcFknIEgrqxuuVbw+1N8LkGEiKyxs0wK&#10;nhRguxl8rDHX9sEnup9jLRKEQ44KmhhdLmWoGjIYxtYRJ+9ivcGYpK+l9vhIcNPJaZYtpMGW00KD&#10;jvYNVdfzzShYFuXxVB5CXVbuWHh0+/BdPJUaDfvdCkSkPr7D/+0vrWA2n0/h7016An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m6f/DAAAA3QAAAA8AAAAAAAAAAAAA&#10;AAAAoQIAAGRycy9kb3ducmV2LnhtbFBLBQYAAAAABAAEAPkAAACRAwAAAAA=&#10;" strokecolor="lime" strokeweight="0"/>
              <v:line id="Line 19" o:spid="_x0000_s1747" style="position:absolute;visibility:visible" from="2275,1148" to="2356,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MZMQAAADdAAAADwAAAGRycy9kb3ducmV2LnhtbESP0WoCMRRE3wv+Q7iCbzVrrUVWo4iw&#10;oA+6aP2Ay+a6u7i5CUmq69+bQqGPw8ycYZbr3nTiTj60lhVMxhkI4srqlmsFl+/ifQ4iRGSNnWVS&#10;8KQA69XgbYm5tg8+0f0ca5EgHHJU0MTocilD1ZDBMLaOOHlX6w3GJH0ttcdHgptOfmTZlzTYclpo&#10;0NG2oep2/jEK5kV5PJWHUJeVOxYe3Tbsi6dSo2G/WYCI1Mf/8F97pxV8zmZT+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kxkxAAAAN0AAAAPAAAAAAAAAAAA&#10;AAAAAKECAABkcnMvZG93bnJldi54bWxQSwUGAAAAAAQABAD5AAAAkgMAAAAA&#10;" strokecolor="lime" strokeweight="0"/>
              <v:line id="Line 20" o:spid="_x0000_s1746" style="position:absolute;visibility:visible" from="2597,1148" to="2678,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EMQAAADdAAAADwAAAGRycy9kb3ducmV2LnhtbESP3YrCMBSE7wXfIRxh7zRVdJGuUUQo&#10;uBdr8ecBDs3ZttichCRqffuNIOzlMDPfMKtNbzpxJx9aywqmkwwEcWV1y7WCy7kYL0GEiKyxs0wK&#10;nhRgsx4OVphr++Aj3U+xFgnCIUcFTYwulzJUDRkME+uIk/drvcGYpK+l9vhIcNPJWZZ9SoMtp4UG&#10;He0aqq6nm1GwLMrDsfwJdVm5Q+HR7cJ38VTqY9Rvv0BE6uN/+N3eawXzxWIOr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9QQxAAAAN0AAAAPAAAAAAAAAAAA&#10;AAAAAKECAABkcnMvZG93bnJldi54bWxQSwUGAAAAAAQABAD5AAAAkgMAAAAA&#10;" strokecolor="lime" strokeweight="0"/>
              <v:line id="Line 21" o:spid="_x0000_s1745" style="position:absolute;visibility:visible" from="2920,1148" to="2936,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9xi8QAAADdAAAADwAAAGRycy9kb3ducmV2LnhtbESPUWvCMBSF34X9h3AHvmk6sUOqUYZQ&#10;2B5msfoDLs1dW9bchCRq/feLIOzxcM75DmezG80gruRDb1nB2zwDQdxY3XOr4HwqZysQISJrHCyT&#10;gjsF2G1fJhsstL3xka51bEWCcChQQRejK6QMTUcGw9w64uT9WG8wJulbqT3eEtwMcpFl79Jgz2mh&#10;Q0f7jprf+mIUrMrqcKy+Q1s17lB6dPvwVd6Vmr6OH2sQkcb4H362P7WCZZ7n8Hi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3GLxAAAAN0AAAAPAAAAAAAAAAAA&#10;AAAAAKECAABkcnMvZG93bnJldi54bWxQSwUGAAAAAAQABAD5AAAAkgMAAAAA&#10;" strokecolor="lime" strokeweight="0"/>
              <v:line id="Line 22" o:spid="_x0000_s1744" style="position:absolute;visibility:visible" from="6827,1148" to="6868,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3v/MQAAADdAAAADwAAAGRycy9kb3ducmV2LnhtbESP3YrCMBSE7wXfIRxh7zRVVpGuUUQo&#10;uBdr8ecBDs3ZttichCRqffvNguDlMDPfMKtNbzpxJx9aywqmkwwEcWV1y7WCy7kYL0GEiKyxs0wK&#10;nhRgsx4OVphr++Aj3U+xFgnCIUcFTYwulzJUDRkME+uIk/drvcGYpK+l9vhIcNPJWZYtpMGW00KD&#10;jnYNVdfTzShYFuXhWP6EuqzcofDoduG7eCr1Meq3XyAi9fEdfrX3WsHnfL6A/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e/8xAAAAN0AAAAPAAAAAAAAAAAA&#10;AAAAAKECAABkcnMvZG93bnJldi54bWxQSwUGAAAAAAQABAD5AAAAkgMAAAAA&#10;" strokecolor="lime" strokeweight="0"/>
              <v:line id="Line 23" o:spid="_x0000_s1743" style="position:absolute;visibility:visible" from="7110,1148" to="7190,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KZ8QAAADdAAAADwAAAGRycy9kb3ducmV2LnhtbESP0WoCMRRE3wv+Q7iCbzVrUSurUURY&#10;0Ie6aP2Ay+a6u7i5CUmq6983hYKPw8ycYVab3nTiTj60lhVMxhkI4srqlmsFl+/ifQEiRGSNnWVS&#10;8KQAm/XgbYW5tg8+0f0ca5EgHHJU0MTocilD1ZDBMLaOOHlX6w3GJH0ttcdHgptOfmTZXBpsOS00&#10;6GjXUHU7/xgFi6I8nsqvUJeVOxYe3S4ciqdSo2G/XYKI1MdX+L+91wqms9kn/L1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UpnxAAAAN0AAAAPAAAAAAAAAAAA&#10;AAAAAKECAABkcnMvZG93bnJldi54bWxQSwUGAAAAAAQABAD5AAAAkgMAAAAA&#10;" strokecolor="lime" strokeweight="0"/>
              <v:line id="Line 24" o:spid="_x0000_s1742" style="position:absolute;visibility:visible" from="2114,1228" to="2194,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7eFcIAAADdAAAADwAAAGRycy9kb3ducmV2LnhtbERP3WrCMBS+H/gO4QjezVRZh1SjDKGw&#10;XcxStwc4NMe2rDkJSdbWtzcXg11+fP+H02wGMZIPvWUFm3UGgrixuudWwfdX+bwDESKyxsEyKbhT&#10;gNNx8XTAQtuJaxqvsRUphEOBCroYXSFlaDoyGNbWESfuZr3BmKBvpfY4pXAzyG2WvUqDPaeGDh2d&#10;O2p+rr9Gwa6sLnX1GdqqcZfSozuHj/Ku1Go5v+1BRJrjv/jP/a4VvOR5mpvepCc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7eFcIAAADdAAAADwAAAAAAAAAAAAAA&#10;AAChAgAAZHJzL2Rvd25yZXYueG1sUEsFBgAAAAAEAAQA+QAAAJADAAAAAA==&#10;" strokecolor="lime" strokeweight="0"/>
              <v:line id="Line 25" o:spid="_x0000_s1741" style="position:absolute;visibility:visible" from="2436,1228" to="2517,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J7jsQAAADdAAAADwAAAGRycy9kb3ducmV2LnhtbESP0WoCMRRE3wv+Q7iCbzVrUdHVKCIs&#10;6ENdtP2Ay+a6u7i5CUmq6983hYKPw8ycYdbb3nTiTj60lhVMxhkI4srqlmsF31/F+wJEiMgaO8uk&#10;4EkBtpvB2xpzbR98pvsl1iJBOOSooInR5VKGqiGDYWwdcfKu1huMSfpaao+PBDed/MiyuTTYclpo&#10;0NG+oep2+TEKFkV5OpefoS4rdyo8un04Fk+lRsN+twIRqY+v8H/7oBVMZ7Ml/L1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wnuOxAAAAN0AAAAPAAAAAAAAAAAA&#10;AAAAAKECAABkcnMvZG93bnJldi54bWxQSwUGAAAAAAQABAD5AAAAkgMAAAAA&#10;" strokecolor="lime" strokeweight="0"/>
              <v:line id="Line 26" o:spid="_x0000_s1740" style="position:absolute;visibility:visible" from="2759,1228" to="2839,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QYrsIAAADdAAAADwAAAGRycy9kb3ducmV2LnhtbERP3WrCMBS+H/gO4Qi7m6niilSjDKEw&#10;L2ap2wMcmmNb1pyEJGvr2y8Xg11+fP+H02wGMZIPvWUF61UGgrixuudWwddn+bIDESKyxsEyKXhQ&#10;gNNx8XTAQtuJaxpvsRUphEOBCroYXSFlaDoyGFbWESfubr3BmKBvpfY4pXAzyE2W5dJgz6mhQ0fn&#10;jprv249RsCura119hLZq3LX06M7hUj6Uel7Ob3sQkeb4L/5zv2sF29c87U9v0hO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QYrsIAAADdAAAADwAAAAAAAAAAAAAA&#10;AAChAgAAZHJzL2Rvd25yZXYueG1sUEsFBgAAAAAEAAQA+QAAAJADAAAAAA==&#10;" strokecolor="lime" strokeweight="0"/>
              <v:line id="Line 27" o:spid="_x0000_s1739" style="position:absolute;visibility:visible" from="6949,1228" to="7029,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9NcQAAADdAAAADwAAAGRycy9kb3ducmV2LnhtbESP3YrCMBSE7wXfIRzBO00VFekaRYTC&#10;7sVa/HmAQ3O2LTYnIYla334jLOzlMDPfMJtdbzrxIB9aywpm0wwEcWV1y7WC66WYrEGEiKyxs0wK&#10;XhRgtx0ONphr++QTPc6xFgnCIUcFTYwulzJUDRkMU+uIk/djvcGYpK+l9vhMcNPJeZatpMGW00KD&#10;jg4NVbfz3ShYF+XxVH6HuqzcsfDoDuGreCk1HvX7DxCR+vgf/mt/agWL5WoG7zfpCc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L01xAAAAN0AAAAPAAAAAAAAAAAA&#10;AAAAAKECAABkcnMvZG93bnJldi54bWxQSwUGAAAAAAQABAD5AAAAkgMAAAAA&#10;" strokecolor="lime" strokeweight="0"/>
              <v:line id="Line 28" o:spid="_x0000_s1738" style="position:absolute;visibility:visible" from="7271,1228" to="7351,1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ojQsQAAADdAAAADwAAAGRycy9kb3ducmV2LnhtbESP3YrCMBSE7wXfIRxh7zRVVpGuUUQo&#10;6MVa/HmAQ3O2LTYnIYla334jLOzlMDPfMKtNbzrxIB9aywqmkwwEcWV1y7WC66UYL0GEiKyxs0wK&#10;XhRgsx4OVphr++QTPc6xFgnCIUcFTYwulzJUDRkME+uIk/djvcGYpK+l9vhMcNPJWZYtpMGW00KD&#10;jnYNVbfz3ShYFuXxVH6HuqzcsfDoduFQvJT6GPXbLxCR+vgf/mvvtYLP+WIG7zfp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iNCxAAAAN0AAAAPAAAAAAAAAAAA&#10;AAAAAKECAABkcnMvZG93bnJldi54bWxQSwUGAAAAAAQABAD5AAAAkgMAAAAA&#10;" strokecolor="lime" strokeweight="0"/>
              <v:line id="Line 29" o:spid="_x0000_s1737" style="position:absolute;visibility:visible" from="1981,1309" to="2033,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aG2cQAAADdAAAADwAAAGRycy9kb3ducmV2LnhtbESP0WoCMRRE3wv+Q7iCbzWrVpHVKCIs&#10;tA910fYDLpvr7uLmJiSprn/fCIKPw8ycYdbb3nTiSj60lhVMxhkI4srqlmsFvz/F+xJEiMgaO8uk&#10;4E4BtpvB2xpzbW98pOsp1iJBOOSooInR5VKGqiGDYWwdcfLO1huMSfpaao+3BDednGbZQhpsOS00&#10;6GjfUHU5/RkFy6I8HMvvUJeVOxQe3T58FXelRsN+twIRqY+v8LP9qRV8zBczeLx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RobZxAAAAN0AAAAPAAAAAAAAAAAA&#10;AAAAAKECAABkcnMvZG93bnJldi54bWxQSwUGAAAAAAQABAD5AAAAkgMAAAAA&#10;" strokecolor="lime" strokeweight="0"/>
              <v:line id="Line 30" o:spid="_x0000_s1736" style="position:absolute;visibility:visible" from="2275,1309" to="2356,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8ercQAAADdAAAADwAAAGRycy9kb3ducmV2LnhtbESP3YrCMBSE7wXfIRxh7zRVVKRrFBEK&#10;7sVa/HmAQ3O2LTYnIYla334jLOzlMDPfMOttbzrxIB9aywqmkwwEcWV1y7WC66UYr0CEiKyxs0wK&#10;XhRguxkO1phr++QTPc6xFgnCIUcFTYwulzJUDRkME+uIk/djvcGYpK+l9vhMcNPJWZYtpcGW00KD&#10;jvYNVbfz3ShYFeXxVH6HuqzcsfDo9uGreCn1Mep3nyAi9fE//Nc+aAXzxXIO7zfp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x6txAAAAN0AAAAPAAAAAAAAAAAA&#10;AAAAAKECAABkcnMvZG93bnJldi54bWxQSwUGAAAAAAQABAD5AAAAkgMAAAAA&#10;" strokecolor="lime" strokeweight="0"/>
              <v:line id="Line 31" o:spid="_x0000_s1735" style="position:absolute;visibility:visible" from="2597,1309" to="2678,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O7NsQAAADdAAAADwAAAGRycy9kb3ducmV2LnhtbESP3YrCMBSE7wXfIRxh7zRVVpGuUUQo&#10;uBdr8ecBDs3ZttichCRqffvNguDlMDPfMKtNbzpxJx9aywqmkwwEcWV1y7WCy7kYL0GEiKyxs0wK&#10;nhRgsx4OVphr++Aj3U+xFgnCIUcFTYwulzJUDRkME+uIk/drvcGYpK+l9vhIcNPJWZYtpMGW00KD&#10;jnYNVdfTzShYFuXhWP6EuqzcofDoduG7eCr1Meq3XyAi9fEdfrX3WsHnfDGH/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47s2xAAAAN0AAAAPAAAAAAAAAAAA&#10;AAAAAKECAABkcnMvZG93bnJldi54bWxQSwUGAAAAAAQABAD5AAAAkgMAAAAA&#10;" strokecolor="lime" strokeweight="0"/>
              <v:line id="Line 32" o:spid="_x0000_s1734" style="position:absolute;visibility:visible" from="2920,1309" to="3000,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ElQcQAAADdAAAADwAAAGRycy9kb3ducmV2LnhtbESPUWvCMBSF34X9h3AHvmk60SLVKEMo&#10;bA+zWP0Bl+auLWtuQhK1/vtFGOzxcM75Dme7H80gbuRDb1nB2zwDQdxY3XOr4HIuZ2sQISJrHCyT&#10;ggcF2O9eJlsstL3ziW51bEWCcChQQRejK6QMTUcGw9w64uR9W28wJulbqT3eE9wMcpFluTTYc1ro&#10;0NGho+anvhoF67I6nqqv0FaNO5Ye3SF8lg+lpq/j+wZEpDH+h//aH1rBcpXn8Hy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SVBxAAAAN0AAAAPAAAAAAAAAAAA&#10;AAAAAKECAABkcnMvZG93bnJldi54bWxQSwUGAAAAAAQABAD5AAAAkgMAAAAA&#10;" strokecolor="lime" strokeweight="0"/>
              <v:line id="Line 33" o:spid="_x0000_s1733" style="position:absolute;visibility:visible" from="7456,1314" to="7509,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2A2sQAAADdAAAADwAAAGRycy9kb3ducmV2LnhtbESP0WoCMRRE3wv+Q7iCbzVrsVZWo4iw&#10;oA+6aP2Ay+a6u7i5CUmq69+bQqGPw8ycYZbr3nTiTj60lhVMxhkI4srqlmsFl+/ifQ4iRGSNnWVS&#10;8KQA69XgbYm5tg8+0f0ca5EgHHJU0MTocilD1ZDBMLaOOHlX6w3GJH0ttcdHgptOfmTZTBpsOS00&#10;6GjbUHU7/xgF86I8nspDqMvKHQuPbhv2xVOp0bDfLEBE6uN/+K+90wqmn7Mv+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YDaxAAAAN0AAAAPAAAAAAAAAAAA&#10;AAAAAKECAABkcnMvZG93bnJldi54bWxQSwUGAAAAAAQABAD5AAAAkgMAAAAA&#10;" strokecolor="lime" strokeweight="0"/>
              <v:line id="Line 34" o:spid="_x0000_s1732" style="position:absolute;visibility:visible" from="7750,1314" to="7825,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UqMIAAADdAAAADwAAAGRycy9kb3ducmV2LnhtbERP3WrCMBS+H/gO4Qi7m6niilSjDKEw&#10;L2ap2wMcmmNb1pyEJGvr2y8Xg11+fP+H02wGMZIPvWUF61UGgrixuudWwddn+bIDESKyxsEyKXhQ&#10;gNNx8XTAQtuJaxpvsRUphEOBCroYXSFlaDoyGFbWESfubr3BmKBvpfY4pXAzyE2W5dJgz6mhQ0fn&#10;jprv249RsCura119hLZq3LX06M7hUj6Uel7Ob3sQkeb4L/5zv2sF29c8zU1v0hO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uIUqMIAAADdAAAADwAAAAAAAAAAAAAA&#10;AAChAgAAZHJzL2Rvd25yZXYueG1sUEsFBgAAAAAEAAQA+QAAAJADAAAAAA==&#10;" strokecolor="lime" strokeweight="0"/>
              <v:line id="Line 35" o:spid="_x0000_s1731" style="position:absolute;visibility:visible" from="6787,1309" to="6868,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6xM8QAAADdAAAADwAAAGRycy9kb3ducmV2LnhtbESP0WoCMRRE3wv+Q7iCbzVrsaKrUURY&#10;0AddtP2Ay+a6u7i5CUmq69+bQqGPw8ycYVab3nTiTj60lhVMxhkI4srqlmsF31/F+xxEiMgaO8uk&#10;4EkBNuvB2wpzbR98pvsl1iJBOOSooInR5VKGqiGDYWwdcfKu1huMSfpaao+PBDed/MiymTTYclpo&#10;0NGuoep2+TEK5kV5OpfHUJeVOxUe3S4ciqdSo2G/XYKI1Mf/8F97rxVMP2cL+H2Tno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rrEzxAAAAN0AAAAPAAAAAAAAAAAA&#10;AAAAAKECAABkcnMvZG93bnJldi54bWxQSwUGAAAAAAQABAD5AAAAkgMAAAAA&#10;" strokecolor="lime" strokeweight="0"/>
              <v:line id="Line 36" o:spid="_x0000_s1730" style="position:absolute;visibility:visible" from="7110,1309" to="7190,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2Oc8EAAADdAAAADwAAAGRycy9kb3ducmV2LnhtbERPy4rCMBTdC/MP4Q7MTtOR8UE1yiAU&#10;ZhZafHzApbm2xeYmJFHr35uF4PJw3st1bzpxIx9aywq+RxkI4srqlmsFp2MxnIMIEVljZ5kUPCjA&#10;evUxWGKu7Z33dDvEWqQQDjkqaGJ0uZShashgGFlHnLiz9QZjgr6W2uM9hZtOjrNsKg22nBoadLRp&#10;qLocrkbBvCh3+3Ib6rJyu8Kj24T/4qHU12f/uwARqY9v8cv9pxX8TGZpf3qTn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TY5zwQAAAN0AAAAPAAAAAAAAAAAAAAAA&#10;AKECAABkcnMvZG93bnJldi54bWxQSwUGAAAAAAQABAD5AAAAjwMAAAAA&#10;" strokecolor="lime" strokeweight="0"/>
              <v:line id="Line 37" o:spid="_x0000_s1729" style="position:absolute;visibility:visible" from="1861,1389" to="1872,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r6MQAAADdAAAADwAAAGRycy9kb3ducmV2LnhtbESPUWvCMBSF3wf+h3CFvc3UsalUowyh&#10;sD3MUvUHXJprW2xuQpJp/feLIPh4OOd8h7PaDKYXF/Khs6xgOslAENdWd9woOB6KtwWIEJE19pZJ&#10;wY0CbNajlxXm2l65oss+NiJBOOSooI3R5VKGuiWDYWIdcfJO1huMSfpGao/XBDe9fM+ymTTYcVpo&#10;0dG2pfq8/zMKFkW5q8rf0JS12xUe3Tb8FDelXsfD1xJEpCE+w4/2t1bw8Tmfwv1Ne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SvoxAAAAN0AAAAPAAAAAAAAAAAA&#10;AAAAAKECAABkcnMvZG93bnJldi54bWxQSwUGAAAAAAQABAD5AAAAkgMAAAAA&#10;" strokecolor="lime" strokeweight="0"/>
              <v:line id="Line 38" o:spid="_x0000_s1728" style="position:absolute;visibility:visible" from="2114,1389" to="219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O1n8QAAADdAAAADwAAAGRycy9kb3ducmV2LnhtbESPUWvCMBSF3wf7D+EKe5upsqlUowyh&#10;4B5mqfoDLs21LTY3IYla//0yGPh4OOd8h7PaDKYXN/Khs6xgMs5AENdWd9woOB2L9wWIEJE19pZJ&#10;wYMCbNavLyvMtb1zRbdDbESCcMhRQRujy6UMdUsGw9g64uSdrTcYk/SN1B7vCW56Oc2ymTTYcVpo&#10;0dG2pfpyuBoFi6LcV+VPaMra7QuPbhu+i4dSb6Phawki0hCf4f/2Tiv4+JxP4e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07WfxAAAAN0AAAAPAAAAAAAAAAAA&#10;AAAAAKECAABkcnMvZG93bnJldi54bWxQSwUGAAAAAAQABAD5AAAAkgMAAAAA&#10;" strokecolor="lime" strokeweight="0"/>
              <v:line id="Line 39" o:spid="_x0000_s1727" style="position:absolute;visibility:visible" from="2436,1389" to="2517,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8QBMUAAADdAAAADwAAAGRycy9kb3ducmV2LnhtbESPUWvCMBSF34X9h3AHe9N0bm5SjUUK&#10;hfkwi24/4NJc27LmJiSZ1n9vBgMfD+ec73DWxWgGcSYfessKnmcZCOLG6p5bBd9f1XQJIkRkjYNl&#10;UnClAMXmYbLGXNsLH+h8jK1IEA45KuhidLmUoenIYJhZR5y8k/UGY5K+ldrjJcHNIOdZ9iYN9pwW&#10;OnRUdtT8HH+NgmVV7w/1Z2jrxu0rj64Mu+qq1NPjuF2BiDTGe/i//aEVvC7eX+DvTXo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8QBMUAAADdAAAADwAAAAAAAAAA&#10;AAAAAAChAgAAZHJzL2Rvd25yZXYueG1sUEsFBgAAAAAEAAQA+QAAAJMDAAAAAA==&#10;" strokecolor="lime" strokeweight="0"/>
              <v:line id="Line 40" o:spid="_x0000_s1726" style="position:absolute;visibility:visible" from="2759,1389" to="2839,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IcMQAAADdAAAADwAAAGRycy9kb3ducmV2LnhtbESP0WoCMRRE3wv+Q7iCbzVrsa2sRhFh&#10;QR/qovUDLpvr7uLmJiSprn9vBKGPw8ycYRar3nTiSj60lhVMxhkI4srqlmsFp9/ifQYiRGSNnWVS&#10;cKcAq+XgbYG5tjc+0PUYa5EgHHJU0MTocilD1ZDBMLaOOHln6w3GJH0ttcdbgptOfmTZlzTYclpo&#10;0NGmoepy/DMKZkW5P5Q/oS4rty88uk3YFXelRsN+PQcRqY//4Vd7qxVMP7+n8Hy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ohwxAAAAN0AAAAPAAAAAAAAAAAA&#10;AAAAAKECAABkcnMvZG93bnJldi54bWxQSwUGAAAAAAQABAD5AAAAkgMAAAAA&#10;" strokecolor="lime" strokeweight="0"/>
              <v:line id="Line 41" o:spid="_x0000_s1725" style="position:absolute;visibility:visible" from="3081,1389" to="3162,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ot68QAAADdAAAADwAAAGRycy9kb3ducmV2LnhtbESP0WoCMRRE3wv+Q7iCbzVrUSurUURY&#10;0Ie6aP2Ay+a6u7i5CUmq6983hYKPw8ycYVab3nTiTj60lhVMxhkI4srqlmsFl+/ifQEiRGSNnWVS&#10;8KQAm/XgbYW5tg8+0f0ca5EgHHJU0MTocilD1ZDBMLaOOHlX6w3GJH0ttcdHgptOfmTZXBpsOS00&#10;6GjXUHU7/xgFi6I8nsqvUJeVOxYe3S4ciqdSo2G/XYKI1MdX+L+91wqms88Z/L1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i3rxAAAAN0AAAAPAAAAAAAAAAAA&#10;AAAAAKECAABkcnMvZG93bnJldi54bWxQSwUGAAAAAAQABAD5AAAAkgMAAAAA&#10;" strokecolor="lime" strokeweight="0"/>
              <v:line id="Line 42" o:spid="_x0000_s1724" style="position:absolute;visibility:visible" from="7589,1395" to="7670,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iznMQAAADdAAAADwAAAGRycy9kb3ducmV2LnhtbESP0WoCMRRE3wv+Q7iCbzVrsVZWo4iw&#10;oA+6aP2Ay+a6u7i5CUmq69+bQqGPw8ycYZbr3nTiTj60lhVMxhkI4srqlmsFl+/ifQ4iRGSNnWVS&#10;8KQA69XgbYm5tg8+0f0ca5EgHHJU0MTocilD1ZDBMLaOOHlX6w3GJH0ttcdHgptOfmTZTBpsOS00&#10;6GjbUHU7/xgF86I8nspDqMvKHQuPbhv2xVOp0bDfLEBE6uN/+K+90wqmn18z+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6LOcxAAAAN0AAAAPAAAAAAAAAAAA&#10;AAAAAKECAABkcnMvZG93bnJldi54bWxQSwUGAAAAAAQABAD5AAAAkgMAAAAA&#10;" strokecolor="lime" strokeweight="0"/>
              <v:line id="Line 43" o:spid="_x0000_s1723" style="position:absolute;visibility:visible" from="7911,1395" to="7945,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WB8QAAADdAAAADwAAAGRycy9kb3ducmV2LnhtbESP0WoCMRRE3wv+Q7iCbzWrWJXVKCIs&#10;tA910fYDLpvr7uLmJiSprn/fCIKPw8ycYdbb3nTiSj60lhVMxhkI4srqlmsFvz/F+xJEiMgaO8uk&#10;4E4BtpvB2xpzbW98pOsp1iJBOOSooInR5VKGqiGDYWwdcfLO1huMSfpaao+3BDednGbZXBpsOS00&#10;6GjfUHU5/RkFy6I8HMvvUJeVOxQe3T58FXelRsN+twIRqY+v8LP9qRXMPhYLeLx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BYHxAAAAN0AAAAPAAAAAAAAAAAA&#10;AAAAAKECAABkcnMvZG93bnJldi54bWxQSwUGAAAAAAQABAD5AAAAkgMAAAAA&#10;" strokecolor="lime" strokeweight="0"/>
              <v:line id="Line 44" o:spid="_x0000_s1722" style="position:absolute;visibility:visible" from="6626,1389" to="6707,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CdcEAAADdAAAADwAAAGRycy9kb3ducmV2LnhtbERPy4rCMBTdC/MP4Q7MTtOR8UE1yiAU&#10;ZhZafHzApbm2xeYmJFHr35uF4PJw3st1bzpxIx9aywq+RxkI4srqlmsFp2MxnIMIEVljZ5kUPCjA&#10;evUxWGKu7Z33dDvEWqQQDjkqaGJ0uZShashgGFlHnLiz9QZjgr6W2uM9hZtOjrNsKg22nBoadLRp&#10;qLocrkbBvCh3+3Ib6rJyu8Kj24T/4qHU12f/uwARqY9v8cv9pxX8TGZpbnqTn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O4J1wQAAAN0AAAAPAAAAAAAAAAAAAAAA&#10;AKECAABkcnMvZG93bnJldi54bWxQSwUGAAAAAAQABAD5AAAAjwMAAAAA&#10;" strokecolor="lime" strokeweight="0"/>
              <v:line id="Line 45" o:spid="_x0000_s1721" style="position:absolute;visibility:visible" from="6949,1389" to="7029,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n7sUAAADdAAAADwAAAGRycy9kb3ducmV2LnhtbESPUWvCMBSF34X9h3AHe7PpZHNdNYoI&#10;hfkwi24/4NJc27LmJiSZ1n9vBgMfD+ec73CW69EM4kw+9JYVPGc5COLG6p5bBd9f1bQAESKyxsEy&#10;KbhSgPXqYbLEUtsLH+h8jK1IEA4lKuhidKWUoenIYMisI07eyXqDMUnfSu3xkuBmkLM8n0uDPaeF&#10;Dh1tO2p+jr9GQVHV+0P9Gdq6cfvKo9uGXXVV6ulx3CxARBrjPfzf/tAKXl7f3u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cn7sUAAADdAAAADwAAAAAAAAAA&#10;AAAAAAChAgAAZHJzL2Rvd25yZXYueG1sUEsFBgAAAAAEAAQA+QAAAJMDAAAAAA==&#10;" strokecolor="lime" strokeweight="0"/>
              <v:line id="Line 46" o:spid="_x0000_s1720" style="position:absolute;visibility:visible" from="7271,1389" to="7351,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MEAAADdAAAADwAAAGRycy9kb3ducmV2LnhtbERPy4rCMBTdD/gP4QruxtTBkVKNIkJB&#10;F2Px8QGX5toWm5uQZLT+/WQx4PJw3qvNYHrxIB86ywpm0wwEcW11x42C66X8zEGEiKyxt0wKXhRg&#10;sx59rLDQ9sknepxjI1IIhwIVtDG6QspQt2QwTK0jTtzNeoMxQd9I7fGZwk0vv7JsIQ12nBpadLRr&#10;qb6ff42CvKyOp+onNFXtjqVHtwuH8qXUZDxslyAiDfEt/nfvtYL5d572pzfp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mP5UwQAAAN0AAAAPAAAAAAAAAAAAAAAA&#10;AKECAABkcnMvZG93bnJldi54bWxQSwUGAAAAAAQABAD5AAAAjwMAAAAA&#10;" strokecolor="lime" strokeweight="0"/>
              <v:line id="Line 47" o:spid="_x0000_s1719" style="position:absolute;visibility:visible" from="1953,1470" to="2033,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Rbz8QAAADdAAAADwAAAGRycy9kb3ducmV2LnhtbESPUWvCMBSF34X9h3AHe9PU4aRUowyh&#10;MB9msfoDLs21LTY3Icm0/vtlMPDxcM75Dme9Hc0gbuRDb1nBfJaBIG6s7rlVcD6V0xxEiMgaB8uk&#10;4EEBtpuXyRoLbe98pFsdW5EgHApU0MXoCilD05HBMLOOOHkX6w3GJH0rtcd7gptBvmfZUhrsOS10&#10;6GjXUXOtf4yCvKwOx+o7tFXjDqVHtwv78qHU2+v4uQIRaYzP8H/7SytYfORz+Hu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1FvPxAAAAN0AAAAPAAAAAAAAAAAA&#10;AAAAAKECAABkcnMvZG93bnJldi54bWxQSwUGAAAAAAQABAD5AAAAkgMAAAAA&#10;" strokecolor="lime" strokeweight="0"/>
              <v:line id="Line 48" o:spid="_x0000_s1718" style="position:absolute;visibility:visible" from="2275,1470" to="2356,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bFuMQAAADdAAAADwAAAGRycy9kb3ducmV2LnhtbESPUWvCMBSF34X9h3AHe9N0MkepRhlC&#10;wT1osfoDLs1dW9bchCRq/feLIOzxcM75Dme1Gc0gruRDb1nB+ywDQdxY3XOr4HwqpzmIEJE1DpZJ&#10;wZ0CbNYvkxUW2t74SNc6tiJBOBSooIvRFVKGpiODYWYdcfJ+rDcYk/St1B5vCW4GOc+yT2mw57TQ&#10;oaNtR81vfTEK8rI6HKt9aKvGHUqPbhu+y7tSb6/j1xJEpDH+h5/tnVbwscjn8Hi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sW4xAAAAN0AAAAPAAAAAAAAAAAA&#10;AAAAAKECAABkcnMvZG93bnJldi54bWxQSwUGAAAAAAQABAD5AAAAkgMAAAAA&#10;" strokecolor="lime" strokeweight="0"/>
              <v:line id="Line 49" o:spid="_x0000_s1717" style="position:absolute;visibility:visible" from="2597,1470" to="2678,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gI8UAAADdAAAADwAAAGRycy9kb3ducmV2LnhtbESP3WoCMRSE7wu+QziCdzVbrbJsjSLC&#10;QntRF38e4LA53V26OQlJquvbN4Lg5TAz3zCrzWB6cSEfOssK3qYZCOLa6o4bBedT+ZqDCBFZY2+Z&#10;FNwowGY9ellhoe2VD3Q5xkYkCIcCFbQxukLKULdkMEytI07ej/UGY5K+kdrjNcFNL2dZtpQGO04L&#10;LTratVT/Hv+Mgrys9ofqOzRV7falR7cLX+VNqcl42H6AiDTEZ/jR/tQK3hf5HO5v0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pgI8UAAADdAAAADwAAAAAAAAAA&#10;AAAAAAChAgAAZHJzL2Rvd25yZXYueG1sUEsFBgAAAAAEAAQA+QAAAJMDAAAAAA==&#10;" strokecolor="lime" strokeweight="0"/>
              <v:line id="Line 50" o:spid="_x0000_s1716" style="position:absolute;visibility:visible" from="2920,1470" to="3000,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P4V8QAAADdAAAADwAAAGRycy9kb3ducmV2LnhtbESPUWvCMBSF34X9h3AHvmm6oaNUowyh&#10;oA+zWP0Bl+auLWtuQpJp/fdmIOzxcM75Dme9Hc0gruRDb1nB2zwDQdxY3XOr4HIuZzmIEJE1DpZJ&#10;wZ0CbDcvkzUW2t74RNc6tiJBOBSooIvRFVKGpiODYW4dcfK+rTcYk/St1B5vCW4G+Z5lH9Jgz2mh&#10;Q0e7jpqf+tcoyMvqeKq+Qls17lh6dLtwKO9KTV/HzxWISGP8Dz/be61gscwX8PcmPQG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hXxAAAAN0AAAAPAAAAAAAAAAAA&#10;AAAAAKECAABkcnMvZG93bnJldi54bWxQSwUGAAAAAAQABAD5AAAAkgMAAAAA&#10;" strokecolor="lime" strokeweight="0"/>
              <v:line id="Line 51" o:spid="_x0000_s1715" style="position:absolute;visibility:visible" from="3242,1470" to="3323,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9dzMUAAADdAAAADwAAAGRycy9kb3ducmV2LnhtbESPzWrDMBCE74W+g9hCb43c0BTjRDYl&#10;YGgPicnPAyzWxjaxVkJSEufto0Khx2FmvmFW1WRGcSUfBssK3mcZCOLW6oE7BcdD/ZaDCBFZ42iZ&#10;FNwpQFU+P62w0PbGO7ruYycShEOBCvoYXSFlaHsyGGbWESfvZL3BmKTvpPZ4S3AzynmWfUqDA6eF&#10;Hh2te2rP+4tRkNfNdtdsQte0blt7dOvwU9+Ven2ZvpYgIk3xP/zX/tYKPhb5An7fpCcg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9dzMUAAADdAAAADwAAAAAAAAAA&#10;AAAAAAChAgAAZHJzL2Rvd25yZXYueG1sUEsFBgAAAAAEAAQA+QAAAJMDAAAAAA==&#10;" strokecolor="lime" strokeweight="0"/>
              <v:line id="Line 52" o:spid="_x0000_s1714" style="position:absolute;visibility:visible" from="7456,1475" to="7509,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3Du8QAAADdAAAADwAAAGRycy9kb3ducmV2LnhtbESPUWvCMBSF34X9h3AHvmk6USnVKEMo&#10;bA+zWP0Bl+auLWtuQhK1/vtFGOzxcM75Dme7H80gbuRDb1nB2zwDQdxY3XOr4HIuZzmIEJE1DpZJ&#10;wYMC7Hcvky0W2t75RLc6tiJBOBSooIvRFVKGpiODYW4dcfK+rTcYk/St1B7vCW4GuciytTTYc1ro&#10;0NGho+anvhoFeVkdT9VXaKvGHUuP7hA+y4dS09fxfQMi0hj/w3/tD61gucrX8Hy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cO7xAAAAN0AAAAPAAAAAAAAAAAA&#10;AAAAAKECAABkcnMvZG93bnJldi54bWxQSwUGAAAAAAQABAD5AAAAkgMAAAAA&#10;" strokecolor="lime" strokeweight="0"/>
              <v:line id="Line 53" o:spid="_x0000_s1713" style="position:absolute;visibility:visible" from="7750,1475" to="7831,1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FmIMUAAADdAAAADwAAAGRycy9kb3ducmV2LnhtbESP3WoCMRSE7wu+QziCdzVbsbpsjSLC&#10;QntRF38e4LA53V26OQlJquvbN4Lg5TAz3zCrzWB6cSEfOssK3qYZCOLa6o4bBedT+ZqDCBFZY2+Z&#10;FNwowGY9ellhoe2VD3Q5xkYkCIcCFbQxukLKULdkMEytI07ej/UGY5K+kdrjNcFNL2dZtpAGO04L&#10;LTratVT/Hv+Mgrys9ofqOzRV7falR7cLX+VNqcl42H6AiDTEZ/jR/tQK5u/5Eu5v0hO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FmIMUAAADdAAAADwAAAAAAAAAA&#10;AAAAAAChAgAAZHJzL2Rvd25yZXYueG1sUEsFBgAAAAAEAAQA+QAAAJMDAAAAAA==&#10;" strokecolor="lime" strokeweight="0"/>
              <v:line id="Line 54" o:spid="_x0000_s1712" style="position:absolute;visibility:visible" from="6465,1470" to="6546,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7yUsEAAADdAAAADwAAAGRycy9kb3ducmV2LnhtbERPy4rCMBTdD/gP4QruxtTBkVKNIkJB&#10;F2Px8QGX5toWm5uQZLT+/WQx4PJw3qvNYHrxIB86ywpm0wwEcW11x42C66X8zEGEiKyxt0wKXhRg&#10;sx59rLDQ9sknepxjI1IIhwIVtDG6QspQt2QwTK0jTtzNeoMxQd9I7fGZwk0vv7JsIQ12nBpadLRr&#10;qb6ff42CvKyOp+onNFXtjqVHtwuH8qXUZDxslyAiDfEt/nfvtYL5d57mpjfpCc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7vJSwQAAAN0AAAAPAAAAAAAAAAAAAAAA&#10;AKECAABkcnMvZG93bnJldi54bWxQSwUGAAAAAAQABAD5AAAAjwMAAAAA&#10;" strokecolor="lime" strokeweight="0"/>
              <v:line id="Line 55" o:spid="_x0000_s1711" style="position:absolute;visibility:visible" from="6787,1470" to="6868,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XycUAAADdAAAADwAAAGRycy9kb3ducmV2LnhtbESPwWrDMBBE74H8g9hAb4nc0BTXjWxC&#10;wNAeEpOkH7BYW9vUWglJTZy/rwqFHoeZecNsq8mM4ko+DJYVPK4yEMSt1QN3Cj4u9TIHESKyxtEy&#10;KbhTgKqcz7ZYaHvjE13PsRMJwqFABX2MrpAytD0ZDCvriJP3ab3BmKTvpPZ4S3AzynWWPUuDA6eF&#10;Hh3te2q/zt9GQV43x1NzCF3TumPt0e3De31X6mEx7V5BRJrif/iv/aYVPG3yF/h9k56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JXycUAAADdAAAADwAAAAAAAAAA&#10;AAAAAAChAgAAZHJzL2Rvd25yZXYueG1sUEsFBgAAAAAEAAQA+QAAAJMDAAAAAA==&#10;" strokecolor="lime" strokeweight="0"/>
              <v:line id="Line 56" o:spid="_x0000_s1710" style="position:absolute;visibility:visible" from="7110,1470" to="7190,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FoicEAAADdAAAADwAAAGRycy9kb3ducmV2LnhtbERPy4rCMBTdC/MP4Q7MTtORUbQaZRAK&#10;MwstPj7g0lzbYnMTkqj1781CcHk47+W6N524kQ+tZQXfowwEcWV1y7WC07EYzkCEiKyxs0wKHhRg&#10;vfoYLDHX9s57uh1iLVIIhxwVNDG6XMpQNWQwjKwjTtzZeoMxQV9L7fGewk0nx1k2lQZbTg0NOto0&#10;VF0OV6NgVpS7fbkNdVm5XeHRbcJ/8VDq67P/XYCI1Me3+OX+0wp+JvO0P71JT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QWiJwQAAAN0AAAAPAAAAAAAAAAAAAAAA&#10;AKECAABkcnMvZG93bnJldi54bWxQSwUGAAAAAAQABAD5AAAAjwMAAAAA&#10;" strokecolor="lime" strokeweight="0"/>
              <v:line id="Line 57" o:spid="_x0000_s1709" style="position:absolute;visibility:visible" from="1792,1550" to="187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3NEsQAAADdAAAADwAAAGRycy9kb3ducmV2LnhtbESP0WoCMRRE3wv+Q7iCbzWrWNHVKCIs&#10;tA910fYDLpvr7uLmJiSprn/fCIKPw8ycYdbb3nTiSj60lhVMxhkI4srqlmsFvz/F+wJEiMgaO8uk&#10;4E4BtpvB2xpzbW98pOsp1iJBOOSooInR5VKGqiGDYWwdcfLO1huMSfpaao+3BDednGbZXBpsOS00&#10;6GjfUHU5/RkFi6I8HMvvUJeVOxQe3T58FXelRsN+twIRqY+v8LP9qRXMPpYTeLx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Dc0SxAAAAN0AAAAPAAAAAAAAAAAA&#10;AAAAAKECAABkcnMvZG93bnJldi54bWxQSwUGAAAAAAQABAD5AAAAkgMAAAAA&#10;" strokecolor="lime" strokeweight="0"/>
              <v:line id="Line 58" o:spid="_x0000_s1708" style="position:absolute;visibility:visible" from="2114,1550" to="2194,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9TZcQAAADdAAAADwAAAGRycy9kb3ducmV2LnhtbESP0WoCMRRE3wv+Q7iCbzWrWNHVKCIs&#10;2Ie6aPsBl811d3FzE5Ko6983hYKPw8ycYdbb3nTiTj60lhVMxhkI4srqlmsFP9/F+wJEiMgaO8uk&#10;4EkBtpvB2xpzbR98ovs51iJBOOSooInR5VKGqiGDYWwdcfIu1huMSfpaao+PBDednGbZXBpsOS00&#10;6GjfUHU934yCRVEeT+VXqMvKHQuPbh8+i6dSo2G/W4GI1MdX+L990ApmH8sp/L1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31NlxAAAAN0AAAAPAAAAAAAAAAAA&#10;AAAAAKECAABkcnMvZG93bnJldi54bWxQSwUGAAAAAAQABAD5AAAAkgMAAAAA&#10;" strokecolor="lime" strokeweight="0"/>
              <v:line id="Line 59" o:spid="_x0000_s1707" style="position:absolute;visibility:visible" from="2436,1550" to="2517,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P2/sUAAADdAAAADwAAAGRycy9kb3ducmV2LnhtbESPUWvCMBSF34X9h3AHe7Pp3BxdNYoI&#10;hfkwi24/4NJc27LmJiSZ1n9vBgMfD+ec73CW69EM4kw+9JYVPGc5COLG6p5bBd9f1bQAESKyxsEy&#10;KbhSgPXqYbLEUtsLH+h8jK1IEA4lKuhidKWUoenIYMisI07eyXqDMUnfSu3xkuBmkLM8f5MGe04L&#10;HTradtT8HH+NgqKq94f6M7R14/aVR7cNu+qq1NPjuFmAiDTGe/i//aEVvM7fX+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P2/sUAAADdAAAADwAAAAAAAAAA&#10;AAAAAAChAgAAZHJzL2Rvd25yZXYueG1sUEsFBgAAAAAEAAQA+QAAAJMDAAAAAA==&#10;" strokecolor="lime" strokeweight="0"/>
              <v:line id="Line 60" o:spid="_x0000_s1706" style="position:absolute;visibility:visible" from="2759,1550" to="2839,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puisQAAADdAAAADwAAAGRycy9kb3ducmV2LnhtbESP0WoCMRRE3wv+Q7iCbzVrsUVXo4iw&#10;oA910fYDLpvr7uLmJiSprn9vBKGPw8ycYZbr3nTiSj60lhVMxhkI4srqlmsFvz/F+wxEiMgaO8uk&#10;4E4B1qvB2xJzbW98pOsp1iJBOOSooInR5VKGqiGDYWwdcfLO1huMSfpaao+3BDed/MiyL2mw5bTQ&#10;oKNtQ9Xl9GcUzIrycCy/Q11W7lB4dNuwL+5KjYb9ZgEiUh//w6/2TiuYfs6n8HyTn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m6KxAAAAN0AAAAPAAAAAAAAAAAA&#10;AAAAAKECAABkcnMvZG93bnJldi54bWxQSwUGAAAAAAQABAD5AAAAkgMAAAAA&#10;" strokecolor="lime" strokeweight="0"/>
              <v:line id="Line 61" o:spid="_x0000_s1705" style="position:absolute;visibility:visible" from="3081,1550" to="3162,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LEcQAAADdAAAADwAAAGRycy9kb3ducmV2LnhtbESP0WoCMRRE3wv+Q7iCbzVrUdHVKCIs&#10;6ENdtP2Ay+a6u7i5CUmq6983hYKPw8ycYdbb3nTiTj60lhVMxhkI4srqlmsF31/F+wJEiMgaO8uk&#10;4EkBtpvB2xpzbR98pvsl1iJBOOSooInR5VKGqiGDYWwdcfKu1huMSfpaao+PBDed/MiyuTTYclpo&#10;0NG+oep2+TEKFkV5OpefoS4rdyo8un04Fk+lRsN+twIRqY+v8H/7oBVMZ8sZ/L1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NssRxAAAAN0AAAAPAAAAAAAAAAAA&#10;AAAAAKECAABkcnMvZG93bnJldi54bWxQSwUGAAAAAAQABAD5AAAAkgMAAAAA&#10;" strokecolor="lime" strokeweight="0"/>
              <v:line id="Line 62" o:spid="_x0000_s1704" style="position:absolute;visibility:visible" from="3403,1550" to="3484,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RVZsQAAADdAAAADwAAAGRycy9kb3ducmV2LnhtbESP0WoCMRRE3wv+Q7iCbzVrsaKrUURY&#10;0AddtP2Ay+a6u7i5CUmq69+bQqGPw8ycYVab3nTiTj60lhVMxhkI4srqlmsF31/F+xxEiMgaO8uk&#10;4EkBNuvB2wpzbR98pvsl1iJBOOSooInR5VKGqiGDYWwdcfKu1huMSfpaao+PBDed/MiymTTYclpo&#10;0NGuoep2+TEK5kV5OpfHUJeVOxUe3S4ciqdSo2G/XYKI1Mf/8F97rxVMPxcz+H2Tno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FVmxAAAAN0AAAAPAAAAAAAAAAAA&#10;AAAAAKECAABkcnMvZG93bnJldi54bWxQSwUGAAAAAAQABAD5AAAAkgMAAAAA&#10;" strokecolor="lime" strokeweight="0"/>
              <v:line id="Line 63" o:spid="_x0000_s1703" style="position:absolute;visibility:visible" from="7589,1556" to="7670,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jw/cUAAADdAAAADwAAAGRycy9kb3ducmV2LnhtbESPUWvCMBSF34X9h3AHe7PpZHNdNYoI&#10;hfkwi24/4NJc27LmJiSZ1n9vBgMfD+ec73CW69EM4kw+9JYVPGc5COLG6p5bBd9f1bQAESKyxsEy&#10;KbhSgPXqYbLEUtsLH+h8jK1IEA4lKuhidKWUoenIYMisI07eyXqDMUnfSu3xkuBmkLM8n0uDPaeF&#10;Dh1tO2p+jr9GQVHV+0P9Gdq6cfvKo9uGXXVV6ulx3CxARBrjPfzf/tAKXl7f3+D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jw/cUAAADdAAAADwAAAAAAAAAA&#10;AAAAAAChAgAAZHJzL2Rvd25yZXYueG1sUEsFBgAAAAAEAAQA+QAAAJMDAAAAAA==&#10;" strokecolor="lime" strokeweight="0"/>
              <v:line id="Line 64" o:spid="_x0000_s1702" style="position:absolute;visibility:visible" from="7911,1556" to="7992,1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dkj8EAAADdAAAADwAAAGRycy9kb3ducmV2LnhtbERPy4rCMBTdC/MP4Q7MTtORUbQaZRAK&#10;MwstPj7g0lzbYnMTkqj1781CcHk47+W6N524kQ+tZQXfowwEcWV1y7WC07EYzkCEiKyxs0wKHhRg&#10;vfoYLDHX9s57uh1iLVIIhxwVNDG6XMpQNWQwjKwjTtzZeoMxQV9L7fGewk0nx1k2lQZbTg0NOto0&#10;VF0OV6NgVpS7fbkNdVm5XeHRbcJ/8VDq67P/XYCI1Me3+OX+0wp+JvM0N71JT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2SPwQAAAN0AAAAPAAAAAAAAAAAAAAAA&#10;AKECAABkcnMvZG93bnJldi54bWxQSwUGAAAAAAQABAD5AAAAjwMAAAAA&#10;" strokecolor="lime" strokeweight="0"/>
              <v:line id="Line 65" o:spid="_x0000_s1701" style="position:absolute;visibility:visible" from="6304,1550" to="6384,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vBFMQAAADdAAAADwAAAGRycy9kb3ducmV2LnhtbESP0WoCMRRE3wv+Q7iCbzWrWNHVKCIs&#10;tA910fYDLpvr7uLmJiSprn/fCIKPw8ycYdbb3nTiSj60lhVMxhkI4srqlmsFvz/F+wJEiMgaO8uk&#10;4E4BtpvB2xpzbW98pOsp1iJBOOSooInR5VKGqiGDYWwdcfLO1huMSfpaao+3BDednGbZXBpsOS00&#10;6GjfUHU5/RkFi6I8HMvvUJeVOxQe3T58FXelRsN+twIRqY+v8LP9qRXMPpZLeLx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8EUxAAAAN0AAAAPAAAAAAAAAAAA&#10;AAAAAKECAABkcnMvZG93bnJldi54bWxQSwUGAAAAAAQABAD5AAAAkgMAAAAA&#10;" strokecolor="lime" strokeweight="0"/>
              <v:line id="Line 66" o:spid="_x0000_s1700" style="position:absolute;visibility:visible" from="6626,1550" to="6707,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6ccsAAAADdAAAADwAAAGRycy9kb3ducmV2LnhtbERPzYrCMBC+C/sOYRa8aeoiIl3TIkJh&#10;96BF3QcYmrEtNpOQZLW+vTkIHj++/005mkHcyIfesoLFPANB3Fjdc6vg71zN1iBCRNY4WCYFDwpQ&#10;Fh+TDeba3vlIt1NsRQrhkKOCLkaXSxmajgyGuXXEibtYbzAm6FupPd5TuBnkV5atpMGeU0OHjnYd&#10;NdfTv1GwrurDsd6Htm7cofLoduG3eig1/Ry33yAijfEtfrl/tILlKkv705v0BGT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unHLAAAAA3QAAAA8AAAAAAAAAAAAAAAAA&#10;oQIAAGRycy9kb3ducmV2LnhtbFBLBQYAAAAABAAEAPkAAACOAwAAAAA=&#10;" strokecolor="lime" strokeweight="0"/>
              <v:line id="Line 67" o:spid="_x0000_s1699" style="position:absolute;visibility:visible" from="6949,1550" to="7029,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I56cMAAADdAAAADwAAAGRycy9kb3ducmV2LnhtbESP3YrCMBSE7wXfIRzBO01dRKQaRYTC&#10;7sVa/HmAQ3Nsi81JSKLWtzfCwl4OM/MNs972phMP8qG1rGA2zUAQV1a3XCu4nIvJEkSIyBo7y6Tg&#10;RQG2m+Fgjbm2Tz7S4xRrkSAcclTQxOhyKUPVkMEwtY44eVfrDcYkfS21x2eCm05+ZdlCGmw5LTTo&#10;aN9QdTvdjYJlUR6O5W+oy8odCo9uH36Kl1LjUb9bgYjUx//wX/tbK5gvshl83qQnID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iOenDAAAA3QAAAA8AAAAAAAAAAAAA&#10;AAAAoQIAAGRycy9kb3ducmV2LnhtbFBLBQYAAAAABAAEAPkAAACRAwAAAAA=&#10;" strokecolor="lime" strokeweight="0"/>
              <v:line id="Line 68" o:spid="_x0000_s1698" style="position:absolute;visibility:visible" from="7271,1550" to="7351,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CnnsMAAADdAAAADwAAAGRycy9kb3ducmV2LnhtbESP0YrCMBRE3wX/IVxh32yqLCJdo4hQ&#10;cB/Wou4HXJq7bdnmJiRR698bQfBxmJkzzGozmF5cyYfOsoJZloMgrq3uuFHwey6nSxAhImvsLZOC&#10;OwXYrMejFRba3vhI11NsRIJwKFBBG6MrpAx1SwZDZh1x8v6sNxiT9I3UHm8Jbno5z/OFNNhxWmjR&#10;0a6l+v90MQqWZXU4Vj+hqWp3KD26Xfgu70p9TIbtF4hIQ3yHX+29VvC5yOfwfJ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wp57DAAAA3QAAAA8AAAAAAAAAAAAA&#10;AAAAoQIAAGRycy9kb3ducmV2LnhtbFBLBQYAAAAABAAEAPkAAACRAwAAAAA=&#10;" strokecolor="lime" strokeweight="0"/>
              <v:line id="Line 69" o:spid="_x0000_s1697" style="position:absolute;visibility:visible" from="1630,1631" to="1711,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wCBcMAAADdAAAADwAAAGRycy9kb3ducmV2LnhtbESP3YrCMBSE7xd8h3CEvVtT3UWkGkWE&#10;wu6FFn8e4NAc22JzEpKo9e3NguDlMDPfMItVbzpxIx9aywrGowwEcWV1y7WC07H4moEIEVljZ5kU&#10;PCjAajn4WGCu7Z33dDvEWiQIhxwVNDG6XMpQNWQwjKwjTt7ZeoMxSV9L7fGe4KaTkyybSoMtp4UG&#10;HW0aqi6Hq1EwK8rdvtyGuqzcrvDoNuGveCj1OezXcxCR+vgOv9q/WsHPNPuG/zfp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8AgXDAAAA3QAAAA8AAAAAAAAAAAAA&#10;AAAAoQIAAGRycy9kb3ducmV2LnhtbFBLBQYAAAAABAAEAPkAAACRAwAAAAA=&#10;" strokecolor="lime" strokeweight="0"/>
              <v:line id="Line 70" o:spid="_x0000_s1696" style="position:absolute;visibility:visible" from="1953,1631" to="2033,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WaccMAAADdAAAADwAAAGRycy9kb3ducmV2LnhtbESP3YrCMBSE7wXfIRzBO01dRKQaRYSC&#10;e6HFnwc4NMe22JyEJGp9+83Cwl4OM/MNs972phMv8qG1rGA2zUAQV1a3XCu4XYvJEkSIyBo7y6Tg&#10;QwG2m+Fgjbm2bz7T6xJrkSAcclTQxOhyKUPVkMEwtY44eXfrDcYkfS21x3eCm05+ZdlCGmw5LTTo&#10;aN9Q9bg8jYJlUZ7O5THUZeVOhUe3D9/FR6nxqN+tQETq43/4r33QCuaLbA6/b9IT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VmnHDAAAA3QAAAA8AAAAAAAAAAAAA&#10;AAAAoQIAAGRycy9kb3ducmV2LnhtbFBLBQYAAAAABAAEAPkAAACRAwAAAAA=&#10;" strokecolor="lime" strokeweight="0"/>
              <v:line id="Line 71" o:spid="_x0000_s1695" style="position:absolute;visibility:visible" from="2275,1631" to="2356,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6sMAAADdAAAADwAAAGRycy9kb3ducmV2LnhtbESP3YrCMBSE7xd8h3CEvVtTZVekGkWE&#10;wu6FFn8e4NAc22JzEpKo9e3NguDlMDPfMItVbzpxIx9aywrGowwEcWV1y7WC07H4moEIEVljZ5kU&#10;PCjAajn4WGCu7Z33dDvEWiQIhxwVNDG6XMpQNWQwjKwjTt7ZeoMxSV9L7fGe4KaTkyybSoMtp4UG&#10;HW0aqi6Hq1EwK8rdvtyGuqzcrvDoNuGveCj1OezXcxCR+vgOv9q/WsH3NPuB/zfp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ZP+rDAAAA3QAAAA8AAAAAAAAAAAAA&#10;AAAAoQIAAGRycy9kb3ducmV2LnhtbFBLBQYAAAAABAAEAPkAAACRAwAAAAA=&#10;" strokecolor="lime" strokeweight="0"/>
              <v:line id="Line 72" o:spid="_x0000_s1694" style="position:absolute;visibility:visible" from="2597,1631" to="2678,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uhncMAAADdAAAADwAAAGRycy9kb3ducmV2LnhtbESP0YrCMBRE3wX/IVzBN01dpEg1igiF&#10;3Ye16O4HXJprW2xuQhK1/r0RFvZxmJkzzGY3mF7cyYfOsoLFPANBXFvdcaPg96ecrUCEiKyxt0wK&#10;nhRgtx2PNlho++AT3c+xEQnCoUAFbYyukDLULRkMc+uIk3ex3mBM0jdSe3wkuOnlR5bl0mDHaaFF&#10;R4eW6uv5ZhSsyup4qr5DU9XuWHp0h/BVPpWaTob9GkSkIf6H/9qfWsEyz3J4v0lPQG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LoZ3DAAAA3QAAAA8AAAAAAAAAAAAA&#10;AAAAoQIAAGRycy9kb3ducmV2LnhtbFBLBQYAAAAABAAEAPkAAACRAwAAAAA=&#10;" strokecolor="lime" strokeweight="0"/>
              <v:line id="Line 73" o:spid="_x0000_s1693" style="position:absolute;visibility:visible" from="2920,1631" to="300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EBsMAAADdAAAADwAAAGRycy9kb3ducmV2LnhtbESP3YrCMBSE7xd8h3CEvVtTZVGpRhGh&#10;sHuhxZ8HODTHttichCRqfXuzsODlMDPfMMt1bzpxJx9aywrGowwEcWV1y7WC86n4moMIEVljZ5kU&#10;PCnAejX4WGKu7YMPdD/GWiQIhxwVNDG6XMpQNWQwjKwjTt7FeoMxSV9L7fGR4KaTkyybSoMtp4UG&#10;HW0bqq7Hm1EwL8r9odyFuqzcvvDotuG3eCr1Oew3CxCR+vgO/7d/tILvaTaDvzfp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HBAbDAAAA3QAAAA8AAAAAAAAAAAAA&#10;AAAAoQIAAGRycy9kb3ducmV2LnhtbFBLBQYAAAAABAAEAPkAAACRAwAAAAA=&#10;" strokecolor="lime" strokeweight="0"/>
              <v:line id="Line 74" o:spid="_x0000_s1692" style="position:absolute;visibility:visible" from="3242,1631" to="3323,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iQdMAAAADdAAAADwAAAGRycy9kb3ducmV2LnhtbERPzYrCMBC+C/sOYRa8aeoiIl3TIkJh&#10;96BF3QcYmrEtNpOQZLW+vTkIHj++/005mkHcyIfesoLFPANB3Fjdc6vg71zN1iBCRNY4WCYFDwpQ&#10;Fh+TDeba3vlIt1NsRQrhkKOCLkaXSxmajgyGuXXEibtYbzAm6FupPd5TuBnkV5atpMGeU0OHjnYd&#10;NdfTv1GwrurDsd6Htm7cofLoduG3eig1/Ry33yAijfEtfrl/tILlKktz05v0BGT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YkHTAAAAA3QAAAA8AAAAAAAAAAAAAAAAA&#10;oQIAAGRycy9kb3ducmV2LnhtbFBLBQYAAAAABAAEAPkAAACOAwAAAAA=&#10;" strokecolor="lime" strokeweight="0"/>
              <v:line id="Line 75" o:spid="_x0000_s1691" style="position:absolute;visibility:visible" from="3564,1631" to="3645,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Q178MAAADdAAAADwAAAGRycy9kb3ducmV2LnhtbESP3YrCMBSE7xd8h3CEvVtTRUSrUUQo&#10;rBda/HmAQ3Nsi81JSLJa334jLOzlMDPfMKtNbzrxIB9aywrGowwEcWV1y7WC66X4moMIEVljZ5kU&#10;vCjAZj34WGGu7ZNP9DjHWiQIhxwVNDG6XMpQNWQwjKwjTt7NeoMxSV9L7fGZ4KaTkyybSYMtp4UG&#10;He0aqu7nH6NgXpTHU3kIdVm5Y+HR7cK+eCn1Oey3SxCR+vgf/mt/awXTWbaA95v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UNe/DAAAA3QAAAA8AAAAAAAAAAAAA&#10;AAAAoQIAAGRycy9kb3ducmV2LnhtbFBLBQYAAAAABAAEAPkAAACRAwAAAAA=&#10;" strokecolor="lime" strokeweight="0"/>
              <v:line id="Line 76" o:spid="_x0000_s1690" style="position:absolute;visibility:visible" from="7456,1636" to="7509,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Kr8EAAADdAAAADwAAAGRycy9kb3ducmV2LnhtbERP3WrCMBS+H/gO4Qi7m6lDilSjDKHg&#10;Lmyp2wMcmmNb1pyEJGr79svFYJcf3//+OJlRPMiHwbKC9SoDQdxaPXCn4PurfNuCCBFZ42iZFMwU&#10;4HhYvOyx0PbJDT2usRMphEOBCvoYXSFlaHsyGFbWESfuZr3BmKDvpPb4TOFmlO9ZlkuDA6eGHh2d&#10;emp/rnejYFvWVVNfQle3rio9ulP4LGelXpfTxw5EpCn+i//cZ61gk6/T/vQmPQ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twqvwQAAAN0AAAAPAAAAAAAAAAAAAAAA&#10;AKECAABkcnMvZG93bnJldi54bWxQSwUGAAAAAAQABAD5AAAAjwMAAAAA&#10;" strokecolor="lime" strokeweight="0"/>
              <v:line id="Line 77" o:spid="_x0000_s1689" style="position:absolute;visibility:visible" from="7750,1636" to="7831,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uvNMMAAADdAAAADwAAAGRycy9kb3ducmV2LnhtbESP0YrCMBRE3xf8h3CFfVvTyiLSNYoI&#10;BfdhLep+wKW5tsXmJiRR698bQfBxmJkzzGI1mF5cyYfOsoJ8koEgrq3uuFHwfyy/5iBCRNbYWyYF&#10;dwqwWo4+Flhoe+M9XQ+xEQnCoUAFbYyukDLULRkME+uIk3ey3mBM0jdSe7wluOnlNMtm0mDHaaFF&#10;R5uW6vPhYhTMy2q3r/5CU9VuV3p0m/Bb3pX6HA/rHxCRhvgOv9pbreB7lufwfJOe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7rzTDAAAA3QAAAA8AAAAAAAAAAAAA&#10;AAAAoQIAAGRycy9kb3ducmV2LnhtbFBLBQYAAAAABAAEAPkAAACRAwAAAAA=&#10;" strokecolor="lime" strokeweight="0"/>
              <v:line id="Line 78" o:spid="_x0000_s1688" style="position:absolute;visibility:visible" from="8073,1636" to="8153,1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kxQ8MAAADdAAAADwAAAGRycy9kb3ducmV2LnhtbESP3YrCMBSE74V9h3AWvLOpIiJdoyxC&#10;wb1Yiz8PcGjOtmWbk5BErW9vBMHLYWa+YVabwfTiSj50lhVMsxwEcW11x42C86mcLEGEiKyxt0wK&#10;7hRgs/4YrbDQ9sYHuh5jIxKEQ4EK2hhdIWWoWzIYMuuIk/dnvcGYpG+k9nhLcNPLWZ4vpMGO00KL&#10;jrYt1f/Hi1GwLKv9ofoNTVW7fenRbcNPeVdq/Dl8f4GINMR3+NXeaQXzxXQG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pMUPDAAAA3QAAAA8AAAAAAAAAAAAA&#10;AAAAoQIAAGRycy9kb3ducmV2LnhtbFBLBQYAAAAABAAEAPkAAACRAwAAAAA=&#10;" strokecolor="lime" strokeweight="0"/>
              <v:line id="Line 79" o:spid="_x0000_s1687" style="position:absolute;visibility:visible" from="6143,1631" to="6223,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WU2MQAAADdAAAADwAAAGRycy9kb3ducmV2LnhtbESP3YrCMBSE7wXfIRzBO039QaRrFBEK&#10;uxdr8ecBDs3ZttichCRqffuNsLCXw8x8w2x2venEg3xoLSuYTTMQxJXVLdcKrpdisgYRIrLGzjIp&#10;eFGA3XY42GCu7ZNP9DjHWiQIhxwVNDG6XMpQNWQwTK0jTt6P9QZjkr6W2uMzwU0n51m2kgZbTgsN&#10;Ojo0VN3Od6NgXZTHU/kd6rJyx8KjO4Sv4qXUeNTvP0BE6uN/+K/9qRUsV7MFvN+k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ZZTYxAAAAN0AAAAPAAAAAAAAAAAA&#10;AAAAAKECAABkcnMvZG93bnJldi54bWxQSwUGAAAAAAQABAD5AAAAkgMAAAAA&#10;" strokecolor="lime" strokeweight="0"/>
              <v:line id="Line 80" o:spid="_x0000_s1686" style="position:absolute;visibility:visible" from="6465,1631" to="6546,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MrMIAAADdAAAADwAAAGRycy9kb3ducmV2LnhtbESP0YrCMBRE3wX/IVzBN00VEalGEaGg&#10;D1p09wMuzbUtNjchiVr/frOwsI/DzJxhNrvedOJFPrSWFcymGQjiyuqWawXfX8VkBSJEZI2dZVLw&#10;oQC77XCwwVzbN1/pdYu1SBAOOSpoYnS5lKFqyGCYWkecvLv1BmOSvpba4zvBTSfnWbaUBltOCw06&#10;OjRUPW5Po2BVlJdreQ51WblL4dEdwqn4KDUe9fs1iEh9/A//tY9awWI5W8Dvm/QE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wMrMIAAADdAAAADwAAAAAAAAAAAAAA&#10;AAChAgAAZHJzL2Rvd25yZXYueG1sUEsFBgAAAAAEAAQA+QAAAJADAAAAAA==&#10;" strokecolor="lime" strokeweight="0"/>
              <v:line id="Line 81" o:spid="_x0000_s1685" style="position:absolute;visibility:visible" from="6787,1631" to="6868,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CpN8QAAADdAAAADwAAAGRycy9kb3ducmV2LnhtbESP3YrCMBSE7wXfIRzBO00VFekaRYTC&#10;7sVa/HmAQ3O2LTYnIYla334jLOzlMDPfMJtdbzrxIB9aywpm0wwEcWV1y7WC66WYrEGEiKyxs0wK&#10;XhRgtx0ONphr++QTPc6xFgnCIUcFTYwulzJUDRkMU+uIk/djvcGYpK+l9vhMcNPJeZatpMGW00KD&#10;jg4NVbfz3ShYF+XxVH6HuqzcsfDoDuGreCk1HvX7DxCR+vgf/mt/agWL1WwJ7zfpCc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wKk3xAAAAN0AAAAPAAAAAAAAAAAA&#10;AAAAAKECAABkcnMvZG93bnJldi54bWxQSwUGAAAAAAQABAD5AAAAkgMAAAAA&#10;" strokecolor="lime" strokeweight="0"/>
              <v:line id="Line 82" o:spid="_x0000_s1684" style="position:absolute;visibility:visible" from="7110,1631" to="7190,1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I3QMMAAADdAAAADwAAAGRycy9kb3ducmV2LnhtbESP3YrCMBSE7xf2HcIR9m5NlaVINYoI&#10;BfdiLf48wKE5tsXmJCRZrW9vBMHLYWa+YRarwfTiSj50lhVMxhkI4trqjhsFp2P5PQMRIrLG3jIp&#10;uFOA1fLzY4GFtjfe0/UQG5EgHApU0MboCilD3ZLBMLaOOHln6w3GJH0jtcdbgpteTrMslwY7Tgst&#10;Otq0VF8O/0bBrKx2++ovNFXtdqVHtwm/5V2pr9GwnoOINMR3+NXeagU/+SSH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SN0DDAAAA3QAAAA8AAAAAAAAAAAAA&#10;AAAAoQIAAGRycy9kb3ducmV2LnhtbFBLBQYAAAAABAAEAPkAAACRAwAAAAA=&#10;" strokecolor="lime" strokeweight="0"/>
              <v:line id="Line 83" o:spid="_x0000_s1683" style="position:absolute;visibility:visible" from="1469,1711" to="1550,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6S28QAAADdAAAADwAAAGRycy9kb3ducmV2LnhtbESP3YrCMBSE7wXfIRzBO00VcaVrFBEK&#10;uxdr8ecBDs3ZttichCRqffuNIOzlMDPfMOttbzpxJx9aywpm0wwEcWV1y7WCy7mYrECEiKyxs0wK&#10;nhRguxkO1phr++Aj3U+xFgnCIUcFTYwulzJUDRkMU+uIk/drvcGYpK+l9vhIcNPJeZYtpcGW00KD&#10;jvYNVdfTzShYFeXhWP6EuqzcofDo9uG7eCo1HvW7TxCR+vgffre/tILFcvYBrzfpCc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XpLbxAAAAN0AAAAPAAAAAAAAAAAA&#10;AAAAAKECAABkcnMvZG93bnJldi54bWxQSwUGAAAAAAQABAD5AAAAkgMAAAAA&#10;" strokecolor="lime" strokeweight="0"/>
              <v:line id="Line 84" o:spid="_x0000_s1682" style="position:absolute;visibility:visible" from="1792,1711" to="187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EGqcEAAADdAAAADwAAAGRycy9kb3ducmV2LnhtbERP3WrCMBS+H/gO4Qi7m6lDilSjDKHg&#10;Lmyp2wMcmmNb1pyEJGr79svFYJcf3//+OJlRPMiHwbKC9SoDQdxaPXCn4PurfNuCCBFZ42iZFMwU&#10;4HhYvOyx0PbJDT2usRMphEOBCvoYXSFlaHsyGFbWESfuZr3BmKDvpPb4TOFmlO9ZlkuDA6eGHh2d&#10;emp/rnejYFvWVVNfQle3rio9ulP4LGelXpfTxw5EpCn+i//cZ61gk6/T3PQmPQF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wQapwQAAAN0AAAAPAAAAAAAAAAAAAAAA&#10;AKECAABkcnMvZG93bnJldi54bWxQSwUGAAAAAAQABAD5AAAAjwMAAAAA&#10;" strokecolor="lime" strokeweight="0"/>
              <v:line id="Line 85" o:spid="_x0000_s1681" style="position:absolute;visibility:visible" from="2114,1711" to="2194,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2jMsMAAADdAAAADwAAAGRycy9kb3ducmV2LnhtbESP0YrCMBRE3xf8h3AF39ZUEXGrUUQo&#10;rA9adP2AS3Nti81NSLJa/94IC/s4zMwZZrXpTSfu5ENrWcFknIEgrqxuuVZw+Sk+FyBCRNbYWSYF&#10;TwqwWQ8+Vphr++AT3c+xFgnCIUcFTYwulzJUDRkMY+uIk3e13mBM0tdSe3wkuOnkNMvm0mDLaaFB&#10;R7uGqtv51yhYFOXxVB5CXVbuWHh0u7AvnkqNhv12CSJSH//Df+1vrWA2n3zB+016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NozLDAAAA3QAAAA8AAAAAAAAAAAAA&#10;AAAAoQIAAGRycy9kb3ducmV2LnhtbFBLBQYAAAAABAAEAPkAAACRAwAAAAA=&#10;" strokecolor="lime" strokeweight="0"/>
              <v:line id="Line 86" o:spid="_x0000_s1680" style="position:absolute;visibility:visible" from="2436,1711" to="2517,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AEr8AAADdAAAADwAAAGRycy9kb3ducmV2LnhtbERPy4rCMBTdD/gP4QqzG1NFRKpRRCjo&#10;QouPD7g017bY3IQkav37yUJweTjv5bo3nXiSD61lBeNRBoK4srrlWsH1UvzNQYSIrLGzTAreFGC9&#10;GvwsMdf2xSd6nmMtUgiHHBU0MbpcylA1ZDCMrCNO3M16gzFBX0vt8ZXCTScnWTaTBltODQ062jZU&#10;3c8Po2BelMdTeQh1Wblj4dFtw754K/U77DcLEJH6+BV/3DutYDqbpP3pTXoC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dvAEr8AAADdAAAADwAAAAAAAAAAAAAAAACh&#10;AgAAZHJzL2Rvd25yZXYueG1sUEsFBgAAAAAEAAQA+QAAAI0DAAAAAA==&#10;" strokecolor="lime" strokeweight="0"/>
              <v:line id="Line 87" o:spid="_x0000_s1679" style="position:absolute;visibility:visible" from="2759,1711" to="2839,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licMAAADdAAAADwAAAGRycy9kb3ducmV2LnhtbESP3YrCMBSE74V9h3AWvLOpIiJdoyxC&#10;wb1Yiz8PcGjOtmWbk5BErW9vBMHLYWa+YVabwfTiSj50lhVMsxwEcW11x42C86mcLEGEiKyxt0wK&#10;7hRgs/4YrbDQ9sYHuh5jIxKEQ4EK2hhdIWWoWzIYMuuIk/dnvcGYpG+k9nhLcNPLWZ4vpMGO00KL&#10;jrYt1f/Hi1GwLKv9ofoNTVW7fenRbcNPeVdq/Dl8f4GINMR3+NXeaQXzxWwK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XZYnDAAAA3QAAAA8AAAAAAAAAAAAA&#10;AAAAoQIAAGRycy9kb3ducmV2LnhtbFBLBQYAAAAABAAEAPkAAACRAwAAAAA=&#10;" strokecolor="lime" strokeweight="0"/>
              <v:line id="Line 88" o:spid="_x0000_s1678" style="position:absolute;visibility:visible" from="3081,1711" to="316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7/sMAAADdAAAADwAAAGRycy9kb3ducmV2LnhtbESP3YrCMBSE7xd8h3AE79Z0i4hUoyxC&#10;wb1Yiz8PcGiObbE5CUnU+vZGWNjLYWa+YVabwfTiTj50lhV8TTMQxLXVHTcKzqfycwEiRGSNvWVS&#10;8KQAm/XoY4WFtg8+0P0YG5EgHApU0MboCilD3ZLBMLWOOHkX6w3GJH0jtcdHgpte5lk2lwY7Tgst&#10;Otq2VF+PN6NgUVb7Q/Ubmqp2+9Kj24af8qnUZDx8L0FEGuJ/+K+90wpm8zyH95v0BOT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F+/7DAAAA3QAAAA8AAAAAAAAAAAAA&#10;AAAAoQIAAGRycy9kb3ducmV2LnhtbFBLBQYAAAAABAAEAPkAAACRAwAAAAA=&#10;" strokecolor="lime" strokeweight="0"/>
              <v:line id="Line 89" o:spid="_x0000_s1677" style="position:absolute;visibility:visible" from="3403,1711" to="3484,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leZcQAAADdAAAADwAAAGRycy9kb3ducmV2LnhtbESP3YrCMBSE7wXfIRxh7zTVFZGuUUQo&#10;6MVa/HmAQ3O2LTYnIYla334jLOzlMDPfMKtNbzrxIB9aywqmkwwEcWV1y7WC66UYL0GEiKyxs0wK&#10;XhRgsx4OVphr++QTPc6xFgnCIUcFTYwulzJUDRkME+uIk/djvcGYpK+l9vhMcNPJWZYtpMGW00KD&#10;jnYNVbfz3ShYFuXxVH6HuqzcsfDoduFQvJT6GPXbLxCR+vgf/mvvtYL5YvYJ7zfp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V5lxAAAAN0AAAAPAAAAAAAAAAAA&#10;AAAAAKECAABkcnMvZG93bnJldi54bWxQSwUGAAAAAAQABAD5AAAAkgMAAAAA&#10;" strokecolor="lime" strokeweight="0"/>
              <v:line id="Line 90" o:spid="_x0000_s1676" style="position:absolute;visibility:visible" from="3725,1711" to="378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DGEcIAAADdAAAADwAAAGRycy9kb3ducmV2LnhtbESP0YrCMBRE3wX/IVzBN00VEalGEaGw&#10;+6BFdz/g0lzbYnMTkqj1742wsI/DzJxhNrvedOJBPrSWFcymGQjiyuqWawW/P8VkBSJEZI2dZVLw&#10;ogC77XCwwVzbJ5/pcYm1SBAOOSpoYnS5lKFqyGCYWkecvKv1BmOSvpba4zPBTSfnWbaUBltOCw06&#10;OjRU3S53o2BVlKdzeQx1WblT4dEdwnfxUmo86vdrEJH6+B/+a39pBYvlfAGfN+kJyO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DGEcIAAADdAAAADwAAAAAAAAAAAAAA&#10;AAChAgAAZHJzL2Rvd25yZXYueG1sUEsFBgAAAAAEAAQA+QAAAJADAAAAAA==&#10;" strokecolor="lime" strokeweight="0"/>
              <v:line id="Line 91" o:spid="_x0000_s1675" style="position:absolute;visibility:visible" from="7589,1717" to="7670,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xjisQAAADdAAAADwAAAGRycy9kb3ducmV2LnhtbESP3YrCMBSE7wXfIRxh7zRVVpGuUUQo&#10;6MVa/HmAQ3O2LTYnIYla334jLOzlMDPfMKtNbzrxIB9aywqmkwwEcWV1y7WC66UYL0GEiKyxs0wK&#10;XhRgsx4OVphr++QTPc6xFgnCIUcFTYwulzJUDRkME+uIk/djvcGYpK+l9vhMcNPJWZYtpMGW00KD&#10;jnYNVbfz3ShYFuXxVH6HuqzcsfDoduFQvJT6GPXbLxCR+vgf/mvvtYLPxWwO7zfp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rGOKxAAAAN0AAAAPAAAAAAAAAAAA&#10;AAAAAKECAABkcnMvZG93bnJldi54bWxQSwUGAAAAAAQABAD5AAAAkgMAAAAA&#10;" strokecolor="lime" strokeweight="0"/>
              <v:line id="Line 92" o:spid="_x0000_s1674" style="position:absolute;visibility:visible" from="7911,1717" to="7992,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79/cMAAADdAAAADwAAAGRycy9kb3ducmV2LnhtbESP3YrCMBSE7wXfIRxh7zRVliLVKCIU&#10;1gst/jzAoTnblm1OQpLV+vabBcHLYWa+YdbbwfTiTj50lhXMZxkI4trqjhsFt2s5XYIIEVljb5kU&#10;PCnAdjMerbHQ9sFnul9iIxKEQ4EK2hhdIWWoWzIYZtYRJ+/beoMxSd9I7fGR4KaXiyzLpcGO00KL&#10;jvYt1T+XX6NgWVanc3UMTVW7U+nR7cOhfCr1MRl2KxCRhvgOv9pfWsFnvsjh/01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f3DAAAA3QAAAA8AAAAAAAAAAAAA&#10;AAAAoQIAAGRycy9kb3ducmV2LnhtbFBLBQYAAAAABAAEAPkAAACRAwAAAAA=&#10;" strokecolor="lime" strokeweight="0"/>
              <v:line id="Line 93" o:spid="_x0000_s1673" style="position:absolute;visibility:visible" from="8234,1717" to="8314,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YZsMAAADdAAAADwAAAGRycy9kb3ducmV2LnhtbESP0YrCMBRE3xf8h3AF39ZUEZVqFBEK&#10;uw9adPcDLs21LTY3IYla/94sLPg4zMwZZr3tTSfu5ENrWcFknIEgrqxuuVbw+1N8LkGEiKyxs0wK&#10;nhRguxl8rDHX9sEnup9jLRKEQ44KmhhdLmWoGjIYxtYRJ+9ivcGYpK+l9vhIcNPJaZbNpcGW00KD&#10;jvYNVdfzzShYFuXxVB5CXVbuWHh0+/BdPJUaDfvdCkSkPr7D/+0vrWA2ny7g7016An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yWGbDAAAA3QAAAA8AAAAAAAAAAAAA&#10;AAAAoQIAAGRycy9kb3ducmV2LnhtbFBLBQYAAAAABAAEAPkAAACRAwAAAAA=&#10;" strokecolor="lime" strokeweight="0"/>
              <v:line id="Line 94" o:spid="_x0000_s1672" style="position:absolute;visibility:visible" from="5981,1711" to="6062,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MFL8AAADdAAAADwAAAGRycy9kb3ducmV2LnhtbERPy4rCMBTdD/gP4QqzG1NFRKpRRCjo&#10;QouPD7g017bY3IQkav37yUJweTjv5bo3nXiSD61lBeNRBoK4srrlWsH1UvzNQYSIrLGzTAreFGC9&#10;GvwsMdf2xSd6nmMtUgiHHBU0MbpcylA1ZDCMrCNO3M16gzFBX0vt8ZXCTScnWTaTBltODQ062jZU&#10;3c8Po2BelMdTeQh1Wblj4dFtw754K/U77DcLEJH6+BV/3DutYDqbpLnpTXoC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3MFL8AAADdAAAADwAAAAAAAAAAAAAAAACh&#10;AgAAZHJzL2Rvd25yZXYueG1sUEsFBgAAAAAEAAQA+QAAAI0DAAAAAA==&#10;" strokecolor="lime" strokeweight="0"/>
              <v:line id="Line 95" o:spid="_x0000_s1671" style="position:absolute;visibility:visible" from="6304,1711" to="6384,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pj8QAAADdAAAADwAAAGRycy9kb3ducmV2LnhtbESP3YrCMBSE7xd8h3AE79ZUWUSrUUQo&#10;7F6sxZ8HODTHttichCSr9e3NguDlMDPfMKtNbzpxIx9aywom4wwEcWV1y7WC86n4nIMIEVljZ5kU&#10;PCjAZj34WGGu7Z0PdDvGWiQIhxwVNDG6XMpQNWQwjK0jTt7FeoMxSV9L7fGe4KaT0yybSYMtp4UG&#10;He0aqq7HP6NgXpT7Q/kb6rJy+8Kj24Wf4qHUaNhvlyAi9fEdfrW/tYKv2XQB/2/SE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4WmPxAAAAN0AAAAPAAAAAAAAAAAA&#10;AAAAAKECAABkcnMvZG93bnJldi54bWxQSwUGAAAAAAQABAD5AAAAkgMAAAAA&#10;" strokecolor="lime" strokeweight="0"/>
              <v:line id="Line 96" o:spid="_x0000_s1670" style="position:absolute;visibility:visible" from="6626,1711" to="6707,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Wz8IAAADdAAAADwAAAGRycy9kb3ducmV2LnhtbERP3WrCMBS+H/gO4Qi7m6k6ilSjDKEw&#10;L2ap2wMcmmNb1pyEJGvr2y8Xg11+fP+H02wGMZIPvWUF61UGgrixuudWwddn+bIDESKyxsEyKXhQ&#10;gNNx8XTAQtuJaxpvsRUphEOBCroYXSFlaDoyGFbWESfubr3BmKBvpfY4pXAzyE2W5dJgz6mhQ0fn&#10;jprv249RsCura119hLZq3LX06M7hUj6Uel7Ob3sQkeb4L/5zv2sFr/k27U9v0hO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JWz8IAAADdAAAADwAAAAAAAAAAAAAA&#10;AAChAgAAZHJzL2Rvd25yZXYueG1sUEsFBgAAAAAEAAQA+QAAAJADAAAAAA==&#10;" strokecolor="lime" strokeweight="0"/>
              <v:line id="Line 97" o:spid="_x0000_s1669" style="position:absolute;visibility:visible" from="6949,1711" to="7029,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7zVMQAAADdAAAADwAAAGRycy9kb3ducmV2LnhtbESP3YrCMBSE7wXfIRzBO039QaRrFBEK&#10;uxdr8ecBDs3ZttichCRqffuNsLCXw8x8w2x2venEg3xoLSuYTTMQxJXVLdcKrpdisgYRIrLGzjIp&#10;eFGA3XY42GCu7ZNP9DjHWiQIhxwVNDG6XMpQNWQwTK0jTt6P9QZjkr6W2uMzwU0n51m2kgZbTgsN&#10;Ojo0VN3Od6NgXZTHU/kd6rJyx8KjO4Sv4qXUeNTvP0BE6uN/+K/9qRUsV4sZvN+k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vNUxAAAAN0AAAAPAAAAAAAAAAAA&#10;AAAAAKECAABkcnMvZG93bnJldi54bWxQSwUGAAAAAAQABAD5AAAAkgMAAAAA&#10;" strokecolor="lime" strokeweight="0"/>
              <v:line id="Line 98" o:spid="_x0000_s1668" style="position:absolute;visibility:visible" from="7271,1711" to="7351,1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xtI8QAAADdAAAADwAAAGRycy9kb3ducmV2LnhtbESP3YrCMBSE7wXfIRxh7zTVFZGuUUQo&#10;6MVa/HmAQ3O2LTYnIYla334jLOzlMDPfMKtNbzrxIB9aywqmkwwEcWV1y7WC66UYL0GEiKyxs0wK&#10;XhRgsx4OVphr++QTPc6xFgnCIUcFTYwulzJUDRkME+uIk/djvcGYpK+l9vhMcNPJWZYtpMGW00KD&#10;jnYNVbfz3ShYFuXxVH6HuqzcsfDoduFQvJT6GPXbLxCR+vgf/mvvtYL54nMG7zfp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G0jxAAAAN0AAAAPAAAAAAAAAAAA&#10;AAAAAKECAABkcnMvZG93bnJldi54bWxQSwUGAAAAAAQABAD5AAAAkgMAAAAA&#10;" strokecolor="lime" strokeweight="0"/>
              <v:line id="Line 99" o:spid="_x0000_s1667" style="position:absolute;visibility:visible" from="1308,1792" to="1389,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IuMQAAADdAAAADwAAAGRycy9kb3ducmV2LnhtbESP3YrCMBSE7wXfIRxh7zT1B5GuUUQo&#10;uBdr8ecBDs3ZttichCRqffuNsLCXw8x8w6y3venEg3xoLSuYTjIQxJXVLdcKrpdivAIRIrLGzjIp&#10;eFGA7WY4WGOu7ZNP9DjHWiQIhxwVNDG6XMpQNWQwTKwjTt6P9QZjkr6W2uMzwU0nZ1m2lAZbTgsN&#10;Oto3VN3Od6NgVZTHU/kd6rJyx8Kj24ev4qXUx6jffYKI1Mf/8F/7oBUslvM5vN+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0Mi4xAAAAN0AAAAPAAAAAAAAAAAA&#10;AAAAAKECAABkcnMvZG93bnJldi54bWxQSwUGAAAAAAQABAD5AAAAkgMAAAAA&#10;" strokecolor="lime" strokeweight="0"/>
              <v:line id="Line 100" o:spid="_x0000_s1666" style="position:absolute;visibility:visible" from="1630,1792" to="171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zMQAAADdAAAADwAAAGRycy9kb3ducmV2LnhtbESP3YrCMBSE7wXfIRxh7zTVFZGuUUQo&#10;uBdr8ecBDs3ZttichCRqffvNguDlMDPfMKtNbzpxJx9aywqmkwwEcWV1y7WCy7kYL0GEiKyxs0wK&#10;nhRgsx4OVphr++Aj3U+xFgnCIUcFTYwulzJUDRkME+uIk/drvcGYpK+l9vhIcNPJWZYtpMGW00KD&#10;jnYNVdfTzShYFuXhWP6EuqzcofDoduG7eCr1Meq3XyAi9fEdfrX3WsF88TmH/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DMxAAAAN0AAAAPAAAAAAAAAAAA&#10;AAAAAKECAABkcnMvZG93bnJldi54bWxQSwUGAAAAAAQABAD5AAAAkgMAAAAA&#10;" strokecolor="lime" strokeweight="0"/>
              <v:line id="Line 101" o:spid="_x0000_s1665" style="position:absolute;visibility:visible" from="1953,1792" to="2033,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1V8QAAADdAAAADwAAAGRycy9kb3ducmV2LnhtbESP0WoCMRRE3wv+Q7iCbzWrVpHVKCIs&#10;tA910fYDLpvr7uLmJiSprn/fCIKPw8ycYdbb3nTiSj60lhVMxhkI4srqlmsFvz/F+xJEiMgaO8uk&#10;4E4BtpvB2xpzbW98pOsp1iJBOOSooInR5VKGqiGDYWwdcfLO1huMSfpaao+3BDednGbZQhpsOS00&#10;6GjfUHU5/RkFy6I8HMvvUJeVOxQe3T58FXelRsN+twIRqY+v8LP9qRV8LGZzeLx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fVXxAAAAN0AAAAPAAAAAAAAAAAA&#10;AAAAAKECAABkcnMvZG93bnJldi54bWxQSwUGAAAAAAQABAD5AAAAkgMAAAAA&#10;" strokecolor="lime" strokeweight="0"/>
              <v:line id="Line 102" o:spid="_x0000_s1664" style="position:absolute;visibility:visible" from="2275,1792" to="2356,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rIMQAAADdAAAADwAAAGRycy9kb3ducmV2LnhtbESPUWvCMBSF34X9h3AHvmk6lSLVKEMo&#10;bA+zWP0Bl+auLWtuQhK1/vtFGOzxcM75Dme7H80gbuRDb1nB2zwDQdxY3XOr4HIuZ2sQISJrHCyT&#10;ggcF2O9eJlsstL3ziW51bEWCcChQQRejK6QMTUcGw9w64uR9W28wJulbqT3eE9wMcpFluTTYc1ro&#10;0NGho+anvhoF67I6nqqv0FaNO5Ye3SF8lg+lpq/j+wZEpDH+h//aH1rBKl/m8Hy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2sgxAAAAN0AAAAPAAAAAAAAAAAA&#10;AAAAAKECAABkcnMvZG93bnJldi54bWxQSwUGAAAAAAQABAD5AAAAkgMAAAAA&#10;" strokecolor="lime" strokeweight="0"/>
              <v:line id="Line 103" o:spid="_x0000_s1663" style="position:absolute;visibility:visible" from="2597,1792" to="2678,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Ou8QAAADdAAAADwAAAGRycy9kb3ducmV2LnhtbESP0WoCMRRE3wv+Q7iCbzVrLVZWo4iw&#10;oA+6aP2Ay+a6u7i5CUmq69+bQqGPw8ycYZbr3nTiTj60lhVMxhkI4srqlmsFl+/ifQ4iRGSNnWVS&#10;8KQA69XgbYm5tg8+0f0ca5EgHHJU0MTocilD1ZDBMLaOOHlX6w3GJH0ttcdHgptOfmTZTBpsOS00&#10;6GjbUHU7/xgF86I8nspDqMvKHQuPbhv2xVOp0bDfLEBE6uN/+K+90wo+Z9Mv+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6867xAAAAN0AAAAPAAAAAAAAAAAA&#10;AAAAAKECAABkcnMvZG93bnJldi54bWxQSwUGAAAAAAQABAD5AAAAkgMAAAAA&#10;" strokecolor="lime" strokeweight="0"/>
              <v:line id="Line 104" o:spid="_x0000_s1662" style="position:absolute;visibility:visible" from="2920,1792" to="3000,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RaycIAAADdAAAADwAAAGRycy9kb3ducmV2LnhtbERP3WrCMBS+H/gO4Qi7m6k6ilSjDKEw&#10;L2ap2wMcmmNb1pyEJGvr2y8Xg11+fP+H02wGMZIPvWUF61UGgrixuudWwddn+bIDESKyxsEyKXhQ&#10;gNNx8XTAQtuJaxpvsRUphEOBCroYXSFlaDoyGFbWESfubr3BmKBvpfY4pXAzyE2W5dJgz6mhQ0fn&#10;jprv249RsCura119hLZq3LX06M7hUj6Uel7Ob3sQkeb4L/5zv2sFr/k2zU1v0hO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RaycIAAADdAAAADwAAAAAAAAAAAAAA&#10;AAChAgAAZHJzL2Rvd25yZXYueG1sUEsFBgAAAAAEAAQA+QAAAJADAAAAAA==&#10;" strokecolor="lime" strokeweight="0"/>
              <v:line id="Line 105" o:spid="_x0000_s1661" style="position:absolute;visibility:visible" from="3242,1792" to="3323,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UsQAAADdAAAADwAAAGRycy9kb3ducmV2LnhtbESP0WoCMRRE3wv+Q7iCbzVrLaKrUURY&#10;0AddtP2Ay+a6u7i5CUmq69+bQqGPw8ycYVab3nTiTj60lhVMxhkI4srqlmsF31/F+xxEiMgaO8uk&#10;4EkBNuvB2wpzbR98pvsl1iJBOOSooInR5VKGqiGDYWwdcfKu1huMSfpaao+PBDed/MiymTTYclpo&#10;0NGuoep2+TEK5kV5OpfHUJeVOxUe3S4ciqdSo2G/XYKI1Mf/8F97rxV8zqYL+H2Tno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P9SxAAAAN0AAAAPAAAAAAAAAAAA&#10;AAAAAKECAABkcnMvZG93bnJldi54bWxQSwUGAAAAAAQABAD5AAAAkgMAAAAA&#10;" strokecolor="lime" strokeweight="0"/>
              <v:line id="Line 106" o:spid="_x0000_s1660" style="position:absolute;visibility:visible" from="3564,1792" to="3645,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lssEAAADdAAAADwAAAGRycy9kb3ducmV2LnhtbERPy4rCMBTdC/MP4Q7MTtMREanGIoWC&#10;LrT4+IBLc22LzU1IMlr/frIYmOXhvDfFaAbxJB96ywq+ZxkI4sbqnlsFt2s1XYEIEVnjYJkUvClA&#10;sf2YbDDX9sVnel5iK1IIhxwVdDG6XMrQdGQwzKwjTtzdeoMxQd9K7fGVws0g51m2lAZ7Tg0dOio7&#10;ah6XH6NgVdWnc30Mbd24U+XRleFQvZX6+hx3axCRxvgv/nPvtYLFcpH2pzfp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BCWywQAAAN0AAAAPAAAAAAAAAAAAAAAA&#10;AKECAABkcnMvZG93bnJldi54bWxQSwUGAAAAAAQABAD5AAAAjwMAAAAA&#10;" strokecolor="lime" strokeweight="0"/>
              <v:line id="Line 107" o:spid="_x0000_s1659" style="position:absolute;visibility:visible" from="3887,1792" to="3903,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iAKcIAAADdAAAADwAAAGRycy9kb3ducmV2LnhtbESP0YrCMBRE3wX/IVzBN00VEalGEaGg&#10;D1p09wMuzbUtNjchiVr/frOwsI/DzJxhNrvedOJFPrSWFcymGQjiyuqWawXfX8VkBSJEZI2dZVLw&#10;oQC77XCwwVzbN1/pdYu1SBAOOSpoYnS5lKFqyGCYWkecvLv1BmOSvpba4zvBTSfnWbaUBltOCw06&#10;OjRUPW5Po2BVlJdreQ51WblL4dEdwqn4KDUe9fs1iEh9/A//tY9awWK5mMHvm/QE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0iAKcIAAADdAAAADwAAAAAAAAAAAAAA&#10;AAChAgAAZHJzL2Rvd25yZXYueG1sUEsFBgAAAAAEAAQA+QAAAJADAAAAAA==&#10;" strokecolor="lime" strokeweight="0"/>
              <v:line id="Line 108" o:spid="_x0000_s1658" style="position:absolute;visibility:visible" from="7456,1797" to="7509,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oeXsIAAADdAAAADwAAAGRycy9kb3ducmV2LnhtbESP0YrCMBRE3wX/IVzBN00VEalGEaGw&#10;+6BFdz/g0lzbYnMTkqj1742wsI/DzJxhNrvedOJBPrSWFcymGQjiyuqWawW/P8VkBSJEZI2dZVLw&#10;ogC77XCwwVzbJ5/pcYm1SBAOOSpoYnS5lKFqyGCYWkecvKv1BmOSvpba4zPBTSfnWbaUBltOCw06&#10;OjRU3S53o2BVlKdzeQx1WblT4dEdwnfxUmo86vdrEJH6+B/+a39pBYvlYg6fN+kJyO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oeXsIAAADdAAAADwAAAAAAAAAAAAAA&#10;AAChAgAAZHJzL2Rvd25yZXYueG1sUEsFBgAAAAAEAAQA+QAAAJADAAAAAA==&#10;" strokecolor="lime" strokeweight="0"/>
              <v:line id="Line 109" o:spid="_x0000_s1657" style="position:absolute;visibility:visible" from="7750,1797" to="7831,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a7xcQAAADdAAAADwAAAGRycy9kb3ducmV2LnhtbESP3YrCMBSE7wXfIRxh7zTVFZGuUUQo&#10;uBdr8ecBDs3ZttichCRqffvNguDlMDPfMKtNbzpxJx9aywqmkwwEcWV1y7WCy7kYL0GEiKyxs0wK&#10;nhRgsx4OVphr++Aj3U+xFgnCIUcFTYwulzJUDRkME+uIk/drvcGYpK+l9vhIcNPJWZYtpMGW00KD&#10;jnYNVdfTzShYFuXhWP6EuqzcofDoduG7eCr1Meq3XyAi9fEdfrX3WsF8Mf+E/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1rvFxAAAAN0AAAAPAAAAAAAAAAAA&#10;AAAAAKECAABkcnMvZG93bnJldi54bWxQSwUGAAAAAAQABAD5AAAAkgMAAAAA&#10;" strokecolor="lime" strokeweight="0"/>
              <v:line id="Line 110" o:spid="_x0000_s1656" style="position:absolute;visibility:visible" from="8073,1797" to="8153,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8jscMAAADdAAAADwAAAGRycy9kb3ducmV2LnhtbESP0YrCMBRE3xf8h3CFfVtTpYh0jSJC&#10;QR/Wou4HXJq7bdnmJiRR698bQfBxmJkzzHI9mF5cyYfOsoLpJANBXFvdcaPg91x+LUCEiKyxt0wK&#10;7hRgvRp9LLHQ9sZHup5iIxKEQ4EK2hhdIWWoWzIYJtYRJ+/PeoMxSd9I7fGW4KaXsyybS4Mdp4UW&#10;HW1bqv9PF6NgUVaHY/UTmqp2h9Kj24Z9eVfqczxsvkFEGuI7/GrvtIJ8nufwfJOe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I7HDAAAA3QAAAA8AAAAAAAAAAAAA&#10;AAAAoQIAAGRycy9kb3ducmV2LnhtbFBLBQYAAAAABAAEAPkAAACRAwAAAAA=&#10;" strokecolor="lime" strokeweight="0"/>
              <v:line id="Line 111" o:spid="_x0000_s1655" style="position:absolute;visibility:visible" from="8395,1797" to="8476,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GKsQAAADdAAAADwAAAGRycy9kb3ducmV2LnhtbESP3YrCMBSE7wXfIRxh7zRVVKRrFBEK&#10;7sVa/HmAQ3O2LTYnIYla334jLOzlMDPfMOttbzrxIB9aywqmkwwEcWV1y7WC66UYr0CEiKyxs0wK&#10;XhRguxkO1phr++QTPc6xFgnCIUcFTYwulzJUDRkME+uIk/djvcGYpK+l9vhMcNPJWZYtpcGW00KD&#10;jvYNVbfz3ShYFeXxVH6HuqzcsfDo9uGreCn1Mep3nyAi9fE//Nc+aAXz5XwB7zfp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4YqxAAAAN0AAAAPAAAAAAAAAAAA&#10;AAAAAKECAABkcnMvZG93bnJldi54bWxQSwUGAAAAAAQABAD5AAAAkgMAAAAA&#10;" strokecolor="lime" strokeweight="0"/>
              <v:line id="Line 112" o:spid="_x0000_s1654" style="position:absolute;visibility:visible" from="5861,1792" to="5901,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EYXcMAAADdAAAADwAAAGRycy9kb3ducmV2LnhtbESP3YrCMBSE7xd8h3AE79Z0FylSjbII&#10;BfdCiz8PcGjOtmWbk5BErW9vBMHLYWa+YZbrwfTiSj50lhV8TTMQxLXVHTcKzqfycw4iRGSNvWVS&#10;cKcA69XoY4mFtjc+0PUYG5EgHApU0MboCilD3ZLBMLWOOHl/1huMSfpGao+3BDe9/M6yXBrsOC20&#10;6GjTUv1/vBgF87LaH6pdaKra7UuPbhN+y7tSk/HwswARaYjv8Ku91Qpm+SyH55v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hGF3DAAAA3QAAAA8AAAAAAAAAAAAA&#10;AAAAoQIAAGRycy9kb3ducmV2LnhtbFBLBQYAAAAABAAEAPkAAACRAwAAAAA=&#10;" strokecolor="lime" strokeweight="0"/>
              <v:line id="Line 113" o:spid="_x0000_s1653" style="position:absolute;visibility:visible" from="6143,1792" to="6223,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9xsQAAADdAAAADwAAAGRycy9kb3ducmV2LnhtbESP3YrCMBSE7wXfIRxh7zRVxJWuUUQo&#10;uBdr8ecBDs3ZttichCRqffuNIOzlMDPfMKtNbzpxJx9aywqmkwwEcWV1y7WCy7kYL0GEiKyxs0wK&#10;nhRgsx4OVphr++Aj3U+xFgnCIUcFTYwulzJUDRkME+uIk/drvcGYpK+l9vhIcNPJWZYtpMGW00KD&#10;jnYNVdfTzShYFuXhWP6EuqzcofDoduG7eCr1Meq3XyAi9fE//G7vtYL5Yv4Jr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7b3GxAAAAN0AAAAPAAAAAAAAAAAA&#10;AAAAAKECAABkcnMvZG93bnJldi54bWxQSwUGAAAAAAQABAD5AAAAkgMAAAAA&#10;" strokecolor="lime" strokeweight="0"/>
              <v:line id="Line 114" o:spid="_x0000_s1652" style="position:absolute;visibility:visible" from="6465,1792" to="6546,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ptMEAAADdAAAADwAAAGRycy9kb3ducmV2LnhtbERPy4rCMBTdC/MP4Q7MTtMREanGIoWC&#10;LrT4+IBLc22LzU1IMlr/frIYmOXhvDfFaAbxJB96ywq+ZxkI4sbqnlsFt2s1XYEIEVnjYJkUvClA&#10;sf2YbDDX9sVnel5iK1IIhxwVdDG6XMrQdGQwzKwjTtzdeoMxQd9K7fGVws0g51m2lAZ7Tg0dOio7&#10;ah6XH6NgVdWnc30Mbd24U+XRleFQvZX6+hx3axCRxvgv/nPvtYLFcpHmpjfpCc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cim0wQAAAN0AAAAPAAAAAAAAAAAAAAAA&#10;AKECAABkcnMvZG93bnJldi54bWxQSwUGAAAAAAQABAD5AAAAjwMAAAAA&#10;" strokecolor="lime" strokeweight="0"/>
              <v:line id="Line 115" o:spid="_x0000_s1651" style="position:absolute;visibility:visible" from="6787,1792" to="6868,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6ML8QAAADdAAAADwAAAGRycy9kb3ducmV2LnhtbESP3YrCMBSE7xd8h3CEvVtTFxGtRhGh&#10;sHuhxZ8HODTHttichCSr9e03guDlMDPfMMt1bzpxIx9aywrGowwEcWV1y7WC86n4moEIEVljZ5kU&#10;PCjAejX4WGKu7Z0PdDvGWiQIhxwVNDG6XMpQNWQwjKwjTt7FeoMxSV9L7fGe4KaT31k2lQZbTgsN&#10;Oto2VF2Pf0bBrCj3h3IX6rJy+8Kj24bf4qHU57DfLEBE6uM7/Gr/aAWT6WQOz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PowvxAAAAN0AAAAPAAAAAAAAAAAA&#10;AAAAAKECAABkcnMvZG93bnJldi54bWxQSwUGAAAAAAQABAD5AAAAkgMAAAAA&#10;" strokecolor="lime" strokeweight="0"/>
              <v:line id="Line 116" o:spid="_x0000_s1650" style="position:absolute;visibility:visible" from="7110,1792" to="7190,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2zb8IAAADdAAAADwAAAGRycy9kb3ducmV2LnhtbERP3WrCMBS+H/gO4Qi7m6niilSjDKEw&#10;L2ap2wMcmmNb1pyEJGvr2y8Xg11+fP+H02wGMZIPvWUF61UGgrixuudWwddn+bIDESKyxsEyKXhQ&#10;gNNx8XTAQtuJaxpvsRUphEOBCroYXSFlaDoyGFbWESfubr3BmKBvpfY4pXAzyE2W5dJgz6mhQ0fn&#10;jprv249RsCura119hLZq3LX06M7hUj6Uel7Ob3sQkeb4L/5zv2sF2/w17U9v0hO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2zb8IAAADdAAAADwAAAAAAAAAAAAAA&#10;AAChAgAAZHJzL2Rvd25yZXYueG1sUEsFBgAAAAAEAAQA+QAAAJADAAAAAA==&#10;" strokecolor="lime" strokeweight="0"/>
              <v:line id="Line 117" o:spid="_x0000_s1649" style="position:absolute;visibility:visible" from="1147,1872" to="1228,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EW9MQAAADdAAAADwAAAGRycy9kb3ducmV2LnhtbESP3YrCMBSE7wXfIRzBO00VFekaRYTC&#10;7sVa/HmAQ3O2LTYnIYla334jLOzlMDPfMJtdbzrxIB9aywpm0wwEcWV1y7WC66WYrEGEiKyxs0wK&#10;XhRgtx0ONphr++QTPc6xFgnCIUcFTYwulzJUDRkMU+uIk/djvcGYpK+l9vhMcNPJeZatpMGW00KD&#10;jg4NVbfz3ShYF+XxVH6HuqzcsfDoDuGreCk1HvX7DxCR+vgf/mt/agWL1XIG7zfpCc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Rb0xAAAAN0AAAAPAAAAAAAAAAAA&#10;AAAAAKECAABkcnMvZG93bnJldi54bWxQSwUGAAAAAAQABAD5AAAAkgMAAAAA&#10;" strokecolor="lime" strokeweight="0"/>
              <v:line id="Line 118" o:spid="_x0000_s1648" style="position:absolute;visibility:visible" from="1469,1872" to="1550,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OIg8QAAADdAAAADwAAAGRycy9kb3ducmV2LnhtbESP3YrCMBSE7wXfIRxh7zRVVpGuUUQo&#10;6MVa/HmAQ3O2LTYnIYla334jLOzlMDPfMKtNbzrxIB9aywqmkwwEcWV1y7WC66UYL0GEiKyxs0wK&#10;XhRgsx4OVphr++QTPc6xFgnCIUcFTYwulzJUDRkME+uIk/djvcGYpK+l9vhMcNPJWZYtpMGW00KD&#10;jnYNVbfz3ShYFuXxVH6HuqzcsfDoduFQvJT6GPXbLxCR+vgf/mvvtYLPxXwG7zfp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4iDxAAAAN0AAAAPAAAAAAAAAAAA&#10;AAAAAKECAABkcnMvZG93bnJldi54bWxQSwUGAAAAAAQABAD5AAAAkgMAAAAA&#10;" strokecolor="lime" strokeweight="0"/>
              <v:line id="Line 119" o:spid="_x0000_s1647" style="position:absolute;visibility:visible" from="1792,1872" to="1872,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8tGMQAAADdAAAADwAAAGRycy9kb3ducmV2LnhtbESP0WoCMRRE3wv+Q7iCbzWrVpHVKCIs&#10;tA910fYDLpvr7uLmJiSprn/fCIKPw8ycYdbb3nTiSj60lhVMxhkI4srqlmsFvz/F+xJEiMgaO8uk&#10;4E4BtpvB2xpzbW98pOsp1iJBOOSooInR5VKGqiGDYWwdcfLO1huMSfpaao+3BDednGbZQhpsOS00&#10;6GjfUHU5/RkFy6I8HMvvUJeVOxQe3T58FXelRsN+twIRqY+v8LP9qRV8LOYzeLx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y0YxAAAAN0AAAAPAAAAAAAAAAAA&#10;AAAAAKECAABkcnMvZG93bnJldi54bWxQSwUGAAAAAAQABAD5AAAAkgMAAAAA&#10;" strokecolor="lime" strokeweight="0"/>
              <v:line id="Line 120" o:spid="_x0000_s1646" style="position:absolute;visibility:visible" from="2114,1872" to="2194,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a1bMQAAADdAAAADwAAAGRycy9kb3ducmV2LnhtbESP3YrCMBSE7wXfIRxh7zRVVKRrFBEK&#10;7sVa/HmAQ3O2LTYnIYla334jLOzlMDPfMOttbzrxIB9aywqmkwwEcWV1y7WC66UYr0CEiKyxs0wK&#10;XhRguxkO1phr++QTPc6xFgnCIUcFTYwulzJUDRkME+uIk/djvcGYpK+l9vhMcNPJWZYtpcGW00KD&#10;jvYNVbfz3ShYFeXxVH6HuqzcsfDo9uGreCn1Mep3nyAi9fE//Nc+aAXz5WIO7zfp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5rVsxAAAAN0AAAAPAAAAAAAAAAAA&#10;AAAAAKECAABkcnMvZG93bnJldi54bWxQSwUGAAAAAAQABAD5AAAAkgMAAAAA&#10;" strokecolor="lime" strokeweight="0"/>
              <v:line id="Line 121" o:spid="_x0000_s1645" style="position:absolute;visibility:visible" from="2436,1872" to="2517,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Q98QAAADdAAAADwAAAGRycy9kb3ducmV2LnhtbESP3YrCMBSE7wXfIRxh7zRVVpGuUUQo&#10;uBdr8ecBDs3ZttichCRqffvNguDlMDPfMKtNbzpxJx9aywqmkwwEcWV1y7WCy7kYL0GEiKyxs0wK&#10;nhRgsx4OVphr++Aj3U+xFgnCIUcFTYwulzJUDRkME+uIk/drvcGYpK+l9vhIcNPJWZYtpMGW00KD&#10;jnYNVdfTzShYFuXhWP6EuqzcofDoduG7eCr1Meq3XyAi9fEdfrX3WsHnYj6H/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hD3xAAAAN0AAAAPAAAAAAAAAAAA&#10;AAAAAKECAABkcnMvZG93bnJldi54bWxQSwUGAAAAAAQABAD5AAAAkgMAAAAA&#10;" strokecolor="lime" strokeweight="0"/>
              <v:line id="Line 122" o:spid="_x0000_s1644" style="position:absolute;visibility:visible" from="2759,1872" to="2839,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OgMQAAADdAAAADwAAAGRycy9kb3ducmV2LnhtbESPUWvCMBSF34X9h3AHvmk60SLVKEMo&#10;bA+zWP0Bl+auLWtuQhK1/vtFGOzxcM75Dme7H80gbuRDb1nB2zwDQdxY3XOr4HIuZ2sQISJrHCyT&#10;ggcF2O9eJlsstL3ziW51bEWCcChQQRejK6QMTUcGw9w64uR9W28wJulbqT3eE9wMcpFluTTYc1ro&#10;0NGho+anvhoF67I6nqqv0FaNO5Ye3SF8lg+lpq/j+wZEpDH+h//aH1rBMl/l8Hy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eI6AxAAAAN0AAAAPAAAAAAAAAAAA&#10;AAAAAKECAABkcnMvZG93bnJldi54bWxQSwUGAAAAAAQABAD5AAAAkgMAAAAA&#10;" strokecolor="lime" strokeweight="0"/>
              <v:line id="Line 123" o:spid="_x0000_s1643" style="position:absolute;visibility:visible" from="3081,1872" to="3162,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QrG8QAAADdAAAADwAAAGRycy9kb3ducmV2LnhtbESP0WoCMRRE3wv+Q7iCbzVrsVZWo4iw&#10;oA+6aP2Ay+a6u7i5CUmq69+bQqGPw8ycYZbr3nTiTj60lhVMxhkI4srqlmsFl+/ifQ4iRGSNnWVS&#10;8KQA69XgbYm5tg8+0f0ca5EgHHJU0MTocilD1ZDBMLaOOHlX6w3GJH0ttcdHgptOfmTZTBpsOS00&#10;6GjbUHU7/xgF86I8nspDqMvKHQuPbhv2xVOp0bDfLEBE6uN/+K+90wqms88v+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NCsbxAAAAN0AAAAPAAAAAAAAAAAA&#10;AAAAAKECAABkcnMvZG93bnJldi54bWxQSwUGAAAAAAQABAD5AAAAkgMAAAAA&#10;" strokecolor="lime" strokeweight="0"/>
              <v:line id="Line 124" o:spid="_x0000_s1642" style="position:absolute;visibility:visible" from="3403,1872" to="3484,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u/acIAAADdAAAADwAAAGRycy9kb3ducmV2LnhtbERP3WrCMBS+H/gO4Qi7m6niilSjDKEw&#10;L2ap2wMcmmNb1pyEJGvr2y8Xg11+fP+H02wGMZIPvWUF61UGgrixuudWwddn+bIDESKyxsEyKXhQ&#10;gNNx8XTAQtuJaxpvsRUphEOBCroYXSFlaDoyGFbWESfubr3BmKBvpfY4pXAzyE2W5dJgz6mhQ0fn&#10;jprv249RsCura119hLZq3LX06M7hUj6Uel7Ob3sQkeb4L/5zv2sF2/w1zU1v0hOQx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6u/acIAAADdAAAADwAAAAAAAAAAAAAA&#10;AAChAgAAZHJzL2Rvd25yZXYueG1sUEsFBgAAAAAEAAQA+QAAAJADAAAAAA==&#10;" strokecolor="lime" strokeweight="0"/>
              <v:line id="Line 125" o:spid="_x0000_s1641" style="position:absolute;visibility:visible" from="3725,1872" to="3806,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ca8sQAAADdAAAADwAAAGRycy9kb3ducmV2LnhtbESP0WoCMRRE3wv+Q7iCbzVrsaKrUURY&#10;0AddtP2Ay+a6u7i5CUmq69+bQqGPw8ycYVab3nTiTj60lhVMxhkI4srqlmsF31/F+xxEiMgaO8uk&#10;4EkBNuvB2wpzbR98pvsl1iJBOOSooInR5VKGqiGDYWwdcfKu1huMSfpaao+PBDed/MiymTTYclpo&#10;0NGuoep2+TEK5kV5OpfHUJeVOxUe3S4ciqdSo2G/XYKI1Mf/8F97rxVMZ58L+H2Tno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5xryxAAAAN0AAAAPAAAAAAAAAAAA&#10;AAAAAKECAABkcnMvZG93bnJldi54bWxQSwUGAAAAAAQABAD5AAAAkgMAAAAA&#10;" strokecolor="lime" strokeweight="0"/>
              <v:line id="Line 126" o:spid="_x0000_s1640" style="position:absolute;visibility:visible" from="7589,1878" to="7670,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F50sAAAADdAAAADwAAAGRycy9kb3ducmV2LnhtbERPzYrCMBC+C75DGMGbTV2WIl2jiFBw&#10;D2tR9wGGZrYt20xCErW+vTkIHj++//V2NIO4kQ+9ZQXLLAdB3Fjdc6vg91ItViBCRNY4WCYFDwqw&#10;3Uwnayy1vfOJbufYihTCoUQFXYyulDI0HRkMmXXEifuz3mBM0LdSe7yncDPIjzwvpMGeU0OHjvYd&#10;Nf/nq1Gwqurjqf4Jbd24Y+XR7cN39VBqPht3XyAijfEtfrkPWsFnUaT96U16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OxedLAAAAA3QAAAA8AAAAAAAAAAAAAAAAA&#10;oQIAAGRycy9kb3ducmV2LnhtbFBLBQYAAAAABAAEAPkAAACOAwAAAAA=&#10;" strokecolor="lime" strokeweight="0"/>
              <v:line id="Line 127" o:spid="_x0000_s1639" style="position:absolute;visibility:visible" from="7911,1878" to="7992,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cScMAAADdAAAADwAAAGRycy9kb3ducmV2LnhtbESP3YrCMBSE7xf2HcIR9m5NlaVINYoI&#10;BfdiLf48wKE5tsXmJCRZrW9vBMHLYWa+YRarwfTiSj50lhVMxhkI4trqjhsFp2P5PQMRIrLG3jIp&#10;uFOA1fLzY4GFtjfe0/UQG5EgHApU0MboCilD3ZLBMLaOOHln6w3GJH0jtcdbgpteTrMslwY7Tgst&#10;Otq0VF8O/0bBrKx2++ovNFXtdqVHtwm/5V2pr9GwnoOINMR3+NXeagU/eT6B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93EnDAAAA3QAAAA8AAAAAAAAAAAAA&#10;AAAAoQIAAGRycy9kb3ducmV2LnhtbFBLBQYAAAAABAAEAPkAAACRAwAAAAA=&#10;" strokecolor="lime" strokeweight="0"/>
              <v:line id="Line 128" o:spid="_x0000_s1638" style="position:absolute;visibility:visible" from="8234,1878" to="8314,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CPsMAAADdAAAADwAAAGRycy9kb3ducmV2LnhtbESP3YrCMBSE7wXfIRxh7zRVliLVKCIU&#10;1gst/jzAoTnblm1OQpLV+vabBcHLYWa+YdbbwfTiTj50lhXMZxkI4trqjhsFt2s5XYIIEVljb5kU&#10;PCnAdjMerbHQ9sFnul9iIxKEQ4EK2hhdIWWoWzIYZtYRJ+/beoMxSd9I7fGR4KaXiyzLpcGO00KL&#10;jvYt1T+XX6NgWVanc3UMTVW7U+nR7cOhfCr1MRl2KxCRhvgOv9pfWsFnni/g/01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vQj7DAAAA3QAAAA8AAAAAAAAAAAAA&#10;AAAAoQIAAGRycy9kb3ducmV2LnhtbFBLBQYAAAAABAAEAPkAAACRAwAAAAA=&#10;" strokecolor="lime" strokeweight="0"/>
              <v:line id="Line 129" o:spid="_x0000_s1637" style="position:absolute;visibility:visible" from="8556,1878" to="8637,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PnpcQAAADdAAAADwAAAGRycy9kb3ducmV2LnhtbESPUWvCMBSF34X9h3AHvmk6lSLVKEMo&#10;bA+zWP0Bl+auLWtuQhK1/vtFGOzxcM75Dme7H80gbuRDb1nB2zwDQdxY3XOr4HIuZ2sQISJrHCyT&#10;ggcF2O9eJlsstL3ziW51bEWCcChQQRejK6QMTUcGw9w64uR9W28wJulbqT3eE9wMcpFluTTYc1ro&#10;0NGho+anvhoF67I6nqqv0FaNO5Ye3SF8lg+lpq/j+wZEpDH+h//aH1rBKs+X8Hy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elxAAAAN0AAAAPAAAAAAAAAAAA&#10;AAAAAKECAABkcnMvZG93bnJldi54bWxQSwUGAAAAAAQABAD5AAAAkgMAAAAA&#10;" strokecolor="lime" strokeweight="0"/>
              <v:line id="Line 130" o:spid="_x0000_s1636" style="position:absolute;visibility:visible" from="5981,1872" to="6062,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p/0cMAAADdAAAADwAAAGRycy9kb3ducmV2LnhtbESP3YrCMBSE7xd8h3AE79Z0FylSjbII&#10;BfdCiz8PcGjOtmWbk5BErW9vBMHLYWa+YZbrwfTiSj50lhV8TTMQxLXVHTcKzqfycw4iRGSNvWVS&#10;cKcA69XoY4mFtjc+0PUYG5EgHApU0MboCilD3ZLBMLWOOHl/1huMSfpGao+3BDe9/M6yXBrsOC20&#10;6GjTUv1/vBgF87LaH6pdaKra7UuPbhN+y7tSk/HwswARaYjv8Ku91QpmeT6D55v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Kf9HDAAAA3QAAAA8AAAAAAAAAAAAA&#10;AAAAoQIAAGRycy9kb3ducmV2LnhtbFBLBQYAAAAABAAEAPkAAACRAwAAAAA=&#10;" strokecolor="lime" strokeweight="0"/>
              <v:line id="Line 131" o:spid="_x0000_s1635" style="position:absolute;visibility:visible" from="6304,1872" to="6384,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baSsQAAADdAAAADwAAAGRycy9kb3ducmV2LnhtbESPUWvCMBSF34X9h3AHvmk60SLVKEMo&#10;bA+zWP0Bl+auLWtuQhK1/vtFGOzxcM75Dme7H80gbuRDb1nB2zwDQdxY3XOr4HIuZ2sQISJrHCyT&#10;ggcF2O9eJlsstL3ziW51bEWCcChQQRejK6QMTUcGw9w64uR9W28wJulbqT3eE9wMcpFluTTYc1ro&#10;0NGho+anvhoF67I6nqqv0FaNO5Ye3SF8lg+lpq/j+wZEpDH+h//aH1rBMs9X8Hy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tpKxAAAAN0AAAAPAAAAAAAAAAAA&#10;AAAAAKECAABkcnMvZG93bnJldi54bWxQSwUGAAAAAAQABAD5AAAAkgMAAAAA&#10;" strokecolor="lime" strokeweight="0"/>
              <v:line id="Line 132" o:spid="_x0000_s1634" style="position:absolute;visibility:visible" from="6626,1872" to="6707,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REPcMAAADdAAAADwAAAGRycy9kb3ducmV2LnhtbESP0YrCMBRE3wX/IVzBN01dpEg1igiF&#10;3Ye16O4HXJprW2xuQhK1/r0RFvZxmJkzzGY3mF7cyYfOsoLFPANBXFvdcaPg96ecrUCEiKyxt0wK&#10;nhRgtx2PNlho++AT3c+xEQnCoUAFbYyukDLULRkMc+uIk3ex3mBM0jdSe3wkuOnlR5bl0mDHaaFF&#10;R4eW6uv5ZhSsyup4qr5DU9XuWHp0h/BVPpWaTob9GkSkIf6H/9qfWsEyz3N4v0lPQG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URD3DAAAA3QAAAA8AAAAAAAAAAAAA&#10;AAAAoQIAAGRycy9kb3ducmV2LnhtbFBLBQYAAAAABAAEAPkAAACRAwAAAAA=&#10;" strokecolor="lime" strokeweight="0"/>
              <v:line id="Line 133" o:spid="_x0000_s1633" style="position:absolute;visibility:visible" from="6949,1872" to="7029,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jhpsQAAADdAAAADwAAAGRycy9kb3ducmV2LnhtbESPUWvCMBSF34X9h3AHvmk6kU6qUYZQ&#10;2B5msfoDLs1dW9bchCRq/feLIOzxcM75DmezG80gruRDb1nB2zwDQdxY3XOr4HwqZysQISJrHCyT&#10;gjsF2G1fJhsstL3xka51bEWCcChQQRejK6QMTUcGw9w64uT9WG8wJulbqT3eEtwMcpFluTTYc1ro&#10;0NG+o+a3vhgFq7I6HKvv0FaNO5Qe3T58lXelpq/jxxpEpDH+h5/tT61gmefv8Hi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WOGmxAAAAN0AAAAPAAAAAAAAAAAA&#10;AAAAAKECAABkcnMvZG93bnJldi54bWxQSwUGAAAAAAQABAD5AAAAkgMAAAAA&#10;" strokecolor="lime" strokeweight="0"/>
              <v:line id="Line 134" o:spid="_x0000_s1632" style="position:absolute;visibility:visible" from="7271,1872" to="7351,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d11MAAAADdAAAADwAAAGRycy9kb3ducmV2LnhtbERPzYrCMBC+C75DGMGbTV2WIl2jiFBw&#10;D2tR9wGGZrYt20xCErW+vTkIHj++//V2NIO4kQ+9ZQXLLAdB3Fjdc6vg91ItViBCRNY4WCYFDwqw&#10;3Uwnayy1vfOJbufYihTCoUQFXYyulDI0HRkMmXXEifuz3mBM0LdSe7yncDPIjzwvpMGeU0OHjvYd&#10;Nf/nq1Gwqurjqf4Jbd24Y+XR7cN39VBqPht3XyAijfEtfrkPWsFnUaS56U16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3HddTAAAAA3QAAAA8AAAAAAAAAAAAAAAAA&#10;oQIAAGRycy9kb3ducmV2LnhtbFBLBQYAAAAABAAEAPkAAACOAwAAAAA=&#10;" strokecolor="lime" strokeweight="0"/>
              <v:line id="Line 135" o:spid="_x0000_s1631" style="position:absolute;visibility:visible" from="1015,1953" to="1067,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vQT8QAAADdAAAADwAAAGRycy9kb3ducmV2LnhtbESP3YrCMBSE7xd8h3AE79ZUkaJdoyxC&#10;Yb3Q4s8DHJqzbdnmJCRZrW9vhIW9HGbmG2a9HUwvbuRDZ1nBbJqBIK6t7rhRcL2U70sQISJr7C2T&#10;ggcF2G5Gb2sstL3ziW7n2IgE4VCggjZGV0gZ6pYMhql1xMn7tt5gTNI3Unu8J7jp5TzLcmmw47TQ&#10;oqNdS/XP+dcoWJbV8VQdQlPV7lh6dLuwLx9KTcbD5weISEP8D/+1v7SCRZ6v4PUmPQ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9BPxAAAAN0AAAAPAAAAAAAAAAAA&#10;AAAAAKECAABkcnMvZG93bnJldi54bWxQSwUGAAAAAAQABAD5AAAAkgMAAAAA&#10;" strokecolor="lime" strokeweight="0"/>
              <v:line id="Line 136" o:spid="_x0000_s1630" style="position:absolute;visibility:visible" from="1308,1953" to="1389,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vD8IAAADdAAAADwAAAGRycy9kb3ducmV2LnhtbERP3WrCMBS+H/gO4QjezVQZnVSjDKGw&#10;XcxStwc4NMe2rDkJSdbWtzcXg11+fP+H02wGMZIPvWUFm3UGgrixuudWwfdX+bwDESKyxsEyKbhT&#10;gNNx8XTAQtuJaxqvsRUphEOBCroYXSFlaDoyGNbWESfuZr3BmKBvpfY4pXAzyG2W5dJgz6mhQ0fn&#10;jpqf669RsCurS119hrZq3KX06M7ho7wrtVrOb3sQkeb4L/5zv2sFL/lr2p/epCc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jvD8IAAADdAAAADwAAAAAAAAAAAAAA&#10;AAChAgAAZHJzL2Rvd25yZXYueG1sUEsFBgAAAAAEAAQA+QAAAJADAAAAAA==&#10;" strokecolor="lime" strokeweight="0"/>
              <v:line id="Line 137" o:spid="_x0000_s1629" style="position:absolute;visibility:visible" from="1630,1953" to="171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RKlMQAAADdAAAADwAAAGRycy9kb3ducmV2LnhtbESP3YrCMBSE7wXfIRzBO00VcaVrFBEK&#10;uxdr8ecBDs3ZttichCRqffuNIOzlMDPfMOttbzpxJx9aywpm0wwEcWV1y7WCy7mYrECEiKyxs0wK&#10;nhRguxkO1phr++Aj3U+xFgnCIUcFTYwulzJUDRkMU+uIk/drvcGYpK+l9vhIcNPJeZYtpcGW00KD&#10;jvYNVdfTzShYFeXhWP6EuqzcofDo9uG7eCo1HvW7TxCR+vgffre/tILF8mMGrzfpCc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EqUxAAAAN0AAAAPAAAAAAAAAAAA&#10;AAAAAKECAABkcnMvZG93bnJldi54bWxQSwUGAAAAAAQABAD5AAAAkgMAAAAA&#10;" strokecolor="lime" strokeweight="0"/>
              <v:line id="Line 138" o:spid="_x0000_s1628" style="position:absolute;visibility:visible" from="1953,1953" to="2033,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bU48MAAADdAAAADwAAAGRycy9kb3ducmV2LnhtbESP0YrCMBRE3xf8h3AF39ZUEZVqFBEK&#10;uw9adPcDLs21LTY3IYla/94sLPg4zMwZZr3tTSfu5ENrWcFknIEgrqxuuVbw+1N8LkGEiKyxs0wK&#10;nhRguxl8rDHX9sEnup9jLRKEQ44KmhhdLmWoGjIYxtYRJ+9ivcGYpK+l9vhIcNPJaZbNpcGW00KD&#10;jvYNVdfzzShYFuXxVB5CXVbuWHh0+/BdPJUaDfvdCkSkPr7D/+0vrWA2X0zh7016An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21OPDAAAA3QAAAA8AAAAAAAAAAAAA&#10;AAAAoQIAAGRycy9kb3ducmV2LnhtbFBLBQYAAAAABAAEAPkAAACRAwAAAAA=&#10;" strokecolor="lime" strokeweight="0"/>
              <v:line id="Line 139" o:spid="_x0000_s1627" style="position:absolute;visibility:visible" from="2275,1953" to="235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pxeMQAAADdAAAADwAAAGRycy9kb3ducmV2LnhtbESP0WoCMRRE3wv+Q7iCbzVrLVZWo4iw&#10;oA+6aP2Ay+a6u7i5CUmq69+bQqGPw8ycYZbr3nTiTj60lhVMxhkI4srqlmsFl+/ifQ4iRGSNnWVS&#10;8KQA69XgbYm5tg8+0f0ca5EgHHJU0MTocilD1ZDBMLaOOHlX6w3GJH0ttcdHgptOfmTZTBpsOS00&#10;6GjbUHU7/xgF86I8nspDqMvKHQuPbhv2xVOp0bDfLEBE6uN/+K+90wo+Z19T+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unF4xAAAAN0AAAAPAAAAAAAAAAAA&#10;AAAAAKECAABkcnMvZG93bnJldi54bWxQSwUGAAAAAAQABAD5AAAAkgMAAAAA&#10;" strokecolor="lime" strokeweight="0"/>
              <v:line id="Line 140" o:spid="_x0000_s1626" style="position:absolute;visibility:visible" from="2597,1953" to="267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PpDMQAAADdAAAADwAAAGRycy9kb3ducmV2LnhtbESP3YrCMBSE7wXfIRxh7zRVxJWuUUQo&#10;uBdr8ecBDs3ZttichCRqffuNIOzlMDPfMKtNbzpxJx9aywqmkwwEcWV1y7WCy7kYL0GEiKyxs0wK&#10;nhRgsx4OVphr++Aj3U+xFgnCIUcFTYwulzJUDRkME+uIk/drvcGYpK+l9vhIcNPJWZYtpMGW00KD&#10;jnYNVdfTzShYFuXhWP6EuqzcofDoduG7eCr1Meq3XyAi9fE//G7vtYL54nMOr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kMxAAAAN0AAAAPAAAAAAAAAAAA&#10;AAAAAKECAABkcnMvZG93bnJldi54bWxQSwUGAAAAAAQABAD5AAAAkgMAAAAA&#10;" strokecolor="lime" strokeweight="0"/>
              <v:line id="Line 141" o:spid="_x0000_s1625" style="position:absolute;visibility:visible" from="2920,1953" to="3000,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9Ml8QAAADdAAAADwAAAGRycy9kb3ducmV2LnhtbESP0WoCMRRE3wv+Q7iCbzVrsVZWo4iw&#10;oA+6aP2Ay+a6u7i5CUmq69+bQqGPw8ycYZbr3nTiTj60lhVMxhkI4srqlmsFl+/ifQ4iRGSNnWVS&#10;8KQA69XgbYm5tg8+0f0ca5EgHHJU0MTocilD1ZDBMLaOOHlX6w3GJH0ttcdHgptOfmTZTBpsOS00&#10;6GjbUHU7/xgF86I8nspDqMvKHQuPbhv2xVOp0bDfLEBE6uN/+K+90wqms69P+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H0yXxAAAAN0AAAAPAAAAAAAAAAAA&#10;AAAAAKECAABkcnMvZG93bnJldi54bWxQSwUGAAAAAAQABAD5AAAAkgMAAAAA&#10;" strokecolor="lime" strokeweight="0"/>
              <v:line id="Line 142" o:spid="_x0000_s1624" style="position:absolute;visibility:visible" from="3242,1953" to="3323,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3S4MQAAADdAAAADwAAAGRycy9kb3ducmV2LnhtbESPUWvCMBSF34X9h3AHvmk6kU6qUYZQ&#10;2B5msfoDLs1dW9bchCRq/feLIOzxcM75DmezG80gruRDb1nB2zwDQdxY3XOr4HwqZysQISJrHCyT&#10;gjsF2G1fJhsstL3xka51bEWCcChQQRejK6QMTUcGw9w64uT9WG8wJulbqT3eEtwMcpFluTTYc1ro&#10;0NG+o+a3vhgFq7I6HKvv0FaNO5Qe3T58lXelpq/jxxpEpDH+h5/tT61gmb/n8Hi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zdLgxAAAAN0AAAAPAAAAAAAAAAAA&#10;AAAAAKECAABkcnMvZG93bnJldi54bWxQSwUGAAAAAAQABAD5AAAAkgMAAAAA&#10;" strokecolor="lime" strokeweight="0"/>
              <v:line id="Line 143" o:spid="_x0000_s1623" style="position:absolute;visibility:visible" from="3564,1953" to="3645,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3e8QAAADdAAAADwAAAGRycy9kb3ducmV2LnhtbESP3YrCMBSE7wXfIRxh7zRVFpWuUUQo&#10;uBdr8ecBDs3ZttichCRqffvNguDlMDPfMKtNbzpxJx9aywqmkwwEcWV1y7WCy7kYL0GEiKyxs0wK&#10;nhRgsx4OVphr++Aj3U+xFgnCIUcFTYwulzJUDRkME+uIk/drvcGYpK+l9vhIcNPJWZbNpcGW00KD&#10;jnYNVdfTzShYFuXhWP6EuqzcofDoduG7eCr1Meq3XyAi9fEdfrX3WsHnfLGA/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gXd7xAAAAN0AAAAPAAAAAAAAAAAA&#10;AAAAAKECAABkcnMvZG93bnJldi54bWxQSwUGAAAAAAQABAD5AAAAkgMAAAAA&#10;" strokecolor="lime" strokeweight="0"/>
              <v:line id="Line 144" o:spid="_x0000_s1622" style="position:absolute;visibility:visible" from="3887,1953" to="3967,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7jCcIAAADdAAAADwAAAGRycy9kb3ducmV2LnhtbERP3WrCMBS+H/gO4QjezVQZnVSjDKGw&#10;XcxStwc4NMe2rDkJSdbWtzcXg11+fP+H02wGMZIPvWUFm3UGgrixuudWwfdX+bwDESKyxsEyKbhT&#10;gNNx8XTAQtuJaxqvsRUphEOBCroYXSFlaDoyGNbWESfuZr3BmKBvpfY4pXAzyG2W5dJgz6mhQ0fn&#10;jpqf669RsCurS119hrZq3KX06M7ho7wrtVrOb3sQkeb4L/5zv2sFL/lrmpvepCc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7jCcIAAADdAAAADwAAAAAAAAAAAAAA&#10;AAChAgAAZHJzL2Rvd25yZXYueG1sUEsFBgAAAAAEAAQA+QAAAJADAAAAAA==&#10;" strokecolor="lime" strokeweight="0"/>
              <v:line id="Line 145" o:spid="_x0000_s1621" style="position:absolute;visibility:visible" from="7456,1958" to="7509,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JGksQAAADdAAAADwAAAGRycy9kb3ducmV2LnhtbESP3WoCMRSE7wu+QziCdzVrEX9Wo4iw&#10;oBd10fYBDpvj7uLmJCSprm/fFApeDjPzDbPe9qYTd/KhtaxgMs5AEFdWt1wr+P4q3hcgQkTW2Fkm&#10;BU8KsN0M3taYa/vgM90vsRYJwiFHBU2MLpcyVA0ZDGPriJN3td5gTNLXUnt8JLjp5EeWzaTBltNC&#10;g472DVW3y49RsCjK07n8DHVZuVPh0e3DsXgqNRr2uxWISH18hf/bB61gOpsv4e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kaSxAAAAN0AAAAPAAAAAAAAAAAA&#10;AAAAAKECAABkcnMvZG93bnJldi54bWxQSwUGAAAAAAQABAD5AAAAkgMAAAAA&#10;" strokecolor="lime" strokeweight="0"/>
              <v:line id="Line 146" o:spid="_x0000_s1620" style="position:absolute;visibility:visible" from="7750,1958" to="7831,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2fKMAAAADdAAAADwAAAGRycy9kb3ducmV2LnhtbERPzYrCMBC+C75DGMGbTV0WKV2jiFBw&#10;D2tR9wGGZrYt20xCErW+vTkIHj++//V2NIO4kQ+9ZQXLLAdB3Fjdc6vg91ItChAhImscLJOCBwXY&#10;bqaTNZba3vlEt3NsRQrhUKKCLkZXShmajgyGzDrixP1ZbzAm6FupPd5TuBnkR56vpMGeU0OHjvYd&#10;Nf/nq1FQVPXxVP+Etm7csfLo9uG7eig1n427LxCRxvgWv9wHreBzVaT96U16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9nyjAAAAA3QAAAA8AAAAAAAAAAAAAAAAA&#10;oQIAAGRycy9kb3ducmV2LnhtbFBLBQYAAAAABAAEAPkAAACOAwAAAAA=&#10;" strokecolor="lime" strokeweight="0"/>
              <v:line id="Line 147" o:spid="_x0000_s1619" style="position:absolute;visibility:visible" from="8073,1958" to="8153,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6s8MAAADdAAAADwAAAGRycy9kb3ducmV2LnhtbESP3YrCMBSE7xf2HcIR9m5NlUVKNYoI&#10;BfdiLf48wKE5tsXmJCRZrW9vBMHLYWa+YRarwfTiSj50lhVMxhkI4trqjhsFp2P5nYMIEVljb5kU&#10;3CnAavn5scBC2xvv6XqIjUgQDgUqaGN0hZShbslgGFtHnLyz9QZjkr6R2uMtwU0vp1k2kwY7Tgst&#10;Otq0VF8O/0ZBXla7ffUXmqp2u9Kj24Tf8q7U12hYz0FEGuI7/GpvtYKfWT6B55v0BO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xOrPDAAAA3QAAAA8AAAAAAAAAAAAA&#10;AAAAoQIAAGRycy9kb3ducmV2LnhtbFBLBQYAAAAABAAEAPkAAACRAwAAAAA=&#10;" strokecolor="lime" strokeweight="0"/>
              <v:line id="Line 148" o:spid="_x0000_s1618" style="position:absolute;visibility:visible" from="8395,1958" to="8476,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OkxMMAAADdAAAADwAAAGRycy9kb3ducmV2LnhtbESP3YrCMBSE7wXfIRxh7zRVFinVKCIU&#10;1gst/jzAoTnblm1OQpLV+vabBcHLYWa+YdbbwfTiTj50lhXMZxkI4trqjhsFt2s5zUGEiKyxt0wK&#10;nhRguxmP1lho++Az3S+xEQnCoUAFbYyukDLULRkMM+uIk/dtvcGYpG+k9vhIcNPLRZYtpcGO00KL&#10;jvYt1T+XX6MgL6vTuTqGpqrdqfTo9uFQPpX6mAy7FYhIQ3yHX+0vreBzmS/g/016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jpMTDAAAA3QAAAA8AAAAAAAAAAAAA&#10;AAAAoQIAAGRycy9kb3ducmV2LnhtbFBLBQYAAAAABAAEAPkAAACRAwAAAAA=&#10;" strokecolor="lime" strokeweight="0"/>
              <v:line id="Line 149" o:spid="_x0000_s1617" style="position:absolute;visibility:visible" from="8717,1958" to="8792,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8BX8QAAADdAAAADwAAAGRycy9kb3ducmV2LnhtbESPUWvCMBSF34X9h3AHvmk6FSnVKEMo&#10;bA+zWP0Bl+auLWtuQhK1/vtFGOzxcM75Dme7H80gbuRDb1nB2zwDQdxY3XOr4HIuZzmIEJE1DpZJ&#10;wYMC7Hcvky0W2t75RLc6tiJBOBSooIvRFVKGpiODYW4dcfK+rTcYk/St1B7vCW4GuciytTTYc1ro&#10;0NGho+anvhoFeVkdT9VXaKvGHUuP7hA+y4dS09fxfQMi0hj/w3/tD61gtc6X8Hy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wFfxAAAAN0AAAAPAAAAAAAAAAAA&#10;AAAAAKECAABkcnMvZG93bnJldi54bWxQSwUGAAAAAAQABAD5AAAAkgMAAAAA&#10;" strokecolor="lime" strokeweight="0"/>
              <v:line id="Line 150" o:spid="_x0000_s1616" style="position:absolute;visibility:visible" from="5820,1953" to="590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aZK8MAAADdAAAADwAAAGRycy9kb3ducmV2LnhtbESP3YrCMBSE7xd8h3AE79Z0F5FSjbII&#10;BfdCiz8PcGjOtmWbk5BErW9vBMHLYWa+YZbrwfTiSj50lhV8TTMQxLXVHTcKzqfyMwcRIrLG3jIp&#10;uFOA9Wr0scRC2xsf6HqMjUgQDgUqaGN0hZShbslgmFpHnLw/6w3GJH0jtcdbgptefmfZXBrsOC20&#10;6GjTUv1/vBgFeVntD9UuNFXt9qVHtwm/5V2pyXj4WYCINMR3+NXeagWzeT6D55v0BO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GmSvDAAAA3QAAAA8AAAAAAAAAAAAA&#10;AAAAoQIAAGRycy9kb3ducmV2LnhtbFBLBQYAAAAABAAEAPkAAACRAwAAAAA=&#10;" strokecolor="lime" strokeweight="0"/>
              <v:line id="Line 151" o:spid="_x0000_s1615" style="position:absolute;visibility:visible" from="6143,1953" to="6223,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o8sMQAAADdAAAADwAAAGRycy9kb3ducmV2LnhtbESPUWvCMBSF34X9h3AHvmk6USnVKEMo&#10;bA+zWP0Bl+auLWtuQhK1/vtFGOzxcM75Dme7H80gbuRDb1nB2zwDQdxY3XOr4HIuZzmIEJE1DpZJ&#10;wYMC7Hcvky0W2t75RLc6tiJBOBSooIvRFVKGpiODYW4dcfK+rTcYk/St1B7vCW4GuciytTTYc1ro&#10;0NGho+anvhoFeVkdT9VXaKvGHUuP7hA+y4dS09fxfQMi0hj/w3/tD61guc5X8Hy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jywxAAAAN0AAAAPAAAAAAAAAAAA&#10;AAAAAKECAABkcnMvZG93bnJldi54bWxQSwUGAAAAAAQABAD5AAAAkgMAAAAA&#10;" strokecolor="lime" strokeweight="0"/>
              <v:line id="Line 152" o:spid="_x0000_s1614" style="position:absolute;visibility:visible" from="6465,1953" to="65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ix8QAAADdAAAADwAAAGRycy9kb3ducmV2LnhtbESP3YrCMBSE7xd8h3AE79bURUrpGmUR&#10;CrsXa/HnAQ7N2bZscxKSqPXtjSB4OczMN8xqM5pBXMiH3rKCxTwDQdxY3XOr4HSs3gsQISJrHCyT&#10;ghsF2Kwnbysstb3yni6H2IoE4VCigi5GV0oZmo4Mhrl1xMn7s95gTNK3Unu8JrgZ5EeW5dJgz2mh&#10;Q0fbjpr/w9koKKp6t69/Q1s3bld5dNvwU92Umk3Hr08Qkcb4Cj/b31rBMi9yeLxJT0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KLHxAAAAN0AAAAPAAAAAAAAAAAA&#10;AAAAAKECAABkcnMvZG93bnJldi54bWxQSwUGAAAAAAQABAD5AAAAkgMAAAAA&#10;" strokecolor="lime" strokeweight="0"/>
              <v:line id="Line 153" o:spid="_x0000_s1613" style="position:absolute;visibility:visible" from="6787,1953" to="6868,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QHXMUAAADdAAAADwAAAGRycy9kb3ducmV2LnhtbESPzWrDMBCE74W+g9hCb43cUFLjRDYl&#10;YGgPicnPAyzWxjaxVkJSEufto0Khx2FmvmFW1WRGcSUfBssK3mcZCOLW6oE7BcdD/ZaDCBFZ42iZ&#10;FNwpQFU+P62w0PbGO7ruYycShEOBCvoYXSFlaHsyGGbWESfvZL3BmKTvpPZ4S3AzynmWLaTBgdNC&#10;j47WPbXn/cUoyOtmu2s2oWtat609unX4qe9Kvb5MX0sQkab4H/5rf2sFH4v8E37fpCcg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QHXMUAAADdAAAADwAAAAAAAAAA&#10;AAAAAAChAgAAZHJzL2Rvd25yZXYueG1sUEsFBgAAAAAEAAQA+QAAAJMDAAAAAA==&#10;" strokecolor="lime" strokeweight="0"/>
              <v:line id="Line 154" o:spid="_x0000_s1612" style="position:absolute;visibility:visible" from="7110,1953" to="7190,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TLsAAAADdAAAADwAAAGRycy9kb3ducmV2LnhtbERPzYrCMBC+C75DGMGbTV0WKV2jiFBw&#10;D2tR9wGGZrYt20xCErW+vTkIHj++//V2NIO4kQ+9ZQXLLAdB3Fjdc6vg91ItChAhImscLJOCBwXY&#10;bqaTNZba3vlEt3NsRQrhUKKCLkZXShmajgyGzDrixP1ZbzAm6FupPd5TuBnkR56vpMGeU0OHjvYd&#10;Nf/nq1FQVPXxVP+Etm7csfLo9uG7eig1n427LxCRxvgWv9wHreBzVaS56U16An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Lky7AAAAA3QAAAA8AAAAAAAAAAAAAAAAA&#10;oQIAAGRycy9kb3ducmV2LnhtbFBLBQYAAAAABAAEAPkAAACOAwAAAAA=&#10;" strokecolor="lime" strokeweight="0"/>
              <v:line id="Line 155" o:spid="_x0000_s1611" style="position:absolute;visibility:visible" from="894,2033" to="905,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c2tcUAAADdAAAADwAAAGRycy9kb3ducmV2LnhtbESPzWrDMBCE74W+g9hCb43cUoLjRDYh&#10;YGgPicnPAyzWxjaxVkJSE+ftq0Chx2FmvmFW1WRGcSUfBssK3mcZCOLW6oE7Badj/ZaDCBFZ42iZ&#10;FNwpQFU+P62w0PbGe7oeYicShEOBCvoYXSFlaHsyGGbWESfvbL3BmKTvpPZ4S3Azyo8sm0uDA6eF&#10;Hh1temovhx+jIK+b3b7Zhq5p3a726Dbhu74r9foyrZcgIk3xP/zX/tIKPuf5Ah5v0hOQ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c2tcUAAADdAAAADwAAAAAAAAAA&#10;AAAAAAChAgAAZHJzL2Rvd25yZXYueG1sUEsFBgAAAAAEAAQA+QAAAJMDAAAAAA==&#10;" strokecolor="lime" strokeweight="0"/>
              <v:line id="Line 156" o:spid="_x0000_s1610" style="position:absolute;visibility:visible" from="1147,2033" to="1228,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J9cIAAADdAAAADwAAAGRycy9kb3ducmV2LnhtbERP3UrDMBS+F3yHcATvbKrImLXZkEFB&#10;L7ay6gMcmrO2rDkJSVzbt18uBrv8+P7L7WxGcSEfBssKXrMcBHFr9cCdgr/f6mUNIkRkjaNlUrBQ&#10;gO3m8aHEQtuJj3RpYidSCIcCFfQxukLK0PZkMGTWESfuZL3BmKDvpPY4pXAzyrc8X0mDA6eGHh3t&#10;emrPzb9RsK7qw7Heh65u3aHy6Hbhp1qUen6avz5BRJrjXXxzf2sF76uPtD+9SU9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QJ9cIAAADdAAAADwAAAAAAAAAAAAAA&#10;AAChAgAAZHJzL2Rvd25yZXYueG1sUEsFBgAAAAAEAAQA+QAAAJADAAAAAA==&#10;" strokecolor="lime" strokeweight="0"/>
              <v:line id="Line 157" o:spid="_x0000_s1609" style="position:absolute;visibility:visible" from="1469,2033" to="1550,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isbsMAAADdAAAADwAAAGRycy9kb3ducmV2LnhtbESP0YrCMBRE3xf8h3AF39ZUEXGrUUQo&#10;rA9adP2AS3Nti81NSLJa/94IC/s4zMwZZrXpTSfu5ENrWcFknIEgrqxuuVZw+Sk+FyBCRNbYWSYF&#10;TwqwWQ8+Vphr++AT3c+xFgnCIUcFTYwulzJUDRkMY+uIk3e13mBM0tdSe3wkuOnkNMvm0mDLaaFB&#10;R7uGqtv51yhYFOXxVB5CXVbuWHh0u7AvnkqNhv12CSJSH//Df+1vrWA2/5rA+016An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orG7DAAAA3QAAAA8AAAAAAAAAAAAA&#10;AAAAoQIAAGRycy9kb3ducmV2LnhtbFBLBQYAAAAABAAEAPkAAACRAwAAAAA=&#10;" strokecolor="lime" strokeweight="0"/>
              <v:line id="Line 158" o:spid="_x0000_s1608" style="position:absolute;visibility:visible" from="1792,2033" to="1872,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yGcQAAADdAAAADwAAAGRycy9kb3ducmV2LnhtbESP3YrCMBSE7xd8h3AE79ZUWUSrUUQo&#10;7F6sxZ8HODTHttichCSr9e3NguDlMDPfMKtNbzpxIx9aywom4wwEcWV1y7WC86n4nIMIEVljZ5kU&#10;PCjAZj34WGGu7Z0PdDvGWiQIhxwVNDG6XMpQNWQwjK0jTt7FeoMxSV9L7fGe4KaT0yybSYMtp4UG&#10;He0aqq7HP6NgXpT7Q/kb6rJy+8Kj24Wf4qHUaNhvlyAi9fEdfrW/tYKv2WIK/2/SE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IZxAAAAN0AAAAPAAAAAAAAAAAA&#10;AAAAAKECAABkcnMvZG93bnJldi54bWxQSwUGAAAAAAQABAD5AAAAkgMAAAAA&#10;" strokecolor="lime" strokeweight="0"/>
              <v:line id="Line 159" o:spid="_x0000_s1607" style="position:absolute;visibility:visible" from="2114,2033" to="219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aXgsQAAADdAAAADwAAAGRycy9kb3ducmV2LnhtbESP0WoCMRRE3wv+Q7iCbzVrLaKrUURY&#10;0AddtP2Ay+a6u7i5CUmq69+bQqGPw8ycYVab3nTiTj60lhVMxhkI4srqlmsF31/F+xxEiMgaO8uk&#10;4EkBNuvB2wpzbR98pvsl1iJBOOSooInR5VKGqiGDYWwdcfKu1huMSfpaao+PBDed/MiymTTYclpo&#10;0NGuoep2+TEK5kV5OpfHUJeVOxUe3S4ciqdSo2G/XYKI1Mf/8F97rxV8zhZT+H2Tno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tpeCxAAAAN0AAAAPAAAAAAAAAAAA&#10;AAAAAKECAABkcnMvZG93bnJldi54bWxQSwUGAAAAAAQABAD5AAAAkgMAAAAA&#10;" strokecolor="lime" strokeweight="0"/>
              <v:line id="Line 160" o:spid="_x0000_s1606" style="position:absolute;visibility:visible" from="2436,2033" to="2517,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8P9sQAAADdAAAADwAAAGRycy9kb3ducmV2LnhtbESP3YrCMBSE7xd8h3CEvVtTFxGtRhGh&#10;sHuhxZ8HODTHttichCSr9e03guDlMDPfMMt1bzpxIx9aywrGowwEcWV1y7WC86n4moEIEVljZ5kU&#10;PCjAejX4WGKu7Z0PdDvGWiQIhxwVNDG6XMpQNWQwjKwjTt7FeoMxSV9L7fGe4KaT31k2lQZbTgsN&#10;Oto2VF2Pf0bBrCj3h3IX6rJy+8Kj24bf4qHU57DfLEBE6uM7/Gr/aAWT6XwCzzfpCc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w/2xAAAAN0AAAAPAAAAAAAAAAAA&#10;AAAAAKECAABkcnMvZG93bnJldi54bWxQSwUGAAAAAAQABAD5AAAAkgMAAAAA&#10;" strokecolor="lime" strokeweight="0"/>
              <v:line id="Line 161" o:spid="_x0000_s1605" style="position:absolute;visibility:visible" from="2759,2033" to="2839,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OqbcQAAADdAAAADwAAAGRycy9kb3ducmV2LnhtbESP0WoCMRRE3wv+Q7iCbzVrsaKrUURY&#10;0AddtP2Ay+a6u7i5CUmq69+bQqGPw8ycYVab3nTiTj60lhVMxhkI4srqlmsF31/F+xxEiMgaO8uk&#10;4EkBNuvB2wpzbR98pvsl1iJBOOSooInR5VKGqiGDYWwdcfKu1huMSfpaao+PBDed/MiymTTYclpo&#10;0NGuoep2+TEK5kV5OpfHUJeVOxUe3S4ciqdSo2G/XYKI1Mf/8F97rxVMZ4tP+H2TnoB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E6ptxAAAAN0AAAAPAAAAAAAAAAAA&#10;AAAAAKECAABkcnMvZG93bnJldi54bWxQSwUGAAAAAAQABAD5AAAAkgMAAAAA&#10;" strokecolor="lime" strokeweight="0"/>
              <v:line id="Line 162" o:spid="_x0000_s1604" style="position:absolute;visibility:visible" from="3081,2033" to="3162,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E0GsQAAADdAAAADwAAAGRycy9kb3ducmV2LnhtbESP3YrCMBSE7xd8h3AE79ZUkaJdoyxC&#10;Yb3Q4s8DHJqzbdnmJCRZrW9vhIW9HGbmG2a9HUwvbuRDZ1nBbJqBIK6t7rhRcL2U70sQISJr7C2T&#10;ggcF2G5Gb2sstL3ziW7n2IgE4VCggjZGV0gZ6pYMhql1xMn7tt5gTNI3Unu8J7jp5TzLcmmw47TQ&#10;oqNdS/XP+dcoWJbV8VQdQlPV7lh6dLuwLx9KTcbD5weISEP8D/+1v7SCRb7K4fUmPQG5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wTQaxAAAAN0AAAAPAAAAAAAAAAAA&#10;AAAAAKECAABkcnMvZG93bnJldi54bWxQSwUGAAAAAAQABAD5AAAAkgMAAAAA&#10;" strokecolor="lime" strokeweight="0"/>
              <v:line id="Line 163" o:spid="_x0000_s1603" style="position:absolute;visibility:visible" from="3403,2033" to="348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2RgcQAAADdAAAADwAAAGRycy9kb3ducmV2LnhtbESP3WoCMRSE7wu+QziCdzVrEX9Wo4iw&#10;oBd10fYBDpvj7uLmJCSprm/fFApeDjPzDbPe9qYTd/KhtaxgMs5AEFdWt1wr+P4q3hcgQkTW2Fkm&#10;BU8KsN0M3taYa/vgM90vsRYJwiFHBU2MLpcyVA0ZDGPriJN3td5gTNLXUnt8JLjp5EeWzaTBltNC&#10;g472DVW3y49RsCjK07n8DHVZuVPh0e3DsXgqNRr2uxWISH18hf/bB61gOlvO4e9Ne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ZGBxAAAAN0AAAAPAAAAAAAAAAAA&#10;AAAAAKECAABkcnMvZG93bnJldi54bWxQSwUGAAAAAAQABAD5AAAAkgMAAAAA&#10;" strokecolor="lime" strokeweight="0"/>
              <v:line id="Line 164" o:spid="_x0000_s1602" style="position:absolute;visibility:visible" from="3725,2033" to="3806,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F88IAAADdAAAADwAAAGRycy9kb3ducmV2LnhtbERP3UrDMBS+F3yHcATvbKrImLXZkEFB&#10;L7ay6gMcmrO2rDkJSVzbt18uBrv8+P7L7WxGcSEfBssKXrMcBHFr9cCdgr/f6mUNIkRkjaNlUrBQ&#10;gO3m8aHEQtuJj3RpYidSCIcCFfQxukLK0PZkMGTWESfuZL3BmKDvpPY4pXAzyrc8X0mDA6eGHh3t&#10;emrPzb9RsK7qw7Heh65u3aHy6Hbhp1qUen6avz5BRJrjXXxzf2sF76uPNDe9SU9Abq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IF88IAAADdAAAADwAAAAAAAAAAAAAA&#10;AAChAgAAZHJzL2Rvd25yZXYueG1sUEsFBgAAAAAEAAQA+QAAAJADAAAAAA==&#10;" strokecolor="lime" strokeweight="0"/>
              <v:line id="Line 165" o:spid="_x0000_s1601" style="position:absolute;visibility:visible" from="4048,2033" to="4128,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6gaMQAAADdAAAADwAAAGRycy9kb3ducmV2LnhtbESP3YrCMBSE7wXfIRxh7zRVFtGuUUQo&#10;uBdr8ecBDs3ZttichCRqffvNguDlMDPfMKtNbzpxJx9aywqmkwwEcWV1y7WCy7kYL0CEiKyxs0wK&#10;nhRgsx4OVphr++Aj3U+xFgnCIUcFTYwulzJUDRkME+uIk/drvcGYpK+l9vhIcNPJWZbNpcGW00KD&#10;jnYNVdfTzShYFOXhWP6EuqzcofDoduG7eCr1Meq3XyAi9fEdfrX3WsHnfLmE/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qBoxAAAAN0AAAAPAAAAAAAAAAAA&#10;AAAAAKECAABkcnMvZG93bnJldi54bWxQSwUGAAAAAAQABAD5AAAAkgMAAAAA&#10;" strokecolor="lime" strokeweight="0"/>
              <v:line id="Line 166" o:spid="_x0000_s1600" style="position:absolute;visibility:visible" from="4370,2033" to="445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78AAAADdAAAADwAAAGRycy9kb3ducmV2LnhtbERPzYrCMBC+C/sOYRa8aeoirnSNIkJB&#10;D1qs+wBDM7bFZhKSrNa3Nwdhjx/f/2ozmF7cyYfOsoLZNANBXFvdcaPg91JMliBCRNbYWyYFTwqw&#10;WX+MVphr++Az3avYiBTCIUcFbYwulzLULRkMU+uIE3e13mBM0DdSe3ykcNPLryxbSIMdp4YWHe1a&#10;qm/Vn1GwLMrTuTyGpqzdqfDoduFQPJUafw7bHxCRhvgvfrv3WsH8O0v705v0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Pk+/AAAAA3QAAAA8AAAAAAAAAAAAAAAAA&#10;oQIAAGRycy9kb3ducmV2LnhtbFBLBQYAAAAABAAEAPkAAACOAwAAAAA=&#10;" strokecolor="lime" strokeweight="0"/>
              <v:line id="Line 167" o:spid="_x0000_s1599" style="position:absolute;visibility:visible" from="4692,2033" to="4773,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M2dMMAAADdAAAADwAAAGRycy9kb3ducmV2LnhtbESP3YrCMBSE7xd8h3AE79ZUkVWqUUQo&#10;rBdr8ecBDs2xLTYnIclqfXuzsODlMDPfMKtNbzpxJx9aywom4wwEcWV1y7WCy7n4XIAIEVljZ5kU&#10;PCnAZj34WGGu7YOPdD/FWiQIhxwVNDG6XMpQNWQwjK0jTt7VeoMxSV9L7fGR4KaT0yz7kgZbTgsN&#10;Oto1VN1Ov0bBoigPx/In1GXlDoVHtwv74qnUaNhvlyAi9fEd/m9/awWzeTaBvzfpCc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DNnTDAAAA3QAAAA8AAAAAAAAAAAAA&#10;AAAAoQIAAGRycy9kb3ducmV2LnhtbFBLBQYAAAAABAAEAPkAAACRAwAAAAA=&#10;" strokecolor="lime" strokeweight="0"/>
              <v:line id="Line 168" o:spid="_x0000_s1598" style="position:absolute;visibility:visible" from="5015,2033" to="5095,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GoA8MAAADdAAAADwAAAGRycy9kb3ducmV2LnhtbESP3YrCMBSE7wXfIRzBO01XFpVqlEUo&#10;uBdr8ecBDs3ZtmxzEpKo9e3NguDlMDPfMOttbzpxIx9aywo+phkI4srqlmsFl3MxWYIIEVljZ5kU&#10;PCjAdjMcrDHX9s5Hup1iLRKEQ44KmhhdLmWoGjIYptYRJ+/XeoMxSV9L7fGe4KaTsyybS4Mtp4UG&#10;He0aqv5OV6NgWZSHY/kT6rJyh8Kj24Xv4qHUeNR/rUBE6uM7/GrvtYLPRTaD/zfpCc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RqAPDAAAA3QAAAA8AAAAAAAAAAAAA&#10;AAAAoQIAAGRycy9kb3ducmV2LnhtbFBLBQYAAAAABAAEAPkAAACRAwAAAAA=&#10;" strokecolor="lime" strokeweight="0"/>
              <v:line id="Line 169" o:spid="_x0000_s1597" style="position:absolute;visibility:visible" from="5337,2033" to="5418,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0NmMQAAADdAAAADwAAAGRycy9kb3ducmV2LnhtbESP3WoCMRSE7wu+QziCdzWrliqrUURY&#10;qBd18ecBDpvj7uLmJCSprm9vCoVeDjPzDbPa9KYTd/KhtaxgMs5AEFdWt1wruJyL9wWIEJE1dpZJ&#10;wZMCbNaDtxXm2j74SPdTrEWCcMhRQROjy6UMVUMGw9g64uRdrTcYk/S11B4fCW46Oc2yT2mw5bTQ&#10;oKNdQ9Xt9GMULIrycCy/Q11W7lB4dLuwL55KjYb9dgkiUh//w3/tL63gY57N4PdNeg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XQ2YxAAAAN0AAAAPAAAAAAAAAAAA&#10;AAAAAKECAABkcnMvZG93bnJldi54bWxQSwUGAAAAAAQABAD5AAAAkgMAAAAA&#10;" strokecolor="lime" strokeweight="0"/>
              <v:line id="Line 170" o:spid="_x0000_s1596" style="position:absolute;visibility:visible" from="5659,2033" to="5740,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SV7MMAAADdAAAADwAAAGRycy9kb3ducmV2LnhtbESP3YrCMBSE7wXfIRxh7zR1EVeqUUQo&#10;7F5o8ecBDs2xLTYnIclqffuNIOzlMDPfMKtNbzpxJx9aywqmkwwEcWV1y7WCy7kYL0CEiKyxs0wK&#10;nhRgsx4OVphr++Aj3U+xFgnCIUcFTYwulzJUDRkME+uIk3e13mBM0tdSe3wkuOnkZ5bNpcGW00KD&#10;jnYNVbfTr1GwKMrDsdyHuqzcofDoduGneCr1Meq3SxCR+vgffre/tYLZVzaD15v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0lezDAAAA3QAAAA8AAAAAAAAAAAAA&#10;AAAAoQIAAGRycy9kb3ducmV2LnhtbFBLBQYAAAAABAAEAPkAAACRAwAAAAA=&#10;" strokecolor="lime" strokeweight="0"/>
              <v:line id="Line 171" o:spid="_x0000_s1595" style="position:absolute;visibility:visible" from="5981,2033" to="6062,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gwd8QAAADdAAAADwAAAGRycy9kb3ducmV2LnhtbESP3WoCMRSE7wu+QziCdzWr2CqrUURY&#10;qBd18ecBDpvj7uLmJCSprm9vCoVeDjPzDbPa9KYTd/KhtaxgMs5AEFdWt1wruJyL9wWIEJE1dpZJ&#10;wZMCbNaDtxXm2j74SPdTrEWCcMhRQROjy6UMVUMGw9g64uRdrTcYk/S11B4fCW46Oc2yT2mw5bTQ&#10;oKNdQ9Xt9GMULIrycCy/Q11W7lB4dLuwL55KjYb9dgkiUh//w3/tL61gNs8+4PdNeg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B3xAAAAN0AAAAPAAAAAAAAAAAA&#10;AAAAAKECAABkcnMvZG93bnJldi54bWxQSwUGAAAAAAQABAD5AAAAkgMAAAAA&#10;" strokecolor="lime" strokeweight="0"/>
              <v:line id="Line 172" o:spid="_x0000_s1594" style="position:absolute;visibility:visible" from="6304,2033" to="6384,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quAMMAAADdAAAADwAAAGRycy9kb3ducmV2LnhtbESP3YrCMBSE7xd8h3CEvVtTZVGpRhGh&#10;sHuhxZ8HODTHttichCRqfXuzsODlMDPfMMt1bzpxJx9aywrGowwEcWV1y7WC86n4moMIEVljZ5kU&#10;PCnAejX4WGKu7YMPdD/GWiQIhxwVNDG6XMpQNWQwjKwjTt7FeoMxSV9L7fGR4KaTkyybSoMtp4UG&#10;HW0bqq7Hm1EwL8r9odyFuqzcvvDotuG3eCr1Oew3CxCR+vgO/7d/tILvWTaFvzfp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qrgDDAAAA3QAAAA8AAAAAAAAAAAAA&#10;AAAAoQIAAGRycy9kb3ducmV2LnhtbFBLBQYAAAAABAAEAPkAAACRAwAAAAA=&#10;" strokecolor="lime" strokeweight="0"/>
              <v:line id="Line 173" o:spid="_x0000_s1593" style="position:absolute;visibility:visible" from="6626,2033" to="6707,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YLm8MAAADdAAAADwAAAGRycy9kb3ducmV2LnhtbESP3YrCMBSE7xd8h3CEvVtTZVmlGkWE&#10;wu6FFn8e4NAc22JzEpKo9e3NguDlMDPfMItVbzpxIx9aywrGowwEcWV1y7WC07H4moEIEVljZ5kU&#10;PCjAajn4WGCu7Z33dDvEWiQIhxwVNDG6XMpQNWQwjKwjTt7ZeoMxSV9L7fGe4KaTkyz7kQZbTgsN&#10;Oto0VF0OV6NgVpS7fbkNdVm5XeHRbcJf8VDqc9iv5yAi9fEdfrV/tYLvaTaF/zfpCc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mC5vDAAAA3QAAAA8AAAAAAAAAAAAA&#10;AAAAoQIAAGRycy9kb3ducmV2LnhtbFBLBQYAAAAABAAEAPkAAACRAwAAAAA=&#10;" strokecolor="lime" strokeweight="0"/>
              <v:line id="Line 174" o:spid="_x0000_s1592" style="position:absolute;visibility:visible" from="6949,2033" to="7029,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mf6cAAAADdAAAADwAAAGRycy9kb3ducmV2LnhtbERPzYrCMBC+C/sOYRa8aeoirnSNIkJB&#10;D1qs+wBDM7bFZhKSrNa3Nwdhjx/f/2ozmF7cyYfOsoLZNANBXFvdcaPg91JMliBCRNbYWyYFTwqw&#10;WX+MVphr++Az3avYiBTCIUcFbYwulzLULRkMU+uIE3e13mBM0DdSe3ykcNPLryxbSIMdp4YWHe1a&#10;qm/Vn1GwLMrTuTyGpqzdqfDoduFQPJUafw7bHxCRhvgvfrv3WsH8O0tz05v0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n+nAAAAA3QAAAA8AAAAAAAAAAAAAAAAA&#10;oQIAAGRycy9kb3ducmV2LnhtbFBLBQYAAAAABAAEAPkAAACOAwAAAAA=&#10;" strokecolor="lime" strokeweight="0"/>
              <v:line id="Line 175" o:spid="_x0000_s1591" style="position:absolute;visibility:visible" from="7271,2033" to="735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U6csQAAADdAAAADwAAAGRycy9kb3ducmV2LnhtbESP3WoCMRSE7wu+QziCdzWrSKurUURY&#10;qBd18ecBDpvj7uLmJCSprm9vCoVeDjPzDbPa9KYTd/KhtaxgMs5AEFdWt1wruJyL9zmIEJE1dpZJ&#10;wZMCbNaDtxXm2j74SPdTrEWCcMhRQROjy6UMVUMGw9g64uRdrTcYk/S11B4fCW46Oc2yD2mw5bTQ&#10;oKNdQ9Xt9GMUzIvycCy/Q11W7lB4dLuwL55KjYb9dgkiUh//w3/tL61g9pkt4PdNeg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tTpyxAAAAN0AAAAPAAAAAAAAAAAA&#10;AAAAAKECAABkcnMvZG93bnJldi54bWxQSwUGAAAAAAQABAD5AAAAkgMAAAAA&#10;" strokecolor="lime" strokeweight="0"/>
              <v:line id="Line 176" o:spid="_x0000_s1590" style="position:absolute;visibility:visible" from="7589,2038" to="7670,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FMsIAAADdAAAADwAAAGRycy9kb3ducmV2LnhtbERP3UrDMBS+H/gO4QjerelEZqnLhgwK&#10;euHKuj3AoTm2xeYkJHFt395cDLz8+P53h9mM4kY+DJYVbLIcBHFr9cCdguulWhcgQkTWOFomBQsF&#10;OOwfVjsstZ34TLcmdiKFcChRQR+jK6UMbU8GQ2YdceK+rTcYE/Sd1B6nFG5G+ZznW2lw4NTQo6Nj&#10;T+1P82sUFFV9Otdfoatbd6o8umP4rBalnh7n9zcQkeb4L767P7SCl9dN2p/epCc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YFMsIAAADdAAAADwAAAAAAAAAAAAAA&#10;AAChAgAAZHJzL2Rvd25yZXYueG1sUEsFBgAAAAAEAAQA+QAAAJADAAAAAA==&#10;" strokecolor="lime" strokeweight="0"/>
              <v:line id="Line 177" o:spid="_x0000_s1589" style="position:absolute;visibility:visible" from="7911,2038" to="7992,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qgqcQAAADdAAAADwAAAGRycy9kb3ducmV2LnhtbESP3YrCMBSE7xd8h3CEvVvTirhSjSJC&#10;QS/W4s8DHJqzbdnmJCRR69tvFoS9HGbmG2a1GUwv7uRDZ1lBPslAENdWd9wouF7KjwWIEJE19pZJ&#10;wZMCbNajtxUW2j74RPdzbESCcChQQRujK6QMdUsGw8Q64uR9W28wJukbqT0+Etz0cpplc2mw47TQ&#10;oqNdS/XP+WYULMrqeKq+QlPV7lh6dLtwKJ9KvY+H7RJEpCH+h1/tvVYw+8xz+Hu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GqCpxAAAAN0AAAAPAAAAAAAAAAAA&#10;AAAAAKECAABkcnMvZG93bnJldi54bWxQSwUGAAAAAAQABAD5AAAAkgMAAAAA&#10;" strokecolor="lime" strokeweight="0"/>
              <v:line id="Line 178" o:spid="_x0000_s1588" style="position:absolute;visibility:visible" from="8234,2038" to="8314,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g+3sQAAADdAAAADwAAAGRycy9kb3ducmV2LnhtbESP3YrCMBSE7wXfIRxh7zRVFleqUUQo&#10;7F5o8ecBDs2xLTYnIclqffuNIOzlMDPfMKtNbzpxJx9aywqmkwwEcWV1y7WCy7kYL0CEiKyxs0wK&#10;nhRgsx4OVphr++Aj3U+xFgnCIUcFTYwulzJUDRkME+uIk3e13mBM0tdSe3wkuOnkLMvm0mDLaaFB&#10;R7uGqtvp1yhYFOXhWO5DXVbuUHh0u/BTPJX6GPXbJYhIffwPv9vfWsHn13QGr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D7exAAAAN0AAAAPAAAAAAAAAAAA&#10;AAAAAKECAABkcnMvZG93bnJldi54bWxQSwUGAAAAAAQABAD5AAAAkgMAAAAA&#10;" strokecolor="lime" strokeweight="0"/>
              <v:line id="Line 179" o:spid="_x0000_s1587" style="position:absolute;visibility:visible" from="8556,2038" to="8637,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SbRcQAAADdAAAADwAAAGRycy9kb3ducmV2LnhtbESPUWvCMBSF3wf+h3CFvc3UbahUowyh&#10;sD3MUvUHXJprW2xuQpJp/feLIPh4OOd8h7PaDKYXF/Khs6xgOslAENdWd9woOB6KtwWIEJE19pZJ&#10;wY0CbNajlxXm2l65oss+NiJBOOSooI3R5VKGuiWDYWIdcfJO1huMSfpGao/XBDe9fM+ymTTYcVpo&#10;0dG2pfq8/zMKFkW5q8rf0JS12xUe3Tb8FDelXsfD1xJEpCE+w4/2t1bwOZ9+wP1Ne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hJtFxAAAAN0AAAAPAAAAAAAAAAAA&#10;AAAAAKECAABkcnMvZG93bnJldi54bWxQSwUGAAAAAAQABAD5AAAAkgMAAAAA&#10;" strokecolor="lime" strokeweight="0"/>
              <v:line id="Line 180" o:spid="_x0000_s1586" style="position:absolute;visibility:visible" from="8879,2038" to="8912,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0DMcQAAADdAAAADwAAAGRycy9kb3ducmV2LnhtbESP3YrCMBSE74V9h3AWvNPURVypRhGh&#10;oBdr8ecBDs2xLTYnIclqfXuzIOzlMDPfMMt1bzpxJx9aywom4wwEcWV1y7WCy7kYzUGEiKyxs0wK&#10;nhRgvfoYLDHX9sFHup9iLRKEQ44KmhhdLmWoGjIYxtYRJ+9qvcGYpK+l9vhIcNPJryybSYMtp4UG&#10;HW0bqm6nX6NgXpSHY/kT6rJyh8Kj24Z98VRq+NlvFiAi9fE//G7vtILp92QKf2/S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bQMxxAAAAN0AAAAPAAAAAAAAAAAA&#10;AAAAAKECAABkcnMvZG93bnJldi54bWxQSwUGAAAAAAQABAD5AAAAkgMAAAAA&#10;" strokecolor="lime" strokeweight="0"/>
              <v:line id="Line 181" o:spid="_x0000_s1585" style="position:absolute;visibility:visible" from="986,2113" to="106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GmqsQAAADdAAAADwAAAGRycy9kb3ducmV2LnhtbESPUWvCMBSF3wf+h3CFvc3UsalUowyh&#10;sD3MUvUHXJprW2xuQpJp/feLIPh4OOd8h7PaDKYXF/Khs6xgOslAENdWd9woOB6KtwWIEJE19pZJ&#10;wY0CbNajlxXm2l65oss+NiJBOOSooI3R5VKGuiWDYWIdcfJO1huMSfpGao/XBDe9fM+ymTTYcVpo&#10;0dG2pfq8/zMKFkW5q8rf0JS12xUe3Tb8FDelXsfD1xJEpCE+w4/2t1bwMZ9+wv1Ne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aaqxAAAAN0AAAAPAAAAAAAAAAAA&#10;AAAAAKECAABkcnMvZG93bnJldi54bWxQSwUGAAAAAAQABAD5AAAAkgMAAAAA&#10;" strokecolor="lime" strokeweight="0"/>
              <v:line id="Line 182" o:spid="_x0000_s1584" style="position:absolute;visibility:visible" from="1308,2113" to="1389,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M43cQAAADdAAAADwAAAGRycy9kb3ducmV2LnhtbESP3YrCMBSE7wXfIRzBO00VcaVrFBEK&#10;uxdr8ecBDs3ZttichCRqffuNIOzlMDPfMOttbzpxJx9aywpm0wwEcWV1y7WCy7mYrECEiKyxs0wK&#10;nhRguxkO1phr++Aj3U+xFgnCIUcFTYwulzJUDRkMU+uIk/drvcGYpK+l9vhIcNPJeZYtpcGW00KD&#10;jvYNVdfTzShYFeXhWP6EuqzcofDo9uG7eCo1HvW7TxCR+vgffre/tILFx2wJrzfpCc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zjdxAAAAN0AAAAPAAAAAAAAAAAA&#10;AAAAAKECAABkcnMvZG93bnJldi54bWxQSwUGAAAAAAQABAD5AAAAkgMAAAAA&#10;" strokecolor="lime" strokeweight="0"/>
              <v:line id="Line 183" o:spid="_x0000_s1583" style="position:absolute;visibility:visible" from="1630,2113" to="171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dRsQAAADdAAAADwAAAGRycy9kb3ducmV2LnhtbESP3YrCMBSE7wXfIRzBO00VUekaRYTC&#10;7sVa/HmAQ3O2LTYnIYla334jLOzlMDPfMJtdbzrxIB9aywpm0wwEcWV1y7WC66WYrEGEiKyxs0wK&#10;XhRgtx0ONphr++QTPc6xFgnCIUcFTYwulzJUDRkMU+uIk/djvcGYpK+l9vhMcNPJeZYtpcGW00KD&#10;jg4NVbfz3ShYF+XxVH6HuqzcsfDoDuGreCk1HvX7DxCR+vgf/mt/agWL1WwF7zfpCc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51GxAAAAN0AAAAPAAAAAAAAAAAA&#10;AAAAAKECAABkcnMvZG93bnJldi54bWxQSwUGAAAAAAQABAD5AAAAkgMAAAAA&#10;" strokecolor="lime" strokeweight="0"/>
              <v:line id="Line 184" o:spid="_x0000_s1582" style="position:absolute;visibility:visible" from="1953,2113" to="2033,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JNMIAAADdAAAADwAAAGRycy9kb3ducmV2LnhtbERP3UrDMBS+H/gO4QjerelEZqnLhgwK&#10;euHKuj3AoTm2xeYkJHFt395cDLz8+P53h9mM4kY+DJYVbLIcBHFr9cCdguulWhcgQkTWOFomBQsF&#10;OOwfVjsstZ34TLcmdiKFcChRQR+jK6UMbU8GQ2YdceK+rTcYE/Sd1B6nFG5G+ZznW2lw4NTQo6Nj&#10;T+1P82sUFFV9Otdfoatbd6o8umP4rBalnh7n9zcQkeb4L767P7SCl9dNmpvepCcg9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AJNMIAAADdAAAADwAAAAAAAAAAAAAA&#10;AAChAgAAZHJzL2Rvd25yZXYueG1sUEsFBgAAAAAEAAQA+QAAAJADAAAAAA==&#10;" strokecolor="lime" strokeweight="0"/>
              <v:line id="Line 185" o:spid="_x0000_s1581" style="position:absolute;visibility:visible" from="2275,2113" to="2356,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sr8QAAADdAAAADwAAAGRycy9kb3ducmV2LnhtbESP0WoCMRRE3wv+Q7iCbzWrSNXVKCIs&#10;tA910fYDLpvr7uLmJiSprn/fCIKPw8ycYdbb3nTiSj60lhVMxhkI4srqlmsFvz/F+wJEiMgaO8uk&#10;4E4BtpvB2xpzbW98pOsp1iJBOOSooInR5VKGqiGDYWwdcfLO1huMSfpaao+3BDednGbZhzTYclpo&#10;0NG+oepy+jMKFkV5OJbfoS4rdyg8un34Ku5KjYb9bgUiUh9f4Wf7UyuYzSdLeLx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KyvxAAAAN0AAAAPAAAAAAAAAAAA&#10;AAAAAKECAABkcnMvZG93bnJldi54bWxQSwUGAAAAAAQABAD5AAAAkgMAAAAA&#10;" strokecolor="lime" strokeweight="0"/>
              <v:line id="Line 186" o:spid="_x0000_s1580" style="position:absolute;visibility:visible" from="2597,2113" to="2678,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Pj8AAAADdAAAADwAAAGRycy9kb3ducmV2LnhtbERPzYrCMBC+C75DGMGbpoqsUo0iQmH3&#10;oEV3H2BoxrbYTEIStb69OSx4/Pj+N7vedOJBPrSWFcymGQjiyuqWawV/v8VkBSJEZI2dZVLwogC7&#10;7XCwwVzbJ5/pcYm1SCEcclTQxOhyKUPVkMEwtY44cVfrDcYEfS21x2cKN52cZ9mXNNhyamjQ0aGh&#10;6na5GwWrojydy2Ooy8qdCo/uEH6Kl1LjUb9fg4jUx4/43/2tFSyW87Q/vUlP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6z4/AAAAA3QAAAA8AAAAAAAAAAAAAAAAA&#10;oQIAAGRycy9kb3ducmV2LnhtbFBLBQYAAAAABAAEAPkAAACOAwAAAAA=&#10;" strokecolor="lime" strokeweight="0"/>
              <v:line id="Line 187" o:spid="_x0000_s1579" style="position:absolute;visibility:visible" from="2920,2113" to="300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ZqFMQAAADdAAAADwAAAGRycy9kb3ducmV2LnhtbESP3YrCMBSE7wXfIRxh7zRVFleqUUQo&#10;7F5o8ecBDs2xLTYnIclqffuNIOzlMDPfMKtNbzpxJx9aywqmkwwEcWV1y7WCy7kYL0CEiKyxs0wK&#10;nhRgsx4OVphr++Aj3U+xFgnCIUcFTYwulzJUDRkME+uIk3e13mBM0tdSe3wkuOnkLMvm0mDLaaFB&#10;R7uGqtvp1yhYFOXhWO5DXVbuUHh0u/BTPJX6GPXbJYhIffwPv9vfWsHn12wKr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moUxAAAAN0AAAAPAAAAAAAAAAAA&#10;AAAAAKECAABkcnMvZG93bnJldi54bWxQSwUGAAAAAAQABAD5AAAAkgMAAAAA&#10;" strokecolor="lime" strokeweight="0"/>
              <v:line id="Line 188" o:spid="_x0000_s1578" style="position:absolute;visibility:visible" from="3242,2113" to="3323,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T0Y8QAAADdAAAADwAAAGRycy9kb3ducmV2LnhtbESPUWvCMBSF34X9h3AHe9N0ZTipRhlC&#10;wT1osfoDLs1dW9bchCRq/feLIOzxcM75Dme1Gc0gruRDb1nB+ywDQdxY3XOr4HwqpwsQISJrHCyT&#10;gjsF2KxfJisstL3xka51bEWCcChQQRejK6QMTUcGw8w64uT9WG8wJulbqT3eEtwMMs+yuTTYc1ro&#10;0NG2o+a3vhgFi7I6HKt9aKvGHUqPbhu+y7tSb6/j1xJEpDH+h5/tnVbw8Znn8HiTn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pPRjxAAAAN0AAAAPAAAAAAAAAAAA&#10;AAAAAKECAABkcnMvZG93bnJldi54bWxQSwUGAAAAAAQABAD5AAAAkgMAAAAA&#10;" strokecolor="lime" strokeweight="0"/>
              <v:line id="Line 189" o:spid="_x0000_s1577" style="position:absolute;visibility:visible" from="3564,2113" to="3645,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MQAAADdAAAADwAAAGRycy9kb3ducmV2LnhtbESPUWvCMBSF3wf7D+EKe5upbqhUowyh&#10;4B5mqfoDLs21LTY3IYla//0yGPh4OOd8h7PaDKYXN/Khs6xgMs5AENdWd9woOB2L9wWIEJE19pZJ&#10;wYMCbNavLyvMtb1zRbdDbESCcMhRQRujy6UMdUsGw9g64uSdrTcYk/SN1B7vCW56Oc2ymTTYcVpo&#10;0dG2pfpyuBoFi6LcV+VPaMra7QuPbhu+i4dSb6Phawki0hCf4f/2Tiv4nE8/4O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6FH4xAAAAN0AAAAPAAAAAAAAAAAA&#10;AAAAAKECAABkcnMvZG93bnJldi54bWxQSwUGAAAAAAQABAD5AAAAkgMAAAAA&#10;" strokecolor="lime" strokeweight="0"/>
              <v:line id="Line 190" o:spid="_x0000_s1576" style="position:absolute;visibility:visible" from="3887,2113" to="3967,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JjMQAAADdAAAADwAAAGRycy9kb3ducmV2LnhtbESP3YrCMBSE7wXfIZyFvdN0RVypRhGh&#10;oBdr8ecBDs2xLTYnIYla336zIOzlMDPfMMt1bzrxIB9aywq+xhkI4srqlmsFl3MxmoMIEVljZ5kU&#10;vCjAejUcLDHX9slHepxiLRKEQ44KmhhdLmWoGjIYxtYRJ+9qvcGYpK+l9vhMcNPJSZbNpMGW00KD&#10;jrYNVbfT3SiYF+XhWP6EuqzcofDotmFfvJT6/Og3CxCR+vgffrd3WsH0ezKFvzfp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cmMxAAAAN0AAAAPAAAAAAAAAAAA&#10;AAAAAKECAABkcnMvZG93bnJldi54bWxQSwUGAAAAAAQABAD5AAAAkgMAAAAA&#10;" strokecolor="lime" strokeweight="0"/>
              <v:line id="Line 191" o:spid="_x0000_s1575" style="position:absolute;visibility:visible" from="4209,2113" to="4289,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1sF8QAAADdAAAADwAAAGRycy9kb3ducmV2LnhtbESPUWvCMBSF3wf7D+EKe5upsqlUowyh&#10;4B5mqfoDLs21LTY3IYla//0yGPh4OOd8h7PaDKYXN/Khs6xgMs5AENdWd9woOB2L9wWIEJE19pZJ&#10;wYMCbNavLyvMtb1zRbdDbESCcMhRQRujy6UMdUsGw9g64uSdrTcYk/SN1B7vCW56Oc2ymTTYcVpo&#10;0dG2pfpyuBoFi6LcV+VPaMra7QuPbhu+i4dSb6Phawki0hCf4f/2Tiv4mE8/4e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TWwXxAAAAN0AAAAPAAAAAAAAAAAA&#10;AAAAAKECAABkcnMvZG93bnJldi54bWxQSwUGAAAAAAQABAD5AAAAkgMAAAAA&#10;" strokecolor="lime" strokeweight="0"/>
              <v:line id="Line 192" o:spid="_x0000_s1574" style="position:absolute;visibility:visible" from="4531,2113" to="4612,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yYMMAAADdAAAADwAAAGRycy9kb3ducmV2LnhtbESP0YrCMBRE3xf8h3AF39ZUEZVqFBEK&#10;uw9adPcDLs21LTY3IYla/94sLPg4zMwZZr3tTSfu5ENrWcFknIEgrqxuuVbw+1N8LkGEiKyxs0wK&#10;nhRguxl8rDHX9sEnup9jLRKEQ44KmhhdLmWoGjIYxtYRJ+9ivcGYpK+l9vhIcNPJaZbNpcGW00KD&#10;jvYNVdfzzShYFuXxVB5CXVbuWHh0+/BdPJUaDfvdCkSkPr7D/+0vrWC2mM7h7016An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8mDDAAAA3QAAAA8AAAAAAAAAAAAA&#10;AAAAoQIAAGRycy9kb3ducmV2LnhtbFBLBQYAAAAABAAEAPkAAACRAwAAAAA=&#10;" strokecolor="lime" strokeweight="0"/>
              <v:line id="Line 193" o:spid="_x0000_s1573" style="position:absolute;visibility:visible" from="4854,2113" to="4934,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8QAAADdAAAADwAAAGRycy9kb3ducmV2LnhtbESP3YrCMBSE7wXfIRxh7zRVFpWuUUQo&#10;6MVa/HmAQ3O2LTYnIYla334jLOzlMDPfMKtNbzrxIB9aywqmkwwEcWV1y7WC66UYL0GEiKyxs0wK&#10;XhRgsx4OVphr++QTPc6xFgnCIUcFTYwulzJUDRkME+uIk/djvcGYpK+l9vhMcNPJWZbNpcGW00KD&#10;jnYNVbfz3ShYFuXxVH6HuqzcsfDoduFQvJT6GPXbLxCR+vgf/mvvtYLPxWwB7zfp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01f7xAAAAN0AAAAPAAAAAAAAAAAA&#10;AAAAAKECAABkcnMvZG93bnJldi54bWxQSwUGAAAAAAQABAD5AAAAkgMAAAAA&#10;" strokecolor="lime" strokeweight="0"/>
              <v:line id="Line 194" o:spid="_x0000_s1572" style="position:absolute;visibility:visible" from="5176,2113" to="5256,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DicAAAADdAAAADwAAAGRycy9kb3ducmV2LnhtbERPzYrCMBC+C75DGMGbpoqsUo0iQmH3&#10;oEV3H2BoxrbYTEIStb69OSx4/Pj+N7vedOJBPrSWFcymGQjiyuqWawV/v8VkBSJEZI2dZVLwogC7&#10;7XCwwVzbJ5/pcYm1SCEcclTQxOhyKUPVkMEwtY44cVfrDcYEfS21x2cKN52cZ9mXNNhyamjQ0aGh&#10;6na5GwWrojydy2Ooy8qdCo/uEH6Kl1LjUb9fg4jUx4/43/2tFSyW8zQ3vUlP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1Mw4nAAAAA3QAAAA8AAAAAAAAAAAAAAAAA&#10;oQIAAGRycy9kb3ducmV2LnhtbFBLBQYAAAAABAAEAPkAAACOAwAAAAA=&#10;" strokecolor="lime" strokeweight="0"/>
              <v:line id="Line 195" o:spid="_x0000_s1571" style="position:absolute;visibility:visible" from="5498,2113" to="5579,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BmEsQAAADdAAAADwAAAGRycy9kb3ducmV2LnhtbESP0WoCMRRE3wv+Q7iCbzWrSNXVKCIs&#10;2Ie6aPsBl811d3FzE5Ko6983hYKPw8ycYdbb3nTiTj60lhVMxhkI4srqlmsFP9/F+wJEiMgaO8uk&#10;4EkBtpvB2xpzbR98ovs51iJBOOSooInR5VKGqiGDYWwdcfIu1huMSfpaao+PBDednGbZhzTYclpo&#10;0NG+oep6vhkFi6I8nsqvUJeVOxYe3T58Fk+lRsN+twIRqY+v8H/7oBXM5tMl/L1JT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AGYSxAAAAN0AAAAPAAAAAAAAAAAA&#10;AAAAAKECAABkcnMvZG93bnJldi54bWxQSwUGAAAAAAQABAD5AAAAkgMAAAAA&#10;" strokecolor="lime" strokeweight="0"/>
              <v:line id="Line 196" o:spid="_x0000_s1570" style="position:absolute;visibility:visible" from="5820,2113" to="5901,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NZUsEAAADdAAAADwAAAGRycy9kb3ducmV2LnhtbERPy4rCMBTdC/MP4Q7MTtNxRKUaZRAK&#10;MwstPj7g0lzbYnMTkqj1781CcHk47+W6N524kQ+tZQXfowwEcWV1y7WC07EYzkGEiKyxs0wKHhRg&#10;vfoYLDHX9s57uh1iLVIIhxwVNDG6XMpQNWQwjKwjTtzZeoMxQV9L7fGewk0nx1k2lQZbTg0NOto0&#10;VF0OV6NgXpS7fbkNdVm5XeHRbcJ/8VDq67P/XYCI1Me3+OX+0woms5+0P71JT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41lSwQAAAN0AAAAPAAAAAAAAAAAAAAAA&#10;AKECAABkcnMvZG93bnJldi54bWxQSwUGAAAAAAQABAD5AAAAjwMAAAAA&#10;" strokecolor="lime" strokeweight="0"/>
              <v:line id="Line 197" o:spid="_x0000_s1569" style="position:absolute;visibility:visible" from="6143,2113" to="6223,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8ycQAAADdAAAADwAAAGRycy9kb3ducmV2LnhtbESPUWvCMBSF3wf+h3CFvc3UbahUowyh&#10;sD3MUvUHXJprW2xuQpJp/feLIPh4OOd8h7PaDKYXF/Khs6xgOslAENdWd9woOB6KtwWIEJE19pZJ&#10;wY0CbNajlxXm2l65oss+NiJBOOSooI3R5VKGuiWDYWIdcfJO1huMSfpGao/XBDe9fM+ymTTYcVpo&#10;0dG2pfq8/zMKFkW5q8rf0JS12xUe3Tb8FDelXsfD1xJEpCE+w4/2t1bwOf+Ywv1Ne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zJxAAAAN0AAAAPAAAAAAAAAAAA&#10;AAAAAKECAABkcnMvZG93bnJldi54bWxQSwUGAAAAAAQABAD5AAAAkgMAAAAA&#10;" strokecolor="lime" strokeweight="0"/>
              <v:line id="Line 198" o:spid="_x0000_s1568" style="position:absolute;visibility:visible" from="6465,2113" to="6546,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1ivsQAAADdAAAADwAAAGRycy9kb3ducmV2LnhtbESPUWvCMBSF3wf7D+EKe5upbqhUowyh&#10;4B5mqfoDLs21LTY3IYla//0yGPh4OOd8h7PaDKYXN/Khs6xgMs5AENdWd9woOB2L9wWIEJE19pZJ&#10;wYMCbNavLyvMtb1zRbdDbESCcMhRQRujy6UMdUsGw9g64uSdrTcYk/SN1B7vCW56Oc2ymTTYcVpo&#10;0dG2pfpyuBoFi6LcV+VPaMra7QuPbhu+i4dSb6Phawki0hCf4f/2Tiv4nH9M4e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fWK+xAAAAN0AAAAPAAAAAAAAAAAA&#10;AAAAAKECAABkcnMvZG93bnJldi54bWxQSwUGAAAAAAQABAD5AAAAkgMAAAAA&#10;" strokecolor="lime" strokeweight="0"/>
              <v:line id="Line 199" o:spid="_x0000_s1567" style="position:absolute;visibility:visible" from="6787,2113" to="6868,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HJcQAAADdAAAADwAAAGRycy9kb3ducmV2LnhtbESP0WoCMRRE3wv+Q7iCbzVrLa2sRhFh&#10;QR/qovUDLpvr7uLmJiSprn9vBKGPw8ycYRar3nTiSj60lhVMxhkI4srqlmsFp9/ifQYiRGSNnWVS&#10;cKcAq+XgbYG5tjc+0PUYa5EgHHJU0MTocilD1ZDBMLaOOHln6w3GJH0ttcdbgptOfmTZlzTYclpo&#10;0NGmoepy/DMKZkW5P5Q/oS4rty88uk3YFXelRsN+PQcRqY//4Vd7qxV8fk+n8Hy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cclxAAAAN0AAAAPAAAAAAAAAAAA&#10;AAAAAKECAABkcnMvZG93bnJldi54bWxQSwUGAAAAAAQABAD5AAAAkgMAAAAA&#10;" strokecolor="lime" strokeweight="0"/>
              <v:line id="Line 200" o:spid="_x0000_s1566" style="position:absolute;visibility:visible" from="7110,2113" to="7190,2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hfUcQAAADdAAAADwAAAGRycy9kb3ducmV2LnhtbESP0WoCMRRE3wv+Q7iCbzVrFSurUURY&#10;0Ie6aP2Ay+a6u7i5CUmq6983hYKPw8ycYVab3nTiTj60lhVMxhkI4srqlmsFl+/ifQEiRGSNnWVS&#10;8KQAm/XgbYW5tg8+0f0ca5EgHHJU0MTocilD1ZDBMLaOOHlX6w3GJH0ttcdHgptOfmTZXBpsOS00&#10;6GjXUHU7/xgFi6I8nsqvUJeVOxYe3S4ciqdSo2G/XYKI1MdX+L+91wpmn9MZ/L1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2F9RxAAAAN0AAAAPAAAAAAAAAAAA&#10;AAAAAKECAABkcnMvZG93bnJldi54bWxQSwUGAAAAAAQABAD5AAAAkgMAAAAA&#10;" strokecolor="lime" strokeweight="0"/>
              <v:line id="Line 201" o:spid="_x0000_s1565" style="position:absolute;visibility:visible" from="7456,2119" to="7509,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T6ysUAAADdAAAADwAAAGRycy9kb3ducmV2LnhtbESPUWvCMBSF34X9h3AHe9N0bm5SjUUK&#10;hfkwi24/4NJc27LmJiSZ1n9vBgMfD+ec73DWxWgGcSYfessKnmcZCOLG6p5bBd9f1XQJIkRkjYNl&#10;UnClAMXmYbLGXNsLH+h8jK1IEA45KuhidLmUoenIYJhZR5y8k/UGY5K+ldrjJcHNIOdZ9iYN9pwW&#10;OnRUdtT8HH+NgmVV7w/1Z2jrxu0rj64Mu+qq1NPjuF2BiDTGe/i//aEVvL6/LODvTXo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T6ysUAAADdAAAADwAAAAAAAAAA&#10;AAAAAAChAgAAZHJzL2Rvd25yZXYueG1sUEsFBgAAAAAEAAQA+QAAAJMDAAAAAA==&#10;" strokecolor="lime" strokeweight="0"/>
              <v:line id="Line 202" o:spid="_x0000_s1564" style="position:absolute;visibility:visible" from="7750,2119" to="7831,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ZkvcQAAADdAAAADwAAAGRycy9kb3ducmV2LnhtbESP0WoCMRRE3wv+Q7iCbzVrLVZWo4iw&#10;oA+6aP2Ay+a6u7i5CUmq69+bQqGPw8ycYZbr3nTiTj60lhVMxhkI4srqlmsFl+/ifQ4iRGSNnWVS&#10;8KQA69XgbYm5tg8+0f0ca5EgHHJU0MTocilD1ZDBMLaOOHlX6w3GJH0ttcdHgptOfmTZTBpsOS00&#10;6GjbUHU7/xgF86I8nspDqMvKHQuPbhv2xVOp0bDfLEBE6uN/+K+90wo+v6Yz+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RmS9xAAAAN0AAAAPAAAAAAAAAAAA&#10;AAAAAKECAABkcnMvZG93bnJldi54bWxQSwUGAAAAAAQABAD5AAAAkgMAAAAA&#10;" strokecolor="lime" strokeweight="0"/>
              <v:line id="Line 203" o:spid="_x0000_s1563" style="position:absolute;visibility:visible" from="8073,2119" to="8153,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rBJsQAAADdAAAADwAAAGRycy9kb3ducmV2LnhtbESP0WoCMRRE3wv+Q7iCbzWrFpXVKCIs&#10;tA910fYDLpvr7uLmJiSprn/fCIKPw8ycYdbb3nTiSj60lhVMxhkI4srqlmsFvz/F+xJEiMgaO8uk&#10;4E4BtpvB2xpzbW98pOsp1iJBOOSooInR5VKGqiGDYWwdcfLO1huMSfpaao+3BDednGbZXBpsOS00&#10;6GjfUHU5/RkFy6I8HMvvUJeVOxQe3T58FXelRsN+twIRqY+v8LP9qRV8LGYLeLx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sEmxAAAAN0AAAAPAAAAAAAAAAAA&#10;AAAAAKECAABkcnMvZG93bnJldi54bWxQSwUGAAAAAAQABAD5AAAAkgMAAAAA&#10;" strokecolor="lime" strokeweight="0"/>
              <v:line id="Line 204" o:spid="_x0000_s1562" style="position:absolute;visibility:visible" from="8395,2119" to="8476,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VVMEAAADdAAAADwAAAGRycy9kb3ducmV2LnhtbERPy4rCMBTdC/MP4Q7MTtNxRKUaZRAK&#10;MwstPj7g0lzbYnMTkqj1781CcHk47+W6N524kQ+tZQXfowwEcWV1y7WC07EYzkGEiKyxs0wKHhRg&#10;vfoYLDHX9s57uh1iLVIIhxwVNDG6XMpQNWQwjKwjTtzZeoMxQV9L7fGewk0nx1k2lQZbTg0NOto0&#10;VF0OV6NgXpS7fbkNdVm5XeHRbcJ/8VDq67P/XYCI1Me3+OX+0woms580N71JT0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lVVUwQAAAN0AAAAPAAAAAAAAAAAAAAAA&#10;AKECAABkcnMvZG93bnJldi54bWxQSwUGAAAAAAQABAD5AAAAjwMAAAAA&#10;" strokecolor="lime" strokeweight="0"/>
              <v:line id="Line 205" o:spid="_x0000_s1561" style="position:absolute;visibility:visible" from="8717,2119" to="8798,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nwz8UAAADdAAAADwAAAGRycy9kb3ducmV2LnhtbESPUWvCMBSF34X9h3AHe7Pp3HBdNYoI&#10;hfkwi24/4NJc27LmJiSZ1n9vBgMfD+ec73CW69EM4kw+9JYVPGc5COLG6p5bBd9f1bQAESKyxsEy&#10;KbhSgPXqYbLEUtsLH+h8jK1IEA4lKuhidKWUoenIYMisI07eyXqDMUnfSu3xkuBmkLM8n0uDPaeF&#10;Dh1tO2p+jr9GQVHV+0P9Gdq6cfvKo9uGXXVV6ulx3CxARBrjPfzf/tAKXt9e3u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nwz8UAAADdAAAADwAAAAAAAAAA&#10;AAAAAAChAgAAZHJzL2Rvd25yZXYueG1sUEsFBgAAAAAEAAQA+QAAAJMDAAAAAA==&#10;" strokecolor="lime" strokeweight="0"/>
              <v:line id="Line 206" o:spid="_x0000_s1560" style="position:absolute;visibility:visible" from="825,2194" to="905,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L8AAAADdAAAADwAAAGRycy9kb3ducmV2LnhtbERPzYrCMBC+C75DGMGbpoqsUo0iQmE9&#10;aNHdBxiasS02k5Bktb69OSx4/Pj+N7vedOJBPrSWFcymGQjiyuqWawW/P8VkBSJEZI2dZVLwogC7&#10;7XCwwVzbJ1/ocY21SCEcclTQxOhyKUPVkMEwtY44cTfrDcYEfS21x2cKN52cZ9mXNNhyamjQ0aGh&#10;6n79MwpWRXm+lKdQl5U7Fx7dIRyLl1LjUb9fg4jUx4/43/2tFSyWi7Q/vUlP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lKi/AAAAA3QAAAA8AAAAAAAAAAAAAAAAA&#10;oQIAAGRycy9kb3ducmV2LnhtbFBLBQYAAAAABAAEAPkAAACOAwAAAAA=&#10;" strokecolor="lime" strokeweight="0"/>
              <v:line id="Line 207" o:spid="_x0000_s1559" style="position:absolute;visibility:visible" from="1147,2194" to="1228,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mPtMQAAADdAAAADwAAAGRycy9kb3ducmV2LnhtbESP3YrCMBSE74V9h3AWvNPURVypRhGh&#10;oBdr8ecBDs2xLTYnIclqfXuzIOzlMDPfMMt1bzpxJx9aywom4wwEcWV1y7WCy7kYzUGEiKyxs0wK&#10;nhRgvfoYLDHX9sFHup9iLRKEQ44KmhhdLmWoGjIYxtYRJ+9qvcGYpK+l9vhIcNPJryybSYMtp4UG&#10;HW0bqm6nX6NgXpSHY/kT6rJyh8Kj24Z98VRq+NlvFiAi9fE//G7vtILp93QCf2/SE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Y+0xAAAAN0AAAAPAAAAAAAAAAAA&#10;AAAAAKECAABkcnMvZG93bnJldi54bWxQSwUGAAAAAAQABAD5AAAAkgMAAAAA&#10;" strokecolor="lime" strokeweight="0"/>
              <v:line id="Line 208" o:spid="_x0000_s1558" style="position:absolute;visibility:visible" from="1469,2194" to="1550,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sRw8QAAADdAAAADwAAAGRycy9kb3ducmV2LnhtbESP3YrCMBSE7wXfIZyFvdN0RVypRhGh&#10;oBdr8ecBDs2xLTYnIYla336zIOzlMDPfMMt1bzrxIB9aywq+xhkI4srqlmsFl3MxmoMIEVljZ5kU&#10;vCjAejUcLDHX9slHepxiLRKEQ44KmhhdLmWoGjIYxtYRJ+9qvcGYpK+l9vhMcNPJSZbNpMGW00KD&#10;jrYNVbfT3SiYF+XhWP6EuqzcofDotmFfvJT6/Og3CxCR+vgffrd3WsH0ezqBvzfp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xHDxAAAAN0AAAAPAAAAAAAAAAAA&#10;AAAAAKECAABkcnMvZG93bnJldi54bWxQSwUGAAAAAAQABAD5AAAAkgMAAAAA&#10;" strokecolor="lime" strokeweight="0"/>
              <v:line id="Line 209" o:spid="_x0000_s1557" style="position:absolute;visibility:visible" from="1792,2194" to="1872,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0WMQAAADdAAAADwAAAGRycy9kb3ducmV2LnhtbESP0WoCMRRE3wv+Q7iCbzVrFSurUURY&#10;0Ie6aP2Ay+a6u7i5CUmq6983hYKPw8ycYVab3nTiTj60lhVMxhkI4srqlmsFl+/ifQEiRGSNnWVS&#10;8KQAm/XgbYW5tg8+0f0ca5EgHHJU0MTocilD1ZDBMLaOOHlX6w3GJH0ttcdHgptOfmTZXBpsOS00&#10;6GjXUHU7/xgFi6I8nsqvUJeVOxYe3S4ciqdSo2G/XYKI1MdX+L+91wpmn7Mp/L1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N7RYxAAAAN0AAAAPAAAAAAAAAAAA&#10;AAAAAKECAABkcnMvZG93bnJldi54bWxQSwUGAAAAAAQABAD5AAAAkgMAAAAA&#10;" strokecolor="lime" strokeweight="0"/>
              <v:line id="Line 210" o:spid="_x0000_s1556" style="position:absolute;visibility:visible" from="2114,2194" to="2194,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4sLMQAAADdAAAADwAAAGRycy9kb3ducmV2LnhtbESPUWvCMBSF34X9h3AHvmk6KU6qUYZQ&#10;2B5msfoDLs1dW9bchCRq/fdmIOzxcM75DmezG80gruRDb1nB2zwDQdxY3XOr4HwqZysQISJrHCyT&#10;gjsF2G1fJhsstL3xka51bEWCcChQQRejK6QMTUcGw9w64uT9WG8wJulbqT3eEtwMcpFlS2mw57TQ&#10;oaN9R81vfTEKVmV1OFbfoa0adyg9un34Ku9KTV/HjzWISGP8Dz/bn1pB/p7n8PcmPQG5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3iwsxAAAAN0AAAAPAAAAAAAAAAAA&#10;AAAAAKECAABkcnMvZG93bnJldi54bWxQSwUGAAAAAAQABAD5AAAAkgMAAAAA&#10;" strokecolor="lime" strokeweight="0"/>
              <v:line id="Line 211" o:spid="_x0000_s1555" style="position:absolute;visibility:visible" from="2436,2194" to="2517,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KJt8QAAADdAAAADwAAAGRycy9kb3ducmV2LnhtbESP0WoCMRRE3wv+Q7iCbzVrsa2sRhFh&#10;QR/qovUDLpvr7uLmJiSprn9vBKGPw8ycYRar3nTiSj60lhVMxhkI4srqlmsFp9/ifQYiRGSNnWVS&#10;cKcAq+XgbYG5tjc+0PUYa5EgHHJU0MTocilD1ZDBMLaOOHln6w3GJH0ttcdbgptOfmTZlzTYclpo&#10;0NGmoepy/DMKZkW5P5Q/oS4rty88uk3YFXelRsN+PQcRqY//4Vd7qxVMv6ef8Hy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m3xAAAAN0AAAAPAAAAAAAAAAAA&#10;AAAAAKECAABkcnMvZG93bnJldi54bWxQSwUGAAAAAAQABAD5AAAAkgMAAAAA&#10;" strokecolor="lime" strokeweight="0"/>
              <v:line id="Line 212" o:spid="_x0000_s1554" style="position:absolute;visibility:visible" from="2759,2194" to="2839,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XwMQAAADdAAAADwAAAGRycy9kb3ducmV2LnhtbESP3YrCMBSE7wXfIRxh7zRVxJWuUUQo&#10;uBdr8ecBDs3ZttichCRqffuNIOzlMDPfMKtNbzpxJx9aywqmkwwEcWV1y7WCy7kYL0GEiKyxs0wK&#10;nhRgsx4OVphr++Aj3U+xFgnCIUcFTYwulzJUDRkME+uIk/drvcGYpK+l9vhIcNPJWZYtpMGW00KD&#10;jnYNVdfTzShYFuXhWP6EuqzcofDoduG7eCr1Meq3XyAi9fE//G7vtYL553wBr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QBfAxAAAAN0AAAAPAAAAAAAAAAAA&#10;AAAAAKECAABkcnMvZG93bnJldi54bWxQSwUGAAAAAAQABAD5AAAAkgMAAAAA&#10;" strokecolor="lime" strokeweight="0"/>
              <v:line id="Line 213" o:spid="_x0000_s1553" style="position:absolute;visibility:visible" from="3081,2194" to="3162,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yW8QAAADdAAAADwAAAGRycy9kb3ducmV2LnhtbESP3YrCMBSE7wXfIRxh7zRVRKVrFBEK&#10;7sVa/HmAQ3O2LTYnIYla334jLOzlMDPfMOttbzrxIB9aywqmkwwEcWV1y7WC66UYr0CEiKyxs0wK&#10;XhRguxkO1phr++QTPc6xFgnCIUcFTYwulzJUDRkME+uIk/djvcGYpK+l9vhMcNPJWZYtpMGW00KD&#10;jvYNVbfz3ShYFeXxVH6HuqzcsfDo9uGreCn1Mep3nyAi9fE//Nc+aAXz5XwJ7zfpCc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DLJbxAAAAN0AAAAPAAAAAAAAAAAA&#10;AAAAAKECAABkcnMvZG93bnJldi54bWxQSwUGAAAAAAQABAD5AAAAkgMAAAAA&#10;" strokecolor="lime" strokeweight="0"/>
              <v:line id="Line 214" o:spid="_x0000_s1552" style="position:absolute;visibility:visible" from="3403,2194" to="3484,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MmKcAAAADdAAAADwAAAGRycy9kb3ducmV2LnhtbERPzYrCMBC+C75DGMGbpoqsUo0iQmE9&#10;aNHdBxiasS02k5Bktb69OSx4/Pj+N7vedOJBPrSWFcymGQjiyuqWawW/P8VkBSJEZI2dZVLwogC7&#10;7XCwwVzbJ1/ocY21SCEcclTQxOhyKUPVkMEwtY44cTfrDcYEfS21x2cKN52cZ9mXNNhyamjQ0aGh&#10;6n79MwpWRXm+lKdQl5U7Fx7dIRyLl1LjUb9fg4jUx4/43/2tFSyWizQ3vUlPQG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CTJinAAAAA3QAAAA8AAAAAAAAAAAAAAAAA&#10;oQIAAGRycy9kb3ducmV2LnhtbFBLBQYAAAAABAAEAPkAAACOAwAAAAA=&#10;" strokecolor="lime" strokeweight="0"/>
            </v:group>
            <v:group id="Group 215" o:spid="_x0000_s1466" style="position:absolute;left:1447;top:1797;width:60128;height:12134" coordorigin="144,283" coordsize="9469,2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94zaMcAAADd&#10;AAAADwAAAAAAAAAAAAAAAACqAgAAZHJzL2Rvd25yZXYueG1sUEsFBgAAAAAEAAQA+gAAAJ4DAAAA&#10;AA==&#10;">
              <v:line id="Line 216" o:spid="_x0000_s1550" style="position:absolute;visibility:visible" from="3725,2194" to="3806,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88sEAAADdAAAADwAAAGRycy9kb3ducmV2LnhtbERPy4rCMBTdC/MP4Q7MTtOR8UE1yiAU&#10;ZhZafHzApbm2xeYmJFHr35uF4PJw3st1bzpxIx9aywq+RxkI4srqlmsFp2MxnIMIEVljZ5kUPCjA&#10;evUxWGKu7Z33dDvEWqQQDjkqaGJ0uZShashgGFlHnLiz9QZjgr6W2uM9hZtOjrNsKg22nBoadLRp&#10;qLocrkbBvCh3+3Ib6rJyu8Kj24T/4qHU12f/uwARqY9v8cv9pxX8zCZpf3qTn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PLzywQAAAN0AAAAPAAAAAAAAAAAAAAAA&#10;AKECAABkcnMvZG93bnJldi54bWxQSwUGAAAAAAQABAD5AAAAjwMAAAAA&#10;" strokecolor="lime" strokeweight="0"/>
              <v:line id="Line 217" o:spid="_x0000_s1549" style="position:absolute;visibility:visible" from="4048,2194" to="4128,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ZacQAAADdAAAADwAAAGRycy9kb3ducmV2LnhtbESPUWvCMBSF3wf+h3CFvc3UsalUowyh&#10;sD3MUvUHXJprW2xuQpJp/feLIPh4OOd8h7PaDKYXF/Khs6xgOslAENdWd9woOB6KtwWIEJE19pZJ&#10;wY0CbNajlxXm2l65oss+NiJBOOSooI3R5VKGuiWDYWIdcfJO1huMSfpGao/XBDe9fM+ymTTYcVpo&#10;0dG2pfq8/zMKFkW5q8rf0JS12xUe3Tb8FDelXsfD1xJEpCE+w4/2t1bwMf+cwv1Neg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BlpxAAAAN0AAAAPAAAAAAAAAAAA&#10;AAAAAKECAABkcnMvZG93bnJldi54bWxQSwUGAAAAAAQABAD5AAAAkgMAAAAA&#10;" strokecolor="lime" strokeweight="0"/>
              <v:line id="Line 218" o:spid="_x0000_s1548" style="position:absolute;visibility:visible" from="4370,2194" to="445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HHsQAAADdAAAADwAAAGRycy9kb3ducmV2LnhtbESPUWvCMBSF3wf7D+EKe5upsqlUowyh&#10;4B5mqfoDLs21LTY3IYla//0yGPh4OOd8h7PaDKYXN/Khs6xgMs5AENdWd9woOB2L9wWIEJE19pZJ&#10;wYMCbNavLyvMtb1zRbdDbESCcMhRQRujy6UMdUsGw9g64uSdrTcYk/SN1B7vCW56Oc2ymTTYcVpo&#10;0dG2pfpyuBoFi6LcV+VPaMra7QuPbhu+i4dSb6Phawki0hCf4f/2Tiv4mH9O4e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oocexAAAAN0AAAAPAAAAAAAAAAAA&#10;AAAAAKECAABkcnMvZG93bnJldi54bWxQSwUGAAAAAAQABAD5AAAAkgMAAAAA&#10;" strokecolor="lime" strokeweight="0"/>
              <v:line id="Line 219" o:spid="_x0000_s1547" style="position:absolute;visibility:visible" from="4692,2194" to="4773,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ihcUAAADdAAAADwAAAGRycy9kb3ducmV2LnhtbESPUWvCMBSF34X9h3AHe9N0bm5SjUUK&#10;hfkwi24/4NJc27LmJiSZ1n9vBgMfD+ec73DWxWgGcSYfessKnmcZCOLG6p5bBd9f1XQJIkRkjYNl&#10;UnClAMXmYbLGXNsLH+h8jK1IEA45KuhidLmUoenIYJhZR5y8k/UGY5K+ldrjJcHNIOdZ9iYN9pwW&#10;OnRUdtT8HH+NgmVV7w/1Z2jrxu0rj64Mu+qq1NPjuF2BiDTGe/i//aEVvL4vXuDvTXo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ihcUAAADdAAAADwAAAAAAAAAA&#10;AAAAAAChAgAAZHJzL2Rvd25yZXYueG1sUEsFBgAAAAAEAAQA+QAAAJMDAAAAAA==&#10;" strokecolor="lime" strokeweight="0"/>
              <v:line id="Line 220" o:spid="_x0000_s1546" style="position:absolute;visibility:visible" from="5015,2194" to="5095,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68cQAAADdAAAADwAAAGRycy9kb3ducmV2LnhtbESP0WoCMRRE3wv+Q7iCbzVrsa2sRhFh&#10;QR/qovUDLpvr7uLmJiSprn9vBKGPw8ycYRar3nTiSj60lhVMxhkI4srqlmsFp9/ifQYiRGSNnWVS&#10;cKcAq+XgbYG5tjc+0PUYa5EgHHJU0MTocilD1ZDBMLaOOHln6w3GJH0ttcdbgptOfmTZlzTYclpo&#10;0NGmoepy/DMKZkW5P5Q/oS4rty88uk3YFXelRsN+PQcRqY//4Vd7qxVMvz+n8HyTn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7rxxAAAAN0AAAAPAAAAAAAAAAAA&#10;AAAAAKECAABkcnMvZG93bnJldi54bWxQSwUGAAAAAAQABAD5AAAAkgMAAAAA&#10;" strokecolor="lime" strokeweight="0"/>
              <v:line id="Line 221" o:spid="_x0000_s1545" style="position:absolute;visibility:visible" from="5337,2194" to="5418,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sfasQAAADdAAAADwAAAGRycy9kb3ducmV2LnhtbESP0WoCMRRE3wv+Q7iCbzVrUSurUURY&#10;0Ie6aP2Ay+a6u7i5CUmq6983hYKPw8ycYVab3nTiTj60lhVMxhkI4srqlmsFl+/ifQEiRGSNnWVS&#10;8KQAm/XgbYW5tg8+0f0ca5EgHHJU0MTocilD1ZDBMLaOOHlX6w3GJH0ttcdHgptOfmTZXBpsOS00&#10;6GjXUHU7/xgFi6I8nsqvUJeVOxYe3S4ciqdSo2G/XYKI1MdX+L+91wqmn7MZ/L1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Sx9qxAAAAN0AAAAPAAAAAAAAAAAA&#10;AAAAAKECAABkcnMvZG93bnJldi54bWxQSwUGAAAAAAQABAD5AAAAkgMAAAAA&#10;" strokecolor="lime" strokeweight="0"/>
              <v:line id="Line 222" o:spid="_x0000_s1544" style="position:absolute;visibility:visible" from="5659,2194" to="5740,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mBHcQAAADdAAAADwAAAGRycy9kb3ducmV2LnhtbESP0WoCMRRE3wv+Q7iCbzVrsVZWo4iw&#10;oA+6aP2Ay+a6u7i5CUmq69+bQqGPw8ycYZbr3nTiTj60lhVMxhkI4srqlmsFl+/ifQ4iRGSNnWVS&#10;8KQA69XgbYm5tg8+0f0ca5EgHHJU0MTocilD1ZDBMLaOOHlX6w3GJH0ttcdHgptOfmTZTBpsOS00&#10;6GjbUHU7/xgF86I8nspDqMvKHQuPbhv2xVOp0bDfLEBE6uN/+K+90wqmX58z+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YEdxAAAAN0AAAAPAAAAAAAAAAAA&#10;AAAAAKECAABkcnMvZG93bnJldi54bWxQSwUGAAAAAAQABAD5AAAAkgMAAAAA&#10;" strokecolor="lime" strokeweight="0"/>
              <v:line id="Line 223" o:spid="_x0000_s1543" style="position:absolute;visibility:visible" from="5981,2194" to="6062,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UkhsQAAADdAAAADwAAAGRycy9kb3ducmV2LnhtbESP0WoCMRRE3wv+Q7iCbzWrWJXVKCIs&#10;tA910fYDLpvr7uLmJiSprn/fCIKPw8ycYdbb3nTiSj60lhVMxhkI4srqlmsFvz/F+xJEiMgaO8uk&#10;4E4BtpvB2xpzbW98pOsp1iJBOOSooInR5VKGqiGDYWwdcfLO1huMSfpaao+3BDednGbZXBpsOS00&#10;6GjfUHU5/RkFy6I8HMvvUJeVOxQe3T58FXelRsN+twIRqY+v8LP9qRXMFh8LeLx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SSGxAAAAN0AAAAPAAAAAAAAAAAA&#10;AAAAAKECAABkcnMvZG93bnJldi54bWxQSwUGAAAAAAQABAD5AAAAkgMAAAAA&#10;" strokecolor="lime" strokeweight="0"/>
              <v:line id="Line 224" o:spid="_x0000_s1542" style="position:absolute;visibility:visible" from="6304,2194" to="6384,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qw9MEAAADdAAAADwAAAGRycy9kb3ducmV2LnhtbERPy4rCMBTdC/MP4Q7MTtOR8UE1yiAU&#10;ZhZafHzApbm2xeYmJFHr35uF4PJw3st1bzpxIx9aywq+RxkI4srqlmsFp2MxnIMIEVljZ5kUPCjA&#10;evUxWGKu7Z33dDvEWqQQDjkqaGJ0uZShashgGFlHnLiz9QZjgr6W2uM9hZtOjrNsKg22nBoadLRp&#10;qLocrkbBvCh3+3Ib6rJyu8Kj24T/4qHU12f/uwARqY9v8cv9pxX8zCZpbnqTno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SrD0wQAAAN0AAAAPAAAAAAAAAAAAAAAA&#10;AKECAABkcnMvZG93bnJldi54bWxQSwUGAAAAAAQABAD5AAAAjwMAAAAA&#10;" strokecolor="lime" strokeweight="0"/>
              <v:line id="Line 225" o:spid="_x0000_s1541" style="position:absolute;visibility:visible" from="6626,2194" to="6707,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YVb8UAAADdAAAADwAAAGRycy9kb3ducmV2LnhtbESPUWvCMBSF34X9h3AHe7PpZHNdNYoI&#10;hfkwi24/4NJc27LmJiSZ1n9vBgMfD+ec73CW69EM4kw+9JYVPGc5COLG6p5bBd9f1bQAESKyxsEy&#10;KbhSgPXqYbLEUtsLH+h8jK1IEA4lKuhidKWUoenIYMisI07eyXqDMUnfSu3xkuBmkLM8n0uDPaeF&#10;Dh1tO2p+jr9GQVHV+0P9Gdq6cfvKo9uGXXVV6ulx3CxARBrjPfzf/tAKXt5e3+HvTX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YVb8UAAADdAAAADwAAAAAAAAAA&#10;AAAAAAChAgAAZHJzL2Rvd25yZXYueG1sUEsFBgAAAAAEAAQA+QAAAJMDAAAAAA==&#10;" strokecolor="lime" strokeweight="0"/>
              <v:line id="Line 226" o:spid="_x0000_s1540" style="position:absolute;visibility:visible" from="6949,2194" to="7029,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2T8IAAADdAAAADwAAAGRycy9kb3ducmV2LnhtbERP3WrCMBS+H/gO4QjezVQZnVSjDKGw&#10;XcxStwc4NMe2rDkJSdbWtzcXg11+fP+H02wGMZIPvWUFm3UGgrixuudWwfdX+bwDESKyxsEyKbhT&#10;gNNx8XTAQtuJaxqvsRUphEOBCroYXSFlaDoyGNbWESfuZr3BmKBvpfY4pXAzyG2W5dJgz6mhQ0fn&#10;jpqf669RsCurS119hrZq3KX06M7ho7wrtVrOb3sQkeb4L/5zv2sFL6952p/epCcgj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VB2T8IAAADdAAAADwAAAAAAAAAAAAAA&#10;AAChAgAAZHJzL2Rvd25yZXYueG1sUEsFBgAAAAAEAAQA+QAAAJADAAAAAA==&#10;" strokecolor="lime" strokeweight="0"/>
              <v:line id="Line 227" o:spid="_x0000_s1539" style="position:absolute;visibility:visible" from="7271,2194" to="735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T1MQAAADdAAAADwAAAGRycy9kb3ducmV2LnhtbESP3YrCMBSE7wXfIRzBO00VcaVrFBEK&#10;uxdr8ecBDs3ZttichCRqffuNIOzlMDPfMOttbzpxJx9aywpm0wwEcWV1y7WCy7mYrECEiKyxs0wK&#10;nhRguxkO1phr++Aj3U+xFgnCIUcFTYwulzJUDRkMU+uIk/drvcGYpK+l9vhIcNPJeZYtpcGW00KD&#10;jvYNVdfTzShYFeXhWP6EuqzcofDo9uG7eCo1HvW7TxCR+vgffre/tILFx3IGrzfpCc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NPUxAAAAN0AAAAPAAAAAAAAAAAA&#10;AAAAAKECAABkcnMvZG93bnJldi54bWxQSwUGAAAAAAQABAD5AAAAkgMAAAAA&#10;" strokecolor="lime" strokeweight="0"/>
              <v:line id="Line 228" o:spid="_x0000_s1538" style="position:absolute;visibility:visible" from="7589,2199" to="7670,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5No8MAAADdAAAADwAAAGRycy9kb3ducmV2LnhtbESP0YrCMBRE3xf8h3AF39ZUEZVqFBEK&#10;uw9adPcDLs21LTY3IYla/94sLPg4zMwZZr3tTSfu5ENrWcFknIEgrqxuuVbw+1N8LkGEiKyxs0wK&#10;nhRguxl8rDHX9sEnup9jLRKEQ44KmhhdLmWoGjIYxtYRJ+9ivcGYpK+l9vhIcNPJaZbNpcGW00KD&#10;jvYNVdfzzShYFuXxVB5CXVbuWHh0+/BdPJUaDfvdCkSkPr7D/+0vrWC2mE/h7016An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OTaPDAAAA3QAAAA8AAAAAAAAAAAAA&#10;AAAAoQIAAGRycy9kb3ducmV2LnhtbFBLBQYAAAAABAAEAPkAAACRAwAAAAA=&#10;" strokecolor="lime" strokeweight="0"/>
              <v:line id="Line 229" o:spid="_x0000_s1537" style="position:absolute;visibility:visible" from="7911,2199" to="7992,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oOMQAAADdAAAADwAAAGRycy9kb3ducmV2LnhtbESP0WoCMRRE3wv+Q7iCbzVrLVZWo4iw&#10;oA+6aP2Ay+a6u7i5CUmq69+bQqGPw8ycYZbr3nTiTj60lhVMxhkI4srqlmsFl+/ifQ4iRGSNnWVS&#10;8KQA69XgbYm5tg8+0f0ca5EgHHJU0MTocilD1ZDBMLaOOHlX6w3GJH0ttcdHgptOfmTZTBpsOS00&#10;6GjbUHU7/xgF86I8nspDqMvKHQuPbhv2xVOp0bDfLEBE6uN/+K+90wo+v2ZT+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gug4xAAAAN0AAAAPAAAAAAAAAAAA&#10;AAAAAKECAABkcnMvZG93bnJldi54bWxQSwUGAAAAAAQABAD5AAAAkgMAAAAA&#10;" strokecolor="lime" strokeweight="0"/>
              <v:line id="Line 230" o:spid="_x0000_s1536" style="position:absolute;visibility:visible" from="8234,2199" to="831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wTMQAAADdAAAADwAAAGRycy9kb3ducmV2LnhtbESP3YrCMBSE7wXfIRxh7zRVxJWuUUQo&#10;uBdr8ecBDs3ZttichCRqffuNIOzlMDPfMKtNbzpxJx9aywqmkwwEcWV1y7WCy7kYL0GEiKyxs0wK&#10;nhRgsx4OVphr++Aj3U+xFgnCIUcFTYwulzJUDRkME+uIk/drvcGYpK+l9vhIcNPJWZYtpMGW00KD&#10;jnYNVdfTzShYFuXhWP6EuqzcofDoduG7eCr1Meq3XyAi9fE//G7vtYL552IOrzfpCc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3BMxAAAAN0AAAAPAAAAAAAAAAAA&#10;AAAAAKECAABkcnMvZG93bnJldi54bWxQSwUGAAAAAAQABAD5AAAAkgMAAAAA&#10;" strokecolor="lime" strokeweight="0"/>
              <v:line id="Line 231" o:spid="_x0000_s1535" style="position:absolute;visibility:visible" from="8556,2199" to="8637,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V18QAAADdAAAADwAAAGRycy9kb3ducmV2LnhtbESP0WoCMRRE3wv+Q7iCbzVrsVZWo4iw&#10;oA+6aP2Ay+a6u7i5CUmq69+bQqGPw8ycYZbr3nTiTj60lhVMxhkI4srqlmsFl+/ifQ4iRGSNnWVS&#10;8KQA69XgbYm5tg8+0f0ca5EgHHJU0MTocilD1ZDBMLaOOHlX6w3GJH0ttcdHgptOfmTZTBpsOS00&#10;6GjbUHU7/xgF86I8nspDqMvKHQuPbhv2xVOp0bDfLEBE6uN/+K+90wqmX7NP+H2TnoB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J9XXxAAAAN0AAAAPAAAAAAAAAAAA&#10;AAAAAKECAABkcnMvZG93bnJldi54bWxQSwUGAAAAAAQABAD5AAAAkgMAAAAA&#10;" strokecolor="lime" strokeweight="0"/>
              <v:line id="Line 232" o:spid="_x0000_s1534" style="position:absolute;visibility:visible" from="8879,2199" to="8959,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VLoMQAAADdAAAADwAAAGRycy9kb3ducmV2LnhtbESPUWvCMBSF34X9h3AHvmk6kU6qUYZQ&#10;2B5msfoDLs1dW9bchCRq/feLIOzxcM75DmezG80gruRDb1nB2zwDQdxY3XOr4HwqZysQISJrHCyT&#10;gjsF2G1fJhsstL3xka51bEWCcChQQRejK6QMTUcGw9w64uT9WG8wJulbqT3eEtwMcpFluTTYc1ro&#10;0NG+o+a3vhgFq7I6HKvv0FaNO5Qe3T58lXelpq/jxxpEpDH+h5/tT61g+Z7n8HiTnoD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9UugxAAAAN0AAAAPAAAAAAAAAAAA&#10;AAAAAKECAABkcnMvZG93bnJldi54bWxQSwUGAAAAAAQABAD5AAAAkgMAAAAA&#10;" strokecolor="lime" strokeweight="0"/>
              <v:line id="Line 233" o:spid="_x0000_s1533" style="position:absolute;flip:x;visibility:visible" from="4191,1983" to="5573,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zbcQAAADdAAAADwAAAGRycy9kb3ducmV2LnhtbESPQWvCQBSE70L/w/IKvekmUmKJrmKL&#10;gQqCVL14e2SfSTD7NuxuNf57VxA8DjPzDTNb9KYVF3K+sawgHSUgiEurG64UHPbF8AuED8gaW8uk&#10;4EYeFvO3wQxzba/8R5ddqESEsM9RQR1Cl0vpy5oM+pHtiKN3ss5giNJVUju8Rrhp5ThJMmmw4bhQ&#10;Y0c/NZXn3b+JlO807TduVZijztKlrvx2XXilPt775RREoD68ws/2r1bwOckm8HgTn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NtxAAAAN0AAAAPAAAAAAAAAAAA&#10;AAAAAKECAABkcnMvZG93bnJldi54bWxQSwUGAAAAAAQABAD5AAAAkgMAAAAA&#10;" strokecolor="red" strokeweight="0"/>
              <v:line id="Line 234" o:spid="_x0000_s1532" style="position:absolute;visibility:visible" from="5573,1986" to="5574,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sf8MAAADdAAAADwAAAGRycy9kb3ducmV2LnhtbERPS2vCQBC+C/0PyxS8SN1UxEjqKqVg&#10;KUgFH/Q8ZKdJaHY27E5j6q93DwWPH997tRlcq3oKsfFs4HmagSIuvW24MnA+bZ+WoKIgW2w9k4E/&#10;irBZP4xWWFh/4QP1R6lUCuFYoIFapCu0jmVNDuPUd8SJ+/bBoSQYKm0DXlK4a/UsyxbaYcOpocaO&#10;3moqf46/zsD79ir5hPbVXEe5Btd/Lr92Ysz4cXh9ASU0yF387/6wBub5Is1Nb9IT0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bH/DAAAA3QAAAA8AAAAAAAAAAAAA&#10;AAAAoQIAAGRycy9kb3ducmV2LnhtbFBLBQYAAAAABAAEAPkAAACRAwAAAAA=&#10;" strokecolor="aqua" strokeweight="0"/>
              <v:line id="Line 235" o:spid="_x0000_s1531" style="position:absolute;visibility:visible" from="4191,1986" to="4192,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J5MYAAADdAAAADwAAAGRycy9kb3ducmV2LnhtbESPX2vCQBDE3wv9DscKvpR6qYh/Uk8p&#10;BUUoFWqLz0tumwRze+FujdFP3ysU+jjMzG+Y5bp3jeooxNqzgadRBoq48Lbm0sDX5+ZxDioKssXG&#10;Mxm4UoT16v5uibn1F/6g7iClShCOORqoRNpc61hU5DCOfEucvG8fHEqSodQ24CXBXaPHWTbVDmtO&#10;CxW29FpRcTqcnYHt5iazB9qXEx3lFlz3Pj++iTHDQf/yDEqol//wX3tnDUxm0wX8vklPQK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zyeTGAAAA3QAAAA8AAAAAAAAA&#10;AAAAAAAAoQIAAGRycy9kb3ducmV2LnhtbFBLBQYAAAAABAAEAPkAAACUAwAAAAA=&#10;" strokecolor="aqua" strokeweight="0"/>
              <v:line id="Line 236" o:spid="_x0000_s1530" style="position:absolute;flip:x;visibility:visible" from="5029,2287" to="5564,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l1fMIAAADdAAAADwAAAGRycy9kb3ducmV2LnhtbERPTWvCQBC9F/oflil4q5sWrTW6SikK&#10;nkprBK9jdsxGs7Mhu2r67zuHgsfH+54ve9+oK3WxDmzgZZiBIi6DrbkysCvWz++gYkK22AQmA78U&#10;Ybl4fJhjbsONf+i6TZWSEI45GnAptbnWsXTkMQ5DSyzcMXQek8Cu0rbDm4T7Rr9m2Zv2WLM0OGzp&#10;01F53l68lJy+LrvjKrrpwX8X41Ud9oXdGDN46j9moBL16S7+d2+sgdFkIvvljTwB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l1fMIAAADdAAAADwAAAAAAAAAAAAAA&#10;AAChAgAAZHJzL2Rvd25yZXYueG1sUEsFBgAAAAAEAAQA+QAAAJADAAAAAA==&#10;" strokecolor="aqua" strokeweight="0"/>
              <v:line id="Line 237" o:spid="_x0000_s1529" style="position:absolute;visibility:visible" from="4200,2287" to="4735,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TP8UAAADdAAAADwAAAGRycy9kb3ducmV2LnhtbESPUWvCQBCE3wv+h2MLfSl6UaSR1FOk&#10;oBSKhar4vOS2SWhuL9xtY+qv9wqFPg4z8w2zXA+uVT2F2Hg2MJ1koIhLbxuuDJyO2/ECVBRki61n&#10;MvBDEdar0d0SC+sv/EH9QSqVIBwLNFCLdIXWsazJYZz4jjh5nz44lCRDpW3AS4K7Vs+y7Ek7bDgt&#10;1NjRS03l1+HbGdhtr5I/0ns111GuwfX7xflNjHm4HzbPoIQG+Q//tV+tgXmeT+H3TXoC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xTP8UAAADdAAAADwAAAAAAAAAA&#10;AAAAAAChAgAAZHJzL2Rvd25yZXYueG1sUEsFBgAAAAAEAAQA+QAAAJMDAAAAAA==&#10;" strokecolor="aqua" strokeweight="0"/>
              <v:shape id="Freeform 238" o:spid="_x0000_s1528" style="position:absolute;left:5564;top:2286;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TrsMA&#10;AADdAAAADwAAAGRycy9kb3ducmV2LnhtbESPQYvCMBSE74L/IbwFb5puKSrVWKogeNV1F4+P5m3b&#10;bfNSmqj13xtB2OMwM98w62wwrbhR72rLCj5nEQjiwuqaSwXnr/10CcJ5ZI2tZVLwIAfZZjxaY6rt&#10;nY90O/lSBAi7FBVU3neplK6oyKCb2Y44eL+2N+iD7Eupe7wHuGllHEVzabDmsFBhR7uKiuZ0NQri&#10;/PJX8zZP6Ce/sLHfTbKNzkpNPoZ8BcLT4P/D7/ZBK0gWixhe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qTrsMAAADdAAAADwAAAAAAAAAAAAAAAACYAgAAZHJzL2Rv&#10;d25yZXYueG1sUEsFBgAAAAAEAAQA9QAAAIgDAAAAAA==&#10;" path="m,l,3,9,1,,xe" fillcolor="aqua" stroked="f">
                <v:path arrowok="t" o:connecttype="custom" o:connectlocs="0,0;0,3;9,1;0,0" o:connectangles="0,0,0,0"/>
              </v:shape>
              <v:shape id="Freeform 239" o:spid="_x0000_s1527" style="position:absolute;left:5564;top:2286;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46cQA&#10;AADdAAAADwAAAGRycy9kb3ducmV2LnhtbESPQWsCMRSE74L/IbyCN81WW1dXo4go9FTQ1vtj89xd&#10;3LyEJLrrv28KhR6HmfmGWW9704oH+dBYVvA6yUAQl1Y3XCn4/jqOFyBCRNbYWiYFTwqw3QwHayy0&#10;7fhEj3OsRIJwKFBBHaMrpAxlTQbDxDri5F2tNxiT9JXUHrsEN62cZtlcGmw4LdToaF9TeTvfjYL8&#10;tHtvfHfsFhfnsv30dj/Mlp9KjV763QpEpD7+h//aH1rBW57P4P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8OOnEAAAA3QAAAA8AAAAAAAAAAAAAAAAAmAIAAGRycy9k&#10;b3ducmV2LnhtbFBLBQYAAAAABAAEAPUAAACJAwAAAAA=&#10;" path="m,l,3,9,1,,xe" filled="f" strokecolor="aqua" strokeweight="0">
                <v:path arrowok="t" o:connecttype="custom" o:connectlocs="0,0;0,3;9,1;0,0" o:connectangles="0,0,0,0"/>
              </v:shape>
              <v:shape id="Freeform 240" o:spid="_x0000_s1526" style="position:absolute;left:4191;top:2286;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QcIA&#10;AADdAAAADwAAAGRycy9kb3ducmV2LnhtbESPT4vCMBTE7wt+h/AEb2uqFJVqKlVY8Lr+w+Ojeba1&#10;zUtpstr99kYQPA4z8xtmte5NI+7Uucqygsk4AkGcW11xoeB4+PlegHAeWWNjmRT8k4N1OvhaYaLt&#10;g3/pvveFCBB2CSoovW8TKV1ekkE3ti1x8K62M+iD7AqpO3wEuGnkNIpm0mDFYaHElrYl5fX+zyiY&#10;ZpdbxZsspnN2YWNPdbyJjkqNhn22BOGp95/wu73TCuL5PIbXm/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365BwgAAAN0AAAAPAAAAAAAAAAAAAAAAAJgCAABkcnMvZG93&#10;bnJldi54bWxQSwUGAAAAAAQABAD1AAAAhwMAAAAA&#10;" path="m9,r,3l,1,9,xe" fillcolor="aqua" stroked="f">
                <v:path arrowok="t" o:connecttype="custom" o:connectlocs="9,0;9,3;0,1;9,0" o:connectangles="0,0,0,0"/>
              </v:shape>
              <v:rect id="Rectangle 241" o:spid="_x0000_s1525" style="position:absolute;left:4720;top:2185;width:323;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wOscA&#10;AADdAAAADwAAAGRycy9kb3ducmV2LnhtbESPQWvCQBSE74X+h+UVequbSq0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MDrHAAAA3QAAAA8AAAAAAAAAAAAAAAAAmAIAAGRy&#10;cy9kb3ducmV2LnhtbFBLBQYAAAAABAAEAPUAAACMAwAAAAA=&#10;" filled="f" stroked="f">
                <v:textbox inset="0,0,0,0">
                  <w:txbxContent>
                    <w:p w:rsidR="007F64AE" w:rsidRDefault="007F64AE" w:rsidP="000A4FF4">
                      <w:r>
                        <w:rPr>
                          <w:rFonts w:ascii="Arial" w:hAnsi="Arial" w:cs="Arial"/>
                          <w:color w:val="FF0000"/>
                          <w:sz w:val="20"/>
                          <w:szCs w:val="20"/>
                        </w:rPr>
                        <w:t>BW</w:t>
                      </w:r>
                    </w:p>
                  </w:txbxContent>
                </v:textbox>
              </v:rect>
              <v:shape id="Freeform 242" o:spid="_x0000_s1524" style="position:absolute;left:4191;top:2286;width:9;height:3;visibility:visible;mso-wrap-style:square;v-text-anchor:top" coordsize="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bccUA&#10;AADdAAAADwAAAGRycy9kb3ducmV2LnhtbESPT2sCMRTE70K/Q3iF3jRbW127NYqIgifBf/fH5nV3&#10;cfMSkuiu374RCj0OM/MbZr7sTSvu5ENjWcH7KANBXFrdcKXgfNoOZyBCRNbYWiYFDwqwXLwM5lho&#10;2/GB7sdYiQThUKCCOkZXSBnKmgyGkXXEyfux3mBM0ldSe+wS3LRynGVTabDhtFCjo3VN5fV4Mwry&#10;w2rS+G7bzS7OZevx9bb5+Nor9fbar75BROrjf/ivvdMKPvN8Cs836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txxQAAAN0AAAAPAAAAAAAAAAAAAAAAAJgCAABkcnMv&#10;ZG93bnJldi54bWxQSwUGAAAAAAQABAD1AAAAigMAAAAA&#10;" path="m9,r,3l,1,9,xe" filled="f" strokecolor="aqua" strokeweight="0">
                <v:path arrowok="t" o:connecttype="custom" o:connectlocs="9,0;9,3;0,1;9,0" o:connectangles="0,0,0,0"/>
              </v:shape>
              <v:line id="Line 243" o:spid="_x0000_s1523" style="position:absolute;flip:x;visibility:visible" from="5069,1983" to="5074,1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DtCMQAAADdAAAADwAAAGRycy9kb3ducmV2LnhtbESPX2vCMBTF3wf7DuEO9jbTibNajSLi&#10;wCeZVvD12lybuuamNFG7b28Ggo+H8+fHmc47W4srtb5yrOCzl4AgLpyuuFSwz78/RiB8QNZYOyYF&#10;f+RhPnt9mWKm3Y23dN2FUsQR9hkqMCE0mZS+MGTR91xDHL2Tay2GKNtS6hZvcdzWsp8kQ2mx4kgw&#10;2NDSUPG7u9gIOW8u+9PKm/HR/uRfq8odcr1W6v2tW0xABOrCM/xor7WCQZqm8P8mPg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MO0IxAAAAN0AAAAPAAAAAAAAAAAA&#10;AAAAAKECAABkcnMvZG93bnJldi54bWxQSwUGAAAAAAQABAD5AAAAkgMAAAAA&#10;" strokecolor="aqua" strokeweight="0"/>
              <v:line id="Line 244" o:spid="_x0000_s1522" style="position:absolute;flip:x;visibility:visible" from="5069,1358" to="5074,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95esIAAADdAAAADwAAAGRycy9kb3ducmV2LnhtbERPTWvCQBC9F/oflil4q5sWrTW6SikK&#10;nkprBK9jdsxGs7Mhu2r67zuHgsfH+54ve9+oK3WxDmzgZZiBIi6DrbkysCvWz++gYkK22AQmA78U&#10;Ybl4fJhjbsONf+i6TZWSEI45GnAptbnWsXTkMQ5DSyzcMXQek8Cu0rbDm4T7Rr9m2Zv2WLM0OGzp&#10;01F53l68lJy+LrvjKrrpwX8X41Ud9oXdGDN46j9moBL16S7+d2+sgdFkInPljTwB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95esIAAADdAAAADwAAAAAAAAAAAAAA&#10;AAChAgAAZHJzL2Rvd25yZXYueG1sUEsFBgAAAAAEAAQA+QAAAJADAAAAAA==&#10;" strokecolor="aqua" strokeweight="0"/>
              <v:line id="Line 245" o:spid="_x0000_s1521" style="position:absolute;flip:y;visibility:visible" from="5077,1850" to="5078,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c4cUAAADdAAAADwAAAGRycy9kb3ducmV2LnhtbESPX2vCMBTF3wf7DuEO9jbTiVNbjSLi&#10;wKcxreDrtblt6pqb0kTtvv0yEHw8nD8/znzZ20ZcqfO1YwXvgwQEceF0zZWCQ/75NgXhA7LGxjEp&#10;+CUPy8Xz0xwz7W68o+s+VCKOsM9QgQmhzaT0hSGLfuBa4uiVrrMYouwqqTu8xXHbyGGSjKXFmiPB&#10;YEtrQ8XP/mIj5Px1OZQbb9KT/c4/NrU75nqr1OtLv5qBCNSHR/je3moFo8kkhf838Qn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Pc4cUAAADdAAAADwAAAAAAAAAA&#10;AAAAAAChAgAAZHJzL2Rvd25yZXYueG1sUEsFBgAAAAAEAAQA+QAAAJMDAAAAAA==&#10;" strokecolor="aqua" strokeweight="0"/>
              <v:line id="Line 246" o:spid="_x0000_s1520" style="position:absolute;visibility:visible" from="5077,1366" to="5078,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WGg8IAAADdAAAADwAAAGRycy9kb3ducmV2LnhtbERPTWvCQBC9C/6HZYRepG5aREN0FREs&#10;hVKhtngesmMSzM6G3WlM/fXdQ6HHx/tebwfXqp5CbDwbeJploIhLbxuuDHx9Hh5zUFGQLbaeycAP&#10;RdhuxqM1Ftbf+IP6k1QqhXAs0EAt0hVax7Imh3HmO+LEXXxwKAmGStuAtxTuWv2cZQvtsOHUUGNH&#10;+5rK6+nbGXg53GU5pWM111HuwfXv+flNjHmYDLsVKKFB/sV/7ldrYL7M0/70Jj0Bvf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WGg8IAAADdAAAADwAAAAAAAAAAAAAA&#10;AAChAgAAZHJzL2Rvd25yZXYueG1sUEsFBgAAAAAEAAQA+QAAAJADAAAAAA==&#10;" strokecolor="aqua" strokeweight="0"/>
              <v:shape id="Freeform 247" o:spid="_x0000_s1519" style="position:absolute;left:5076;top:1975;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JvsQA&#10;AADdAAAADwAAAGRycy9kb3ducmV2LnhtbESPQWvCQBSE70L/w/IKvelGqRqiq9RSxZNgLNTjI/tM&#10;lmbfptmtxn/vCoLHYWa+YebLztbiTK03jhUMBwkI4sJpw6WC78O6n4LwAVlj7ZgUXMnDcvHSm2Om&#10;3YX3dM5DKSKEfYYKqhCaTEpfVGTRD1xDHL2Tay2GKNtS6hYvEW5rOUqSibRoOC5U2NBnRcVv/m8V&#10;5PmuSMdIP1+HP3MMp41cbY1U6u21+5iBCNSFZ/jR3moF79N0CPc38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4ib7EAAAA3QAAAA8AAAAAAAAAAAAAAAAAmAIAAGRycy9k&#10;b3ducmV2LnhtbFBLBQYAAAAABAAEAPUAAACJAwAAAAA=&#10;" path="m,l2,,1,8,,xe" fillcolor="aqua" stroked="f">
                <v:path arrowok="t" o:connecttype="custom" o:connectlocs="0,0;2,0;1,8;0,0" o:connectangles="0,0,0,0"/>
              </v:shape>
              <v:shape id="Freeform 248" o:spid="_x0000_s1518" style="position:absolute;left:5076;top:1975;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Fqi8UA&#10;AADdAAAADwAAAGRycy9kb3ducmV2LnhtbESP3WoCMRSE7wu+QzhC72pWKVZWo4igFGqh/tTrw+a4&#10;WdycLEl017dvBKGXw8x8w8wWna3FjXyoHCsYDjIQxIXTFZcKjof12wREiMgaa8ek4E4BFvPeywxz&#10;7Vre0W0fS5EgHHJUYGJscilDYchiGLiGOHln5y3GJH0ptcc2wW0tR1k2lhYrTgsGG1oZKi77q1Xw&#10;sxv77rq5uKY1x+/D9vT7teK1Uq/9bjkFEamL/+Fn+1MreP+YjODx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WqLxQAAAN0AAAAPAAAAAAAAAAAAAAAAAJgCAABkcnMv&#10;ZG93bnJldi54bWxQSwUGAAAAAAQABAD1AAAAigMAAAAA&#10;" path="m,l2,,1,8,,xe" filled="f" strokecolor="aqua" strokeweight="0">
                <v:path arrowok="t" o:connecttype="custom" o:connectlocs="0,0;2,0;1,8;0,0" o:connectangles="0,0,0,0"/>
              </v:shape>
              <v:shape id="Freeform 249" o:spid="_x0000_s1517" style="position:absolute;left:5076;top:1358;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yUsUA&#10;AADdAAAADwAAAGRycy9kb3ducmV2LnhtbESPQWvCQBSE74L/YXmCt7rR2jZEV7FFi6dCk0I9PrLP&#10;ZDH7Ns2uGv99t1DwOMzMN8xy3dtGXKjzxrGC6SQBQVw6bbhS8FXsHlIQPiBrbByTght5WK+GgyVm&#10;2l35ky55qESEsM9QQR1Cm0npy5os+olriaN3dJ3FEGVXSd3hNcJtI2dJ8iwtGo4LNbb0VlN5ys9W&#10;QZ5/lOkT0ve2+DGHcHyXr3sjlRqP+s0CRKA+3MP/7b1WMH9JH+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rJSxQAAAN0AAAAPAAAAAAAAAAAAAAAAAJgCAABkcnMv&#10;ZG93bnJldi54bWxQSwUGAAAAAAQABAD1AAAAigMAAAAA&#10;" path="m,8r2,l1,,,8xe" fillcolor="aqua" stroked="f">
                <v:path arrowok="t" o:connecttype="custom" o:connectlocs="0,8;2,8;1,0;0,8" o:connectangles="0,0,0,0"/>
              </v:shape>
              <v:rect id="Rectangle 250" o:spid="_x0000_s1516" style="position:absolute;left:4938;top:1408;width:464;height:401;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sK8UA&#10;AADdAAAADwAAAGRycy9kb3ducmV2LnhtbESPQWvCQBCF70L/wzKCN91VRNPoKkWwSC+1acHrkJ1u&#10;QrOzIbs1yb/vFgo9Pt68783bHwfXiDt1ofasYblQIIhLb2q2Gj7ez/MMRIjIBhvPpGGkAMfDw2SP&#10;ufE9v9G9iFYkCIccNVQxtrmUoazIYVj4ljh5n75zGJPsrDQd9gnuGrlSaiMd1pwaKmzpVFH5VXy7&#10;9Mb4TC8jS/u4yW5W9avroF57rWfT4WkHItIQ/4//0hejYb3N1vC7JiF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BmwrxQAAAN0AAAAPAAAAAAAAAAAAAAAAAJgCAABkcnMv&#10;ZG93bnJldi54bWxQSwUGAAAAAAQABAD1AAAAigMAAAAA&#10;" filled="f" stroked="f">
                <v:textbox inset="0,0,0,0">
                  <w:txbxContent>
                    <w:p w:rsidR="007F64AE" w:rsidRDefault="007F64AE" w:rsidP="000A4FF4">
                      <w:r>
                        <w:rPr>
                          <w:rFonts w:ascii="Arial" w:hAnsi="Arial" w:cs="Arial"/>
                          <w:color w:val="FF0000"/>
                          <w:sz w:val="20"/>
                          <w:szCs w:val="20"/>
                        </w:rPr>
                        <w:t>FSD</w:t>
                      </w:r>
                    </w:p>
                  </w:txbxContent>
                </v:textbox>
              </v:rect>
              <v:shape id="Freeform 251" o:spid="_x0000_s1515" style="position:absolute;left:5076;top:1358;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y/8UA&#10;AADdAAAADwAAAGRycy9kb3ducmV2LnhtbESPW2sCMRSE3wv9D+EU+lazFm+sRimCUrCFen0+bI6b&#10;xc3JkkR3/femUOjjMDPfMLNFZ2txIx8qxwr6vQwEceF0xaWCw371NgERIrLG2jEpuFOAxfz5aYa5&#10;di1v6baLpUgQDjkqMDE2uZShMGQx9FxDnLyz8xZjkr6U2mOb4LaW71k2khYrTgsGG1oaKi67q1Xw&#10;sx357rq+uKY1h+/91+m4WfJKqdeX7mMKIlIX/8N/7U+tYDCeDOH3TX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L/xQAAAN0AAAAPAAAAAAAAAAAAAAAAAJgCAABkcnMv&#10;ZG93bnJldi54bWxQSwUGAAAAAAQABAD1AAAAigMAAAAA&#10;" path="m,8r2,l1,,,8xe" filled="f" strokecolor="aqua" strokeweight="0">
                <v:path arrowok="t" o:connecttype="custom" o:connectlocs="0,8;2,8;1,0;0,8" o:connectangles="0,0,0,0"/>
              </v:shape>
              <v:line id="Line 252" o:spid="_x0000_s1514" style="position:absolute;flip:x;visibility:visible" from="5069,1358" to="5074,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4tMUAAADdAAAADwAAAGRycy9kb3ducmV2LnhtbESPS2vCQBSF90L/w3AL7nTS4qupEylF&#10;wVVRI3R7m7lm0mbuhMxE4793CoLLw3l8nOWqt7U4U+srxwpexgkI4sLpiksFx3wzWoDwAVlj7ZgU&#10;XMnDKnsaLDHV7sJ7Oh9CKeII+xQVmBCaVEpfGLLox64hjt7JtRZDlG0pdYuXOG5r+ZokM2mx4kgw&#10;2NCnoeLv0NkI+f3qjqe1N28/dpdP15X7zvVWqeFz//EOIlAfHuF7e6sVTOaLGfy/iU9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k4tMUAAADdAAAADwAAAAAAAAAA&#10;AAAAAAChAgAAZHJzL2Rvd25yZXYueG1sUEsFBgAAAAAEAAQA+QAAAJMDAAAAAA==&#10;" strokecolor="aqua" strokeweight="0"/>
              <v:line id="Line 253" o:spid="_x0000_s1513" style="position:absolute;flip:x;visibility:visible" from="5069,1064" to="5078,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dL8UAAADdAAAADwAAAGRycy9kb3ducmV2LnhtbESPS2vCQBSF90L/w3AL7nTS4qupEylF&#10;wVVRI3R7m7lm0mbuhMxE4793CoLLw3l8nOWqt7U4U+srxwpexgkI4sLpiksFx3wzWoDwAVlj7ZgU&#10;XMnDKnsaLDHV7sJ7Oh9CKeII+xQVmBCaVEpfGLLox64hjt7JtRZDlG0pdYuXOG5r+ZokM2mx4kgw&#10;2NCnoeLv0NkI+f3qjqe1N28/dpdP15X7zvVWqeFz//EOIlAfHuF7e6sVTOaLOfy/iU9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WdL8UAAADdAAAADwAAAAAAAAAA&#10;AAAAAAChAgAAZHJzL2Rvd25yZXYueG1sUEsFBgAAAAAEAAQA+QAAAJMDAAAAAA==&#10;" strokecolor="aqua" strokeweight="0"/>
              <v:line id="Line 254" o:spid="_x0000_s1512" style="position:absolute;flip:y;visibility:visible" from="5077,1311" to="5078,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oJXcIAAADdAAAADwAAAGRycy9kb3ducmV2LnhtbERPTWvCQBC9F/oflil4q5sWbTW6SikK&#10;nkprBK9jdsxGs7Mhu2r67zuHgsfH+54ve9+oK3WxDmzgZZiBIi6DrbkysCvWzxNQMSFbbAKTgV+K&#10;sFw8Pswxt+HGP3TdpkpJCMccDbiU2lzrWDryGIehJRbuGDqPSWBXadvhTcJ9o1+z7E17rFkaHLb0&#10;6ag8by9eSk5fl91xFd304L+L8aoO+8JujBk89R8zUIn6dBf/uzfWwOh9InPljTwB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oJXcIAAADdAAAADwAAAAAAAAAAAAAA&#10;AAChAgAAZHJzL2Rvd25yZXYueG1sUEsFBgAAAAAEAAQA+QAAAJADAAAAAA==&#10;" strokecolor="aqua" strokeweight="0"/>
              <v:line id="Line 255" o:spid="_x0000_s1511" style="position:absolute;visibility:visible" from="5077,1072" to="5078,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8vHsYAAADdAAAADwAAAGRycy9kb3ducmV2LnhtbESPUUvDQBCE3wX/w7GCL8VelGLTtNci&#10;QkUoCtbS5yW3TUJze+FuTWN/vVco+DjMzDfMYjW4VvUUYuPZwOM4A0VcettwZWD3vX7IQUVBtth6&#10;JgO/FGG1vL1ZYGH9ib+o30qlEoRjgQZqka7QOpY1OYxj3xEn7+CDQ0kyVNoGPCW4a/VTlj1rhw2n&#10;hRo7eq2pPG5/nIG39VmmI/qsJjrKObj+I99vxJj7u+FlDkpokP/wtf1uDUym+Qwub9IT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Lx7GAAAA3QAAAA8AAAAAAAAA&#10;AAAAAAAAoQIAAGRycy9kb3ducmV2LnhtbFBLBQYAAAAABAAEAPkAAACUAwAAAAA=&#10;" strokecolor="aqua" strokeweight="0"/>
              <v:shape id="Freeform 256" o:spid="_x0000_s1510" style="position:absolute;left:5076;top:1350;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6+MMA&#10;AADdAAAADwAAAGRycy9kb3ducmV2LnhtbERPy2rCQBTdC/7DcAvdNZOW+kozii21uBKMgi4vmZtk&#10;aOZOmplq+vfOouDycN75arCtuFDvjWMFz0kKgrh02nCt4HjYPM1B+ICssXVMCv7Iw2o5HuWYaXfl&#10;PV2KUIsYwj5DBU0IXSalLxuy6BPXEUeucr3FEGFfS93jNYbbVr6k6VRaNBwbGuzoo6Hyu/i1Copi&#10;V84nSKfPw485h+pLvm+NVOrxYVi/gQg0hLv4373VCl5ni7g/volP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6+MMAAADdAAAADwAAAAAAAAAAAAAAAACYAgAAZHJzL2Rv&#10;d25yZXYueG1sUEsFBgAAAAAEAAQA9QAAAIgDAAAAAA==&#10;" path="m,l2,,1,8,,xe" fillcolor="aqua" stroked="f">
                <v:path arrowok="t" o:connecttype="custom" o:connectlocs="0,0;2,0;1,8;0,0" o:connectangles="0,0,0,0"/>
              </v:shape>
              <v:shape id="Freeform 257" o:spid="_x0000_s1509" style="position:absolute;left:5076;top:1350;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iIcYA&#10;AADdAAAADwAAAGRycy9kb3ducmV2LnhtbESP3WoCMRSE7wu+QziF3mlWKbZdjSKCUqiF+lOvD5vT&#10;zeLmZEmiu769EYReDjPzDTOdd7YWF/KhcqxgOMhAEBdOV1wqOOxX/XcQISJrrB2TgisFmM96T1PM&#10;tWt5S5ddLEWCcMhRgYmxyaUMhSGLYeAa4uT9OW8xJulLqT22CW5rOcqysbRYcVow2NDSUHHana2C&#10;n+3Yd+f1yTWtOXzvN8ffryWvlHp57hYTEJG6+B9+tD+1gte3jyHc36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piIcYAAADdAAAADwAAAAAAAAAAAAAAAACYAgAAZHJz&#10;L2Rvd25yZXYueG1sUEsFBgAAAAAEAAQA9QAAAIsDAAAAAA==&#10;" path="m,l2,,1,8,,xe" filled="f" strokecolor="aqua" strokeweight="0">
                <v:path arrowok="t" o:connecttype="custom" o:connectlocs="0,0;2,0;1,8;0,0" o:connectangles="0,0,0,0"/>
              </v:shape>
              <v:shape id="Freeform 258" o:spid="_x0000_s1508" style="position:absolute;left:5076;top:1064;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BFMUA&#10;AADdAAAADwAAAGRycy9kb3ducmV2LnhtbESPQWsCMRSE74L/ITzBm2YrttXVKLZY8SS4FvT42Dx3&#10;Qzcv6ybq+u+bQsHjMDPfMPNlaytxo8YbxwpehgkI4txpw4WC78PXYALCB2SNlWNS8CAPy0W3M8dU&#10;uzvv6ZaFQkQI+xQVlCHUqZQ+L8miH7qaOHpn11gMUTaF1A3eI9xWcpQkb9Ki4bhQYk2fJeU/2dUq&#10;yLJdPnlFOq4PF3MK54382BqpVL/XrmYgArXhGf5vb7WC8ft0BH9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4EUxQAAAN0AAAAPAAAAAAAAAAAAAAAAAJgCAABkcnMv&#10;ZG93bnJldi54bWxQSwUGAAAAAAQABAD1AAAAigMAAAAA&#10;" path="m,8r2,l1,,,8xe" fillcolor="aqua" stroked="f">
                <v:path arrowok="t" o:connecttype="custom" o:connectlocs="0,8;2,8;1,0;0,8" o:connectangles="0,0,0,0"/>
              </v:shape>
              <v:rect id="Rectangle 259" o:spid="_x0000_s1507" style="position:absolute;left:4854;top:1119;width:464;height:234;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igsUA&#10;AADdAAAADwAAAGRycy9kb3ducmV2LnhtbESPS2vDMBCE74X8B7GB3hopScnDiRJCIaX00rwg18Xa&#10;yCbWylhqbP/7qlDocZidb3bW285V4kFNKD1rGI8UCOLcm5Kthst5/7IAESKywcozaegpwHYzeFpj&#10;ZnzLR3qcohUJwiFDDUWMdSZlyAtyGEa+Jk7ezTcOY5KNlabBNsFdJSdKzaTDklNDgTW9FZTfT98u&#10;vdG/02fP0i5ni6tV7eTQqa9W6+dht1uBiNTF/+O/9IfR8DpfTuF3TUK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mKCxQAAAN0AAAAPAAAAAAAAAAAAAAAAAJgCAABkcnMv&#10;ZG93bnJldi54bWxQSwUGAAAAAAQABAD1AAAAigMAAAAA&#10;" filled="f" stroked="f">
                <v:textbox inset="0,0,0,0">
                  <w:txbxContent>
                    <w:p w:rsidR="007F64AE" w:rsidRDefault="007F64AE" w:rsidP="000A4FF4">
                      <w:proofErr w:type="spellStart"/>
                      <w:r>
                        <w:rPr>
                          <w:rFonts w:ascii="Arial" w:hAnsi="Arial" w:cs="Arial"/>
                          <w:color w:val="FF0000"/>
                          <w:sz w:val="20"/>
                          <w:szCs w:val="20"/>
                        </w:rPr>
                        <w:t>Fb</w:t>
                      </w:r>
                      <w:proofErr w:type="spellEnd"/>
                    </w:p>
                  </w:txbxContent>
                </v:textbox>
              </v:rect>
              <v:shape id="Freeform 260" o:spid="_x0000_s1506" style="position:absolute;left:5076;top:1064;width:2;height:8;visibility:visible;mso-wrap-style:square;v-text-anchor:top" coordsize="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3BucYA&#10;AADdAAAADwAAAGRycy9kb3ducmV2LnhtbESP3WoCMRSE74W+QziF3mnWIrZujVIES6EWuv70+rA5&#10;bhY3J0sS3e3bN4Lg5TAz3zDzZW8bcSEfascKxqMMBHHpdM2Vgv1uPXwFESKyxsYxKfijAMvFw2CO&#10;uXYdF3TZxkokCIccFZgY21zKUBqyGEauJU7e0XmLMUlfSe2xS3DbyOcsm0qLNacFgy2tDJWn7dkq&#10;+Cmmvj9/nFzbmf33bvN7+FrxWqmnx/79DUSkPt7Dt/anVjB5mU3g+iY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3BucYAAADdAAAADwAAAAAAAAAAAAAAAACYAgAAZHJz&#10;L2Rvd25yZXYueG1sUEsFBgAAAAAEAAQA9QAAAIsDAAAAAA==&#10;" path="m,8r2,l1,,,8xe" filled="f" strokecolor="aqua" strokeweight="0">
                <v:path arrowok="t" o:connecttype="custom" o:connectlocs="0,8;2,8;1,0;0,8" o:connectangles="0,0,0,0"/>
              </v:shape>
              <v:line id="Line 261" o:spid="_x0000_s1505" style="position:absolute;flip:x;visibility:visible" from="6954,1064" to="7414,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4psUAAADdAAAADwAAAGRycy9kb3ducmV2LnhtbESPQWvCQBSE74L/YXmF3uomUrWNrqLS&#10;gIIgVS+9PbLPJDT7NuxuNf57Vyh4HGbmG2a26EwjLuR8bVlBOkhAEBdW11wqOB3ztw8QPiBrbCyT&#10;ght5WMz7vRlm2l75my6HUIoIYZ+hgiqENpPSFxUZ9APbEkfvbJ3BEKUrpXZ4jXDTyGGSjKXBmuNC&#10;hS2tKyp+D38mUlZp2u3cV25+9Dhd6tLvt7lX6vWlW05BBOrCM/zf3mgF75PPETzexCc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S4psUAAADdAAAADwAAAAAAAAAA&#10;AAAAAAChAgAAZHJzL2Rvd25yZXYueG1sUEsFBgAAAAAEAAQA+QAAAJMDAAAAAA==&#10;" strokecolor="red" strokeweight="0"/>
              <v:shape id="Freeform 262" o:spid="_x0000_s1504" style="position:absolute;left:4374;top:1084;width:92;height:138;visibility:visible;mso-wrap-style:square;v-text-anchor:top" coordsize="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cTcYA&#10;AADdAAAADwAAAGRycy9kb3ducmV2LnhtbESPT2vCQBTE74V+h+UJvdWNrcQ2ukqrCF4E//TQ4zP7&#10;TILZt2F3NfHbu4LgcZiZ3zCTWWdqcSHnK8sKBv0EBHFudcWFgr/98v0LhA/IGmvLpOBKHmbT15cJ&#10;Ztq2vKXLLhQiQthnqKAMocmk9HlJBn3fNsTRO1pnMETpCqkdthFuavmRJKk0WHFcKLGheUn5aXc2&#10;Cv43v+288DJN1p9+YTdnNxruD0q99bqfMYhAXXiGH+2VVjAcfadwfxOf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ccTcYAAADdAAAADwAAAAAAAAAAAAAAAACYAgAAZHJz&#10;L2Rvd25yZXYueG1sUEsFBgAAAAAEAAQA9QAAAIsDAAAAAA==&#10;" path="m,138l,,92,e" filled="f" strokecolor="red" strokeweight="0">
                <v:path arrowok="t" o:connecttype="custom" o:connectlocs="0,138;0,0;92,0" o:connectangles="0,0,0"/>
              </v:shape>
              <v:line id="Line 263" o:spid="_x0000_s1503" style="position:absolute;visibility:visible" from="4374,1153" to="4420,1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sMUAAADdAAAADwAAAGRycy9kb3ducmV2LnhtbESPX2vCMBTF3wd+h3AHvow1VXTWapQx&#10;EGT4sLUbvl6aa1PW3JQmav32izDY4+H8+XHW28G24kK9bxwrmCQpCOLK6YZrBV/l7jkD4QOyxtYx&#10;KbiRh+1m9LDGXLsrf9KlCLWII+xzVGBC6HIpfWXIok9cRxy9k+sthij7Wuoer3HctnKapi/SYsOR&#10;YLCjN0PVT3G2EYJFPT0Y+jgjHt6z3XH+9F12So0fh9cViEBD+A//tfdawWyxXMD9TXw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f/sMUAAADdAAAADwAAAAAAAAAA&#10;AAAAAAChAgAAZHJzL2Rvd25yZXYueG1sUEsFBgAAAAAEAAQA+QAAAJMDAAAAAA==&#10;" strokecolor="red" strokeweight="0"/>
              <v:line id="Line 264" o:spid="_x0000_s1502" style="position:absolute;flip:y;visibility:visible" from="4512,1199" to="4513,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XOMUAAADdAAAADwAAAGRycy9kb3ducmV2LnhtbESPwWrCQBCG7wXfYZmCt7qJiLWpq6g0&#10;YKEg2l56G7LTJDQ7G3a3Gt++cxA8Dv/838y3XA+uU2cKsfVsIJ9koIgrb1uuDXx9lk8LUDEhW+w8&#10;k4ErRVivRg9LLKy/8JHOp1QrgXAs0ECTUl9oHauGHMaJ74kl+/HBYZIx1NoGvAjcdXqaZXPtsGW5&#10;0GBPu4aq39OfE8o2z4eP8Fa6bzvPN7aOh/cyGjN+HDavoBIN6b58a++tgdnzi7wrNmIC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UXOMUAAADdAAAADwAAAAAAAAAA&#10;AAAAAAChAgAAZHJzL2Rvd25yZXYueG1sUEsFBgAAAAAEAAQA+QAAAJMDAAAAAA==&#10;" strokecolor="red" strokeweight="0"/>
              <v:shape id="Freeform 265" o:spid="_x0000_s1501" style="position:absolute;left:4558;top:1084;width:93;height:138;visibility:visible;mso-wrap-style:square;v-text-anchor:top" coordsize="9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FGucYA&#10;AADdAAAADwAAAGRycy9kb3ducmV2LnhtbESPQWvCQBSE7wX/w/IEL0U3lbZqdJWiWHo1iuDtmX0m&#10;0ezbmN1o/PduodDjMDPfMLNFa0pxo9oVlhW8DSIQxKnVBWcKdtt1fwzCeWSNpWVS8CAHi3nnZYax&#10;tnfe0C3xmQgQdjEqyL2vYildmpNBN7AVcfBOtjbog6wzqWu8B7gp5TCKPqXBgsNCjhUtc0ovSWMU&#10;XPF1/CH3TZscvlfHZnheXrb7RKlet/2agvDU+v/wX/tHK3gfTSb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FGucYAAADdAAAADwAAAAAAAAAAAAAAAACYAgAAZHJz&#10;L2Rvd25yZXYueG1sUEsFBgAAAAAEAAQA9QAAAIsDAAAAAA==&#10;" path="m,115r24,23l70,138,93,115,,23,24,,70,,93,23e" filled="f" strokecolor="red" strokeweight="0">
                <v:path arrowok="t" o:connecttype="custom" o:connectlocs="0,115;24,138;70,138;93,115;0,23;24,0;70,0;93,23" o:connectangles="0,0,0,0,0,0,0,0"/>
              </v:shape>
              <v:line id="Line 266" o:spid="_x0000_s1500" style="position:absolute;flip:y;visibility:visible" from="4697,1199" to="4698,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0a78QAAADdAAAADwAAAGRycy9kb3ducmV2LnhtbESPwWrCQBCG7wXfYRnBW92kiEh0FZUG&#10;WiiIthdvQ3ZMgtnZsLvV9O07B8Hj8M//zXyrzeA6daMQW88G8mkGirjytuXawM93+boAFROyxc4z&#10;GfijCJv16GWFhfV3PtLtlGolEI4FGmhS6gutY9WQwzj1PbFkFx8cJhlDrW3Au8Bdp9+ybK4dtiwX&#10;Guxp31B1Pf06oezyfPgK76U723m+tXU8fJbRmMl42C5BJRrSc/nR/rAGZotM/hcbMQG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3RrvxAAAAN0AAAAPAAAAAAAAAAAA&#10;AAAAAKECAABkcnMvZG93bnJldi54bWxQSwUGAAAAAAQABAD5AAAAkgMAAAAA&#10;" strokecolor="red" strokeweight="0"/>
              <v:shape id="Freeform 267" o:spid="_x0000_s1499" style="position:absolute;left:4743;top:1084;width:92;height:138;visibility:visible;mso-wrap-style:square;v-text-anchor:top" coordsize="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F6MYA&#10;AADdAAAADwAAAGRycy9kb3ducmV2LnhtbESPQWsCMRSE70L/Q3iF3mpiK1bWzYpaCl4Eqz30+Ny8&#10;7i7dvCxJdLf/3ggFj8PMfMPky8G24kI+NI41TMYKBHHpTMOVhq/jx/McRIjIBlvHpOGPAiyLh1GO&#10;mXE9f9LlECuRIBwy1FDH2GVShrImi2HsOuLk/ThvMSbpK2k89gluW/mi1ExabDgt1NjRpqby93C2&#10;Gr73635TBTlTu9fw7vZn/zY9nrR+ehxWCxCRhngP/7e3RsN0riZwe5Oe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CF6MYAAADdAAAADwAAAAAAAAAAAAAAAACYAgAAZHJz&#10;L2Rvd25yZXYueG1sUEsFBgAAAAAEAAQA9QAAAIsDAAAAAA==&#10;" path="m,l,138r92,e" filled="f" strokecolor="red" strokeweight="0">
                <v:path arrowok="t" o:connecttype="custom" o:connectlocs="0,0;0,138;92,138" o:connectangles="0,0,0"/>
              </v:shape>
              <v:line id="Line 268" o:spid="_x0000_s1498" style="position:absolute;visibility:visible" from="151,2199" to="64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UJccAAADdAAAADwAAAGRycy9kb3ducmV2LnhtbESPQWvCQBSE74L/YXmCF2k2lSJpdBWx&#10;Cm29aNpDe3tmn0kw+zZmt5r++25B8DjMzDfMbNGZWlyodZVlBY9RDII4t7riQsHnx+YhAeE8ssba&#10;Min4JQeLeb83w1TbK+/pkvlCBAi7FBWU3jeplC4vyaCLbEMcvKNtDfog20LqFq8Bbmo5juOJNFhx&#10;WCixoVVJ+Sn7MQqyg97uzrJ+o2/zPlonz8ev5YtUajjollMQnjp/D9/ar1rBUxKP4f9NeA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6RQlxwAAAN0AAAAPAAAAAAAA&#10;AAAAAAAAAKECAABkcnMvZG93bnJldi54bWxQSwUGAAAAAAQABAD5AAAAlQMAAAAA&#10;" strokecolor="fuchsia" strokeweight="0"/>
              <v:shape id="Freeform 269" o:spid="_x0000_s1497" style="position:absolute;left:208;top:2003;width:392;height:196;visibility:visible;mso-wrap-style:square;v-text-anchor:top" coordsize="39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6/cYA&#10;AADdAAAADwAAAGRycy9kb3ducmV2LnhtbESPQWvCQBSE70L/w/IKvRTdJBWr0VVMacGToBW8PrLP&#10;JJh9G7JrjP56t1DwOMzMN8xi1ZtadNS6yrKCeBSBIM6trrhQcPj9GU5BOI+ssbZMCm7kYLV8GSww&#10;1fbKO+r2vhABwi5FBaX3TSqly0sy6Ea2IQ7eybYGfZBtIXWL1wA3tUyiaCINVhwWSmzoq6T8vL8Y&#10;BU0/u8WJ5N3n9lSY96PNvvU9U+rttV/PQXjq/TP8395oBeNp9AF/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T6/cYAAADdAAAADwAAAAAAAAAAAAAAAACYAgAAZHJz&#10;L2Rvd25yZXYueG1sUEsFBgAAAAAEAAQA9QAAAIsDAAAAAA==&#10;" path="m,l196,196,392,,,xe" filled="f" strokecolor="fuchsia" strokeweight="0">
                <v:path arrowok="t" o:connecttype="custom" o:connectlocs="0,0;196,196;392,0;0,0" o:connectangles="0,0,0,0"/>
              </v:shape>
              <v:rect id="Rectangle 270" o:spid="_x0000_s1496" style="position:absolute;left:144;top:1784;width:92;height: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AM8cA&#10;AADdAAAADwAAAGRycy9kb3ducmV2LnhtbESPT2sCMRTE7wW/Q3hCL6UmFimyGkXE1lIPxT+Hentu&#10;nrurm5ewibr99o1Q6HGYmd8w42lra3GlJlSONfR7CgRx7kzFhYbd9u15CCJEZIO1Y9LwQwGmk87D&#10;GDPjbrym6yYWIkE4ZKihjNFnUoa8JIuh5zxx8o6usRiTbAppGrwluK3li1Kv0mLFaaFET/OS8vPm&#10;YjXUJ1rFhd8/fe/suy8OS//1qbzWj912NgIRqY3/4b/2h9EwGKoB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wDPHAAAA3QAAAA8AAAAAAAAAAAAAAAAAmAIAAGRy&#10;cy9kb3ducmV2LnhtbFBLBQYAAAAABAAEAPUAAACMAwAAAAA=&#10;" filled="f" strokecolor="red" strokeweight="0"/>
              <v:line id="Line 271" o:spid="_x0000_s1495" style="position:absolute;flip:y;visibility:visible" from="282,1899" to="283,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q5d8UAAADdAAAADwAAAGRycy9kb3ducmV2LnhtbESPQWvCQBSE74L/YXlCb7pJaUOIrqKl&#10;gRYK0tSLt0f2mQSzb8Pu1qT/vlsoeBxm5htms5tML27kfGdZQbpKQBDXVnfcKDh9lcschA/IGnvL&#10;pOCHPOy289kGC21H/qRbFRoRIewLVNCGMBRS+rolg35lB+LoXawzGKJ0jdQOxwg3vXxMkkwa7Dgu&#10;tDjQS0v1tfo2kXJI0+nDvZbmrLN0rxt/fC+9Ug+Lab8GEWgK9/B/+00reMqTZ/h7E5+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q5d8UAAADdAAAADwAAAAAAAAAA&#10;AAAAAAChAgAAZHJzL2Rvd25yZXYueG1sUEsFBgAAAAAEAAQA+QAAAJMDAAAAAA==&#10;" strokecolor="red" strokeweight="0"/>
              <v:shape id="Freeform 272" o:spid="_x0000_s1494" style="position:absolute;left:328;top:1784;width:92;height:138;visibility:visible;mso-wrap-style:square;v-text-anchor:top" coordsize="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dnMUA&#10;AADdAAAADwAAAGRycy9kb3ducmV2LnhtbESPS2vDMBCE74X8B7GB3BopD5zgRgl5UOilkNehx621&#10;tU2slZGU2P33VaHQ4zAz3zCrTW8b8SAfascaJmMFgrhwpuZSw/Xy+rwEESKywcYxafimAJv14GmF&#10;uXEdn+hxjqVIEA45aqhibHMpQ1GRxTB2LXHyvpy3GJP0pTQeuwS3jZwqlUmLNaeFClvaV1Tczner&#10;4eO46/ZlkJl6n4WDO979Yn751Ho07LcvICL18T/8134zGuZLlcH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2cxQAAAN0AAAAPAAAAAAAAAAAAAAAAAJgCAABkcnMv&#10;ZG93bnJldi54bWxQSwUGAAAAAAQABAD1AAAAigMAAAAA&#10;" path="m69,69r23,l92,138r-69,l,115,,23,23,,92,e" filled="f" strokecolor="red" strokeweight="0">
                <v:path arrowok="t" o:connecttype="custom" o:connectlocs="69,69;92,69;92,138;23,138;0,115;0,23;23,0;92,0" o:connectangles="0,0,0,0,0,0,0,0"/>
              </v:shape>
              <v:line id="Line 273" o:spid="_x0000_s1493" style="position:absolute;flip:y;visibility:visible" from="466,1899" to="467,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SCm8UAAADdAAAADwAAAGRycy9kb3ducmV2LnhtbESPQWvCQBSE7wX/w/KE3uomUjREV1Fp&#10;oIWCNPXi7ZF9JsHs27C71e2/7xYKPQ4z8w2z3kYziBs531tWkM8yEMSN1T23Ck6f1VMBwgdkjYNl&#10;UvBNHrabycMaS23v/EG3OrQiQdiXqKALYSyl9E1HBv3MjsTJu1hnMCTpWqkd3hPcDHKeZQtpsOe0&#10;0OFIh46aa/1lEmWf5/HdvVTmrBf5Trf++FZ5pR6ncbcCESiG//Bf+1UreC6yJ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SCm8UAAADdAAAADwAAAAAAAAAA&#10;AAAAAAChAgAAZHJzL2Rvd25yZXYueG1sUEsFBgAAAAAEAAQA+QAAAJMDAAAAAA==&#10;" strokecolor="red" strokeweight="0"/>
              <v:shape id="Freeform 274" o:spid="_x0000_s1492" style="position:absolute;left:512;top:1784;width:92;height:138;visibility:visible;mso-wrap-style:square;v-text-anchor:top" coordsize="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sdcMA&#10;AADdAAAADwAAAGRycy9kb3ducmV2LnhtbERPz2vCMBS+C/sfwht402QqTjrTMhVhF8HVHXZ8a97a&#10;sualJNF2/705DHb8+H5vi9F24kY+tI41PM0VCOLKmZZrDR+X42wDIkRkg51j0vBLAYr8YbLFzLiB&#10;3+lWxlqkEA4Zamhi7DMpQ9WQxTB3PXHivp23GBP0tTQehxRuO7lQai0ttpwaGuxp31D1U16ths/z&#10;btjXQa7VaRkO7nz1z6vLl9bTx/H1BUSkMf6L/9xvRsNqo9Lc9CY9AZ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osdcMAAADdAAAADwAAAAAAAAAAAAAAAACYAgAAZHJzL2Rv&#10;d25yZXYueG1sUEsFBgAAAAAEAAQA9QAAAIgDAAAAAA==&#10;" path="m,l,138r92,e" filled="f" strokecolor="red" strokeweight="0">
                <v:path arrowok="t" o:connecttype="custom" o:connectlocs="0,0;0,138;92,138" o:connectangles="0,0,0"/>
              </v:shape>
              <v:line id="Line 275" o:spid="_x0000_s1491" style="position:absolute;visibility:visible" from="2350,1064" to="2810,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rPiMUAAADdAAAADwAAAGRycy9kb3ducmV2LnhtbESPX2vCMBTF34V9h3AHe5GZTqbUalrG&#10;QBjDB60TXy/NtSk2N6WJ2n37ZSD4eDh/fpxVMdhWXKn3jWMFb5MEBHHldMO1gp/9+jUF4QOyxtYx&#10;KfglD0X+NFphpt2Nd3QtQy3iCPsMFZgQukxKXxmy6CeuI47eyfUWQ5R9LXWPtzhuWzlNkrm02HAk&#10;GOzo01B1Li82QrCspxtD2wvi5jtdH2fjw75T6uV5+FiCCDSER/je/tIK3tNkAf9v4hOQ+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rPiMUAAADdAAAADwAAAAAAAAAA&#10;AAAAAAChAgAAZHJzL2Rvd25yZXYueG1sUEsFBgAAAAAEAAQA+QAAAJMDAAAAAA==&#10;" strokecolor="red" strokeweight="0"/>
              <v:line id="Line 276" o:spid="_x0000_s1490" style="position:absolute;visibility:visible" from="9120,2199" to="9613,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65FMQAAADdAAAADwAAAGRycy9kb3ducmV2LnhtbERPTWvCQBC9F/wPywheSt0oRWJ0FWkr&#10;VL1o2kO9jdkxCWZn0+yq8d+7B8Hj431P562pxIUaV1pWMOhHIIgzq0vOFfz+LN9iEM4ja6wsk4Ib&#10;OZjPOi9TTLS98o4uqc9FCGGXoILC+zqR0mUFGXR9WxMH7mgbgz7AJpe6wWsIN5UcRtFIGiw5NBRY&#10;00dB2Sk9GwXpQW+2/7Ja0d6sX7/i8fFv8SmV6nXbxQSEp9Y/xQ/3t1bwHg/C/vAmPAE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rkUxAAAAN0AAAAPAAAAAAAAAAAA&#10;AAAAAKECAABkcnMvZG93bnJldi54bWxQSwUGAAAAAAQABAD5AAAAkgMAAAAA&#10;" strokecolor="fuchsia" strokeweight="0"/>
              <v:shape id="Freeform 277" o:spid="_x0000_s1489" style="position:absolute;left:9178;top:2003;width:392;height:196;visibility:visible;mso-wrap-style:square;v-text-anchor:top" coordsize="39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NXzMUA&#10;AADdAAAADwAAAGRycy9kb3ducmV2LnhtbESPT4vCMBTE78J+h/AWvIimFVm1NpVVFDwt+Ae8Pppn&#10;W2xeSpPV6qc3Cwseh5n5DZMuO1OLG7WusqwgHkUgiHOrKy4UnI7b4QyE88gaa8uk4EEOltlHL8VE&#10;2zvv6XbwhQgQdgkqKL1vEildXpJBN7INcfAutjXog2wLqVu8B7ip5TiKvqTBisNCiQ2tS8qvh1+j&#10;oOnmj3gseT/9uRRmcLarjX6ulOp/dt8LEJ46/w7/t3dawWQWx/D3JjwBm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1fMxQAAAN0AAAAPAAAAAAAAAAAAAAAAAJgCAABkcnMv&#10;ZG93bnJldi54bWxQSwUGAAAAAAQABAD1AAAAigMAAAAA&#10;" path="m,l196,196,392,,,xe" filled="f" strokecolor="fuchsia" strokeweight="0">
                <v:path arrowok="t" o:connecttype="custom" o:connectlocs="0,0;196,196;392,0;0,0" o:connectangles="0,0,0,0"/>
              </v:shape>
              <v:rect id="Rectangle 278" o:spid="_x0000_s1488" style="position:absolute;left:9114;top:1784;width:91;height:1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rAccA&#10;AADdAAAADwAAAGRycy9kb3ducmV2LnhtbESPT2sCMRTE7wW/Q3iCl6JZpYhsjSJiq9SD+OfQ3l43&#10;z93VzUvYRN1++0YQPA4z8xtmPG1MJa5U+9Kygn4vAUGcWV1yruCw/+iOQPiArLGyTAr+yMN00noZ&#10;Y6rtjbd03YVcRAj7FBUUIbhUSp8VZND3rCOO3tHWBkOUdS51jbcIN5UcJMlQGiw5LhToaF5Qdt5d&#10;jILqROuwcD+v3wfz6fLfpdt8JU6pTruZvYMI1IRn+NFeaQVvo/4A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0awHHAAAA3QAAAA8AAAAAAAAAAAAAAAAAmAIAAGRy&#10;cy9kb3ducmV2LnhtbFBLBQYAAAAABAAEAPUAAACMAwAAAAA=&#10;" filled="f" strokecolor="red" strokeweight="0"/>
              <v:line id="Line 279" o:spid="_x0000_s1487" style="position:absolute;flip:y;visibility:visible" from="9252,1899" to="9253,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SRcQAAADdAAAADwAAAGRycy9kb3ducmV2LnhtbESPQWsCMRSE7wX/Q3gFbzUbFZGtUVRc&#10;sCCUWi/eHpvX3aWblyWJuv77RhB6HGbmG2ax6m0rruRD41iDGmUgiEtnGq40nL6LtzmIEJENto5J&#10;w50CrJaDlwXmxt34i67HWIkE4ZCjhjrGLpcylDVZDCPXESfvx3mLMUlfSePxluC2leMsm0mLDaeF&#10;Gjva1lT+Hi82UTZK9Qe/K+zZzNTaVOHzowhaD1/79TuISH38Dz/be6NhOlcTeLx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1hJFxAAAAN0AAAAPAAAAAAAAAAAA&#10;AAAAAKECAABkcnMvZG93bnJldi54bWxQSwUGAAAAAAQABAD5AAAAkgMAAAAA&#10;" strokecolor="red" strokeweight="0"/>
              <v:shape id="Freeform 280" o:spid="_x0000_s1486" style="position:absolute;left:9298;top:1784;width:92;height:138;visibility:visible;mso-wrap-style:square;v-text-anchor:top" coordsize="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wrcYA&#10;AADdAAAADwAAAGRycy9kb3ducmV2LnhtbESPT2vCQBTE70K/w/IKvdWNNqhEN6FVhF4K/jt4fGZf&#10;k9Ds27C7mvjtu4WCx2FmfsOsisG04kbON5YVTMYJCOLS6oYrBafj9nUBwgdkja1lUnAnD0X+NFph&#10;pm3Pe7odQiUihH2GCuoQukxKX9Zk0I9tRxy9b+sMhihdJbXDPsJNK6dJMpMGG44LNXa0rqn8OVyN&#10;gvPuo19XXs6Srze/sburm6fHi1Ivz8P7EkSgITzC/+1PrSBdTFL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6wrcYAAADdAAAADwAAAAAAAAAAAAAAAACYAgAAZHJz&#10;L2Rvd25yZXYueG1sUEsFBgAAAAAEAAQA9QAAAIsDAAAAAA==&#10;" path="m69,69r23,l92,138r-69,l,115,,23,23,,92,e" filled="f" strokecolor="red" strokeweight="0">
                <v:path arrowok="t" o:connecttype="custom" o:connectlocs="69,69;92,69;92,138;23,138;0,115;0,23;23,0;92,0" o:connectangles="0,0,0,0,0,0,0,0"/>
              </v:shape>
              <v:line id="Line 281" o:spid="_x0000_s1485" style="position:absolute;flip:y;visibility:visible" from="9436,1899" to="9437,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MvqsQAAADdAAAADwAAAGRycy9kb3ducmV2LnhtbESPQWsCMRSE7wX/Q3gFbzUbUZGtUVRc&#10;sCCUWi/eHpvX3aWblyWJuv77RhB6HGbmG2ax6m0rruRD41iDGmUgiEtnGq40nL6LtzmIEJENto5J&#10;w50CrJaDlwXmxt34i67HWIkE4ZCjhjrGLpcylDVZDCPXESfvx3mLMUlfSePxluC2leMsm0mLDaeF&#10;Gjva1lT+Hi82UTZK9Qe/K+zZzNTaVOHzowhaD1/79TuISH38Dz/be6NhMldTeLx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y+qxAAAAN0AAAAPAAAAAAAAAAAA&#10;AAAAAKECAABkcnMvZG93bnJldi54bWxQSwUGAAAAAAQABAD5AAAAkgMAAAAA&#10;" strokecolor="red" strokeweight="0"/>
              <v:shape id="Freeform 282" o:spid="_x0000_s1484" style="position:absolute;left:9482;top:1784;width:92;height:138;visibility:visible;mso-wrap-style:square;v-text-anchor:top" coordsize="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LQcUA&#10;AADdAAAADwAAAGRycy9kb3ducmV2LnhtbESPT4vCMBTE7wt+h/AEb2vqKlWqUdRlYS+C/w4en82z&#10;LTYvJYm2++03wsIeh5n5DbNYdaYWT3K+sqxgNExAEOdWV1woOJ++3mcgfEDWWFsmBT/kYbXsvS0w&#10;07blAz2PoRARwj5DBWUITSalz0sy6Ie2IY7ezTqDIUpXSO2wjXBTy48kSaXBiuNCiQ1tS8rvx4dR&#10;cNlv2m3hZZrsxv7T7h9uOjldlRr0u/UcRKAu/If/2t9awWQ2SuH1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ItBxQAAAN0AAAAPAAAAAAAAAAAAAAAAAJgCAABkcnMv&#10;ZG93bnJldi54bWxQSwUGAAAAAAQABAD1AAAAigMAAAAA&#10;" path="m,l,138r92,e" filled="f" strokecolor="red" strokeweight="0">
                <v:path arrowok="t" o:connecttype="custom" o:connectlocs="0,0;0,138;92,138" o:connectangles="0,0,0"/>
              </v:shape>
              <v:line id="Line 283" o:spid="_x0000_s1483" style="position:absolute;visibility:visible" from="4475,1358" to="4752,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sJEMQAAADdAAAADwAAAGRycy9kb3ducmV2LnhtbESPUWvCMBSF34X9h3AHe9PUIbNUowyh&#10;MB9msfoDLs21LTY3Icm0/vtlMPDxcM75Dme9Hc0gbuRDb1nBfJaBIG6s7rlVcD6V0xxEiMgaB8uk&#10;4EEBtpuXyRoLbe98pFsdW5EgHApU0MXoCilD05HBMLOOOHkX6w3GJH0rtcd7gptBvmfZhzTYc1ro&#10;0NGuo+Za/xgFeVkdjtV3aKvGHUqPbhf25UOpt9fxcwUi0hif4f/2l1awyOdL+Hu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wkQxAAAAN0AAAAPAAAAAAAAAAAA&#10;AAAAAKECAABkcnMvZG93bnJldi54bWxQSwUGAAAAAAQABAD5AAAAkgMAAAAA&#10;" strokecolor="lime" strokeweight="0"/>
              <v:line id="Line 284" o:spid="_x0000_s1482" style="position:absolute;visibility:visible" from="4499,1404" to="4729,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SdYsAAAADdAAAADwAAAGRycy9kb3ducmV2LnhtbERPy4rCMBTdC/MP4Qqzs6kySKlGEaHg&#10;LMbi4wMuzZ22THMTkozWvzcLweXhvNfb0QziRj70lhXMsxwEcWN1z62C66WaFSBCRNY4WCYFDwqw&#10;3XxM1lhqe+cT3c6xFSmEQ4kKuhhdKWVoOjIYMuuIE/drvcGYoG+l9nhP4WaQizxfSoM9p4YOHe07&#10;av7O/0ZBUdXHU/0T2rpxx8qj24fv6qHU53TcrUBEGuNb/HIftIKvYp7mpjfpCcjN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UnWLAAAAA3QAAAA8AAAAAAAAAAAAAAAAA&#10;oQIAAGRycy9kb3ducmV2LnhtbFBLBQYAAAAABAAEAPkAAACOAwAAAAA=&#10;" strokecolor="lime" strokeweight="0"/>
              <v:line id="Line 285" o:spid="_x0000_s1481" style="position:absolute;visibility:visible" from="4522,1450" to="4706,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g4+cQAAADdAAAADwAAAGRycy9kb3ducmV2LnhtbESPUWvCMBSF34X9h3AHvmmqiNTOKEMo&#10;bA+zWP0Bl+auLWtuQhK1/vtFGOzxcM75Dme7H80gbuRDb1nBYp6BIG6s7rlVcDmXsxxEiMgaB8uk&#10;4EEB9ruXyRYLbe98olsdW5EgHApU0MXoCilD05HBMLeOOHnf1huMSfpWao/3BDeDXGbZWhrsOS10&#10;6OjQUfNTX42CvKyOp+ortFXjjqVHdwif5UOp6ev4/gYi0hj/w3/tD61glS828HyTn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2Dj5xAAAAN0AAAAPAAAAAAAAAAAA&#10;AAAAAKECAABkcnMvZG93bnJldi54bWxQSwUGAAAAAAQABAD5AAAAkgMAAAAA&#10;" strokecolor="lime" strokeweight="0"/>
              <v:line id="Line 286" o:spid="_x0000_s1480" style="position:absolute;visibility:visible" from="4568,1542" to="4660,1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5b2cAAAADdAAAADwAAAGRycy9kb3ducmV2LnhtbERPy4rCMBTdD/gP4QqzG1NlGEo1iggF&#10;XWjx8QGX5toWm5uQRK1/bxbCLA/nvVgNphcP8qGzrGA6yUAQ11Z33Ci4nMufHESIyBp7y6TgRQFW&#10;y9HXAgttn3ykxyk2IoVwKFBBG6MrpAx1SwbDxDrixF2tNxgT9I3UHp8p3PRylmV/0mDHqaFFR5uW&#10;6tvpbhTkZXU4VvvQVLU7lB7dJuzKl1Lf42E9BxFpiP/ij3urFfzms7Q/vUlP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OW9nAAAAA3QAAAA8AAAAAAAAAAAAAAAAA&#10;oQIAAGRycy9kb3ducmV2LnhtbFBLBQYAAAAABAAEAPkAAACOAwAAAAA=&#10;" strokecolor="lime" strokeweight="0"/>
              <v:line id="Line 287" o:spid="_x0000_s1479" style="position:absolute;visibility:visible" from="4591,1588" to="4637,1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L+QsMAAADdAAAADwAAAGRycy9kb3ducmV2LnhtbESP3YrCMBSE7wXfIZyFvdNUkaVUoyxC&#10;QS+0+PMAh+bYFpuTkEStb79ZWNjLYWa+YVabwfTiST50lhXMphkI4trqjhsF10s5yUGEiKyxt0wK&#10;3hRgsx6PVlho++ITPc+xEQnCoUAFbYyukDLULRkMU+uIk3ez3mBM0jdSe3wluOnlPMu+pMGO00KL&#10;jrYt1ffzwyjIy+p4qg6hqWp3LD26bdiXb6U+P4bvJYhIQ/wP/7V3WsEin8/g901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C/kLDAAAA3QAAAA8AAAAAAAAAAAAA&#10;AAAAoQIAAGRycy9kb3ducmV2LnhtbFBLBQYAAAAABAAEAPkAAACRAwAAAAA=&#10;" strokecolor="lime" strokeweight="0"/>
              <v:line id="Line 288" o:spid="_x0000_s1478" style="position:absolute;visibility:visible" from="4545,1496" to="4683,1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BgNcMAAADdAAAADwAAAGRycy9kb3ducmV2LnhtbESP0YrCMBRE3xf8h3CFfVtTiyylGkWE&#10;wu6DFt39gEtzbYvNTUii1r/fCMI+DjNzhlltRjOIG/nQW1Ywn2UgiBure24V/P5UHwWIEJE1DpZJ&#10;wYMCbNaTtxWW2t75SLdTbEWCcChRQRejK6UMTUcGw8w64uSdrTcYk/St1B7vCW4GmWfZpzTYc1ro&#10;0NGuo+ZyuhoFRVUfjvU+tHXjDpVHtwvf1UOp9+m4XYKINMb/8Kv9pRUsijyH55v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QYDXDAAAA3QAAAA8AAAAAAAAAAAAA&#10;AAAAoQIAAGRycy9kb3ducmV2LnhtbFBLBQYAAAAABAAEAPkAAACRAwAAAAA=&#10;" strokecolor="lime" strokeweight="0"/>
              <v:shape id="Freeform 289" o:spid="_x0000_s1477" style="position:absolute;left:4543;top:1249;width:141;height:109;visibility:visible;mso-wrap-style:square;v-text-anchor:top" coordsize="14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5xsYA&#10;AADdAAAADwAAAGRycy9kb3ducmV2LnhtbESPQWvCQBSE7wX/w/IEL1I3TUVC6ipSKs3Fglrvj+xr&#10;Npp9G7LbmPbXuwWhx2FmvmGW68E2oqfO144VPM0SEMSl0zVXCj6P28cMhA/IGhvHpOCHPKxXo4cl&#10;5tpdeU/9IVQiQtjnqMCE0OZS+tKQRT9zLXH0vlxnMUTZVVJ3eI1w28g0SRbSYs1xwWBLr4bKy+Hb&#10;Kpj+vpM5FecipP3H7vw2z06UlkpNxsPmBUSgIfyH7+1CK5hn6TP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5xsYAAADdAAAADwAAAAAAAAAAAAAAAACYAgAAZHJz&#10;L2Rvd25yZXYueG1sUEsFBgAAAAAEAAQA9QAAAIsDAAAAAA==&#10;" path="m71,109l141,,,,71,109xe" filled="f" strokecolor="lime" strokeweight="0">
                <v:path arrowok="t" o:connecttype="custom" o:connectlocs="71,109;141,0;0,0;71,109" o:connectangles="0,0,0,0"/>
              </v:shape>
              <v:line id="Line 290" o:spid="_x0000_s1476" style="position:absolute;flip:x;visibility:visible" from="7414,2199" to="9120,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S+cQAAADdAAAADwAAAGRycy9kb3ducmV2LnhtbESP0YrCMBRE3xf8h3AF39ZUt4hUo4gg&#10;K76sVT/g0lzbYnNTk6jVr98IC/s4zJwZZr7sTCPu5HxtWcFomIAgLqyuuVRwOm4+pyB8QNbYWCYF&#10;T/KwXPQ+5php++Cc7odQiljCPkMFVQhtJqUvKjLoh7Yljt7ZOoMhSldK7fARy00jx0kykQZrjgsV&#10;trSuqLgcbkZBestf7Y8+u812/7W7Xiep/M5TpQb9bjUDEagL/+E/eqsjNx2n8H4Tn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1L5xAAAAN0AAAAPAAAAAAAAAAAA&#10;AAAAAKECAABkcnMvZG93bnJldi54bWxQSwUGAAAAAAQABAD5AAAAkgMAAAAA&#10;" strokecolor="#ff7fbf" strokeweight="0"/>
              <v:line id="Line 291" o:spid="_x0000_s1475" style="position:absolute;flip:x;visibility:visible" from="644,2199" to="7414,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v3YsUAAADdAAAADwAAAGRycy9kb3ducmV2LnhtbESP0WrCQBRE3wv+w3KFvtWNNg2SuooI&#10;UumLjfYDLtlrEszejburpv16VxB8HGbODDNb9KYVF3K+saxgPEpAEJdWN1wp+N2v36YgfEDW2Fom&#10;BX/kYTEfvMww1/bKBV12oRKxhH2OCuoQulxKX9Zk0I9sRxy9g3UGQ5SuktrhNZabVk6SJJMGG44L&#10;NXa0qqk87s5GQXou/rutPrj15uf9+3TKUvlVpEq9DvvlJ4hAfXiGH/RGR246+YD7m/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v3YsUAAADdAAAADwAAAAAAAAAA&#10;AAAAAAChAgAAZHJzL2Rvd25yZXYueG1sUEsFBgAAAAAEAAQA+QAAAJMDAAAAAA==&#10;" strokecolor="#ff7fbf" strokeweight="0"/>
              <v:line id="Line 292" o:spid="_x0000_s1474" style="position:absolute;visibility:visible" from="2810,1064" to="4191,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HmsUAAADdAAAADwAAAGRycy9kb3ducmV2LnhtbESPX2vCMBTF34V9h3AHvshMV6aUrqmM&#10;gSDiw2yVvV6au6asuSlN1Prtl8Fgj4fz58cpNpPtxZVG3zlW8LxMQBA3TnfcKjjV26cMhA/IGnvH&#10;pOBOHjblw6zAXLsbH+lahVbEEfY5KjAhDLmUvjFk0S/dQBy9LzdaDFGOrdQj3uK47WWaJGtpseNI&#10;MDjQu6Hmu7rYCMGqTQ+GPi6Ih322/VwtzvWg1PxxensFEWgK/+G/9k4reMnSNfy+iU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AHmsUAAADdAAAADwAAAAAAAAAA&#10;AAAAAAChAgAAZHJzL2Rvd25yZXYueG1sUEsFBgAAAAAEAAQA+QAAAJMDAAAAAA==&#10;" strokecolor="red" strokeweight="0"/>
              <v:line id="Line 293" o:spid="_x0000_s1473" style="position:absolute;flip:x;visibility:visible" from="5573,1064" to="6954,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He+8QAAADdAAAADwAAAGRycy9kb3ducmV2LnhtbESPT4vCMBTE7wt+h/AEb2taEVeqUVS2&#10;sIKw+Ofi7dE822LzUpKsdr+9EQSPw8z8hpkvO9OIGzlfW1aQDhMQxIXVNZcKTsf8cwrCB2SNjWVS&#10;8E8elovexxwzbe+8p9shlCJC2GeooAqhzaT0RUUG/dC2xNG7WGcwROlKqR3eI9w0cpQkE2mw5rhQ&#10;YUubiorr4c9EyjpNu537zs1ZT9KVLv3vNvdKDfrdagYiUBfe4Vf7RysYT0df8H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d77xAAAAN0AAAAPAAAAAAAAAAAA&#10;AAAAAKECAABkcnMvZG93bnJldi54bWxQSwUGAAAAAAQABAD5AAAAkgMAAAAA&#10;" strokecolor="red" strokeweight="0"/>
              <v:line id="Line 294" o:spid="_x0000_s1472" style="position:absolute;flip:x;visibility:visible" from="644,1064" to="2350,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5KicUAAADdAAAADwAAAGRycy9kb3ducmV2LnhtbESPTWvCQBCG7wX/wzKCt7qJiEjqKlYM&#10;tFAQPy7ehuw0Cc3Oht2tpv++cxA8Du+8z8yz2gyuUzcKsfVsIJ9moIgrb1uuDVzO5esSVEzIFjvP&#10;ZOCPImzWo5cVFtbf+Ui3U6qVQDgWaKBJqS+0jlVDDuPU98SSffvgMMkYam0D3gXuOj3LsoV22LJc&#10;aLCnXUPVz+nXCeU9z4evsC/d1S7yra3j4bOMxkzGw/YNVKIhPZcf7Q9rYL6cybtiIya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5KicUAAADdAAAADwAAAAAAAAAA&#10;AAAAAAChAgAAZHJzL2Rvd25yZXYueG1sUEsFBgAAAAAEAAQA+QAAAJMDAAAAAA==&#10;" strokecolor="red" strokeweight="0"/>
              <v:line id="Line 295" o:spid="_x0000_s1471" style="position:absolute;visibility:visible" from="7414,1064" to="9120,2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6MUAAADdAAAADwAAAGRycy9kb3ducmV2LnhtbESPX2vCMBTF3wf7DuEOfJGZrkyptakM&#10;QZDhw6wTXy/NXVPW3JQmav32y2Cwx8P58+MU69F24kqDbx0reJklIIhrp1tuFHwet88ZCB+QNXaO&#10;ScGdPKzLx4cCc+1ufKBrFRoRR9jnqMCE0OdS+tqQRT9zPXH0vtxgMUQ5NFIPeIvjtpNpkiykxZYj&#10;wWBPG0P1d3WxEYJVk+4NfVwQ9+/Z9jyfno69UpOn8W0FItAY/sN/7Z1W8JqlS/h9E5+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T6MUAAADdAAAADwAAAAAAAAAA&#10;AAAAAAChAgAAZHJzL2Rvd25yZXYueG1sUEsFBgAAAAAEAAQA+QAAAJMDAAAAAA==&#10;" strokecolor="red" strokeweight="0"/>
              <v:shape id="Freeform 296" o:spid="_x0000_s1470" style="position:absolute;left:6120;top:1281;width:23;height:137;visibility:visible;mso-wrap-style:square;v-text-anchor:top" coordsize="2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7kMMA&#10;AADdAAAADwAAAGRycy9kb3ducmV2LnhtbERPy2rCQBTdC/7DcAV3dWKVNERHsaWFCqXgY+Pukrlm&#10;opk7ITON6d87C8Hl4byX697WoqPWV44VTCcJCOLC6YpLBcfD10sGwgdkjbVjUvBPHtar4WCJuXY3&#10;3lG3D6WIIexzVGBCaHIpfWHIop+4hjhyZ9daDBG2pdQt3mK4reVrkqTSYsWxwWBDH4aK6/7PKji9&#10;dWlmPqfpj+9+59tL+R62/U6p8ajfLEAE6sNT/HB/awXzbBb3xzfxCc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R7kMMAAADdAAAADwAAAAAAAAAAAAAAAACYAgAAZHJzL2Rv&#10;d25yZXYueG1sUEsFBgAAAAAEAAQA9QAAAIgDAAAAAA==&#10;" path="m,23l23,r,137e" filled="f" strokecolor="red" strokeweight="0">
                <v:path arrowok="t" o:connecttype="custom" o:connectlocs="0,23;23,0;23,137" o:connectangles="0,0,0"/>
              </v:shape>
              <v:line id="Line 297" o:spid="_x0000_s1469" style="position:absolute;visibility:visible" from="6120,1418" to="6166,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JM8UAAADdAAAADwAAAGRycy9kb3ducmV2LnhtbESPX2vCMBTF3wW/Q7gDX0RTnZPSmRYR&#10;hDF80Lqx10tz15Q1N6WJ2n37ZSD4eDh/fpxNMdhWXKn3jWMFi3kCgrhyuuFawcd5P0tB+ICssXVM&#10;Cn7JQ5GPRxvMtLvxia5lqEUcYZ+hAhNCl0npK0MW/dx1xNH7dr3FEGVfS93jLY7bVi6TZC0tNhwJ&#10;BjvaGap+youNECzr5cHQ8YJ4eE/3Xy/Tz3On1ORp2L6CCDSER/jeftMKVunzAv7fxCc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AJM8UAAADdAAAADwAAAAAAAAAA&#10;AAAAAAChAgAAZHJzL2Rvd25yZXYueG1sUEsFBgAAAAAEAAQA+QAAAJMDAAAAAA==&#10;" strokecolor="red" strokeweight="0"/>
              <v:shape id="Freeform 298" o:spid="_x0000_s1468" style="position:absolute;left:6069;top:1454;width:299;height:187;visibility:visible;mso-wrap-style:square;v-text-anchor:top" coordsize="29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wE8YA&#10;AADdAAAADwAAAGRycy9kb3ducmV2LnhtbESPQWvCQBSE70L/w/IKvUizqYoNqauUasWriRR6e2Rf&#10;k9Ds23R3q/Hfu4LgcZiZb5jFajCdOJLzrWUFL0kKgriyuuVawaH8fM5A+ICssbNMCs7kYbV8GC0w&#10;1/bEezoWoRYRwj5HBU0IfS6lrxoy6BPbE0fvxzqDIUpXS+3wFOGmk5M0nUuDLceFBnv6aKj6Lf6N&#10;gvX3emy+Nq/zrPzbuo12431RklJPj8P7G4hAQ7iHb+2dVjDLphO4volPQC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ZwE8YAAADdAAAADwAAAAAAAAAAAAAAAACYAgAAZHJz&#10;L2Rvd25yZXYueG1sUEsFBgAAAAAEAAQA9QAAAIsDAAAAAA==&#10;" path="m,187l,,299,e" filled="f" strokecolor="aqua" strokeweight="0">
                <v:path arrowok="t" o:connecttype="custom" o:connectlocs="0,187;0,0;299,0" o:connectangles="0,0,0"/>
              </v:shape>
              <v:shape id="Freeform 299" o:spid="_x0000_s1467" style="position:absolute;left:5942;top:1471;width:23;height:138;visibility:visible;mso-wrap-style:square;v-text-anchor:top" coordsize="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rnsgA&#10;AADdAAAADwAAAGRycy9kb3ducmV2LnhtbESPQWvCQBSE70L/w/IKvZS6sZEiqatYQah4MrXa4yP7&#10;mqTNvl2z2xj/vSsUPA4z8w0znfemER21vrasYDRMQBAXVtdcKth9rJ4mIHxA1thYJgVn8jCf3Q2m&#10;mGl74i11eShFhLDPUEEVgsuk9EVFBv3QOuLofdvWYIiyLaVu8RThppHPSfIiDdYcFyp0tKyo+M3/&#10;jIK342KXb0dL97hO11+fh864n81eqYf7fvEKIlAfbuH/9rtWMJ6kKVzf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LuueyAAAAN0AAAAPAAAAAAAAAAAAAAAAAJgCAABk&#10;cnMvZG93bnJldi54bWxQSwUGAAAAAAQABAD1AAAAjQMAAAAA&#10;" path="m,23l23,r,138e" filled="f" strokecolor="red" strokeweight="0">
                <v:path arrowok="t" o:connecttype="custom" o:connectlocs="0,23;23,0;23,138" o:connectangles="0,0,0"/>
              </v:shape>
              <v:line id="Line 300" o:spid="_x0000_s1321" style="position:absolute;visibility:visible" from="5942,1609" to="5989,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eqq8QAAADdAAAADwAAAGRycy9kb3ducmV2LnhtbESPX2vCMBTF3wW/Q7iDvYimOielGkUE&#10;YQwftJ34emmuTVlzU5qo3bdfBgMfD+fPj7Pa9LYRd+p87VjBdJKAIC6drrlS8FXsxykIH5A1No5J&#10;wQ952KyHgxVm2j34RPc8VCKOsM9QgQmhzaT0pSGLfuJa4uhdXWcxRNlVUnf4iOO2kbMkWUiLNUeC&#10;wZZ2hsrv/GYjBPNqdjB0vCEePtP95X10LlqlXl/67RJEoD48w//tD61gnr7N4e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6qrxAAAAN0AAAAPAAAAAAAAAAAA&#10;AAAAAKECAABkcnMvZG93bnJldi54bWxQSwUGAAAAAAQABAD5AAAAkgMAAAAA&#10;" strokecolor="red" strokeweight="0"/>
              <v:line id="Line 301" o:spid="_x0000_s1322" style="position:absolute;flip:y;visibility:visible" from="2350,880" to="235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D7csUAAADdAAAADwAAAGRycy9kb3ducmV2LnhtbESPS2vCQBSF90L/w3AL7nTS+sCmTqQU&#10;BVdFjdDtbeaaSZu5EzITjf/eKQguD+fxcZar3tbiTK2vHCt4GScgiAunKy4VHPPNaAHCB2SNtWNS&#10;cCUPq+xpsMRUuwvv6XwIpYgj7FNUYEJoUil9YciiH7uGOHon11oMUbal1C1e4rit5WuSzKXFiiPB&#10;YEOfhoq/Q2cj5PerO57W3rz92F0+W1fuO9dbpYbP/cc7iEB9eITv7a1WMF1MZvD/Jj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3D7csUAAADdAAAADwAAAAAAAAAA&#10;AAAAAAChAgAAZHJzL2Rvd25yZXYueG1sUEsFBgAAAAAEAAQA+QAAAJMDAAAAAA==&#10;" strokecolor="aqua" strokeweight="0"/>
              <v:line id="Line 302" o:spid="_x0000_s1323" style="position:absolute;flip:y;visibility:visible" from="2810,880" to="281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JlBcUAAADdAAAADwAAAGRycy9kb3ducmV2LnhtbESPS2vCQBSF90L/w3AL7nTS+sCmTqQU&#10;BVdFjdDtbeaaSZu5EzITjf/eKQguD+fxcZar3tbiTK2vHCt4GScgiAunKy4VHPPNaAHCB2SNtWNS&#10;cCUPq+xpsMRUuwvv6XwIpYgj7FNUYEJoUil9YciiH7uGOHon11oMUbal1C1e4rit5WuSzKXFiiPB&#10;YEOfhoq/Q2cj5PerO57W3rz92F0+W1fuO9dbpYbP/cc7iEB9eITv7a1WMF1M5vD/Jj4Bm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JlBcUAAADdAAAADwAAAAAAAAAA&#10;AAAAAAChAgAAZHJzL2Rvd25yZXYueG1sUEsFBgAAAAAEAAQA+QAAAJMDAAAAAA==&#10;" strokecolor="aqua" strokeweight="0"/>
              <v:line id="Line 303" o:spid="_x0000_s1324" style="position:absolute;visibility:visible" from="2358,889" to="2407,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dDRsYAAADdAAAADwAAAGRycy9kb3ducmV2LnhtbESPUUvDQBCE3wv+h2MFX6S9qMWGtNci&#10;hYogCtbS5yW3TUJze+Fum8b+ek8Q+jjMzDfMYjW4VvUUYuPZwMMkA0VcettwZWD3vRnnoKIgW2w9&#10;k4EfirBa3owWWFh/5i/qt1KpBOFYoIFapCu0jmVNDuPEd8TJO/jgUJIMlbYBzwnuWv2YZc/aYcNp&#10;ocaO1jWVx+3JGXjdXGR2T5/VVEe5BNd/5Pt3MebudniZgxIa5Br+b79ZA9P8aQZ/b9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nQ0bGAAAA3QAAAA8AAAAAAAAA&#10;AAAAAAAAoQIAAGRycy9kb3ducmV2LnhtbFBLBQYAAAAABAAEAPkAAACUAwAAAAA=&#10;" strokecolor="aqua" strokeweight="0"/>
              <v:line id="Line 304" o:spid="_x0000_s1325" style="position:absolute;flip:x;visibility:visible" from="2753,889" to="280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U7MIAAADdAAAADwAAAGRycy9kb3ducmV2LnhtbERPTWvCQBC9F/oflil4q5tWWzS6SikK&#10;nkprBK9jdsxGs7Mhu2r67zuHgsfH+54ve9+oK3WxDmzgZZiBIi6DrbkysCvWzxNQMSFbbAKTgV+K&#10;sFw8Pswxt+HGP3TdpkpJCMccDbiU2lzrWDryGIehJRbuGDqPSWBXadvhTcJ9o1+z7F17rFkaHLb0&#10;6ag8by9eSk5fl91xFd304L+Lt1Ud9oXdGDN46j9moBL16S7+d2+sgfFkJHPljTwBv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FU7MIAAADdAAAADwAAAAAAAAAAAAAA&#10;AAChAgAAZHJzL2Rvd25yZXYueG1sUEsFBgAAAAAEAAQA+QAAAJADAAAAAA==&#10;" strokecolor="aqua" strokeweight="0"/>
              <v:shape id="Freeform 305" o:spid="_x0000_s1326" style="position:absolute;left:2350;top:887;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ZJcUA&#10;AADdAAAADwAAAGRycy9kb3ducmV2LnhtbESPS2vDMBCE74H+B7GB3ho5acnDiRJKwWnpJeR53lgb&#10;29RaGUmJ3X9fFQI5DjPzDbNYdaYWN3K+sqxgOEhAEOdWV1woOOyzlykIH5A11pZJwS95WC2fegtM&#10;tW15S7ddKESEsE9RQRlCk0rp85IM+oFtiKN3sc5giNIVUjtsI9zUcpQkY2mw4rhQYkMfJeU/u6tR&#10;kE1GTVZ/b5Dd6XPcyqM+b9ZBqed+9z4HEagLj/C9/aUVvE1fZ/D/Jj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xklxQAAAN0AAAAPAAAAAAAAAAAAAAAAAJgCAABkcnMv&#10;ZG93bnJldi54bWxQSwUGAAAAAAQABAD1AAAAigMAAAAA&#10;" path="m8,r,3l,2,8,xe" fillcolor="aqua" stroked="f">
                <v:path arrowok="t" o:connecttype="custom" o:connectlocs="8,0;8,3;0,2;8,0" o:connectangles="0,0,0,0"/>
              </v:shape>
              <v:shape id="Freeform 306" o:spid="_x0000_s1327" style="position:absolute;left:2350;top:887;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zjecEA&#10;AADdAAAADwAAAGRycy9kb3ducmV2LnhtbERPz2vCMBS+C/4P4QnebOooo3SNMgWZp4G1u781b2lZ&#10;81KaWOt/vxwGHj++3+V+tr2YaPSdYwXbJAVB3DjdsVFQX0+bHIQPyBp7x6TgQR72u+WixEK7O19o&#10;qoIRMYR9gQraEIZCSt+0ZNEnbiCO3I8bLYYIRyP1iPcYbnv5kqav0mLHsaHFgY4tNb/VzSqwtyGT&#10;Pnx85XV9+P68mEpP+UOp9Wp+fwMRaA5P8b/7rBVkeRb3xzfxCc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s43nBAAAA3QAAAA8AAAAAAAAAAAAAAAAAmAIAAGRycy9kb3du&#10;cmV2LnhtbFBLBQYAAAAABAAEAPUAAACGAwAAAAA=&#10;" path="m8,r,3l,2,8,xe" filled="f" strokecolor="aqua" strokeweight="0">
                <v:path arrowok="t" o:connecttype="custom" o:connectlocs="8,0;8,3;0,2;8,0" o:connectangles="0,0,0,0"/>
              </v:shape>
              <v:shape id="Freeform 307" o:spid="_x0000_s1328" style="position:absolute;left:2802;top:887;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mXsQA&#10;AADdAAAADwAAAGRycy9kb3ducmV2LnhtbESPT4vCMBTE78J+h/AWvGmqiEo1yrLQVbyIf8/P5m1b&#10;tnkpSdbWb28WFjwOM/MbZrnuTC3u5HxlWcFomIAgzq2uuFBwPmWDOQgfkDXWlknBgzysV2+9Jaba&#10;tnyg+zEUIkLYp6igDKFJpfR5SQb90DbE0fu2zmCI0hVSO2wj3NRynCRTabDiuFBiQ58l5T/HX6Mg&#10;m42brN7tkd11M23lRd/2X0Gp/nv3sQARqAuv8H97qxVM5pMR/L2JT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Zl7EAAAA3QAAAA8AAAAAAAAAAAAAAAAAmAIAAGRycy9k&#10;b3ducmV2LnhtbFBLBQYAAAAABAAEAPUAAACJAwAAAAA=&#10;" path="m,l,3,8,2,,xe" fillcolor="aqua" stroked="f">
                <v:path arrowok="t" o:connecttype="custom" o:connectlocs="0,0;0,3;8,2;0,0" o:connectangles="0,0,0,0"/>
              </v:shape>
              <v:rect id="Rectangle 308" o:spid="_x0000_s1329" style="position:absolute;left:2386;top:785;width:390;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pcUA&#10;AADdAAAADwAAAGRycy9kb3ducmV2LnhtbESPQYvCMBSE74L/ITxhb5oqstRqFHFX9OiqoN4ezbMt&#10;Ni+liba7v94sCB6HmfmGmS1aU4oH1a6wrGA4iEAQp1YXnCk4Htb9GITzyBpLy6Tglxws5t3ODBNt&#10;G/6hx95nIkDYJagg975KpHRpTgbdwFbEwbva2qAPss6krrEJcFPKURR9SoMFh4UcK1rllN72d6Ng&#10;E1fL89b+NVn5fdmcdqfJ12HilfrotcspCE+tf4df7a1WMI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lxQAAAN0AAAAPAAAAAAAAAAAAAAAAAJgCAABkcnMv&#10;ZG93bnJldi54bWxQSwUGAAAAAAQABAD1AAAAigMAAAAA&#10;" filled="f" stroked="f">
                <v:textbox inset="0,0,0,0">
                  <w:txbxContent>
                    <w:p w:rsidR="007F64AE" w:rsidRDefault="007F64AE" w:rsidP="000A4FF4">
                      <w:r>
                        <w:rPr>
                          <w:rFonts w:ascii="Arial" w:hAnsi="Arial" w:cs="Arial"/>
                          <w:color w:val="FF0000"/>
                          <w:sz w:val="20"/>
                          <w:szCs w:val="20"/>
                        </w:rPr>
                        <w:t>1.00</w:t>
                      </w:r>
                    </w:p>
                  </w:txbxContent>
                </v:textbox>
              </v:rect>
              <v:shape id="Freeform 309" o:spid="_x0000_s1330" style="position:absolute;left:2802;top:887;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9DsQA&#10;AADdAAAADwAAAGRycy9kb3ducmV2LnhtbESPQWuDQBSE74X8h+UFeqtrWili3IQkUNpTQWvvL+6L&#10;Sty34m6M/vtuodDjMDPfMPl+Nr2YaHSdZQWbKAZBXFvdcaOg+np7SkE4j6yxt0wKFnKw360ecsy0&#10;vXNBU+kbESDsMlTQej9kUrq6JYMusgNx8C52NOiDHBupR7wHuOnlcxy/SoMdh4UWBzq1VF/Lm1Fg&#10;bkMinX//TqvqeP4smlJP6aLU43o+bEF4mv1/+K/9oRUkafICv2/C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fQ7EAAAA3QAAAA8AAAAAAAAAAAAAAAAAmAIAAGRycy9k&#10;b3ducmV2LnhtbFBLBQYAAAAABAAEAPUAAACJAwAAAAA=&#10;" path="m,l,3,8,2,,xe" filled="f" strokecolor="aqua" strokeweight="0">
                <v:path arrowok="t" o:connecttype="custom" o:connectlocs="0,0;0,3;8,2;0,0" o:connectangles="0,0,0,0"/>
              </v:shape>
              <v:line id="Line 310" o:spid="_x0000_s1331" style="position:absolute;flip:y;visibility:visible" from="6954,772" to="6955,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otlMQAAADdAAAADwAAAGRycy9kb3ducmV2LnhtbESPX2vCMBTF3wd+h3CFvc3U0YlWo4g4&#10;8GmoFfZ6ba5NtbkpTdTu2xtB2OPh/PlxZovO1uJGra8cKxgOEhDEhdMVlwoO+ffHGIQPyBprx6Tg&#10;jzws5r23GWba3XlHt30oRRxhn6ECE0KTSekLQxb9wDXE0Tu51mKIsi2lbvEex20tP5NkJC1WHAkG&#10;G1oZKi77q42Q88/1cFp7Mznabf61rtxvrjdKvfe75RREoC78h1/tjVaQjtMUnm/iE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Oi2UxAAAAN0AAAAPAAAAAAAAAAAA&#10;AAAAAKECAABkcnMvZG93bnJldi54bWxQSwUGAAAAAAQABAD5AAAAkgMAAAAA&#10;" strokecolor="aqua" strokeweight="0"/>
              <v:line id="Line 311" o:spid="_x0000_s1332" style="position:absolute;flip:y;visibility:visible" from="7414,772" to="7415,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aID8MAAADdAAAADwAAAGRycy9kb3ducmV2LnhtbESPzYrCMBSF94LvEK4wO00dVJxqFBkc&#10;cDWoFWZ7ba5NtbkpTdTO2xtBcHk4Px9nvmxtJW7U+NKxguEgAUGcO11yoeCQ/fSnIHxA1lg5JgX/&#10;5GG56HbmmGp35x3d9qEQcYR9igpMCHUqpc8NWfQDVxNH7+QaiyHKppC6wXsct5X8TJKJtFhyJBis&#10;6dtQftlfbYScf6+H09qbr6PdZuN16f4yvVHqo9euZiACteEdfrU3WsFoOhrD80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2iA/DAAAA3QAAAA8AAAAAAAAAAAAA&#10;AAAAoQIAAGRycy9kb3ducmV2LnhtbFBLBQYAAAAABAAEAPkAAACRAwAAAAA=&#10;" strokecolor="aqua" strokeweight="0"/>
              <v:line id="Line 312" o:spid="_x0000_s1333" style="position:absolute;visibility:visible" from="6962,780" to="701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VoMUAAADdAAAADwAAAGRycy9kb3ducmV2LnhtbESPX0vDQBDE3wW/w7GCL9JeLKENaa9F&#10;hBZBFPqHPi+5NQnm9sLdmsZ+ek8QfBxm5jfMajO6Tg0UYuvZwOM0A0VcedtybeB03E4KUFGQLXae&#10;ycA3Rdisb29WWFp/4T0NB6lVgnAs0UAj0pdax6ohh3Hqe+LkffjgUJIMtbYBLwnuOj3Lsrl22HJa&#10;aLCn54aqz8OXM7DbXmXxQO91rqNcgxveivOrGHN/Nz4tQQmN8h/+a79YA3mRz+H3TXoCe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2VoMUAAADdAAAADwAAAAAAAAAA&#10;AAAAAAChAgAAZHJzL2Rvd25yZXYueG1sUEsFBgAAAAAEAAQA+QAAAJMDAAAAAA==&#10;" strokecolor="aqua" strokeweight="0"/>
              <v:line id="Line 313" o:spid="_x0000_s1334" style="position:absolute;flip:x;visibility:visible" from="7357,780" to="740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iz48UAAADdAAAADwAAAGRycy9kb3ducmV2LnhtbESPX2vCMBTF34V9h3CFvWmqqHNdowxx&#10;4NPYrLDXu+a2qTY3pYlav/0yEHw8nD8/TrbubSMu1PnasYLJOAFBXDhdc6XgkH+MliB8QNbYOCYF&#10;N/KwXj0NMky1u/I3XfahEnGEfYoKTAhtKqUvDFn0Y9cSR690ncUQZVdJ3eE1jttGTpNkIS3WHAkG&#10;W9oYKk77s42Q4+f5UG69ef21X/l8W7ufXO+Ueh72728gAvXhEb63d1rBbDl7gf838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iz48UAAADdAAAADwAAAAAAAAAA&#10;AAAAAAChAgAAZHJzL2Rvd25yZXYueG1sUEsFBgAAAAAEAAQA+QAAAJMDAAAAAA==&#10;" strokecolor="aqua" strokeweight="0"/>
              <v:shape id="Freeform 314" o:spid="_x0000_s1335" style="position:absolute;left:6954;top:779;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Pw8IA&#10;AADdAAAADwAAAGRycy9kb3ducmV2LnhtbERPyWrDMBC9F/oPYgK51XJCcINrJZSCm9BLaJaeJ9bE&#10;NrVGRlJt5++rQ6HHx9uL7WQ6MZDzrWUFiyQFQVxZ3XKt4Hwqn9YgfEDW2FkmBXfysN08PhSYazvy&#10;Jw3HUIsYwj5HBU0IfS6lrxoy6BPbE0fuZp3BEKGrpXY4xnDTyWWaZtJgy7GhwZ7eGqq+jz9GQfm8&#10;7Mvu44DsvnbZKC/6engPSs1n0+sLiEBT+Bf/ufdawWq9inP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c/DwgAAAN0AAAAPAAAAAAAAAAAAAAAAAJgCAABkcnMvZG93&#10;bnJldi54bWxQSwUGAAAAAAQABAD1AAAAhwMAAAAA&#10;" path="m8,r,3l,1,8,xe" fillcolor="aqua" stroked="f">
                <v:path arrowok="t" o:connecttype="custom" o:connectlocs="8,0;8,3;0,1;8,0" o:connectangles="0,0,0,0"/>
              </v:shape>
              <v:shape id="Freeform 315" o:spid="_x0000_s1336" style="position:absolute;left:6954;top:779;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K5MQA&#10;AADdAAAADwAAAGRycy9kb3ducmV2LnhtbESPzWrDMBCE74W8g9hAbrWcYorrWAlNISSnQlz3vrU2&#10;tqm1Mpb8k7evCoUeh5n5hskPi+nERINrLSvYRjEI4srqlmsF5cfpMQXhPLLGzjIpuJODw371kGOm&#10;7cxXmgpfiwBhl6GCxvs+k9JVDRl0ke2Jg3ezg0Ef5FBLPeAc4KaTT3H8LA22HBYa7Omtoeq7GI0C&#10;M/aJdP78mZbl8ev9Whd6Su9KbdbL6w6Ep8X/h//aF60gSZMX+H0Tn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SuTEAAAA3QAAAA8AAAAAAAAAAAAAAAAAmAIAAGRycy9k&#10;b3ducmV2LnhtbFBLBQYAAAAABAAEAPUAAACJAwAAAAA=&#10;" path="m8,r,3l,1,8,xe" filled="f" strokecolor="aqua" strokeweight="0">
                <v:path arrowok="t" o:connecttype="custom" o:connectlocs="8,0;8,3;0,1;8,0" o:connectangles="0,0,0,0"/>
              </v:shape>
              <v:shape id="Freeform 316" o:spid="_x0000_s1337" style="position:absolute;left:7406;top:779;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VGMIA&#10;AADdAAAADwAAAGRycy9kb3ducmV2LnhtbERPz2vCMBS+D/wfwhN2m+mKc1KNRYSqeBHd5vnZPNuy&#10;5qUkme3+e3MY7Pjx/V7mg2nFnZxvLCt4nSQgiEurG64UfH4UL3MQPiBrbC2Tgl/ykK9GT0vMtO35&#10;RPdzqEQMYZ+hgjqELpPSlzUZ9BPbEUfuZp3BEKGrpHbYx3DTyjRJZtJgw7Ghxo42NZXf5x+joHhP&#10;u6I9HJHdZTfr5Ze+HrdBqefxsF6ACDSEf/Gfe68VTOdvcX98E5+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lUYwgAAAN0AAAAPAAAAAAAAAAAAAAAAAJgCAABkcnMvZG93&#10;bnJldi54bWxQSwUGAAAAAAQABAD1AAAAhwMAAAAA&#10;" path="m,l,3,8,1,,xe" fillcolor="aqua" stroked="f">
                <v:path arrowok="t" o:connecttype="custom" o:connectlocs="0,0;0,3;8,1;0,0" o:connectangles="0,0,0,0"/>
              </v:shape>
              <v:rect id="Rectangle 317" o:spid="_x0000_s1338" style="position:absolute;left:6990;top:676;width:390;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D8YA&#10;AADdAAAADwAAAGRycy9kb3ducmV2LnhtbESPT2vCQBTE70K/w/IK3nRjsRKjq0hV9OifgvX2yL4m&#10;odm3Ibua1E/vCoLHYWZ+w0znrSnFlWpXWFYw6EcgiFOrC84UfB/XvRiE88gaS8uk4J8czGdvnSkm&#10;2ja8p+vBZyJA2CWoIPe+SqR0aU4GXd9WxMH7tbVBH2SdSV1jE+CmlB9RNJIGCw4LOVb0lVP6d7gY&#10;BZu4Wvxs7a3JytV5c9qdxsvj2CvVfW8XExCeWv8KP9tbrWAYfw7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T+D8YAAADdAAAADwAAAAAAAAAAAAAAAACYAgAAZHJz&#10;L2Rvd25yZXYueG1sUEsFBgAAAAAEAAQA9QAAAIsDAAAAAA==&#10;" filled="f" stroked="f">
                <v:textbox inset="0,0,0,0">
                  <w:txbxContent>
                    <w:p w:rsidR="007F64AE" w:rsidRDefault="007F64AE" w:rsidP="000A4FF4">
                      <w:r>
                        <w:rPr>
                          <w:rFonts w:ascii="Arial" w:hAnsi="Arial" w:cs="Arial"/>
                          <w:color w:val="FF0000"/>
                          <w:sz w:val="20"/>
                          <w:szCs w:val="20"/>
                        </w:rPr>
                        <w:t>1.00</w:t>
                      </w:r>
                    </w:p>
                  </w:txbxContent>
                </v:textbox>
              </v:rect>
              <v:shape id="Freeform 318" o:spid="_x0000_s1339" style="position:absolute;left:7406;top:779;width:8;height:3;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OSMIA&#10;AADdAAAADwAAAGRycy9kb3ducmV2LnhtbESPQYvCMBSE7wv+h/AEb2uquFKqUXRh0dOCtd6fzbMt&#10;Ni+libX+eyMIHoeZ+YZZrntTi45aV1lWMBlHIIhzqysuFGTHv+8YhPPIGmvLpOBBDtarwdcSE23v&#10;fKAu9YUIEHYJKii9bxIpXV6SQTe2DXHwLrY16INsC6lbvAe4qeU0iubSYMVhocSGfkvKr+nNKDC3&#10;Ziad353iLNue/w9Fqrv4odRo2G8WIDz1/hN+t/dawSz+mcLr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05IwgAAAN0AAAAPAAAAAAAAAAAAAAAAAJgCAABkcnMvZG93&#10;bnJldi54bWxQSwUGAAAAAAQABAD1AAAAhwMAAAAA&#10;" path="m,l,3,8,1,,xe" filled="f" strokecolor="aqua" strokeweight="0">
                <v:path arrowok="t" o:connecttype="custom" o:connectlocs="0,0;0,3;8,1;0,0" o:connectangles="0,0,0,0"/>
              </v:shape>
              <v:shape id="Freeform 319" o:spid="_x0000_s1340" style="position:absolute;left:3563;top:1302;width:23;height:138;visibility:visible;mso-wrap-style:square;v-text-anchor:top" coordsize="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EOPsgA&#10;AADdAAAADwAAAGRycy9kb3ducmV2LnhtbESPT2vCQBTE70K/w/IKvUjdWLVI6ipWKFQ8GdM/x0f2&#10;NYlm326z25h++65Q8DjMzG+Yxao3jeio9bVlBeNRAoK4sLrmUkF+eLmfg/ABWWNjmRT8kofV8maw&#10;wFTbM++py0IpIoR9igqqEFwqpS8qMuhH1hFH78u2BkOUbSl1i+cIN418SJJHabDmuFCho01FxSn7&#10;MQqev9d5th9v3HA72X6+fXTGHXfvSt3d9usnEIH6cA3/t1+1gul8NoHLm/g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8Q4+yAAAAN0AAAAPAAAAAAAAAAAAAAAAAJgCAABk&#10;cnMvZG93bnJldi54bWxQSwUGAAAAAAQABAD1AAAAjQMAAAAA&#10;" path="m,24l23,r,138e" filled="f" strokecolor="red" strokeweight="0">
                <v:path arrowok="t" o:connecttype="custom" o:connectlocs="0,24;23,0;23,138" o:connectangles="0,0,0"/>
              </v:shape>
              <v:line id="Line 320" o:spid="_x0000_s1341" style="position:absolute;visibility:visible" from="3563,1440" to="3609,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hPC8UAAADdAAAADwAAAGRycy9kb3ducmV2LnhtbESPX2vCMBTF3wf7DuEO9jI0naiU2rSM&#10;QWEMH2bd8PXSXJuy5qY0Ubtvb4SBj4fz58fJy8n24kyj7xwreJ0nIIgbpztuFXzvq1kKwgdkjb1j&#10;UvBHHsri8SHHTLsL7+hch1bEEfYZKjAhDJmUvjFk0c/dQBy9oxsthijHVuoRL3Hc9nKRJGtpseNI&#10;MDjQu6Hmtz7ZCMG6XWwNfZ0Qt59pdVi9/OwHpZ6fprcNiEBTuIf/2x9awTJdLeH2Jj4BW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hPC8UAAADdAAAADwAAAAAAAAAA&#10;AAAAAAChAgAAZHJzL2Rvd25yZXYueG1sUEsFBgAAAAAEAAQA+QAAAJMDAAAAAA==&#10;" strokecolor="red" strokeweight="0"/>
              <v:shape id="Freeform 321" o:spid="_x0000_s1342" style="position:absolute;left:3446;top:1471;width:298;height:187;visibility:visible;mso-wrap-style:square;v-text-anchor:top" coordsize="29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3hMYA&#10;AADdAAAADwAAAGRycy9kb3ducmV2LnhtbESPT2vCQBTE74LfYXlCb7qpVNHUVYJgafHiv4PHR/aZ&#10;pM2+Dbtbk/rpu4LgcZiZ3zCLVWdqcSXnK8sKXkcJCOLc6ooLBafjZjgD4QOyxtoyKfgjD6tlv7fA&#10;VNuW93Q9hEJECPsUFZQhNKmUPi/JoB/Zhjh6F+sMhihdIbXDNsJNLcdJMpUGK44LJTa0Lin/Ofwa&#10;BRebzXf7bNvi7vzhQrO5fX1vb0q9DLrsHUSgLjzDj/anVvA2m0zg/iY+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M3hMYAAADdAAAADwAAAAAAAAAAAAAAAACYAgAAZHJz&#10;L2Rvd25yZXYueG1sUEsFBgAAAAAEAAQA9QAAAIsDAAAAAA==&#10;" path="m298,187l298,,,e" filled="f" strokecolor="aqua" strokeweight="0">
                <v:path arrowok="t" o:connecttype="custom" o:connectlocs="298,187;298,0;0,0" o:connectangles="0,0,0"/>
              </v:shape>
              <v:shape id="Freeform 322" o:spid="_x0000_s1343" style="position:absolute;left:3871;top:1489;width:23;height:137;visibility:visible;mso-wrap-style:square;v-text-anchor:top" coordsize="2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j38cA&#10;AADdAAAADwAAAGRycy9kb3ducmV2LnhtbESPT2vCQBTE7wW/w/IEb3VjsTFEV9FioUIR/HPx9sg+&#10;s9Hs25DdxvTbdwuFHoeZ+Q2zWPW2Fh21vnKsYDJOQBAXTldcKjif3p8zED4ga6wdk4Jv8rBaDp4W&#10;mGv34AN1x1CKCGGfowITQpNL6QtDFv3YNcTRu7rWYoiyLaVu8RHhtpYvSZJKixXHBYMNvRkq7scv&#10;q+Ay69LMbCfpp+/2092t3IRdf1BqNOzXcxCB+vAf/mt/aAXT7DW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o9/HAAAA3QAAAA8AAAAAAAAAAAAAAAAAmAIAAGRy&#10;cy9kb3ducmV2LnhtbFBLBQYAAAAABAAEAPUAAACMAwAAAAA=&#10;" path="m,22l23,r,137e" filled="f" strokecolor="red" strokeweight="0">
                <v:path arrowok="t" o:connecttype="custom" o:connectlocs="0,22;23,0;23,137" o:connectangles="0,0,0"/>
              </v:shape>
              <v:line id="Line 323" o:spid="_x0000_s1344" style="position:absolute;visibility:visible" from="3871,1626" to="3917,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rRfMQAAADdAAAADwAAAGRycy9kb3ducmV2LnhtbESPX2vCMBTF3wW/Q7iDvYimypylGkUE&#10;YQwftJ34emmuTVlzU5qo3bdfBgMfD+fPj7Pa9LYRd+p87VjBdJKAIC6drrlS8FXsxykIH5A1No5J&#10;wQ952KyHgxVm2j34RPc8VCKOsM9QgQmhzaT0pSGLfuJa4uhdXWcxRNlVUnf4iOO2kbMkeZcWa44E&#10;gy3tDJXf+c1GCObV7GDoeEM8fKb7y3x0LlqlXl/67RJEoD48w//tD63gLZ0v4O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StF8xAAAAN0AAAAPAAAAAAAAAAAA&#10;AAAAAKECAABkcnMvZG93bnJldi54bWxQSwUGAAAAAAQABAD5AAAAkgMAAAAA&#10;" strokecolor="red" strokeweight="0"/>
              <v:shape id="Freeform 324" o:spid="_x0000_s1345" style="position:absolute;left:1465;top:1298;width:24;height:138;visibility:visible;mso-wrap-style:square;v-text-anchor:top" coordsize="2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BBMQA&#10;AADdAAAADwAAAGRycy9kb3ducmV2LnhtbERPz2vCMBS+C/sfwhvspummG1KNMgYTLwrWIdvt0Tyb&#10;YvPSJZmt/vXmMPD48f2eL3vbiDP5UDtW8DzKQBCXTtdcKfjafw6nIEJE1tg4JgUXCrBcPAzmmGvX&#10;8Y7ORaxECuGQowITY5tLGUpDFsPItcSJOzpvMSboK6k9dincNvIly96kxZpTg8GWPgyVp+LPKjhd&#10;+03THUy94vEv7Q5++1N8b5V6euzfZyAi9fEu/nevtYLJ9DXNTW/SE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QQTEAAAA3QAAAA8AAAAAAAAAAAAAAAAAmAIAAGRycy9k&#10;b3ducmV2LnhtbFBLBQYAAAAABAAEAPUAAACJAwAAAAA=&#10;" path="m,23l24,r,138e" filled="f" strokecolor="red" strokeweight="0">
                <v:path arrowok="t" o:connecttype="custom" o:connectlocs="0,23;24,0;24,138" o:connectangles="0,0,0"/>
              </v:shape>
              <v:line id="Line 325" o:spid="_x0000_s1346" style="position:absolute;visibility:visible" from="1465,1436" to="1512,1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glcQAAADdAAAADwAAAGRycy9kb3ducmV2LnhtbESPX2vCMBTF34V9h3AFX0RTZY7aGWUI&#10;ggwftJ34emnummJzU5qo3bdfBgMfD+fPj7Pa9LYRd+p87VjBbJqAIC6drrlS8FXsJikIH5A1No5J&#10;wQ952KxfBivMtHvwie55qEQcYZ+hAhNCm0npS0MW/dS1xNH7dp3FEGVXSd3hI47bRs6T5E1arDkS&#10;DLa0NVRe85uNEMyr+cHQ8YZ4+Ex3l8X4XLRKjYb9xzuIQH14hv/be63gNV0s4e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eCVxAAAAN0AAAAPAAAAAAAAAAAA&#10;AAAAAKECAABkcnMvZG93bnJldi54bWxQSwUGAAAAAAQABAD5AAAAkgMAAAAA&#10;" strokecolor="red" strokeweight="0"/>
              <v:line id="Line 326" o:spid="_x0000_s1347" style="position:absolute;flip:y;visibility:visible" from="1558,1413" to="1559,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T8UAAADdAAAADwAAAGRycy9kb3ducmV2LnhtbESPwWrCQBCG7wXfYRnBW92kSJDUVVQa&#10;UCiUqpfehuw0Cc3Oht1V49t3DoUeh3/+b+ZbbUbXqxuF2Hk2kM8zUMS1tx03Bi7n6nkJKiZki71n&#10;MvCgCJv15GmFpfV3/qTbKTVKIBxLNNCmNJRax7olh3HuB2LJvn1wmGQMjbYB7wJ3vX7JskI77Fgu&#10;tDjQvqX653R1Qtnl+fge3ir3ZYt8a5v4cayiMbPpuH0FlWhM/8t/7YM1sFgW8r/YiAn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L/T8UAAADdAAAADwAAAAAAAAAA&#10;AAAAAAChAgAAZHJzL2Rvd25yZXYueG1sUEsFBgAAAAAEAAQA+QAAAJMDAAAAAA==&#10;" strokecolor="red" strokeweight="0"/>
              <v:shape id="Freeform 327" o:spid="_x0000_s1348" style="position:absolute;left:1604;top:1298;width:92;height:138;visibility:visible;mso-wrap-style:square;v-text-anchor:top" coordsize="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gSMUA&#10;AADdAAAADwAAAGRycy9kb3ducmV2LnhtbESPT4vCMBTE7wt+h/AEb2vqKlWqUdRlYS+C/w4en82z&#10;LTYvJYm2++03wsIeh5n5DbNYdaYWT3K+sqxgNExAEOdWV1woOJ++3mcgfEDWWFsmBT/kYbXsvS0w&#10;07blAz2PoRARwj5DBWUITSalz0sy6Ie2IY7ezTqDIUpXSO2wjXBTy48kSaXBiuNCiQ1tS8rvx4dR&#10;cNlv2m3hZZrsxv7T7h9uOjldlRr0u/UcRKAu/If/2t9awWSWjuD1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2BIxQAAAN0AAAAPAAAAAAAAAAAAAAAAAJgCAABkcnMv&#10;ZG93bnJldi54bWxQSwUGAAAAAAQABAD1AAAAigMAAAAA&#10;" path="m,115r23,23l69,138,92,115r,-46l69,46,,46,,,92,e" filled="f" strokecolor="red" strokeweight="0">
                <v:path arrowok="t" o:connecttype="custom" o:connectlocs="0,115;23,138;69,138;92,115;92,69;69,46;0,46;0,0;92,0" o:connectangles="0,0,0,0,0,0,0,0,0"/>
              </v:shape>
              <v:shape id="Freeform 328" o:spid="_x0000_s1349" style="position:absolute;left:1415;top:1471;width:299;height:187;visibility:visible;mso-wrap-style:square;v-text-anchor:top" coordsize="29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fDsUA&#10;AADdAAAADwAAAGRycy9kb3ducmV2LnhtbESPQWvCQBSE7wX/w/IKvYhuKhJDdBWptng1KQVvj+wz&#10;Cc2+TXe3mv57Vyh4HGbmG2a1GUwnLuR8a1nB6zQBQVxZ3XKt4LN8n2QgfEDW2FkmBX/kYbMePa0w&#10;1/bKR7oUoRYRwj5HBU0IfS6lrxoy6Ke2J47e2TqDIUpXS+3wGuGmk7MkSaXBluNCgz29NVR9F79G&#10;we60G5uv/SLNyp8Pt9dufCxKUurledguQQQawiP83z5oBfMsncH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V8OxQAAAN0AAAAPAAAAAAAAAAAAAAAAAJgCAABkcnMv&#10;ZG93bnJldi54bWxQSwUGAAAAAAQABAD1AAAAigMAAAAA&#10;" path="m,187l,,299,e" filled="f" strokecolor="aqua" strokeweight="0">
                <v:path arrowok="t" o:connecttype="custom" o:connectlocs="0,187;0,0;299,0" o:connectangles="0,0,0"/>
              </v:shape>
              <v:shape id="Freeform 329" o:spid="_x0000_s1350" style="position:absolute;left:1288;top:1489;width:23;height:137;visibility:visible;mso-wrap-style:square;v-text-anchor:top" coordsize="2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XK+sYA&#10;AADdAAAADwAAAGRycy9kb3ducmV2LnhtbESPQWvCQBSE74L/YXmCt7rRSgzRVVppoYIIai+9PbLP&#10;bNrs25BdY/rvu0LB4zAz3zCrTW9r0VHrK8cKppMEBHHhdMWlgs/z+1MGwgdkjbVjUvBLHjbr4WCF&#10;uXY3PlJ3CqWIEPY5KjAhNLmUvjBk0U9cQxy9i2sthijbUuoWbxFuazlLklRarDguGGxoa6j4OV2t&#10;gq9Fl2bmbZrufXeY777L17Drj0qNR/3LEkSgPjzC/+0PrWCepc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XK+sYAAADdAAAADwAAAAAAAAAAAAAAAACYAgAAZHJz&#10;L2Rvd25yZXYueG1sUEsFBgAAAAAEAAQA9QAAAIsDAAAAAA==&#10;" path="m,22l23,r,137e" filled="f" strokecolor="red" strokeweight="0">
                <v:path arrowok="t" o:connecttype="custom" o:connectlocs="0,22;23,0;23,137" o:connectangles="0,0,0"/>
              </v:shape>
              <v:line id="Line 330" o:spid="_x0000_s1351" style="position:absolute;visibility:visible" from="1288,1626" to="1334,1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tsUAAADdAAAADwAAAGRycy9kb3ducmV2LnhtbESPX2vCMBTF3wd+h3CFvYyZKl0pnVFE&#10;EGT4sLWOvV6au6asuSlNtPXbm8Fgj4fz58dZbyfbiSsNvnWsYLlIQBDXTrfcKDhXh+cchA/IGjvH&#10;pOBGHrab2cMaC+1G/qBrGRoRR9gXqMCE0BdS+tqQRb9wPXH0vt1gMUQ5NFIPOMZx28lVkmTSYsuR&#10;YLCnvaH6p7zYCMGyWZ0MvV8QT2/54evl6bPqlXqcT7tXEIGm8B/+ax+1gjTPUvh9E5+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FtsUAAADdAAAADwAAAAAAAAAA&#10;AAAAAAChAgAAZHJzL2Rvd25yZXYueG1sUEsFBgAAAAAEAAQA+QAAAJMDAAAAAA==&#10;" strokecolor="red" strokeweight="0"/>
              <v:line id="Line 331" o:spid="_x0000_s1352" style="position:absolute;flip:y;visibility:visible" from="217,2214" to="26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n0XcUAAADdAAAADwAAAGRycy9kb3ducmV2LnhtbESPS2vCQBSF9wX/w3CF7upEazVER5FC&#10;oZviK+D2krkm0Zk7aWaq8d87QsHl4Tw+znzZWSMu1PrasYLhIAFBXDhdc6kg33+9pSB8QNZoHJOC&#10;G3lYLnovc8y0u/KWLrtQijjCPkMFVQhNJqUvKrLoB64hjt7RtRZDlG0pdYvXOG6NHCXJRFqsORIq&#10;bOizouK8+7ORe1ytf6dj+1OfNvl7fjsYmZ6MUq/9bjUDEagLz/B/+1srGKeTD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n0XcUAAADdAAAADwAAAAAAAAAA&#10;AAAAAAChAgAAZHJzL2Rvd25yZXYueG1sUEsFBgAAAAAEAAQA+QAAAJMDAAAAAA==&#10;" strokecolor="lime" strokeweight="0"/>
              <v:line id="Line 332" o:spid="_x0000_s1353" style="position:absolute;flip:y;visibility:visible" from="339,2214" to="38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qKsQAAADdAAAADwAAAGRycy9kb3ducmV2LnhtbESPX2vCMBTF3wd+h3CFvc3UTWqpRpGB&#10;sJehcwVfL821rSY3tYlav70RBns8nD8/znzZWyOu1PnGsYLxKAFBXDrdcKWg+F2/ZSB8QNZoHJOC&#10;O3lYLgYvc8y1u/EPXXehEnGEfY4K6hDaXEpf1mTRj1xLHL2D6yyGKLtK6g5vcdwa+Z4kqbTYcCTU&#10;2NJnTeVpd7GRe1htztOJ/W6O2+KjuO+NzI5Gqddhv5qBCNSH//Bf+0srmGRpCs838Qn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2oqxAAAAN0AAAAPAAAAAAAAAAAA&#10;AAAAAKECAABkcnMvZG93bnJldi54bWxQSwUGAAAAAAQABAD5AAAAkgMAAAAA&#10;" strokecolor="lime" strokeweight="0"/>
              <v:line id="Line 333" o:spid="_x0000_s1354" style="position:absolute;flip:y;visibility:visible" from="461,2214" to="51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fPscQAAADdAAAADwAAAGRycy9kb3ducmV2LnhtbESPX2vCMBTF3wd+h3CFvc3UTbRUo8hA&#10;2MvQacHXS3Ntq8lNbaLWb2+EgY+H8+fHmS06a8SVWl87VjAcJCCIC6drLhXku9VHCsIHZI3GMSm4&#10;k4fFvPc2w0y7G//RdRtKEUfYZ6igCqHJpPRFRRb9wDXE0Tu41mKIsi2lbvEWx62Rn0kylhZrjoQK&#10;G/quqDhtLzZyD8v1eTKyv/Vxk3/l972R6dEo9d7vllMQgbrwCv+3f7SCUTqewPNNf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xxAAAAN0AAAAPAAAAAAAAAAAA&#10;AAAAAKECAABkcnMvZG93bnJldi54bWxQSwUGAAAAAAQABAD5AAAAkgMAAAAA&#10;" strokecolor="lime" strokeweight="0"/>
              <v:line id="Line 334" o:spid="_x0000_s1355" style="position:absolute;flip:y;visibility:visible" from="583,2238" to="60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bw8MAAADdAAAADwAAAGRycy9kb3ducmV2LnhtbERPTWvCQBC9C/0Pywi96cZWbIiuIoVC&#10;L6VVA70O2TGJ7s6m2a3Gf985FDw+3vdqM3inLtTHNrCB2TQDRVwF23JtoDy8TXJQMSFbdIHJwI0i&#10;bNYPoxUWNlx5R5d9qpWEcCzQQJNSV2gdq4Y8xmnoiIU7ht5jEtjX2vZ4lXDv9FOWLbTHlqWhwY5e&#10;G6rO+18vvcft58/L3H+0p6/yubx9O52fnDGP42G7BJVoSHfxv/vdGpjnC5krb+QJ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4W8PDAAAA3QAAAA8AAAAAAAAAAAAA&#10;AAAAoQIAAGRycy9kb3ducmV2LnhtbFBLBQYAAAAABAAEAPkAAACRAwAAAAA=&#10;" strokecolor="lime" strokeweight="0"/>
              <v:line id="Line 335" o:spid="_x0000_s1356" style="position:absolute;flip:y;visibility:visible" from="194,2214" to="221,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WMUAAADdAAAADwAAAGRycy9kb3ducmV2LnhtbESPS2vCQBSF9wX/w3CF7upEKxqjo0ih&#10;0E3xFXB7yVyT6MydNDPV+O8dodDl4Tw+zmLVWSOu1PrasYLhIAFBXDhdc6kgP3y+pSB8QNZoHJOC&#10;O3lYLXsvC8y0u/GOrvtQijjCPkMFVQhNJqUvKrLoB64hjt7JtRZDlG0pdYu3OG6NHCXJRFqsORIq&#10;bOijouKy/7WRe1pvfqZj+12ft/l7fj8amZ6NUq/9bj0HEagL/+G/9pdWME4nM3i+iU9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T+WMUAAADdAAAADwAAAAAAAAAA&#10;AAAAAAChAgAAZHJzL2Rvd25yZXYueG1sUEsFBgAAAAAEAAQA+QAAAJMDAAAAAA==&#10;" strokecolor="lime" strokeweight="0"/>
              <v:line id="Line 336" o:spid="_x0000_s1357" style="position:absolute;flip:y;visibility:visible" from="251,2302" to="255,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BGMMAAADdAAAADwAAAGRycy9kb3ducmV2LnhtbERPTWvCQBC9C/0PyxS86aZVNKSuIoVC&#10;L2LVQK9Ddkxid2fT7Fbjv+8cCj0+3vdqM3inrtTHNrCBp2kGirgKtuXaQHl6m+SgYkK26AKTgTtF&#10;2KwfRissbLjxga7HVCsJ4ViggSalrtA6Vg15jNPQEQt3Dr3HJLCvte3xJuHe6ecsW2iPLUtDgx29&#10;NlR9HX+89J63++/l3O/ay0c5K++fTucXZ8z4cdi+gEo0pH/xn/vdGpjnS9kvb+QJ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XwRjDAAAA3QAAAA8AAAAAAAAAAAAA&#10;AAAAoQIAAGRycy9kb3ducmV2LnhtbFBLBQYAAAAABAAEAPkAAACRAwAAAAA=&#10;" strokecolor="lime" strokeweight="0"/>
              <v:line id="Line 337" o:spid="_x0000_s1358" style="position:absolute;flip:y;visibility:visible" from="316,2214" to="343,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kg8UAAADdAAAADwAAAGRycy9kb3ducmV2LnhtbESPX2vCMBTF3wd+h3AF32bqlLV0RhFh&#10;sBfRucJeL821rUtuapNp/fZGEHw8nD8/znzZWyPO1PnGsYLJOAFBXDrdcKWg+Pl8zUD4gKzROCYF&#10;V/KwXAxe5phrd+FvOu9DJeII+xwV1CG0uZS+rMmiH7uWOHoH11kMUXaV1B1e4rg18i1J3qXFhiOh&#10;xpbWNZV/+38buYfV9pTO7KY57oppcf01MjsapUbDfvUBIlAfnuFH+0srmGXpBO5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tkg8UAAADdAAAADwAAAAAAAAAA&#10;AAAAAAChAgAAZHJzL2Rvd25yZXYueG1sUEsFBgAAAAAEAAQA+QAAAJMDAAAAAA==&#10;" strokecolor="lime" strokeweight="0"/>
              <v:line id="Line 338" o:spid="_x0000_s1359" style="position:absolute;flip:y;visibility:visible" from="373,2302" to="377,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n69MUAAADdAAAADwAAAGRycy9kb3ducmV2LnhtbESPS2sCMRSF9wX/Q7hCdzWjlTpMJ4oU&#10;Cm7E1g50e5lc59HkZpxEHf99IwguD+fxcfLVYI04U+8bxwqmkwQEcel0w5WC4ufzJQXhA7JG45gU&#10;XMnDajl6yjHT7sLfdN6HSsQR9hkqqEPoMil9WZNFP3EdcfQOrrcYouwrqXu8xHFr5CxJ3qTFhiOh&#10;xo4+air/9icbuYf17riY223TfhWvxfXXyLQ1Sj2Ph/U7iEBDeITv7Y1WME8XM7i9iU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n69MUAAADdAAAADwAAAAAAAAAA&#10;AAAAAAChAgAAZHJzL2Rvd25yZXYueG1sUEsFBgAAAAAEAAQA+QAAAJMDAAAAAA==&#10;" strokecolor="lime" strokeweight="0"/>
              <v:line id="Line 339" o:spid="_x0000_s1360" style="position:absolute;flip:y;visibility:visible" from="438,2214" to="465,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fb8UAAADdAAAADwAAAGRycy9kb3ducmV2LnhtbESPS2vCQBSF9wX/w3CF7urEBzVERxFB&#10;6Ka01YDbS+aaRGfuxMyo8d93BMHl4Tw+znzZWSOu1PrasYLhIAFBXDhdc6kg320+UhA+IGs0jknB&#10;nTwsF723OWba3fiPrttQijjCPkMFVQhNJqUvKrLoB64hjt7BtRZDlG0pdYu3OG6NHCXJp7RYcyRU&#10;2NC6ouK0vdjIPax+ztOJ/a6Pv/k4v++NTI9Gqfd+t5qBCNSFV/jZ/tIKJul0DI838Qn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Vfb8UAAADdAAAADwAAAAAAAAAA&#10;AAAAAAChAgAAZHJzL2Rvd25yZXYueG1sUEsFBgAAAAAEAAQA+QAAAJMDAAAAAA==&#10;" strokecolor="lime" strokeweight="0"/>
              <v:line id="Line 340" o:spid="_x0000_s1361" style="position:absolute;flip:y;visibility:visible" from="495,2302" to="499,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HG8QAAADdAAAADwAAAGRycy9kb3ducmV2LnhtbESPX2vCMBTF3wd+h3CFvc3UrWipRhFh&#10;sJexqQVfL821rSY3tcm0fvtFEHw8nD8/znzZWyMu1PnGsYLxKAFBXDrdcKWg2H2+ZSB8QNZoHJOC&#10;G3lYLgYvc8y1u/KGLttQiTjCPkcFdQhtLqUva7LoR64ljt7BdRZDlF0ldYfXOG6NfE+SibTYcCTU&#10;2NK6pvK0/bORe1j9nKep/W6Ov8VHcdsbmR2NUq/DfjUDEagPz/Cj/aUVpNk0hfub+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rMcbxAAAAN0AAAAPAAAAAAAAAAAA&#10;AAAAAKECAABkcnMvZG93bnJldi54bWxQSwUGAAAAAAQABAD5AAAAkgMAAAAA&#10;" strokecolor="lime" strokeweight="0"/>
              <v:line id="Line 341" o:spid="_x0000_s1362" style="position:absolute;flip:y;visibility:visible" from="560,2214" to="587,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BigMUAAADdAAAADwAAAGRycy9kb3ducmV2LnhtbESPS2sCMRSF90L/Q7iF7mpGa3WYThQp&#10;FLqRVh3o9jK5zsPkZpykOv57Uyi4PJzHx8lXgzXiTL1vHCuYjBMQxKXTDVcKiv3HcwrCB2SNxjEp&#10;uJKH1fJhlGOm3YW3dN6FSsQR9hkqqEPoMil9WZNFP3YdcfQOrrcYouwrqXu8xHFr5DRJ5tJiw5FQ&#10;Y0fvNZXH3a+N3MP667SY2U3TfhcvxfXHyLQ1Sj09Dus3EIGGcA//tz+1glm6eIW/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BigMUAAADdAAAADwAAAAAAAAAA&#10;AAAAAAChAgAAZHJzL2Rvd25yZXYueG1sUEsFBgAAAAAEAAQA+QAAAJMDAAAAAA==&#10;" strokecolor="lime" strokeweight="0"/>
              <v:line id="Line 342" o:spid="_x0000_s1363" style="position:absolute;flip:y;visibility:visible" from="171,2214" to="175,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L898QAAADdAAAADwAAAGRycy9kb3ducmV2LnhtbESPX2vCMBTF3wd+h3CFvc3UTbRUo8hA&#10;2MvQacHXS3Ntq8lNbaLWb2+EgY+H8+fHmS06a8SVWl87VjAcJCCIC6drLhXku9VHCsIHZI3GMSm4&#10;k4fFvPc2w0y7G//RdRtKEUfYZ6igCqHJpPRFRRb9wDXE0Tu41mKIsi2lbvEWx62Rn0kylhZrjoQK&#10;G/quqDhtLzZyD8v1eTKyv/Vxk3/l972R6dEo9d7vllMQgbrwCv+3f7SCUToZw/NNf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vz3xAAAAN0AAAAPAAAAAAAAAAAA&#10;AAAAAKECAABkcnMvZG93bnJldi54bWxQSwUGAAAAAAQABAD5AAAAkgMAAAAA&#10;" strokecolor="lime" strokeweight="0"/>
              <v:line id="Line 343" o:spid="_x0000_s1364" style="position:absolute;flip:y;visibility:visible" from="205,2279" to="232,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ZbMUAAADdAAAADwAAAGRycy9kb3ducmV2LnhtbESPS2vCQBSF94X+h+EW3NWJD5qQOooI&#10;ghuxtYFuL5lrEp25EzOjxn/fEYQuD+fxcWaL3hpxpc43jhWMhgkI4tLphisFxc/6PQPhA7JG45gU&#10;3MnDYv76MsNcuxt/03UfKhFH2OeooA6hzaX0ZU0W/dC1xNE7uM5iiLKrpO7wFsetkeMk+ZAWG46E&#10;Glta1VSe9hcbuYfl7pxO7bY5fhWT4v5rZHY0Sg3e+uUniEB9+A8/2xutYJqlKTze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ZbMUAAADdAAAADwAAAAAAAAAA&#10;AAAAAAChAgAAZHJzL2Rvd25yZXYueG1sUEsFBgAAAAAEAAQA+QAAAJMDAAAAAA==&#10;" strokecolor="lime" strokeweight="0"/>
              <v:line id="Line 344" o:spid="_x0000_s1365" style="position:absolute;flip:y;visibility:visible" from="293,2214" to="297,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NHsMAAADdAAAADwAAAGRycy9kb3ducmV2LnhtbERPTWvCQBC9C/0PyxS86aZVNKSuIoVC&#10;L2LVQK9Ddkxid2fT7Fbjv+8cCj0+3vdqM3inrtTHNrCBp2kGirgKtuXaQHl6m+SgYkK26AKTgTtF&#10;2KwfRissbLjxga7HVCsJ4ViggSalrtA6Vg15jNPQEQt3Dr3HJLCvte3xJuHe6ecsW2iPLUtDgx29&#10;NlR9HX+89J63++/l3O/ay0c5K++fTucXZ8z4cdi+gEo0pH/xn/vdGpjnS5krb+QJ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hzR7DAAAA3QAAAA8AAAAAAAAAAAAA&#10;AAAAoQIAAGRycy9kb3ducmV2LnhtbFBLBQYAAAAABAAEAPkAAACRAwAAAAA=&#10;" strokecolor="lime" strokeweight="0"/>
              <v:line id="Line 345" o:spid="_x0000_s1366" style="position:absolute;flip:y;visibility:visible" from="327,2279" to="354,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1ohcUAAADdAAAADwAAAGRycy9kb3ducmV2LnhtbESPS2vCQBSF9wX/w3CF7upEKzVGR5FC&#10;oZviK+D2krkm0Zk7aWaq8d87QsHl4Tw+znzZWSMu1PrasYLhIAFBXDhdc6kg33+9pSB8QNZoHJOC&#10;G3lYLnovc8y0u/KWLrtQijjCPkMFVQhNJqUvKrLoB64hjt7RtRZDlG0pdYvXOG6NHCXJh7RYcyRU&#10;2NBnRcV592cj97ha/07G9qc+bfL3/HYwMj0ZpV773WoGIlAXnuH/9rdWME4nU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1ohcUAAADdAAAADwAAAAAAAAAA&#10;AAAAAAChAgAAZHJzL2Rvd25yZXYueG1sUEsFBgAAAAAEAAQA+QAAAJMDAAAAAA==&#10;" strokecolor="lime" strokeweight="0"/>
              <v:line id="Line 346" o:spid="_x0000_s1367" style="position:absolute;flip:y;visibility:visible" from="415,2214" to="419,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xP8IAAADdAAAADwAAAGRycy9kb3ducmV2LnhtbERPTWvCQBC9F/wPywi91Y2ttCG6igiF&#10;XkpbG/A6ZMckujsbs1uN/75zEDw+3vdiNXinztTHNrCB6SQDRVwF23JtoPx9f8pBxYRs0QUmA1eK&#10;sFqOHhZY2HDhHzpvU60khGOBBpqUukLrWDXkMU5CRyzcPvQek8C+1rbHi4R7p5+z7FV7bFkaGuxo&#10;01B13P556d2vv05vM//ZHr7Ll/K6czo/OGMex8N6DirRkO7im/vDGpjlueyXN/IE9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KxP8IAAADdAAAADwAAAAAAAAAAAAAA&#10;AAChAgAAZHJzL2Rvd25yZXYueG1sUEsFBgAAAAAEAAQA+QAAAJADAAAAAA==&#10;" strokecolor="lime" strokeweight="0"/>
              <v:line id="Line 347" o:spid="_x0000_s1368" style="position:absolute;flip:y;visibility:visible" from="449,2279" to="476,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4UpMUAAADdAAAADwAAAGRycy9kb3ducmV2LnhtbESPS2sCMRSF9wX/Q7hCdzVjK3UYJ4oI&#10;BTelrR1we5nceWhyM06ijv++EYQuD+fxcfLVYI24UO9bxwqmkwQEcel0y7WC4vfjJQXhA7JG45gU&#10;3MjDajl6yjHT7so/dNmFWsQR9hkqaELoMil92ZBFP3EdcfQq11sMUfa11D1e47g18jVJ3qXFliOh&#10;wY42DZXH3dlGbrX+Os1n9rM9fBdvxW1vZHowSj2Ph/UCRKAh/Icf7a1WMEvTKdzfxCc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4UpMUAAADdAAAADwAAAAAAAAAA&#10;AAAAAAChAgAAZHJzL2Rvd25yZXYueG1sUEsFBgAAAAAEAAQA+QAAAJMDAAAAAA==&#10;" strokecolor="lime" strokeweight="0"/>
              <v:line id="Line 348" o:spid="_x0000_s1369" style="position:absolute;flip:y;visibility:visible" from="537,2214" to="54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yK08UAAADdAAAADwAAAGRycy9kb3ducmV2LnhtbESPS2vCQBSF90L/w3CF7sxEKzbEjCKF&#10;QjelagPdXjI3D525k2amGv+9Uyh0eTiPj1NsR2vEhQbfOVYwT1IQxJXTHTcKys/XWQbCB2SNxjEp&#10;uJGH7eZhUmCu3ZUPdDmGRsQR9jkqaEPocyl91ZJFn7ieOHq1GyyGKIdG6gGvcdwauUjTlbTYcSS0&#10;2NNLS9X5+GMjt959fD8v7Xt32pdP5e3LyOxklHqcjrs1iEBj+A//td+0gmWWLeD3TXw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yK08UAAADdAAAADwAAAAAAAAAA&#10;AAAAAAChAgAAZHJzL2Rvd25yZXYueG1sUEsFBgAAAAAEAAQA+QAAAJMDAAAAAA==&#10;" strokecolor="lime" strokeweight="0"/>
              <v:line id="Line 349" o:spid="_x0000_s1370" style="position:absolute;flip:y;visibility:visible" from="571,2279" to="598,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vSMUAAADdAAAADwAAAGRycy9kb3ducmV2LnhtbESPS2sCMRSF94L/IdyCO820ig7TiSIF&#10;wU1ptQNuL5M7D5vcjJOo479vCoUuD+fxcfLNYI24Ue9bxwqeZwkI4tLplmsFxddumoLwAVmjcUwK&#10;HuRhsx6Pcsy0u/OBbsdQizjCPkMFTQhdJqUvG7LoZ64jjl7leoshyr6Wusd7HLdGviTJUlpsORIa&#10;7OitofL7eLWRW20/LquFfW/Pn8W8eJyMTM9GqcnTsH0FEWgI/+G/9l4rWKTpHH7fxCc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AvSMUAAADdAAAADwAAAAAAAAAA&#10;AAAAAAChAgAAZHJzL2Rvd25yZXYueG1sUEsFBgAAAAAEAAQA+QAAAJMDAAAAAA==&#10;" strokecolor="lime" strokeweight="0"/>
              <v:line id="Line 350" o:spid="_x0000_s1371" style="position:absolute;flip:x y;visibility:visible" from="149,2303" to="153,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0NV8cAAADdAAAADwAAAGRycy9kb3ducmV2LnhtbESPT2vCQBTE7wW/w/IKvZS6aSsaUleR&#10;gtBLBKMEcntkX/7Q7NuQXTX59t2C4HGYmd8w6+1oOnGlwbWWFbzPIxDEpdUt1wrOp/1bDMJ5ZI2d&#10;ZVIwkYPtZva0xkTbGx/pmvlaBAi7BBU03veJlK5syKCb2544eJUdDPogh1rqAW8Bbjr5EUVLabDl&#10;sNBgT98Nlb/ZxSj4xPSYvVbFdFhVmU2Lc34oda7Uy/O4+wLhafSP8L39oxUs4ngB/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Q1XxwAAAN0AAAAPAAAAAAAA&#10;AAAAAAAAAKECAABkcnMvZG93bnJldi54bWxQSwUGAAAAAAQABAD5AAAAlQMAAAAA&#10;" strokecolor="lime" strokeweight="0"/>
              <v:line id="Line 351" o:spid="_x0000_s1372" style="position:absolute;flip:x y;visibility:visible" from="232,2264" to="275,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GozMYAAADdAAAADwAAAGRycy9kb3ducmV2LnhtbESPT4vCMBTE78J+h/CEvYimu7paqlFk&#10;YcGLgl0RvD2a1z/YvJQmav32RhA8DjPzG2ax6kwtrtS6yrKCr1EEgjizuuJCweH/bxiDcB5ZY22Z&#10;FNzJwWr50Vtgou2N93RNfSEChF2CCkrvm0RKl5Vk0I1sQxy83LYGfZBtIXWLtwA3tfyOoqk0WHFY&#10;KLGh35Kyc3oxCsa43aeD/HTfzfLUbk+H4y7TR6U++916DsJT59/hV3ujFUzi+Aeeb8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xqMzGAAAA3QAAAA8AAAAAAAAA&#10;AAAAAAAAoQIAAGRycy9kb3ducmV2LnhtbFBLBQYAAAAABAAEAPkAAACUAwAAAAA=&#10;" strokecolor="lime" strokeweight="0"/>
              <v:line id="Line 352" o:spid="_x0000_s1373" style="position:absolute;flip:x y;visibility:visible" from="354,2264" to="397,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2u8UAAADdAAAADwAAAGRycy9kb3ducmV2LnhtbESPS4vCQBCE7wv+h6EFL4tOfKAhOoos&#10;CF4UjCJ4azKdB2Z6QmZW4793FhY8FlX1FbXadKYWD2pdZVnBeBSBIM6srrhQcDnvhjEI55E11pZJ&#10;wYscbNa9rxUm2j75RI/UFyJA2CWooPS+SaR0WUkG3cg2xMHLbWvQB9kWUrf4DHBTy0kUzaXBisNC&#10;iQ39lJTd01+jYIqHU/qd317HRZ7aw+1yPWb6qtSg322XIDx1/hP+b++1glkcz+HvTXgCcv0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M2u8UAAADdAAAADwAAAAAAAAAA&#10;AAAAAAChAgAAZHJzL2Rvd25yZXYueG1sUEsFBgAAAAAEAAQA+QAAAJMDAAAAAA==&#10;" strokecolor="lime" strokeweight="0"/>
              <v:line id="Line 353" o:spid="_x0000_s1374" style="position:absolute;flip:x y;visibility:visible" from="476,2264" to="519,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IMUAAADdAAAADwAAAGRycy9kb3ducmV2LnhtbESPS4vCQBCE7wv+h6EFL4tOfKAhOoos&#10;CF4UjCJ4azKdB2Z6QmZW4793FhY8FlX1FbXadKYWD2pdZVnBeBSBIM6srrhQcDnvhjEI55E11pZJ&#10;wYscbNa9rxUm2j75RI/UFyJA2CWooPS+SaR0WUkG3cg2xMHLbWvQB9kWUrf4DHBTy0kUzaXBisNC&#10;iQ39lJTd01+jYIqHU/qd317HRZ7aw+1yPWb6qtSg322XIDx1/hP+b++1glkcL+DvTXgCcv0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TIMUAAADdAAAADwAAAAAAAAAA&#10;AAAAAAChAgAAZHJzL2Rvd25yZXYueG1sUEsFBgAAAAAEAAQA+QAAAJMDAAAAAA==&#10;" strokecolor="lime" strokeweight="0"/>
              <v:line id="Line 354" o:spid="_x0000_s1375" style="position:absolute;flip:x y;visibility:visible" from="598,2264" to="609,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AHUsEAAADdAAAADwAAAGRycy9kb3ducmV2LnhtbERPy4rCMBTdD/gP4QpuBk1HRUs1igwI&#10;bhSsIri7NLcPbG5KE7X+vVkILg/nvVx3phYPal1lWcHfKAJBnFldcaHgfNoOYxDOI2usLZOCFzlY&#10;r3o/S0y0ffKRHqkvRAhhl6CC0vsmkdJlJRl0I9sQBy63rUEfYFtI3eIzhJtajqNoJg1WHBpKbOi/&#10;pOyW3o2CCe6P6W9+fR3meWr31/PlkOmLUoN+t1mA8NT5r/jj3mkF0zgOc8Ob8ATk6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AdSwQAAAN0AAAAPAAAAAAAAAAAAAAAA&#10;AKECAABkcnMvZG93bnJldi54bWxQSwUGAAAAAAQABAD5AAAAjwMAAAAA&#10;" strokecolor="lime" strokeweight="0"/>
              <v:line id="Line 355" o:spid="_x0000_s1376" style="position:absolute;flip:x y;visibility:visible" from="149,2257" to="194,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yiycYAAADdAAAADwAAAGRycy9kb3ducmV2LnhtbESPS4vCQBCE74L/YegFL6ITH2g26yiL&#10;IHhRMIrgrcl0HmymJ2RmNf77nQXBY1FVX1GrTWdqcafWVZYVTMYRCOLM6ooLBZfzbhSDcB5ZY22Z&#10;FDzJwWbd760w0fbBJ7qnvhABwi5BBaX3TSKly0oy6Ma2IQ5ebluDPsi2kLrFR4CbWk6jaCENVhwW&#10;SmxoW1L2k/4aBTM8nNJhfnsel3lqD7fL9Zjpq1KDj+77C4Snzr/Dr/ZeK5jH8Sf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8osnGAAAA3QAAAA8AAAAAAAAA&#10;AAAAAAAAoQIAAGRycy9kb3ducmV2LnhtbFBLBQYAAAAABAAEAPkAAACUAwAAAAA=&#10;" strokecolor="lime" strokeweight="0"/>
              <v:line id="Line 356" o:spid="_x0000_s1377" style="position:absolute;flip:x y;visibility:visible" from="255,2241" to="316,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icQAAADdAAAADwAAAGRycy9kb3ducmV2LnhtbERPy2rCQBTdC/2H4RbcSJ1UpbWpkyCC&#10;4EbBVAR3l8zNg2buhMxokr/vLAouD+e9SQfTiAd1rras4H0egSDOra65VHD52b+tQTiPrLGxTApG&#10;cpAmL5MNxtr2fKZH5ksRQtjFqKDyvo2ldHlFBt3ctsSBK2xn0AfYlVJ32Idw08hFFH1IgzWHhgpb&#10;2lWU/2Z3o2CJx3M2K27j6bPI7PF2uZ5yfVVq+jpsv0F4GvxT/O8+aAWr9VfYH96EJyC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352JxAAAAN0AAAAPAAAAAAAAAAAA&#10;AAAAAKECAABkcnMvZG93bnJldi54bWxQSwUGAAAAAAQABAD5AAAAkgMAAAAA&#10;" strokecolor="lime" strokeweight="0"/>
              <v:line id="Line 357" o:spid="_x0000_s1378" style="position:absolute;flip:x y;visibility:visible" from="377,2241" to="438,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M4EsUAAADdAAAADwAAAGRycy9kb3ducmV2LnhtbESPS4sCMRCE7wv+h9DCXhbN+GDV0Sgi&#10;LHhRcBTBWzPpeeCkM0yijv/eCMIei6r6ilqsWlOJOzWutKxg0I9AEKdWl5wrOB3/elMQziNrrCyT&#10;gic5WC07XwuMtX3wge6Jz0WAsItRQeF9HUvp0oIMur6tiYOX2cagD7LJpW7wEeCmksMo+pUGSw4L&#10;Bda0KSi9JjejYIS7Q/KTXZ77SZbY3eV03qf6rNR3t13PQXhq/X/4095qBePpbADv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M4EsUAAADdAAAADwAAAAAAAAAA&#10;AAAAAAChAgAAZHJzL2Rvd25yZXYueG1sUEsFBgAAAAAEAAQA+QAAAJMDAAAAAA==&#10;" strokecolor="lime" strokeweight="0"/>
              <v:line id="Line 358" o:spid="_x0000_s1379" style="position:absolute;flip:x y;visibility:visible" from="499,2241" to="560,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GmZcUAAADdAAAADwAAAGRycy9kb3ducmV2LnhtbESPS4sCMRCE7wv+h9DCXhbN+GDV0Sgi&#10;LHhRcBTBWzPpeeCkM0yijv/eCMIei6r6ilqsWlOJOzWutKxg0I9AEKdWl5wrOB3/elMQziNrrCyT&#10;gic5WC07XwuMtX3wge6Jz0WAsItRQeF9HUvp0oIMur6tiYOX2cagD7LJpW7wEeCmksMo+pUGSw4L&#10;Bda0KSi9JjejYIS7Q/KTXZ77SZbY3eV03qf6rNR3t13PQXhq/X/4095qBePpbAjv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GmZcUAAADdAAAADwAAAAAAAAAA&#10;AAAAAAChAgAAZHJzL2Rvd25yZXYueG1sUEsFBgAAAAAEAAQA+QAAAJMDAAAAAA==&#10;" strokecolor="lime" strokeweight="0"/>
              <v:line id="Line 359" o:spid="_x0000_s1380" style="position:absolute;flip:x y;visibility:visible" from="156,2218" to="217,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0D/sUAAADdAAAADwAAAGRycy9kb3ducmV2LnhtbESPS4sCMRCE7wv+h9CCl0UzPlh1NIoI&#10;C3tRcBTBWzPpeeCkM0yijv/eCMIei6r6ilquW1OJOzWutKxgOIhAEKdWl5wrOB1/+zMQziNrrCyT&#10;gic5WK86X0uMtX3wge6Jz0WAsItRQeF9HUvp0oIMuoGtiYOX2cagD7LJpW7wEeCmkqMo+pEGSw4L&#10;Bda0LSi9JjejYIy7Q/KdXZ77aZbY3eV03qf6rFSv224WIDy1/j/8af9pBZPZfAzvN+EJyN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0D/sUAAADdAAAADwAAAAAAAAAA&#10;AAAAAAChAgAAZHJzL2Rvd25yZXYueG1sUEsFBgAAAAAEAAQA+QAAAJMDAAAAAA==&#10;" strokecolor="lime" strokeweight="0"/>
              <v:line id="Line 360" o:spid="_x0000_s1381" style="position:absolute;flip:x y;visibility:visible" from="278,2218" to="339,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biscAAADdAAAADwAAAGRycy9kb3ducmV2LnhtbESPT2vCQBTE7wW/w/IEL0U3Wmk1dROk&#10;UOhFwTQEvD2yL39o9m3IbjV++64g9DjMzG+YXTqaTlxocK1lBctFBIK4tLrlWkH+/TnfgHAeWWNn&#10;mRTcyEGaTJ52GGt75RNdMl+LAGEXo4LG+z6W0pUNGXQL2xMHr7KDQR/kUEs94DXATSdXUfQqDbYc&#10;Fhrs6aOh8if7NQpe8HDKnqvz7fhWZfZwzotjqQulZtNx/w7C0+j/w4/2l1aw3mzXcH8TnoB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5JuKxwAAAN0AAAAPAAAAAAAA&#10;AAAAAAAAAKECAABkcnMvZG93bnJldi54bWxQSwUGAAAAAAQABAD5AAAAlQMAAAAA&#10;" strokecolor="lime" strokeweight="0"/>
              <v:line id="Line 361" o:spid="_x0000_s1382" style="position:absolute;flip:x y;visibility:visible" from="400,2218" to="46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g+EccAAADdAAAADwAAAGRycy9kb3ducmV2LnhtbESPW2sCMRSE3wv+h3AEX4pm7UXt1iil&#10;UOiLwsZF8O2wOXvBzcmyibr++6ZQ6OMwM98w6+1gW3Gl3jeOFcxnCQjiwpmGKwX54Wu6AuEDssHW&#10;MSm4k4ftZvSwxtS4G2d01aESEcI+RQV1CF0qpS9qsuhnriOOXul6iyHKvpKmx1uE21Y+JclCWmw4&#10;LtTY0WdNxVlfrIJn3GX6sTzd98tSu90pP+4Lc1RqMh4+3kEEGsJ/+K/9bRS8rN5e4fdNfA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qD4RxwAAAN0AAAAPAAAAAAAA&#10;AAAAAAAAAKECAABkcnMvZG93bnJldi54bWxQSwUGAAAAAAQABAD5AAAAlQMAAAAA&#10;" strokecolor="lime" strokeweight="0"/>
              <v:line id="Line 362" o:spid="_x0000_s1383" style="position:absolute;flip:x y;visibility:visible" from="522,2218" to="583,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qgZsYAAADdAAAADwAAAGRycy9kb3ducmV2LnhtbESPS4sCMRCE74L/IbTgRTTjAx+jURZB&#10;8KLgrAjemknPAyedYZLV8d9vFoQ9FlX1FbXZtaYST2pcaVnBeBSBIE6tLjlXcP0+DJcgnEfWWFkm&#10;BW9ysNt2OxuMtX3xhZ6Jz0WAsItRQeF9HUvp0oIMupGtiYOX2cagD7LJpW7wFeCmkpMomkuDJYeF&#10;AmvaF5Q+kh+jYIqnSzLI7u/zIkvs6X69nVN9U6rfa7/WIDy1/j/8aR+1gtlyNYe/N+EJ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6oGbGAAAA3QAAAA8AAAAAAAAA&#10;AAAAAAAAoQIAAGRycy9kb3ducmV2LnhtbFBLBQYAAAAABAAEAPkAAACUAwAAAAA=&#10;" strokecolor="lime" strokeweight="0"/>
              <v:line id="Line 363" o:spid="_x0000_s1384" style="position:absolute;flip:y;visibility:visible" from="9187,2214" to="9236,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lsUAAADdAAAADwAAAGRycy9kb3ducmV2LnhtbESPS2vCQBSF9wX/w3CF7upEKzVGR5FC&#10;oZviK+D2krkm0Zk7aWaq8d87QsHl4Tw+znzZWSMu1PrasYLhIAFBXDhdc6kg33+9pSB8QNZoHJOC&#10;G3lYLnovc8y0u/KWLrtQijjCPkMFVQhNJqUvKrLoB64hjt7RtRZDlG0pdYvXOG6NHCXJh7RYcyRU&#10;2NBnRcV592cj97ha/07G9qc+bfL3/HYwMj0ZpV773WoGIlAXnuH/9rdWME6nE3i8iU9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K/lsUAAADdAAAADwAAAAAAAAAA&#10;AAAAAAChAgAAZHJzL2Rvd25yZXYueG1sUEsFBgAAAAAEAAQA+QAAAJMDAAAAAA==&#10;" strokecolor="lime" strokeweight="0"/>
              <v:line id="Line 364" o:spid="_x0000_s1385" style="position:absolute;flip:y;visibility:visible" from="9309,2214" to="9358,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r5MMAAADdAAAADwAAAGRycy9kb3ducmV2LnhtbERPTWvCQBC9F/oflil4002r2DR1FRGE&#10;XkqrDfQ6ZMckdnc2ZleN/75zKPT4eN+L1eCdulAf28AGHicZKOIq2JZrA+XXdpyDignZogtMBm4U&#10;YbW8v1tgYcOVd3TZp1pJCMcCDTQpdYXWsWrIY5yEjli4Q+g9JoF9rW2PVwn3Tj9l2Vx7bFkaGuxo&#10;01D1sz976T2sP07PM//eHj/LaXn7djo/OmNGD8P6FVSiIf2L/9xv1sAsf5G58kaegF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tK+TDAAAA3QAAAA8AAAAAAAAAAAAA&#10;AAAAoQIAAGRycy9kb3ducmV2LnhtbFBLBQYAAAAABAAEAPkAAACRAwAAAAA=&#10;" strokecolor="lime" strokeweight="0"/>
              <v:line id="Line 365" o:spid="_x0000_s1386" style="position:absolute;flip:y;visibility:visible" from="9431,2214" to="9480,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Of8UAAADdAAAADwAAAGRycy9kb3ducmV2LnhtbESPS2sCMRSF90L/Q7iF7mpGK3WcThQp&#10;FLqRVh3o9jK5zsPkZpykOv57Uyi4PJzHx8lXgzXiTL1vHCuYjBMQxKXTDVcKiv3HcwrCB2SNxjEp&#10;uJKH1fJhlGOm3YW3dN6FSsQR9hkqqEPoMil9WZNFP3YdcfQOrrcYouwrqXu8xHFr5DRJXqXFhiOh&#10;xo7eayqPu18buYf112k+s5um/S5eiuuPkWlrlHp6HNZvIAIN4R7+b39qBbN0sYC/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GOf8UAAADdAAAADwAAAAAAAAAA&#10;AAAAAAChAgAAZHJzL2Rvd25yZXYueG1sUEsFBgAAAAAEAAQA+QAAAJMDAAAAAA==&#10;" strokecolor="lime" strokeweight="0"/>
              <v:line id="Line 366" o:spid="_x0000_s1387" style="position:absolute;flip:y;visibility:visible" from="9553,2238" to="9579,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C9+MMAAADdAAAADwAAAGRycy9kb3ducmV2LnhtbERPTWvCQBC9F/oflin0VjetUm10FRGE&#10;XopVA70O2TGJ7s7G7Fbjv3cOhR4f73u26L1TF+piE9jA6yADRVwG23BloNivXyagYkK26AKTgRtF&#10;WMwfH2aY23DlLV12qVISwjFHA3VKba51LGvyGAehJRbuEDqPSWBXadvhVcK9029Z9q49NiwNNba0&#10;qqk87X699B6Wm/N45L+a43cxLG4/Tk+Ozpjnp345BZWoT//iP/enNTD6yGS/vJEn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wvfjDAAAA3QAAAA8AAAAAAAAAAAAA&#10;AAAAoQIAAGRycy9kb3ducmV2LnhtbFBLBQYAAAAABAAEAPkAAACRAwAAAAA=&#10;" strokecolor="lime" strokeweight="0"/>
              <v:line id="Line 367" o:spid="_x0000_s1388" style="position:absolute;flip:y;visibility:visible" from="9164,2214" to="9190,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YY8UAAADdAAAADwAAAGRycy9kb3ducmV2LnhtbESPX2vCMBTF34V9h3AHvmnqFOc6o8hg&#10;4IuoXWGvl+ba1iU3XRO1fnsjCD4ezp8fZ77srBFnan3tWMFomIAgLpyuuVSQ/3wPZiB8QNZoHJOC&#10;K3lYLl56c0y1u/CezlkoRRxhn6KCKoQmldIXFVn0Q9cQR+/gWoshyraUusVLHLdGviXJVFqsORIq&#10;bOirouIvO9nIPay2/+8Tu6mPu3ycX3+NnB2NUv3XbvUJIlAXnuFHe60VTD6SEdzfxCc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wYY8UAAADdAAAADwAAAAAAAAAA&#10;AAAAAAChAgAAZHJzL2Rvd25yZXYueG1sUEsFBgAAAAAEAAQA+QAAAJMDAAAAAA==&#10;" strokecolor="lime" strokeweight="0"/>
              <v:line id="Line 368" o:spid="_x0000_s1389" style="position:absolute;flip:y;visibility:visible" from="9220,2302" to="9225,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6GFMUAAADdAAAADwAAAGRycy9kb3ducmV2LnhtbESPS2sCMRSF94X+h3AL7mqmKq2OZkQE&#10;oRtpnQ64vUyu8zC5mU5SHf+9KRS6PJzHx1mtB2vEhXrfOFbwMk5AEJdON1wpKL52z3MQPiBrNI5J&#10;wY08rLPHhxWm2l35QJc8VCKOsE9RQR1Cl0rpy5os+rHriKN3cr3FEGVfSd3jNY5bIydJ8iotNhwJ&#10;NXa0rak85z82ck+bj++3md037WcxLW5HI+etUWr0NGyWIAIN4T/8137XCmaLZAK/b+IT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6GFMUAAADdAAAADwAAAAAAAAAA&#10;AAAAAAChAgAAZHJzL2Rvd25yZXYueG1sUEsFBgAAAAAEAAQA+QAAAJMDAAAAAA==&#10;" strokecolor="lime" strokeweight="0"/>
              <v:line id="Line 369" o:spid="_x0000_s1390" style="position:absolute;flip:y;visibility:visible" from="9286,2214" to="9312,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Ijj8QAAADdAAAADwAAAGRycy9kb3ducmV2LnhtbESPX2vCMBTF34V9h3AHvmm6KU6rUUQQ&#10;fBlTV/D10lzbanJTm6j12y8DwcfD+fPjzBatNeJGja8cK/joJyCIc6crLhRkv+veGIQPyBqNY1Lw&#10;IA+L+Vtnhql2d97RbR8KEUfYp6igDKFOpfR5SRZ939XE0Tu6xmKIsimkbvAex62Rn0kykhYrjoQS&#10;a1qVlJ/3Vxu5x+XP5Wtov6vTNhtkj4OR45NRqvveLqcgArXhFX62N1rBcJIM4P9Nf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iOPxAAAAN0AAAAPAAAAAAAAAAAA&#10;AAAAAKECAABkcnMvZG93bnJldi54bWxQSwUGAAAAAAQABAD5AAAAkgMAAAAA&#10;" strokecolor="lime" strokeweight="0"/>
              <v:line id="Line 370" o:spid="_x0000_s1391" style="position:absolute;flip:y;visibility:visible" from="9343,2302" to="9347,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7+8UAAADdAAAADwAAAGRycy9kb3ducmV2LnhtbESPS2sCMRSF9wX/Q7hCdzWjHVodJ4oI&#10;QjelrQ64vUyu8zC5GSepjv++KRS6PJzHx8nXgzXiSr1vHCuYThIQxKXTDVcKisPuaQ7CB2SNxjEp&#10;uJOH9Wr0kGOm3Y2/6LoPlYgj7DNUUIfQZVL6siaLfuI64uidXG8xRNlXUvd4i+PWyFmSvEiLDUdC&#10;jR1tayrP+28buafNx+U1te9N+1k8F/ejkfPWKPU4HjZLEIGG8B/+a79pBekiSeH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u7+8UAAADdAAAADwAAAAAAAAAA&#10;AAAAAAChAgAAZHJzL2Rvd25yZXYueG1sUEsFBgAAAAAEAAQA+QAAAJMDAAAAAA==&#10;" strokecolor="lime" strokeweight="0"/>
              <v:line id="Line 371" o:spid="_x0000_s1392" style="position:absolute;flip:y;visibility:visible" from="9408,2214" to="9434,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eYMUAAADdAAAADwAAAGRycy9kb3ducmV2LnhtbESPX2vCMBTF3wW/Q7jC3jTVuc1Vo4gg&#10;+CJzrrDXS3Ntq8lNbaLWb78MBB8P58+PM1u01ogrNb5yrGA4SEAQ505XXCjIftb9CQgfkDUax6Tg&#10;Th4W825nhql2N/6m6z4UIo6wT1FBGUKdSunzkiz6gauJo3dwjcUQZVNI3eAtjlsjR0nyLi1WHAkl&#10;1rQqKT/tLzZyD8uv88fYbqvjLnvN7r9GTo5GqZdeu5yCCNSGZ/jR3mgF48/kDf7fx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ceYMUAAADdAAAADwAAAAAAAAAA&#10;AAAAAAChAgAAZHJzL2Rvd25yZXYueG1sUEsFBgAAAAAEAAQA+QAAAJMDAAAAAA==&#10;" strokecolor="lime" strokeweight="0"/>
              <v:line id="Line 372" o:spid="_x0000_s1393" style="position:absolute;flip:y;visibility:visible" from="9465,2302" to="9469,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WAF8UAAADdAAAADwAAAGRycy9kb3ducmV2LnhtbESPS2sCMRSF94X+h3AL7mqmrVgdJ4oI&#10;BTfSOh1we5nceWhyM06ijv++KRS6PJzHx8lWgzXiSr1vHSt4GScgiEunW64VFN8fzzMQPiBrNI5J&#10;wZ08rJaPDxmm2t14T9c81CKOsE9RQRNCl0rpy4Ys+rHriKNXud5iiLKvpe7xFsetka9JMpUWW46E&#10;BjvaNFSe8ouN3Gr9eX6f2F17/CreivvByNnRKDV6GtYLEIGG8B/+a2+1gsk8mcL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WAF8UAAADdAAAADwAAAAAAAAAA&#10;AAAAAAChAgAAZHJzL2Rvd25yZXYueG1sUEsFBgAAAAAEAAQA+QAAAJMDAAAAAA==&#10;" strokecolor="lime" strokeweight="0"/>
              <v:line id="Line 373" o:spid="_x0000_s1394" style="position:absolute;flip:y;visibility:visible" from="9530,2214" to="9557,2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kljMUAAADdAAAADwAAAGRycy9kb3ducmV2LnhtbESPS2sCMRSF94X+h3AL7mqmrVQdJ4oI&#10;BTfSdjrg9jK589DkZpxEHf99Uyi4PJzHx8lWgzXiQr1vHSt4GScgiEunW64VFD8fzzMQPiBrNI5J&#10;wY08rJaPDxmm2l35my55qEUcYZ+igiaELpXSlw1Z9GPXEUevcr3FEGVfS93jNY5bI1+T5F1abDkS&#10;Guxo01B5zM82cqv152k6sbv28FW8Fbe9kbODUWr0NKwXIAIN4R7+b2+1gsk8mcLfm/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kljMUAAADdAAAADwAAAAAAAAAA&#10;AAAAAAChAgAAZHJzL2Rvd25yZXYueG1sUEsFBgAAAAAEAAQA+QAAAJMDAAAAAA==&#10;" strokecolor="lime" strokeweight="0"/>
              <v:line id="Line 374" o:spid="_x0000_s1395" style="position:absolute;flip:y;visibility:visible" from="9141,2214" to="9144,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x/sMAAADdAAAADwAAAGRycy9kb3ducmV2LnhtbERPTWvCQBC9F/oflin0VjetUm10FRGE&#10;XopVA70O2TGJ7s7G7Fbjv3cOhR4f73u26L1TF+piE9jA6yADRVwG23BloNivXyagYkK26AKTgRtF&#10;WMwfH2aY23DlLV12qVISwjFHA3VKba51LGvyGAehJRbuEDqPSWBXadvhVcK9029Z9q49NiwNNba0&#10;qqk87X699B6Wm/N45L+a43cxLG4/Tk+Ozpjnp345BZWoT//iP/enNTD6yGSuvJEn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Gsf7DAAAA3QAAAA8AAAAAAAAAAAAA&#10;AAAAoQIAAGRycy9kb3ducmV2LnhtbFBLBQYAAAAABAAEAPkAAACRAwAAAAA=&#10;" strokecolor="lime" strokeweight="0"/>
              <v:line id="Line 375" o:spid="_x0000_s1396" style="position:absolute;flip:y;visibility:visible" from="9175,2279" to="9202,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UZcUAAADdAAAADwAAAGRycy9kb3ducmV2LnhtbESPX2vCMBTF34V9h3AHe9PUTZxWo8hg&#10;4ItMu4Kvl+baVpObrolav70ZCD4ezp8fZ77srBEXan3tWMFwkIAgLpyuuVSQ/373JyB8QNZoHJOC&#10;G3lYLl56c0y1u/KOLlkoRRxhn6KCKoQmldIXFVn0A9cQR+/gWoshyraUusVrHLdGvifJWFqsORIq&#10;bOirouKUnW3kHlY/f58ju6mP2/wjv+2NnByNUm+v3WoGIlAXnuFHe60VjKbJFP7fx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oUZcUAAADdAAAADwAAAAAAAAAA&#10;AAAAAAChAgAAZHJzL2Rvd25yZXYueG1sUEsFBgAAAAAEAAQA+QAAAJMDAAAAAA==&#10;" strokecolor="lime" strokeweight="0"/>
              <v:line id="Line 376" o:spid="_x0000_s1397" style="position:absolute;flip:y;visibility:visible" from="9263,2214" to="9267,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krJcMAAADdAAAADwAAAGRycy9kb3ducmV2LnhtbERPTWvCQBC9F/oflil4qxurVI2uIoLQ&#10;S2m1gV6H7JjE7s7G7Krx33cOhR4f73u57r1TV+piE9jAaJiBIi6DbbgyUHztnmegYkK26AKTgTtF&#10;WK8eH5aY23DjPV0PqVISwjFHA3VKba51LGvyGIehJRbuGDqPSWBXadvhTcK90y9Z9qo9NiwNNba0&#10;ran8OVy89B43H+fpxL83p89iXNy/nZ6dnDGDp36zAJWoT//iP/ebNTCZj2S/vJEn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pKyXDAAAA3QAAAA8AAAAAAAAAAAAA&#10;AAAAoQIAAGRycy9kb3ducmV2LnhtbFBLBQYAAAAABAAEAPkAAACRAwAAAAA=&#10;" strokecolor="lime" strokeweight="0"/>
              <v:line id="Line 377" o:spid="_x0000_s1398" style="position:absolute;flip:y;visibility:visible" from="9297,2279" to="9324,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OvsUAAADdAAAADwAAAGRycy9kb3ducmV2LnhtbESPX2vCMBTF3wd+h3CFvWlaJ1OrUUQQ&#10;9jI2teDrpbm21eSmNpnWb78MhD0ezp8fZ7HqrBE3an3tWEE6TEAQF07XXCrID9vBFIQPyBqNY1Lw&#10;IA+rZe9lgZl2d97RbR9KEUfYZ6igCqHJpPRFRRb90DXE0Tu51mKIsi2lbvEex62RoyR5lxZrjoQK&#10;G9pUVFz2PzZyT+uv62RsP+vzd/6WP45GTs9Gqdd+t56DCNSF//Cz/aEVjGdpCn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WOvsUAAADdAAAADwAAAAAAAAAA&#10;AAAAAAChAgAAZHJzL2Rvd25yZXYueG1sUEsFBgAAAAAEAAQA+QAAAJMDAAAAAA==&#10;" strokecolor="lime" strokeweight="0"/>
              <v:line id="Line 378" o:spid="_x0000_s1399" style="position:absolute;flip:y;visibility:visible" from="9385,2214" to="9389,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QycUAAADdAAAADwAAAGRycy9kb3ducmV2LnhtbESPS2vCQBSF90L/w3AL3dWJVnxERxFB&#10;6EaqMeD2krkmsTN30sxU4793CgWXh/P4OItVZ424UutrxwoG/QQEceF0zaWC/Lh9n4LwAVmjcUwK&#10;7uRhtXzpLTDV7sYHumahFHGEfYoKqhCaVEpfVGTR911DHL2zay2GKNtS6hZvcdwaOUySsbRYcyRU&#10;2NCmouI7+7WRe15//UxGdldf9vlHfj8ZOb0Ypd5eu/UcRKAuPMP/7U+tYDQbDOHv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cQycUAAADdAAAADwAAAAAAAAAA&#10;AAAAAAChAgAAZHJzL2Rvd25yZXYueG1sUEsFBgAAAAAEAAQA+QAAAJMDAAAAAA==&#10;" strokecolor="lime" strokeweight="0"/>
              <v:line id="Line 379" o:spid="_x0000_s1400" style="position:absolute;flip:y;visibility:visible" from="9419,2279" to="9446,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1UsUAAADdAAAADwAAAGRycy9kb3ducmV2LnhtbESPX2vCMBTF3wf7DuEO9qapU6ZWo4gw&#10;8EU2a8HXS3Nt65Kb2kSt394MhD0ezp8fZ77srBFXan3tWMGgn4AgLpyuuVSQ7796ExA+IGs0jknB&#10;nTwsF68vc0y1u/GOrlkoRRxhn6KCKoQmldIXFVn0fdcQR+/oWoshyraUusVbHLdGfiTJp7RYcyRU&#10;2NC6ouI3u9jIPa6+z+OR3dann3yY3w9GTk5Gqfe3bjUDEagL/+Fne6MVjKaDIfy9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u1UsUAAADdAAAADwAAAAAAAAAA&#10;AAAAAAChAgAAZHJzL2Rvd25yZXYueG1sUEsFBgAAAAAEAAQA+QAAAJMDAAAAAA==&#10;" strokecolor="lime" strokeweight="0"/>
              <v:line id="Line 380" o:spid="_x0000_s1401" style="position:absolute;flip:y;visibility:visible" from="9507,2214" to="9511,2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ItJsUAAADdAAAADwAAAGRycy9kb3ducmV2LnhtbESPX2vCMBTF3wd+h3CFvc1UV6ZWo4gg&#10;+DI2teDrpbm21eSmNlHrt18Ggz0ezp8fZ77srBF3an3tWMFwkIAgLpyuuVSQHzZvExA+IGs0jknB&#10;kzwsF72XOWbaPXhH930oRRxhn6GCKoQmk9IXFVn0A9cQR+/kWoshyraUusVHHLdGjpLkQ1qsORIq&#10;bGhdUXHZ32zknlZf13FqP+vzd/6eP49GTs5Gqdd+t5qBCNSF//Bfe6sVpNNhCr9v4hO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ItJsUAAADdAAAADwAAAAAAAAAA&#10;AAAAAAChAgAAZHJzL2Rvd25yZXYueG1sUEsFBgAAAAAEAAQA+QAAAJMDAAAAAA==&#10;" strokecolor="lime" strokeweight="0"/>
              <v:line id="Line 381" o:spid="_x0000_s1402" style="position:absolute;flip:y;visibility:visible" from="9541,2279" to="9568,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6IvcYAAADdAAAADwAAAGRycy9kb3ducmV2LnhtbESPS2sCMRSF94X+h3AL7mrGqlXHiSIF&#10;oZtStQNuL5PrPJrcTCdRx3/fCIUuD+fxcbJ1b424UOdrxwpGwwQEceF0zaWC/Gv7PAfhA7JG45gU&#10;3MjDevX4kGGq3ZX3dDmEUsQR9ikqqEJoUyl9UZFFP3QtcfROrrMYouxKqTu8xnFr5EuSvEqLNUdC&#10;hS29VVR8H842ck+bz5/ZxH7UzS4f57ejkfPGKDV46jdLEIH68B/+a79rBZPFaAr3N/E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eiL3GAAAA3QAAAA8AAAAAAAAA&#10;AAAAAAAAoQIAAGRycy9kb3ducmV2LnhtbFBLBQYAAAAABAAEAPkAAACUAwAAAAA=&#10;" strokecolor="lime" strokeweight="0"/>
              <v:line id="Line 382" o:spid="_x0000_s1403" style="position:absolute;flip:x y;visibility:visible" from="9119,2303" to="9123,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isoccAAADdAAAADwAAAGRycy9kb3ducmV2LnhtbESPT2vCQBTE70K/w/IKXqRubEuqaVYp&#10;BaEXBWMIeHtkX/7Q7NuQ3cb47buFgsdhZn7DpLvJdGKkwbWWFayWEQji0uqWawX5ef+0BuE8ssbO&#10;Mim4kYPd9mGWYqLtlU80Zr4WAcIuQQWN930ipSsbMuiWticOXmUHgz7IoZZ6wGuAm04+R1EsDbYc&#10;Fhrs6bOh8jv7MQpe8HDKFtXldnyrMnu45MWx1IVS88fp4x2Ep8nfw//tL63gdbOK4e9Ne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KyhxwAAAN0AAAAPAAAAAAAA&#10;AAAAAAAAAKECAABkcnMvZG93bnJldi54bWxQSwUGAAAAAAQABAD5AAAAlQMAAAAA&#10;" strokecolor="lime" strokeweight="0"/>
              <v:line id="Line 383" o:spid="_x0000_s1404" style="position:absolute;flip:x y;visibility:visible" from="9202,2264" to="9245,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QJOscAAADdAAAADwAAAGRycy9kb3ducmV2LnhtbESPT2vCQBTE70K/w/IKXqRurMW0aVYp&#10;BcGLgmkIeHtkX/7Q7NuQ3cb47buFgsdhZn7DpLvJdGKkwbWWFayWEQji0uqWawX51/7pFYTzyBo7&#10;y6TgRg5224dZiom2Vz7TmPlaBAi7BBU03veJlK5syKBb2p44eJUdDPogh1rqAa8Bbjr5HEUbabDl&#10;sNBgT58Nld/Zj1GwxuM5W1SX2ymuMnu85MWp1IVS88fp4x2Ep8nfw//tg1bw8raK4e9Ne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Ak6xwAAAN0AAAAPAAAAAAAA&#10;AAAAAAAAAKECAABkcnMvZG93bnJldi54bWxQSwUGAAAAAAQABAD5AAAAlQMAAAAA&#10;" strokecolor="lime" strokeweight="0"/>
              <v:line id="Line 384" o:spid="_x0000_s1405" style="position:absolute;flip:x y;visibility:visible" from="9324,2264" to="9367,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dSMMAAADdAAAADwAAAGRycy9kb3ducmV2LnhtbERPy4rCMBTdC/5DuIIbGdPqMI+OsQyC&#10;4EbBjgjuLs3tg2luSpOx7d+bhTDLw3lv0sE04k6dqy0riJcRCOLc6ppLBZef/csHCOeRNTaWScFI&#10;DtLtdLLBRNuez3TPfClCCLsEFVTet4mULq/IoFvaljhwhe0M+gC7UuoO+xBuGrmKojdpsObQUGFL&#10;u4ry3+zPKFjj8Zwtitt4ei8ye7xdrqdcX5Waz4bvLxCeBv8vfroPWsHrZxzmhjfhCcj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bnUjDAAAA3QAAAA8AAAAAAAAAAAAA&#10;AAAAoQIAAGRycy9kb3ducmV2LnhtbFBLBQYAAAAABAAEAPkAAACRAwAAAAA=&#10;" strokecolor="lime" strokeweight="0"/>
              <v:line id="Line 385" o:spid="_x0000_s1406" style="position:absolute;flip:x y;visibility:visible" from="9446,2264" to="9489,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c408UAAADdAAAADwAAAGRycy9kb3ducmV2LnhtbESPS4sCMRCE7wv+h9DCXhbN+GDV0Sgi&#10;LHhRcBTBWzPpeeCkM0yijv/eCMIei6r6ilqsWlOJOzWutKxg0I9AEKdWl5wrOB3/elMQziNrrCyT&#10;gic5WC07XwuMtX3wge6Jz0WAsItRQeF9HUvp0oIMur6tiYOX2cagD7LJpW7wEeCmksMo+pUGSw4L&#10;Bda0KSi9JjejYIS7Q/KTXZ77SZbY3eV03qf6rNR3t13PQXhq/X/4095qBePZYAbv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c408UAAADdAAAADwAAAAAAAAAA&#10;AAAAAAChAgAAZHJzL2Rvd25yZXYueG1sUEsFBgAAAAAEAAQA+QAAAJMDAAAAAA==&#10;" strokecolor="lime" strokeweight="0"/>
              <v:line id="Line 386" o:spid="_x0000_s1407" style="position:absolute;flip:x y;visibility:visible" from="9568,2264" to="9579,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b88QAAADdAAAADwAAAGRycy9kb3ducmV2LnhtbERPyWrDMBC9B/IPYgK9hFqOW7q4UUwo&#10;FHpJIG4I5DZY44VaI2OpXv4+OgR6fLx9m02mFQP1rrGsYBPFIIgLqxuuFJx/vh7fQDiPrLG1TApm&#10;cpDtlostptqOfKIh95UIIexSVFB736VSuqImgy6yHXHgStsb9AH2ldQ9jiHctDKJ4xdpsOHQUGNH&#10;nzUVv/mfUfCEh1O+Lq/z8bXM7eF6vhwLfVHqYTXtP0B4mvy/+O7+1gqe35OwP7wJT0D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gVvzxAAAAN0AAAAPAAAAAAAAAAAA&#10;AAAAAKECAABkcnMvZG93bnJldi54bWxQSwUGAAAAAAQABAD5AAAAkgMAAAAA&#10;" strokecolor="lime" strokeweight="0"/>
              <v:line id="Line 387" o:spid="_x0000_s1408" style="position:absolute;flip:x y;visibility:visible" from="9119,2257" to="9164,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3+aMcAAADdAAAADwAAAGRycy9kb3ducmV2LnhtbESPS2vDMBCE74X+B7GFXEoj50HaulFC&#10;KQRycSCuMeS2WOsHtVbGUh3731eFQI7DzHzDbPejacVAvWssK1jMIxDEhdUNVwqy78PLGwjnkTW2&#10;lknBRA72u8eHLcbaXvlMQ+orESDsYlRQe9/FUrqiJoNubjvi4JW2N+iD7Cupe7wGuGnlMoo20mDD&#10;YaHGjr5qKn7SX6Nghck5fS4v0+m1TG1yyfJToXOlZk/j5wcIT6O/h2/to1awfl8u4P9NeAJy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zf5oxwAAAN0AAAAPAAAAAAAA&#10;AAAAAAAAAKECAABkcnMvZG93bnJldi54bWxQSwUGAAAAAAQABAD5AAAAlQMAAAAA&#10;" strokecolor="lime" strokeweight="0"/>
              <v:line id="Line 388" o:spid="_x0000_s1409" style="position:absolute;flip:x y;visibility:visible" from="9225,2241" to="9286,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9gH8cAAADdAAAADwAAAGRycy9kb3ducmV2LnhtbESPT2vCQBTE70K/w/IKvUjdNJZWY1Yp&#10;hYIXBdMQ8PbIvvzB7NuQ3cb47buFgsdhZn7DpLvJdGKkwbWWFbwsIhDEpdUt1wry76/nFQjnkTV2&#10;lknBjRzstg+zFBNtr3yiMfO1CBB2CSpovO8TKV3ZkEG3sD1x8Co7GPRBDrXUA14D3HQyjqI3abDl&#10;sNBgT58NlZfsxyhY4uGUzavz7fheZfZwzotjqQulnh6njw0IT5O/h//be63gdR3H8PcmPA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H2AfxwAAAN0AAAAPAAAAAAAA&#10;AAAAAAAAAKECAABkcnMvZG93bnJldi54bWxQSwUGAAAAAAQABAD5AAAAlQMAAAAA&#10;" strokecolor="lime" strokeweight="0"/>
              <v:line id="Line 389" o:spid="_x0000_s1410" style="position:absolute;flip:x y;visibility:visible" from="9347,2241" to="9408,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FhMcAAADdAAAADwAAAGRycy9kb3ducmV2LnhtbESPT2vCQBTE7wW/w/IEL0U3Rmlt6hqK&#10;UOjFQFIRvD2yL38w+zZktxq/fbcg9DjMzG+YbTqaTlxpcK1lBctFBIK4tLrlWsHx+3O+AeE8ssbO&#10;Mim4k4N0N3naYqLtjXO6Fr4WAcIuQQWN930ipSsbMugWticOXmUHgz7IoZZ6wFuAm07GUfQiDbYc&#10;Fhrsad9QeSl+jIIVHvLiuTrfs9eqsIfz8ZSV+qTUbDp+vIPwNPr/8KP9pRWs3+IV/L0JT0D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U8WExwAAAN0AAAAPAAAAAAAA&#10;AAAAAAAAAKECAABkcnMvZG93bnJldi54bWxQSwUGAAAAAAQABAD5AAAAlQMAAAAA&#10;" strokecolor="lime" strokeweight="0"/>
              <v:line id="Line 390" o:spid="_x0000_s1411" style="position:absolute;flip:x y;visibility:visible" from="9469,2241" to="9530,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d8MYAAADdAAAADwAAAGRycy9kb3ducmV2LnhtbESPS4vCQBCE78L+h6EX9iI6WRUf0VFk&#10;QfCiYBTBW5PpPNhMT8iMMf57Z2HBY1FVX1GrTWcq0VLjSssKvocRCOLU6pJzBZfzbjAH4Tyyxsoy&#10;KXiSg836o7fCWNsHn6hNfC4ChF2MCgrv61hKlxZk0A1tTRy8zDYGfZBNLnWDjwA3lRxF0VQaLDks&#10;FFjTT0Hpb3I3CsZ4OCX97PY8zrLEHm6X6zHVV6W+PrvtEoSnzr/D/+29VjBZjCbw9yY8Ab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6XfDGAAAA3QAAAA8AAAAAAAAA&#10;AAAAAAAAoQIAAGRycy9kb3ducmV2LnhtbFBLBQYAAAAABAAEAPkAAACUAwAAAAA=&#10;" strokecolor="lime" strokeweight="0"/>
              <v:line id="Line 391" o:spid="_x0000_s1412" style="position:absolute;flip:x y;visibility:visible" from="9126,2218" to="9187,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b4a8cAAADdAAAADwAAAGRycy9kb3ducmV2LnhtbESPT2sCMRTE7wW/Q3hCL0Wz2lbb1ShS&#10;KPSyC0YRvD02b//g5mXZpLp++6ZQ6HGYmd8w6+1gW3Gl3jeOFcymCQjiwpmGKwXHw+fkDYQPyAZb&#10;x6TgTh62m9HDGlPjbrynqw6ViBD2KSqoQ+hSKX1Rk0U/dR1x9ErXWwxR9pU0Pd4i3LZyniQLabHh&#10;uFBjRx81FRf9bRU8Y7bXT+X5ni9L7bLz8ZQX5qTU43jYrUAEGsJ/+K/9ZRS8vM9f4fdNfAJy8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vhrxwAAAN0AAAAPAAAAAAAA&#10;AAAAAAAAAKECAABkcnMvZG93bnJldi54bWxQSwUGAAAAAAQABAD5AAAAlQMAAAAA&#10;" strokecolor="lime" strokeweight="0"/>
              <v:line id="Line 392" o:spid="_x0000_s1413" style="position:absolute;flip:x y;visibility:visible" from="9248,2218" to="9309,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RmHMcAAADdAAAADwAAAGRycy9kb3ducmV2LnhtbESPT2vCQBTE70K/w/IKXqRuakuqaVYp&#10;BaEXBWMIeHtkX/7Q7NuQ3cb47buFgsdhZn7DpLvJdGKkwbWWFTwvIxDEpdUt1wry8/5pDcJ5ZI2d&#10;ZVJwIwe77cMsxUTbK59ozHwtAoRdggoa7/tESlc2ZNAtbU8cvMoOBn2QQy31gNcAN51cRVEsDbYc&#10;Fhrs6bOh8jv7MQpe8HDKFtXldnyrMnu45MWx1IVS88fp4x2Ep8nfw//tL63gdbOK4e9Ne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JGYcxwAAAN0AAAAPAAAAAAAA&#10;AAAAAAAAAKECAABkcnMvZG93bnJldi54bWxQSwUGAAAAAAQABAD5AAAAlQMAAAAA&#10;" strokecolor="lime" strokeweight="0"/>
              <v:line id="Line 393" o:spid="_x0000_s1414" style="position:absolute;flip:x y;visibility:visible" from="9370,2218" to="9431,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jDh8cAAADdAAAADwAAAGRycy9kb3ducmV2LnhtbESPT2vCQBTE70K/w/IKXqRuqsW0aVYp&#10;BcGLgmkIeHtkX/7Q7NuQ3cb47buFgsdhZn7DpLvJdGKkwbWWFTwvIxDEpdUt1wryr/3TKwjnkTV2&#10;lknBjRzstg+zFBNtr3ymMfO1CBB2CSpovO8TKV3ZkEG3tD1x8Co7GPRBDrXUA14D3HRyFUUbabDl&#10;sNBgT58Nld/Zj1GwxuM5W1SX2ymuMnu85MWp1IVS88fp4x2Ep8nfw//tg1bw8raK4e9NeAJy+w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aMOHxwAAAN0AAAAPAAAAAAAA&#10;AAAAAAAAAKECAABkcnMvZG93bnJldi54bWxQSwUGAAAAAAQABAD5AAAAlQMAAAAA&#10;" strokecolor="lime" strokeweight="0"/>
              <v:line id="Line 394" o:spid="_x0000_s1415" style="position:absolute;flip:x y;visibility:visible" from="9492,2218" to="9553,2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X9cQAAADdAAAADwAAAGRycy9kb3ducmV2LnhtbERPyWrDMBC9B/IPYgK9hFqOW7q4UUwo&#10;FHpJIG4I5DZY44VaI2OpXv4+OgR6fLx9m02mFQP1rrGsYBPFIIgLqxuuFJx/vh7fQDiPrLG1TApm&#10;cpDtlostptqOfKIh95UIIexSVFB736VSuqImgy6yHXHgStsb9AH2ldQ9jiHctDKJ4xdpsOHQUGNH&#10;nzUVv/mfUfCEh1O+Lq/z8bXM7eF6vhwLfVHqYTXtP0B4mvy/+O7+1gqe35MwN7wJT0D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91f1xAAAAN0AAAAPAAAAAAAAAAAA&#10;AAAAAKECAABkcnMvZG93bnJldi54bWxQSwUGAAAAAAQABAD5AAAAkgMAAAAA&#10;" strokecolor="lime" strokeweight="0"/>
              <v:shape id="Freeform 395" o:spid="_x0000_s1416" style="position:absolute;left:3361;top:283;width:93;height:138;visibility:visible;mso-wrap-style:square;v-text-anchor:top" coordsize="9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UlcYA&#10;AADdAAAADwAAAGRycy9kb3ducmV2LnhtbESPQWvCQBSE70L/w/IKXqRuDFo0dRVRlF6NRejtNfua&#10;pGbfxuxG03/vCoLHYWa+YebLzlTiQo0rLSsYDSMQxJnVJecKvg7btykI55E1VpZJwT85WC5eenNM&#10;tL3yni6pz0WAsEtQQeF9nUjpsoIMuqGtiYP3axuDPsgml7rBa4CbSsZR9C4NlhwWCqxpXVB2Sluj&#10;4IyD6UQe2y793m1+2vhvfTocU6X6r93qA4Snzj/Dj/anVjCexT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sUlcYAAADdAAAADwAAAAAAAAAAAAAAAACYAgAAZHJz&#10;L2Rvd25yZXYueG1sUEsFBgAAAAAEAAQA9QAAAIsDAAAAAA==&#10;" path="m93,115l70,138r-46,l,115,,23,24,,70,,93,23e" filled="f" strokecolor="red" strokeweight="0">
                <v:path arrowok="t" o:connecttype="custom" o:connectlocs="93,115;70,138;24,138;0,115;0,23;24,0;70,0;93,23" o:connectangles="0,0,0,0,0,0,0,0"/>
              </v:shape>
              <v:shape id="Freeform 396" o:spid="_x0000_s1417" style="position:absolute;left:3500;top:32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sMMYA&#10;AADdAAAADwAAAGRycy9kb3ducmV2LnhtbESPwW7CMAyG75P2DpEn7TbSbagqHQFtSEgc2AHKZTer&#10;MW23xqmSAOXt8WESR+v3//nzfDm6Xp0pxM6zgddJBoq49rbjxsChWr8UoGJCtth7JgNXirBcPD7M&#10;sbT+wjs671OjBMKxRANtSkOpdaxbchgnfiCW7OiDwyRjaLQNeBG46/VbluXaYcdyocWBVi3Vf/uT&#10;E42wqrOv6/ex4p9qa3/zIp/5wpjnp/HzA1SiMd2X/9sba2A6exd/+UYQ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isMMYAAADdAAAADwAAAAAAAAAAAAAAAACYAgAAZHJz&#10;L2Rvd25yZXYueG1sUEsFBgAAAAAEAAQA9QAAAIsDAAAAAA==&#10;" path="m69,92r-47,l,69,,23,22,,69,,92,23r,46l69,92xe" filled="f" strokecolor="red" strokeweight="0">
                <v:path arrowok="t" o:connecttype="custom" o:connectlocs="69,92;22,92;0,69;0,23;22,0;69,0;92,23;92,69;69,92" o:connectangles="0,0,0,0,0,0,0,0,0"/>
              </v:shape>
              <v:line id="Line 397" o:spid="_x0000_s1418" style="position:absolute;flip:y;visibility:visible" from="3638,329" to="363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x6VMUAAADdAAAADwAAAGRycy9kb3ducmV2LnhtbESPT2sCMRTE7wW/Q3hCb5qNLaKrUbR0&#10;oQVB/HPx9tg8dxc3L0uS6vbbN4VCj8PM/IZZrnvbijv50DjWoMYZCOLSmYYrDedTMZqBCBHZYOuY&#10;NHxTgPVq8LTE3LgHH+h+jJVIEA45aqhj7HIpQ1mTxTB2HXHyrs5bjEn6ShqPjwS3rZxk2VRabDgt&#10;1NjRW03l7fhlE2WrVL/z74W9mKnamCrsP4ug9fOw3yxAROrjf/iv/WE0vM5fFPy+SU9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x6VMUAAADdAAAADwAAAAAAAAAA&#10;AAAAAAChAgAAZHJzL2Rvd25yZXYueG1sUEsFBgAAAAAEAAQA+QAAAJMDAAAAAA==&#10;" strokecolor="red" strokeweight="0"/>
              <v:shape id="Freeform 398" o:spid="_x0000_s1419" style="position:absolute;left:3638;top:329;width:46;height:46;visibility:visible;mso-wrap-style:square;v-text-anchor:top" coordsize="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oV8YA&#10;AADdAAAADwAAAGRycy9kb3ducmV2LnhtbESPT4vCMBTE7wt+h/AEL8ua+gfRrlFkV8GrVWS9PZu3&#10;bbF5KUnU+u03C4LHYWZ+w8yXranFjZyvLCsY9BMQxLnVFRcKDvvNxxSED8gaa8uk4EEelovO2xxT&#10;be+8o1sWChEh7FNUUIbQpFL6vCSDvm8b4uj9WmcwROkKqR3eI9zUcpgkE2mw4rhQYkNfJeWX7GoU&#10;vGcyZPRzObvzejw97rbfx9Nkr1Sv264+QQRqwyv8bG+1gvFsNIT/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DoV8YAAADdAAAADwAAAAAAAAAAAAAAAACYAgAAZHJz&#10;L2Rvd25yZXYueG1sUEsFBgAAAAAEAAQA9QAAAIsDAAAAAA==&#10;" path="m,23l23,,46,23r,23e" filled="f" strokecolor="red" strokeweight="0">
                <v:path arrowok="t" o:connecttype="custom" o:connectlocs="0,23;23,0;46,23;46,46" o:connectangles="0,0,0,0"/>
              </v:shape>
              <v:shape id="Freeform 399" o:spid="_x0000_s1420" style="position:absolute;left:3684;top:329;width:46;height:92;visibility:visible;mso-wrap-style:square;v-text-anchor:top" coordsize="4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G6sQA&#10;AADdAAAADwAAAGRycy9kb3ducmV2LnhtbESPwWrDMBBE74H+g9hCb7GcuITUjRJCIJBr7UCuW2lr&#10;O7VWrqXE6t9XhUKPw8y8YTa7aHtxp9F3jhUsshwEsXam40bBuT7O1yB8QDbYOyYF3+Rht32YbbA0&#10;buI3ulehEQnCvkQFbQhDKaXXLVn0mRuIk/fhRoshybGRZsQpwW0vl3m+khY7TgstDnRoSX9WN6tA&#10;VwtXvFeXGM9fcljVzdXGcFXq6THuX0EEiuE//Nc+GQXPL0UB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BurEAAAA3QAAAA8AAAAAAAAAAAAAAAAAmAIAAGRycy9k&#10;b3ducmV2LnhtbFBLBQYAAAAABAAEAPUAAACJAwAAAAA=&#10;" path="m,23l23,,46,23r,69e" filled="f" strokecolor="red" strokeweight="0">
                <v:path arrowok="t" o:connecttype="custom" o:connectlocs="0,23;23,0;46,23;46,92" o:connectangles="0,0,0,0"/>
              </v:shape>
              <v:line id="Line 400" o:spid="_x0000_s1421" style="position:absolute;flip:y;visibility:visible" from="3776,329" to="377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vZzMUAAADdAAAADwAAAGRycy9kb3ducmV2LnhtbESPT4vCMBTE78J+h/AWvK1pVUSrUVyx&#10;4MKC+Ofi7dE827LNS0mi1m+/WVjwOMzMb5jFqjONuJPztWUF6SABQVxYXXOp4HzKP6YgfEDW2Fgm&#10;BU/ysFq+9RaYafvgA92PoRQRwj5DBVUIbSalLyoy6Ae2JY7e1TqDIUpXSu3wEeGmkcMkmUiDNceF&#10;ClvaVFT8HG8mUj7TtPt229xc9CRd69Lvv3KvVP+9W89BBOrCK/zf3mkF49loDH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vZzMUAAADdAAAADwAAAAAAAAAA&#10;AAAAAAChAgAAZHJzL2Rvd25yZXYueG1sUEsFBgAAAAAEAAQA+QAAAJMDAAAAAA==&#10;" strokecolor="red" strokeweight="0"/>
              <v:shape id="Freeform 401" o:spid="_x0000_s1422" style="position:absolute;left:3776;top:32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qtcUA&#10;AADdAAAADwAAAGRycy9kb3ducmV2LnhtbESPUWvCQBCE34X+h2MLfZF6sVWpqadIRRAEQc0PWHJr&#10;EpLbC7mtxn/fKwg+DjPzDbNY9a5RV+pC5dnAeJSAIs69rbgwkJ2371+ggiBbbDyTgTsFWC1fBgtM&#10;rb/xka4nKVSEcEjRQCnSplqHvCSHYeRb4uhdfOdQouwKbTu8Rbhr9EeSzLTDiuNCiS39lJTXp19n&#10;YDPc8iYbH2Zy38uxr9eZDZPamLfXfv0NSqiXZ/jR3lkDk/nnFP7fxCe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Cq1xQAAAN0AAAAPAAAAAAAAAAAAAAAAAJgCAABkcnMv&#10;ZG93bnJldi54bWxQSwUGAAAAAAQABAD1AAAAigMAAAAA&#10;" path="m,23l23,,69,,92,23r,46l69,92,,92e" filled="f" strokecolor="red" strokeweight="0">
                <v:path arrowok="t" o:connecttype="custom" o:connectlocs="0,23;23,0;69,0;92,23;92,69;69,92;0,92" o:connectangles="0,0,0,0,0,0,0"/>
              </v:shape>
              <v:shape id="Freeform 402" o:spid="_x0000_s1423" style="position:absolute;left:3914;top:329;width:69;height:92;visibility:visible;mso-wrap-style:square;v-text-anchor:top" coordsize="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i88YA&#10;AADdAAAADwAAAGRycy9kb3ducmV2LnhtbESPS4vCQBCE78L+h6EFbzpxfaybdRQRgoInH7Durcm0&#10;SdhMT8iMJv57RxA8FlX1FTVftqYUN6pdYVnBcBCBIE6tLjhTcDom/RkI55E1lpZJwZ0cLBcfnTnG&#10;2ja8p9vBZyJA2MWoIPe+iqV0aU4G3cBWxMG72NqgD7LOpK6xCXBTys8omkqDBYeFHCta55T+H65G&#10;webv2GxcIieXXTW+fpU0Op2TX6V63Xb1A8JT69/hV3urFYy/R1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i88YAAADdAAAADwAAAAAAAAAAAAAAAACYAgAAZHJz&#10;L2Rvd25yZXYueG1sUEsFBgAAAAAEAAQA9QAAAIsDAAAAAA==&#10;" path="m46,92r-23,l,69,,23,23,,46,,69,23r,46l46,92xe" filled="f" strokecolor="red" strokeweight="0">
                <v:path arrowok="t" o:connecttype="custom" o:connectlocs="46,92;23,92;0,69;0,23;23,0;46,0;69,23;69,69;46,92" o:connectangles="0,0,0,0,0,0,0,0,0"/>
              </v:shape>
              <v:line id="Line 403" o:spid="_x0000_s1424" style="position:absolute;visibility:visible" from="3983,398" to="4006,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7QcUAAADdAAAADwAAAGRycy9kb3ducmV2LnhtbESPX2vCMBTF3wd+h3AFX2SmUzddNS1D&#10;EMbwwVXHXi/NXVNsbkoTtX77ZSDs8XD+/DjrvLeNuFDna8cKniYJCOLS6ZorBcfD9nEJwgdkjY1j&#10;UnAjD3k2eFhjqt2VP+lShErEEfYpKjAhtKmUvjRk0U9cSxy9H9dZDFF2ldQdXuO4beQ0SV6kxZoj&#10;wWBLG0PlqTjbCMGimu4M7c+Iu4/l9vt5/HVolRoN+7cViEB9+A/f2+9awfx1toC/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Q7QcUAAADdAAAADwAAAAAAAAAA&#10;AAAAAAChAgAAZHJzL2Rvd25yZXYueG1sUEsFBgAAAAAEAAQA+QAAAJMDAAAAAA==&#10;" strokecolor="red" strokeweight="0"/>
              <v:shape id="Freeform 404" o:spid="_x0000_s1425" style="position:absolute;left:4052;top:32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FK8IA&#10;AADdAAAADwAAAGRycy9kb3ducmV2LnhtbERP24rCMBB9X/Afwiz4smjqBXG7RhFFEBYW1H7A0My2&#10;pc2kNKPWvzcPgo+Hc19teteoG3Wh8mxgMk5AEefeVlwYyC6H0RJUEGSLjWcy8KAAm/XgY4Wp9Xc+&#10;0e0shYohHFI0UIq0qdYhL8lhGPuWOHL/vnMoEXaFth3eY7hr9DRJFtphxbGhxJZ2JeX1+eoM7L8O&#10;vM8mfwt5/Mqpr7eZDfPamOFnv/0BJdTLW/xyH62B+fcszo1v4hP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YUrwgAAAN0AAAAPAAAAAAAAAAAAAAAAAJgCAABkcnMvZG93&#10;bnJldi54bWxQSwUGAAAAAAQABAD1AAAAhwMAAAAA&#10;" path="m92,l23,,,23,,69,23,92r69,e" filled="f" strokecolor="red" strokeweight="0">
                <v:path arrowok="t" o:connecttype="custom" o:connectlocs="92,0;23,0;0,23;0,69;23,92;92,92" o:connectangles="0,0,0,0,0,0"/>
              </v:shape>
              <v:line id="Line 405" o:spid="_x0000_s1426" style="position:absolute;visibility:visible" from="4190,329" to="42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cKqMQAAADdAAAADwAAAGRycy9kb3ducmV2LnhtbESPS4vCMBSF98L8h3CF2Yim4zzQahQR&#10;hEFcaFXcXpprU2xuShO18+/NgODycB4fZzpvbSVu1PjSsYKPQQKCOHe65ELBYb/qj0D4gKyxckwK&#10;/sjDfPbWmWKq3Z13dMtCIeII+xQVmBDqVEqfG7LoB64mjt7ZNRZDlE0hdYP3OG4rOUySH2mx5Egw&#10;WNPSUH7JrjZCMCuGG0PbK+JmPVqdvnvHfa3Ue7ddTEAEasMr/Gz/agVf488x/L+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wqoxAAAAN0AAAAPAAAAAAAAAAAA&#10;AAAAAKECAABkcnMvZG93bnJldi54bWxQSwUGAAAAAAQABAD5AAAAkgMAAAAA&#10;" strokecolor="red" strokeweight="0"/>
              <v:shape id="Freeform 406" o:spid="_x0000_s1427" style="position:absolute;left:4236;top:283;width:46;height:138;visibility:visible;mso-wrap-style:square;v-text-anchor:top" coordsize="4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838IA&#10;AADdAAAADwAAAGRycy9kb3ducmV2LnhtbERPy4rCMBTdD/gP4QruxlQRGatRfCAIMouxur8016ba&#10;3JQm1s58/WQhuDyc92LV2Uq01PjSsYLRMAFBnDtdcqHgnO0/v0D4gKyxckwKfsnDatn7WGCq3ZN/&#10;qD2FQsQQ9ikqMCHUqZQ+N2TRD11NHLmrayyGCJtC6gafMdxWcpwkU2mx5NhgsKatofx+elgFcv93&#10;3Uyz0Xe+y3Z8PN7M5dJulBr0u/UcRKAuvMUv90ErmMwmcX9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vzfwgAAAN0AAAAPAAAAAAAAAAAAAAAAAJgCAABkcnMvZG93&#10;bnJldi54bWxQSwUGAAAAAAQABAD1AAAAhwMAAAAA&#10;" path="m,l,115r23,23l46,115e" filled="f" strokecolor="red" strokeweight="0">
                <v:path arrowok="t" o:connecttype="custom" o:connectlocs="0,0;0,115;23,138;46,115" o:connectangles="0,0,0,0"/>
              </v:shape>
              <v:shape id="Freeform 407" o:spid="_x0000_s1428" style="position:absolute;left:4328;top:32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fy8QA&#10;AADdAAAADwAAAGRycy9kb3ducmV2LnhtbESPUWvCQBCE34X+h2OFvki9RIK00VOkIgiFgpofsOS2&#10;SUhuL+RWjf++JxT6OMzMN8x6O7pO3WgIjWcD6TwBRVx623BloLgc3t5BBUG22HkmAw8KsN28TNaY&#10;W3/nE93OUqkI4ZCjgVqkz7UOZU0Ow9z3xNH78YNDiXKotB3wHuGu04skWWqHDceFGnv6rKlsz1dn&#10;YD878L5Iv5fy+JLT2O4KG7LWmNfpuFuBEhrlP/zXPloD2UeWwvNNf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X8vEAAAA3QAAAA8AAAAAAAAAAAAAAAAAmAIAAGRycy9k&#10;b3ducmV2LnhtbFBLBQYAAAAABAAEAPUAAACJAwAAAAA=&#10;" path="m,46r69,l92,23,69,,23,,,23,,69,23,92r46,e" filled="f" strokecolor="red" strokeweight="0">
                <v:path arrowok="t" o:connecttype="custom" o:connectlocs="0,46;69,46;92,23;69,0;23,0;0,23;0,69;23,92;69,92" o:connectangles="0,0,0,0,0,0,0,0,0"/>
              </v:shape>
              <v:shape id="Freeform 408" o:spid="_x0000_s1429" style="position:absolute;left:4466;top:32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DkocUA&#10;AADdAAAADwAAAGRycy9kb3ducmV2LnhtbESPQYvCMBCF7wv7H8Is7G1NFSm1GkUFwcN6WOvF29CM&#10;bbWZlCRq/fdGEPb4ePO+N2+26E0rbuR8Y1nBcJCAIC6tbrhScCg2PxkIH5A1tpZJwYM8LOafHzPM&#10;tb3zH932oRIRwj5HBXUIXS6lL2sy6Ae2I47eyTqDIUpXSe3wHuGmlaMkSaXBhmNDjR2tayov+6uJ&#10;b7h1maweu1PBx+JXn9MsndhMqe+vfjkFEagP/8fv9FYrGE/GI3itiQi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OShxQAAAN0AAAAPAAAAAAAAAAAAAAAAAJgCAABkcnMv&#10;ZG93bnJldi54bWxQSwUGAAAAAAQABAD1AAAAigMAAAAA&#10;" path="m92,46l46,92r-22,l,69,,23,24,,46,,92,46xe" filled="f" strokecolor="red" strokeweight="0">
                <v:path arrowok="t" o:connecttype="custom" o:connectlocs="92,46;46,92;24,92;0,69;0,23;24,0;46,0;92,46" o:connectangles="0,0,0,0,0,0,0,0"/>
              </v:shape>
              <v:line id="Line 409" o:spid="_x0000_s1430" style="position:absolute;visibility:visible" from="4558,283" to="455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lOP8UAAADdAAAADwAAAGRycy9kb3ducmV2LnhtbESPX2vCMBTF3wd+h3CFvYw11alo1ygy&#10;EMbwYWsnvl6aa1PW3JQmav32ZjDY4+H8+XHyzWBbcaHeN44VTJIUBHHldMO1gu9y97wE4QOyxtYx&#10;KbiRh8169JBjpt2Vv+hShFrEEfYZKjAhdJmUvjJk0SeuI47eyfUWQ5R9LXWP1zhuWzlN04W02HAk&#10;GOzozVD1U5xthGBRT/eGPs+I+4/l7jh/OpSdUo/jYfsKItAQ/sN/7XetYLaavcDvm/g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lOP8UAAADdAAAADwAAAAAAAAAA&#10;AAAAAAChAgAAZHJzL2Rvd25yZXYueG1sUEsFBgAAAAAEAAQA+QAAAJMDAAAAAA==&#10;" strokecolor="red" strokeweight="0"/>
              <v:shape id="Freeform 410" o:spid="_x0000_s1431" style="position:absolute;left:3500;top:559;width:92;height:92;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8U8QA&#10;AADdAAAADwAAAGRycy9kb3ducmV2LnhtbESPUWvCQBCE34X+h2OFvoheLEHa6ClSEQShoOYHLLk1&#10;CcnthdxW47/vCUIfh5n5hlltBteqG/Wh9mxgPktAERfe1lwayC/76SeoIMgWW89k4EEBNuu30Qoz&#10;6+98ottZShUhHDI0UIl0mdahqMhhmPmOOHpX3zuUKPtS2x7vEe5a/ZEkC+2w5rhQYUffFRXN+dcZ&#10;2E32vMvnPwt5HOU0NNvchrQx5n08bJeghAb5D7/aB2sg/UpTeL6JT0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FPEAAAA3QAAAA8AAAAAAAAAAAAAAAAAmAIAAGRycy9k&#10;b3ducmV2LnhtbFBLBQYAAAAABAAEAPUAAACJAwAAAAA=&#10;" path="m92,l22,,,23,,69,22,92r70,e" filled="f" strokecolor="red" strokeweight="0">
                <v:path arrowok="t" o:connecttype="custom" o:connectlocs="92,0;22,0;0,23;0,69;22,92;92,92" o:connectangles="0,0,0,0,0,0"/>
              </v:shape>
              <v:shape id="Freeform 411" o:spid="_x0000_s1432" style="position:absolute;left:3638;top:513;width:23;height:138;visibility:visible;mso-wrap-style:square;v-text-anchor:top" coordsize="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qkcgA&#10;AADdAAAADwAAAGRycy9kb3ducmV2LnhtbESPQWvCQBSE7wX/w/IKvZS6sVXR6CpWKFR6Mlr1+Mi+&#10;JrHZt9vsNqb/vlsoeBxm5htmvuxMLVpqfGVZwaCfgCDOra64ULDfvTxMQPiArLG2TAp+yMNy0buZ&#10;Y6rthbfUZqEQEcI+RQVlCC6V0uclGfR964ij92EbgyHKppC6wUuEm1o+JslYGqw4LpToaF1S/pl9&#10;GwXPX6t9th2s3f3maXN6P7bGnd8OSt3ddqsZiEBduIb/269awXA6HMHf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KqRyAAAAN0AAAAPAAAAAAAAAAAAAAAAAJgCAABk&#10;cnMvZG93bnJldi54bWxQSwUGAAAAAAQABAD1AAAAjQMAAAAA&#10;" path="m,l,115r23,23e" filled="f" strokecolor="red" strokeweight="0">
                <v:path arrowok="t" o:connecttype="custom" o:connectlocs="0,0;0,115;23,138" o:connectangles="0,0,0"/>
              </v:shape>
              <v:shape id="Freeform 412" o:spid="_x0000_s1433" style="position:absolute;left:3707;top:559;width:69;height:92;visibility:visible;mso-wrap-style:square;v-text-anchor:top" coordsize="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RjsYA&#10;AADdAAAADwAAAGRycy9kb3ducmV2LnhtbESPQWvCQBSE70L/w/IK3nRTjbZNsxERgkJPVaHt7ZF9&#10;JqHZtyG7mvjv3YLgcZiZb5h0NZhGXKhztWUFL9MIBHFhdc2lguMhn7yBcB5ZY2OZFFzJwSp7GqWY&#10;aNvzF132vhQBwi5BBZX3bSKlKyoy6Ka2JQ7eyXYGfZBdKXWHfYCbRs6iaCkN1hwWKmxpU1Hxtz8b&#10;BdvfQ791uVycPtv4/NrQ/PiTfys1fh7WHyA8Df4Rvrd3WkH8Hi/h/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0RjsYAAADdAAAADwAAAAAAAAAAAAAAAACYAgAAZHJz&#10;L2Rvd25yZXYueG1sUEsFBgAAAAAEAAQA9QAAAIsDAAAAAA==&#10;" path="m46,92r-23,l,69,,23,23,,46,,69,23r,46l46,92xe" filled="f" strokecolor="red" strokeweight="0">
                <v:path arrowok="t" o:connecttype="custom" o:connectlocs="46,92;23,92;0,69;0,23;23,0;46,0;69,23;69,69;46,92" o:connectangles="0,0,0,0,0,0,0,0,0"/>
              </v:shape>
              <v:line id="Line 413" o:spid="_x0000_s1434" style="position:absolute;visibility:visible" from="3776,628" to="3799,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JIPMUAAADdAAAADwAAAGRycy9kb3ducmV2LnhtbESPS2sCMRSF9wX/Q7hCN6IZxfoYjSIF&#10;QYqLdlTcXibXyeDkZphEHf99UxC6PJzHx1muW1uJOzW+dKxgOEhAEOdOl1woOB62/RkIH5A1Vo5J&#10;wZM8rFedtyWm2j34h+5ZKEQcYZ+iAhNCnUrpc0MW/cDVxNG7uMZiiLIppG7wEcdtJUdJMpEWS44E&#10;gzV9Gsqv2c1GCGbFaG/o+4a4/5ptzx+906FW6r3bbhYgArXhP/xq77SC8Xw8hb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JIPMUAAADdAAAADwAAAAAAAAAA&#10;AAAAAAChAgAAZHJzL2Rvd25yZXYueG1sUEsFBgAAAAAEAAQA+QAAAJMDAAAAAA==&#10;" strokecolor="red" strokeweight="0"/>
              <v:line id="Line 414" o:spid="_x0000_s1435" style="position:absolute;visibility:visible" from="3845,559" to="389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cTsIAAADdAAAADwAAAGRycy9kb3ducmV2LnhtbERPTWvCQBC9C/6HZYRepG4qWmzqKqUg&#10;FPFgk5Zeh+w0G5qdDdlV03/vHASPj/e93g6+VWfqYxPYwNMsA0VcBdtwbeCr3D2uQMWEbLENTAb+&#10;KcJ2Mx6tMbfhwp90LlKtJIRjjgZcSl2udawceYyz0BEL9xt6j0lgX2vb40XCfavnWfasPTYsDQ47&#10;endU/RUnLyVY1PODo+MJ8bBf7X6W0++yM+ZhMry9gko0pLv45v6wBhYvC5krb+QJ6M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cTsIAAADdAAAADwAAAAAAAAAAAAAA&#10;AAChAgAAZHJzL2Rvd25yZXYueG1sUEsFBgAAAAAEAAQA+QAAAJADAAAAAA==&#10;" strokecolor="red" strokeweight="0"/>
              <v:shape id="Freeform 415" o:spid="_x0000_s1436" style="position:absolute;left:3845;top:559;width:92;height:138;visibility:visible;mso-wrap-style:square;v-text-anchor:top" coordsize="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s8cA&#10;AADdAAAADwAAAGRycy9kb3ducmV2LnhtbESPT2vCQBTE74LfYXkFb7ppDbam2YhVhF4E//TQ42v2&#10;NQnNvg27q0m/fbcgeBxm5jdMvhpMK67kfGNZweMsAUFcWt1wpeDjvJu+gPABWWNrmRT8kodVMR7l&#10;mGnb85Gup1CJCGGfoYI6hC6T0pc1GfQz2xFH79s6gyFKV0ntsI9w08qnJFlIgw3HhRo72tRU/pwu&#10;RsHn4a3fVF4ukv3cb+3h4p7T85dSk4dh/Qoi0BDu4Vv7XStIl+kS/t/EJ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tP7PHAAAA3QAAAA8AAAAAAAAAAAAAAAAAmAIAAGRy&#10;cy9kb3ducmV2LnhtbFBLBQYAAAAABAAEAPUAAACMAwAAAAA=&#10;" path="m92,l23,138,,138e" filled="f" strokecolor="red" strokeweight="0">
                <v:path arrowok="t" o:connecttype="custom" o:connectlocs="92,0;23,138;0,138" o:connectangles="0,0,0"/>
              </v:shape>
            </v:group>
            <v:line id="Line 416" o:spid="_x0000_s1437" style="position:absolute;flip:y;visibility:visible" from="26701,3257" to="26708,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86b8UAAADdAAAADwAAAGRycy9kb3ducmV2LnhtbESPwWrCQBCG7wXfYRmht7pJacVGV9Fi&#10;wEJBtL30NmTHJJidDburxrfvHAo9Dv/838y3WA2uU1cKsfVsIJ9koIgrb1uuDXx/lU8zUDEhW+w8&#10;k4E7RVgtRw8LLKy/8YGux1QrgXAs0ECTUl9oHauGHMaJ74klO/ngMMkYam0D3gTuOv2cZVPtsGW5&#10;0GBP7w1V5+PFCWWT58Nn2Jbux07zta3j/qOMxjyOh/UcVKIh/S//tXfWwMvbq/wvNmI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86b8UAAADdAAAADwAAAAAAAAAA&#10;AAAAAAChAgAAZHJzL2Rvd25yZXYueG1sUEsFBgAAAAAEAAQA+QAAAJMDAAAAAA==&#10;" strokecolor="red" strokeweight="0"/>
            <v:shape id="Freeform 417" o:spid="_x0000_s1438" style="position:absolute;left:26701;top:3549;width:584;height:584;visibility:visible;mso-wrap-style:square;v-text-anchor:top" coordsize="9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vsC8UA&#10;AADdAAAADwAAAGRycy9kb3ducmV2LnhtbESPQWvCQBCF7wX/wzJCb3Wj2BCjq6gg9GAPNV68Ddkx&#10;iWZnw+6q8d+7hUKPjzfve/MWq9604k7ON5YVjEcJCOLS6oYrBcdi95GB8AFZY2uZFDzJw2o5eFtg&#10;ru2Df+h+CJWIEPY5KqhD6HIpfVmTQT+yHXH0ztYZDFG6SmqHjwg3rZwkSSoNNhwbauxoW1N5PdxM&#10;fMNty2Tz/D4XfCr2+pJm6cxmSr0P+/UcRKA+/B//pb+0gunscwy/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wLxQAAAN0AAAAPAAAAAAAAAAAAAAAAAJgCAABkcnMv&#10;ZG93bnJldi54bWxQSwUGAAAAAAQABAD1AAAAigMAAAAA&#10;" path="m,46l46,,69,,92,23r,46l69,92r-23,l,46xe" filled="f" strokecolor="red" strokeweight="0">
              <v:path arrowok="t" o:connecttype="custom" o:connectlocs="0,29210;29210,0;43815,0;58420,14605;58420,43815;43815,58420;29210,58420;0,29210" o:connectangles="0,0,0,0,0,0,0,0"/>
            </v:shape>
            <v:shape id="Freeform 418" o:spid="_x0000_s1439" style="position:absolute;left:27578;top:3549;width:438;height:584;visibility:visible;mso-wrap-style:square;v-text-anchor:top" coordsize="6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UMcA&#10;AADdAAAADwAAAGRycy9kb3ducmV2LnhtbESPQWvCQBSE7wX/w/IKvTWbWq0aXUUKIYWeqgH19sg+&#10;k2D2bciuSfrvu4VCj8PMfMNsdqNpRE+dqy0reIliEMSF1TWXCvJj+rwE4TyyxsYyKfgmB7vt5GGD&#10;ibYDf1F/8KUIEHYJKqi8bxMpXVGRQRfZljh4V9sZ9EF2pdQdDgFuGjmN4zdpsOawUGFL7xUVt8Pd&#10;KMguxyFzqZxfP9vZfdHQa35OT0o9PY77NQhPo/8P/7U/tILZaj6F3zfh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vgVDHAAAA3QAAAA8AAAAAAAAAAAAAAAAAmAIAAGRy&#10;cy9kb3ducmV2LnhtbFBLBQYAAAAABAAEAPUAAACMAwAAAAA=&#10;" path="m46,92r-23,l,69,,23,23,,46,,69,23r,46l46,92xe" filled="f" strokecolor="red" strokeweight="0">
              <v:path arrowok="t" o:connecttype="custom" o:connectlocs="29210,58420;14605,58420;0,43815;0,14605;14605,0;29210,0;43815,14605;43815,43815;29210,58420" o:connectangles="0,0,0,0,0,0,0,0,0"/>
            </v:shape>
            <v:line id="Line 419" o:spid="_x0000_s1440" style="position:absolute;visibility:visible" from="28016,3987" to="28162,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DY4sUAAADdAAAADwAAAGRycy9kb3ducmV2LnhtbESPX2vCMBTF3wf7DuEKexk2nbNSO6OI&#10;IIzhw1YVXy/NXVNsbkoTtfv2izDY4+H8+XEWq8G24kq9bxwreElSEMSV0w3XCg777TgH4QOyxtYx&#10;KfghD6vl48MCC+1u/EXXMtQijrAvUIEJoSuk9JUhiz5xHXH0vl1vMUTZ11L3eIvjtpWTNJ1Jiw1H&#10;gsGONoaqc3mxEYJlPdkZ+rwg7j7y7Sl7Pu47pZ5Gw/oNRKAh/If/2u9awXSevcL9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DY4sUAAADdAAAADwAAAAAAAAAA&#10;AAAAAAChAgAAZHJzL2Rvd25yZXYueG1sUEsFBgAAAAAEAAQA+QAAAJMDAAAAAA==&#10;" strokecolor="red" strokeweight="0"/>
            <v:shape id="Freeform 420" o:spid="_x0000_s1441" style="position:absolute;left:28454;top:3549;width:590;height:584;visibility:visible;mso-wrap-style:square;v-text-anchor:top" coordsize="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lsYA&#10;AADdAAAADwAAAGRycy9kb3ducmV2LnhtbESPQWvCQBSE7wX/w/IEb3Wj2NZGVykVi0hLadT7I/tM&#10;otm3YXc18d+7hUKPw8x8w8yXnanFlZyvLCsYDRMQxLnVFRcK9rv14xSED8gaa8uk4EYelovewxxT&#10;bVv+oWsWChEh7FNUUIbQpFL6vCSDfmgb4ugdrTMYonSF1A7bCDe1HCfJszRYcVwosaH3kvJzdjEK&#10;vs+HU3varV4+3PjgpvS1/WwzVGrQ795mIAJ14T/8195oBZPXpwn8vo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QBlsYAAADdAAAADwAAAAAAAAAAAAAAAACYAgAAZHJz&#10;L2Rvd25yZXYueG1sUEsFBgAAAAAEAAQA9QAAAIsDAAAAAA==&#10;" path="m93,l23,,,23,,69,23,92r70,e" filled="f" strokecolor="red" strokeweight="0">
              <v:path arrowok="t" o:connecttype="custom" o:connectlocs="59055,0;14605,0;0,14605;0,43815;14605,58420;59055,58420" o:connectangles="0,0,0,0,0,0"/>
            </v:shape>
            <v:line id="Line 421" o:spid="_x0000_s1442" style="position:absolute;flip:y;visibility:visible" from="29337,3257" to="29343,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iZ98UAAADdAAAADwAAAGRycy9kb3ducmV2LnhtbESPT4vCMBTE78J+h/AWvK1pRUWrUVyx&#10;4MKC+Ofi7dE827LNS0mi1m+/WVjwOMzMb5jFqjONuJPztWUF6SABQVxYXXOp4HzKP6YgfEDW2Fgm&#10;BU/ysFq+9RaYafvgA92PoRQRwj5DBVUIbSalLyoy6Ae2JY7e1TqDIUpXSu3wEeGmkcMkmUiDNceF&#10;ClvaVFT8HG8mUj7TtPt229xc9CRd69Lvv3KvVP+9W89BBOrCK/zf3mkFo9l4DH9v4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iZ98UAAADdAAAADwAAAAAAAAAA&#10;AAAAAAChAgAAZHJzL2Rvd25yZXYueG1sUEsFBgAAAAAEAAQA+QAAAJMDAAAAAA==&#10;" strokecolor="red" strokeweight="0"/>
            <v:shape id="Freeform 422" o:spid="_x0000_s1443" style="position:absolute;left:29337;top:3549;width:584;height:292;visibility:visible;mso-wrap-style:square;v-text-anchor:top" coordsize="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5ZsUA&#10;AADdAAAADwAAAGRycy9kb3ducmV2LnhtbESPzW7CMBCE70h9B2sr9QYOKYSQYhCq1B+OBA4cV/aS&#10;RI3XUWwgvH1dqRLH0cx8o1ltBtuKK/W+caxgOklAEGtnGq4UHA8f4xyED8gGW8ek4E4eNuun0QoL&#10;4268p2sZKhEh7AtUUIfQFVJ6XZNFP3EdcfTOrrcYouwraXq8RbhtZZokmbTYcFyosaP3mvRPebEK&#10;8jJf3EmmZpfOzvpVn7Kvz2mm1MvzsH0DEWgIj/B/+9somC3nG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7lmxQAAAN0AAAAPAAAAAAAAAAAAAAAAAJgCAABkcnMv&#10;ZG93bnJldi54bWxQSwUGAAAAAAQABAD1AAAAigMAAAAA&#10;" path="m,46r46,l92,e" filled="f" strokecolor="red" strokeweight="0">
              <v:path arrowok="t" o:connecttype="custom" o:connectlocs="0,29210;29210,29210;58420,0" o:connectangles="0,0,0"/>
            </v:shape>
            <v:line id="Line 423" o:spid="_x0000_s1444" style="position:absolute;visibility:visible" from="29629,3841" to="29921,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ve4cUAAADdAAAADwAAAGRycy9kb3ducmV2LnhtbESPS2vCQBSF9wX/w3CFbkozUeorzShS&#10;EEpx0SYVt5fMNROauRMyo8Z/7xQKXR7O4+Pkm8G24kK9bxwrmCQpCOLK6YZrBd/l7nkJwgdkja1j&#10;UnAjD5v16CHHTLsrf9GlCLWII+wzVGBC6DIpfWXIok9cRxy9k+sthij7Wuoer3HctnKapnNpseFI&#10;MNjRm6HqpzjbCMGinu4NfZ4R9x/L3XH2dCg7pR7Hw/YVRKAh/If/2u9awctqtoDf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6ve4cUAAADdAAAADwAAAAAAAAAA&#10;AAAAAAChAgAAZHJzL2Rvd25yZXYueG1sUEsFBgAAAAAEAAQA+QAAAJMDAAAAAA==&#10;" strokecolor="red" strokeweight="0"/>
            <v:line id="Line 424" o:spid="_x0000_s1445" style="position:absolute;visibility:visible" from="31089,3695" to="31527,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Kk8IAAADdAAAADwAAAGRycy9kb3ducmV2LnhtbERPTWvCQBC9C/6HZQQvUjcVFZu6ShGE&#10;Ih40tvQ6ZKfZ0OxsyK6a/vvOoeDx8b7X29436kZdrAMbeJ5moIjLYGuuDHxc9k8rUDEhW2wCk4Ff&#10;irDdDAdrzG2485luRaqUhHDM0YBLqc21jqUjj3EaWmLhvkPnMQnsKm07vEu4b/Qsy5baY83S4LCl&#10;naPyp7h6KcGimh0dna6Ix8Nq/7WYfF5aY8aj/u0VVKI+PcT/7ndrYP6ykLnyRp6A3v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Kk8IAAADdAAAADwAAAAAAAAAAAAAA&#10;AAChAgAAZHJzL2Rvd25yZXYueG1sUEsFBgAAAAAEAAQA+QAAAJADAAAAAA==&#10;" strokecolor="red" strokeweight="0"/>
            <v:shape id="Freeform 425" o:spid="_x0000_s1446" style="position:absolute;left:31235;top:3257;width:438;height:876;visibility:visible;mso-wrap-style:square;v-text-anchor:top" coordsize="6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iLMUA&#10;AADdAAAADwAAAGRycy9kb3ducmV2LnhtbESPzWrDMBCE74W+g9hCb43cNH92ooQSKISWHOom98Va&#10;WybWykhq4rx9FQj0OMzMN8xqM9hOnMmH1rGC11EGgrhyuuVGweHn42UBIkRkjZ1jUnClAJv148MK&#10;C+0u/E3nMjYiQTgUqMDE2BdShsqQxTByPXHyauctxiR9I7XHS4LbTo6zbCYttpwWDPa0NVSdyl+r&#10;IMzfdmY/PdafbuFb1OPt12xeKvX8NLwvQUQa4n/43t5pBZN8msPt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iIsxQAAAN0AAAAPAAAAAAAAAAAAAAAAAJgCAABkcnMv&#10;ZG93bnJldi54bWxQSwUGAAAAAAQABAD1AAAAigMAAAAA&#10;" path="m69,23l46,,23,,,23,,138e" filled="f" strokecolor="red" strokeweight="0">
              <v:path arrowok="t" o:connecttype="custom" o:connectlocs="43815,14605;29210,0;14605,0;0,14605;0,87630" o:connectangles="0,0,0,0,0"/>
            </v:shape>
            <v:line id="Line 426" o:spid="_x0000_s1447" style="position:absolute;flip:y;visibility:visible" from="31965,3549" to="31972,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w0sUAAADdAAAADwAAAGRycy9kb3ducmV2LnhtbESPTWvDMAyG74P+B6PCbquTUsKa1S1t&#10;aWCDwejHZTcRa0lYLAfbbbN/Px0GO4pX7yM9q83oenWjEDvPBvJZBoq49rbjxsDlXD09g4oJ2WLv&#10;mQz8UITNevKwwtL6Ox/pdkqNEgjHEg20KQ2l1rFuyWGc+YFYsi8fHCYZQ6NtwLvAXa/nWVZohx3L&#10;hRYH2rdUf5+uTii7PB/fw6Fyn7bIt7aJH29VNOZxOm5fQCUa0//yX/vVGlgsC/lfbMQE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w0sUAAADdAAAADwAAAAAAAAAA&#10;AAAAAAChAgAAZHJzL2Rvd25yZXYueG1sUEsFBgAAAAAEAAQA+QAAAJMDAAAAAA==&#10;" strokecolor="red" strokeweight="0"/>
            <v:line id="Line 427" o:spid="_x0000_s1448" style="position:absolute;flip:y;visibility:visible" from="31965,3257" to="31972,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9VScUAAADdAAAADwAAAGRycy9kb3ducmV2LnhtbESPT2sCMRTE7wW/Q3iCt5pNkaWuRtHi&#10;QguF4p+Lt8fmubu4eVmSqNtv3xQKPQ4z8xtmuR5sJ+7kQ+tYg5pmIIgrZ1quNZyO5fMriBCRDXaO&#10;ScM3BVivRk9LLIx78J7uh1iLBOFQoIYmxr6QMlQNWQxT1xMn7+K8xZikr6Xx+Ehw28mXLMulxZbT&#10;QoM9vTVUXQ83myhbpYZPvyvt2eRqY+rw9VEGrSfjYbMAEWmI/+G/9rvRMJvnCn7fpCc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9VScUAAADdAAAADwAAAAAAAAAA&#10;AAAAAAChAgAAZHJzL2Rvd25yZXYueG1sUEsFBgAAAAAEAAQA+QAAAJMDAAAAAA==&#10;" strokecolor="red" strokeweight="0"/>
            <v:shape id="Freeform 428" o:spid="_x0000_s1449" style="position:absolute;left:32258;top:3257;width:146;height:876;visibility:visible;mso-wrap-style:square;v-text-anchor:top" coordsize="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uhcgA&#10;AADdAAAADwAAAGRycy9kb3ducmV2LnhtbESPT2vCQBTE74V+h+UVehHdaEVsdBUrFCo9Gf/U4yP7&#10;mqTNvt1mtzH99q4g9DjMzG+Y+bIztWip8ZVlBcNBAoI4t7riQsF+99qfgvABWWNtmRT8kYfl4v5u&#10;jqm2Z95Sm4VCRAj7FBWUIbhUSp+XZNAPrCOO3qdtDIYom0LqBs8Rbmo5SpKJNFhxXCjR0bqk/Dv7&#10;NQpeflb7bDtcu97maXM6fLTGfb0flXp86FYzEIG68B++td+0gvHzZAT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MG6FyAAAAN0AAAAPAAAAAAAAAAAAAAAAAJgCAABk&#10;cnMvZG93bnJldi54bWxQSwUGAAAAAAQABAD1AAAAjQMAAAAA&#10;" path="m,l,115r23,23e" filled="f" strokecolor="red" strokeweight="0">
              <v:path arrowok="t" o:connecttype="custom" o:connectlocs="0,0;0,73025;14605,87630" o:connectangles="0,0,0"/>
            </v:shape>
            <v:shape id="Freeform 429" o:spid="_x0000_s1450" style="position:absolute;left:32696;top:3257;width:146;height:876;visibility:visible;mso-wrap-style:square;v-text-anchor:top" coordsize="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LHsgA&#10;AADdAAAADwAAAGRycy9kb3ducmV2LnhtbESPQWvCQBSE74X+h+UJvYhurCI2dRUVCpWeTKPt8ZF9&#10;JqnZt9vsNqb/vlso9DjMzDfMct2bRnTU+tqygsk4AUFcWF1zqSB/fRotQPiArLGxTAq+ycN6dXuz&#10;xFTbKx+oy0IpIoR9igqqEFwqpS8qMujH1hFH72xbgyHKtpS6xWuEm0beJ8lcGqw5LlToaFdRccm+&#10;jILt5ybPDpOdG+6n+/fjW2fcx8tJqbtBv3kEEagP/+G/9rNWMHuYT+H3TXw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fMseyAAAAN0AAAAPAAAAAAAAAAAAAAAAAJgCAABk&#10;cnMvZG93bnJldi54bWxQSwUGAAAAAAQABAD1AAAAjQMAAAAA&#10;" path="m,l,115r23,23e" filled="f" strokecolor="red" strokeweight="0">
              <v:path arrowok="t" o:connecttype="custom" o:connectlocs="0,0;0,73025;14605,87630" o:connectangles="0,0,0"/>
            </v:shape>
            <v:shape id="Freeform 430" o:spid="_x0000_s1451" style="position:absolute;left:18948;top:8820;width:38;height:89;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6cRMMA&#10;AADdAAAADwAAAGRycy9kb3ducmV2LnhtbESPQYvCMBSE7wv+h/AEL4umulK0GkV2cfGqq54fzbOt&#10;Ni+liRr/vRGEPQ4z8w0zXwZTixu1rrKsYDhIQBDnVldcKNj/rfsTEM4ja6wtk4IHOVguOh9zzLS9&#10;85ZuO1+ICGGXoYLS+yaT0uUlGXQD2xBH72Rbgz7KtpC6xXuEm1qOkiSVBiuOCyU29F1SftldjYJr&#10;CKmZVNvzFD+bw487/n6lZJTqdcNqBsJT8P/hd3ujFYyn6Rheb+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6cRMMAAADdAAAADwAAAAAAAAAAAAAAAACYAgAAZHJzL2Rv&#10;d25yZXYueG1sUEsFBgAAAAAEAAQA9QAAAIgDAAAAAA==&#10;" path="m6,2l,14,1,,6,2xe" fillcolor="red" stroked="f">
              <v:path arrowok="t" o:connecttype="custom" o:connectlocs="3810,1270;0,8890;635,0;3810,1270" o:connectangles="0,0,0,0"/>
            </v:shape>
            <v:shape id="Freeform 431" o:spid="_x0000_s1452" style="position:absolute;left:18948;top:8820;width:38;height:89;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34cYA&#10;AADdAAAADwAAAGRycy9kb3ducmV2LnhtbESPQWvCQBSE7wX/w/KE3urGUCVGVxFpoVApGj14fOw+&#10;k2D2bchuNfXXu4VCj8PMfMMsVr1txJU6XztWMB4lIIi1MzWXCo6H95cMhA/IBhvHpOCHPKyWg6cF&#10;5sbdeE/XIpQiQtjnqKAKoc2l9Loii37kWuLonV1nMUTZldJ0eItw28g0SabSYs1xocKWNhXpS/Ft&#10;FazNNv287wr+St+wOJ0zXeskU+p52K/nIAL14T/81/4wCl5n0wn8vo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34cYAAADdAAAADwAAAAAAAAAAAAAAAACYAgAAZHJz&#10;L2Rvd25yZXYueG1sUEsFBgAAAAAEAAQA9QAAAIsDAAAAAA==&#10;" path="m6,2l,14,1,,6,2xe" filled="f" strokecolor="red" strokeweight="0">
              <v:path arrowok="t" o:connecttype="custom" o:connectlocs="3810,1270;0,8890;635,0;3810,1270" o:connectangles="0,0,0,0"/>
            </v:shape>
            <v:shape id="Freeform 432" o:spid="_x0000_s1453" style="position:absolute;left:18967;top:3587;width:3359;height:5239;visibility:visible;mso-wrap-style:square;v-text-anchor:top" coordsize="529,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W48gA&#10;AADdAAAADwAAAGRycy9kb3ducmV2LnhtbESPQWsCMRSE7wX/Q3iFXkrNKnVpV6NIwSJUkdoieHts&#10;XncXNy9LkmraX28EweMwM98wk1k0rTiS841lBYN+BoK4tLrhSsH31+LpBYQPyBpby6TgjzzMpr27&#10;CRbanviTjttQiQRhX6CCOoSukNKXNRn0fdsRJ+/HOoMhSVdJ7fCU4KaVwyzLpcGG00KNHb3VVB62&#10;v0ZB0+nH3WrthjF+jDb7f/u+2Cx3Sj3cx/kYRKAYbuFre6kVPL/mOVzepCcgp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LxbjyAAAAN0AAAAPAAAAAAAAAAAAAAAAAJgCAABk&#10;cnMvZG93bnJldi54bWxQSwUGAAAAAAQABAD1AAAAjQMAAAAA&#10;" path="m,825l211,43,529,e" filled="f" strokecolor="red" strokeweight="0">
              <v:path arrowok="t" o:connecttype="custom" o:connectlocs="0,523875;133985,27305;335915,0" o:connectangles="0,0,0"/>
            </v:shape>
            <v:shape id="Freeform 433" o:spid="_x0000_s1454" style="position:absolute;left:51320;top:8172;width:146;height:870;visibility:visible;mso-wrap-style:square;v-text-anchor:top" coordsize="2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ZMYA&#10;AADdAAAADwAAAGRycy9kb3ducmV2LnhtbESPQWvCQBSE70L/w/IK3nSjSLSpq7SioCCCtpfeHtnX&#10;bNrs25BdY/z3riB4HGbmG2a+7GwlWmp86VjBaJiAIM6dLrlQ8P21GcxA+ICssXJMCq7kYbl46c0x&#10;0+7CR2pPoRARwj5DBSaEOpPS54Ys+qGriaP36xqLIcqmkLrBS4TbSo6TJJUWS44LBmtaGcr/T2er&#10;4GfapjOzHqV73x4mu7/iM+y6o1L91+7jHUSgLjzDj/ZWK5i8pV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DZMYAAADdAAAADwAAAAAAAAAAAAAAAACYAgAAZHJz&#10;L2Rvd25yZXYueG1sUEsFBgAAAAAEAAQA9QAAAIsDAAAAAA==&#10;" path="m,23l23,r,137e" filled="f" strokecolor="red" strokeweight="0">
              <v:path arrowok="t" o:connecttype="custom" o:connectlocs="0,14605;14605,0;14605,86995" o:connectangles="0,0,0"/>
            </v:shape>
            <v:line id="Line 434" o:spid="_x0000_s1455" style="position:absolute;visibility:visible" from="51320,9042" to="51612,9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ALsIAAADdAAAADwAAAGRycy9kb3ducmV2LnhtbERPTWvCQBC9C/0Pywi9SN0oNtjUVYog&#10;lOKhjS29DtlpNpidDdlV03/vHASPj/e92gy+VWfqYxPYwGyagSKugm24NvB92D0tQcWEbLENTAb+&#10;KcJm/TBaYWHDhb/oXKZaSQjHAg24lLpC61g58hinoSMW7i/0HpPAvta2x4uE+1bPsyzXHhuWBocd&#10;bR1Vx/LkpQTLer539HlC3H8sd7/Pk59DZ8zjeHh7BZVoSHfxzf1uDSxecpkrb+QJ6P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iALsIAAADdAAAADwAAAAAAAAAAAAAA&#10;AAChAgAAZHJzL2Rvd25yZXYueG1sUEsFBgAAAAAEAAQA+QAAAJADAAAAAA==&#10;" strokecolor="red" strokeweight="0"/>
            <v:line id="Line 435" o:spid="_x0000_s1456" style="position:absolute;flip:y;visibility:visible" from="51904,8896" to="51911,9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lZT8QAAADdAAAADwAAAGRycy9kb3ducmV2LnhtbESPQWvCQBSE74X+h+UVequbSAlNdBUr&#10;BhSEovbS2yP7TEKzb8PuqvHfu4LgcZiZb5jpfDCdOJPzrWUF6SgBQVxZ3XKt4PdQfnyB8AFZY2eZ&#10;FFzJw3z2+jLFQtsL7+i8D7WIEPYFKmhC6AspfdWQQT+yPXH0jtYZDFG6WmqHlwg3nRwnSSYNthwX&#10;Guxp2VD1vz+ZSPlO02HrVqX501m60LX/2ZReqfe3YTEBEWgIz/CjvdYKPvMsh/ub+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VlPxAAAAN0AAAAPAAAAAAAAAAAA&#10;AAAAAKECAABkcnMvZG93bnJldi54bWxQSwUGAAAAAAQABAD5AAAAkgMAAAAA&#10;" strokecolor="red" strokeweight="0"/>
            <v:shape id="Freeform 436" o:spid="_x0000_s1457" style="position:absolute;left:52197;top:8172;width:584;height:870;visibility:visible;mso-wrap-style:square;v-text-anchor:top" coordsize="9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fsIA&#10;AADdAAAADwAAAGRycy9kb3ducmV2LnhtbERPPW/CMBDdkfgP1iGxgQNEFEIMglZIDCyEDhlP8ZGk&#10;jc9R7EL49/WAxPj0vtNdbxpxp87VlhXMphEI4sLqmksF39fjZAXCeWSNjWVS8CQHu+1wkGKi7YMv&#10;dM98KUIIuwQVVN63iZSuqMigm9qWOHA32xn0AXal1B0+Qrhp5DyKltJgzaGhwpY+Kyp+sz+joJjt&#10;r9lPGdeLhk6H/vyMv/JjrtR41O83IDz1/i1+uU9aQbz+CPvDm/A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E3h+wgAAAN0AAAAPAAAAAAAAAAAAAAAAAJgCAABkcnMvZG93&#10;bnJldi54bWxQSwUGAAAAAAQABAD1AAAAhwMAAAAA&#10;" path="m,114r23,23l69,137,92,114r,-45l69,45,,45,,,92,e" filled="f" strokecolor="red" strokeweight="0">
              <v:path arrowok="t" o:connecttype="custom" o:connectlocs="0,72390;14605,86995;43815,86995;58420,72390;58420,43815;43815,28575;0,28575;0,0;58420,0" o:connectangles="0,0,0,0,0,0,0,0,0"/>
            </v:shape>
            <v:shape id="Freeform 437" o:spid="_x0000_s1458" style="position:absolute;left:51136;top:9175;width:1892;height:1188;visibility:visible;mso-wrap-style:square;v-text-anchor:top" coordsize="29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7DcYA&#10;AADdAAAADwAAAGRycy9kb3ducmV2LnhtbESPQWvCQBSE7wX/w/KEXopulFI1uoqECJaeqh48Pnaf&#10;STD7Nma3JvbXdwuFHoeZ+YZZbXpbizu1vnKsYDJOQBBrZyouFJyOu9EchA/IBmvHpOBBHjbrwdMK&#10;U+M6/qT7IRQiQtinqKAMoUml9Loki37sGuLoXVxrMUTZFtK02EW4reU0Sd6kxYrjQokNZSXp6+HL&#10;Ksh3lm7Tj0zPXurzd9Jl+bue50o9D/vtEkSgPvyH/9p7o+B1MZvA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b7DcYAAADdAAAADwAAAAAAAAAAAAAAAACYAgAAZHJz&#10;L2Rvd25yZXYueG1sUEsFBgAAAAAEAAQA9QAAAIsDAAAAAA==&#10;" path="m298,187l298,,,e" filled="f" strokecolor="red" strokeweight="0">
              <v:path arrowok="t" o:connecttype="custom" o:connectlocs="189230,118745;189230,0;0,0" o:connectangles="0,0,0"/>
            </v:shape>
            <v:shape id="Freeform 438" o:spid="_x0000_s1459" style="position:absolute;left:53835;top:9283;width:146;height:877;visibility:visible;mso-wrap-style:square;v-text-anchor:top" coordsize="2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4WMgA&#10;AADdAAAADwAAAGRycy9kb3ducmV2LnhtbESPQWvCQBSE7wX/w/KEXkrdaKWtqatYoVDxZGprj4/s&#10;M4nNvl2z25j+e1cQehxm5htmOu9MLVpqfGVZwXCQgCDOra64ULD9eLt/BuEDssbaMin4Iw/zWe9m&#10;iqm2J95Qm4VCRAj7FBWUIbhUSp+XZNAPrCOO3t42BkOUTSF1g6cIN7UcJcmjNFhxXCjR0bKk/Cf7&#10;NQpej4ttthku3d3qYfX9uWuNO6y/lLrtd4sXEIG68B++tt+1gvHkaQSXN/EJyNk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fhYyAAAAN0AAAAPAAAAAAAAAAAAAAAAAJgCAABk&#10;cnMvZG93bnJldi54bWxQSwUGAAAAAAQABAD1AAAAjQMAAAAA&#10;" path="m,23l23,r,138e" filled="f" strokecolor="red" strokeweight="0">
              <v:path arrowok="t" o:connecttype="custom" o:connectlocs="0,14605;14605,0;14605,87630" o:connectangles="0,0,0"/>
            </v:shape>
            <v:line id="Line 439" o:spid="_x0000_s1460" style="position:absolute;visibility:visible" from="53835,10160" to="54127,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WEgsUAAADdAAAADwAAAGRycy9kb3ducmV2LnhtbESPX2vCMBTF3wd+h3AFX2SmUzddNS1D&#10;EMbwwVXHXi/NXVNsbkoTtX77ZSDs8XD+/DjrvLeNuFDna8cKniYJCOLS6ZorBcfD9nEJwgdkjY1j&#10;UnAjD3k2eFhjqt2VP+lShErEEfYpKjAhtKmUvjRk0U9cSxy9H9dZDFF2ldQdXuO4beQ0SV6kxZoj&#10;wWBLG0PlqTjbCMGimu4M7c+Iu4/l9vt5/HVolRoN+7cViEB9+A/f2+9awfx1MYO/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WEgsUAAADdAAAADwAAAAAAAAAA&#10;AAAAAAChAgAAZHJzL2Rvd25yZXYueG1sUEsFBgAAAAAEAAQA+QAAAJMDAAAAAA==&#10;" strokecolor="red" strokeweight="0"/>
            <v:line id="Line 440" o:spid="_x0000_s1461" style="position:absolute;flip:y;visibility:visible" from="18446,6737" to="44691,6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b8QAAADdAAAADwAAAGRycy9kb3ducmV2LnhtbESPXWvCMBSG7wf+h3CE3QxNN2RqNYoM&#10;hIkM8QOvD8mxLW1OShPb7t8bYbDLl/fj4V2ue1uJlhpfOFbwPk5AEGtnCs4UXM7b0QyED8gGK8ek&#10;4Jc8rFeDlyWmxnV8pPYUMhFH2KeoIA+hTqX0OieLfuxq4ujdXGMxRNlk0jTYxXFbyY8k+ZQWC46E&#10;HGv6ykmXp7uNkH11/fFYl5J3t/LQFa1+01Kp12G/WYAI1If/8F/72yiYzKcTeL6JT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z/JvxAAAAN0AAAAPAAAAAAAAAAAA&#10;AAAAAKECAABkcnMvZG93bnJldi54bWxQSwUGAAAAAAQABAD5AAAAkgMAAAAA&#10;" strokecolor="#09c" strokeweight="0"/>
            <w10:wrap type="none"/>
            <w10:anchorlock/>
          </v:group>
        </w:pict>
      </w:r>
    </w:p>
    <w:p w:rsidR="000A4FF4" w:rsidRDefault="001B5DA0" w:rsidP="001B5DA0">
      <w:pPr>
        <w:pStyle w:val="Caption"/>
        <w:rPr>
          <w:rFonts w:ascii="Times New Roman" w:hAnsi="Times New Roman"/>
          <w:bCs w:val="0"/>
          <w:sz w:val="24"/>
          <w:szCs w:val="24"/>
        </w:rPr>
      </w:pPr>
      <w:bookmarkStart w:id="551" w:name="_Toc508464841"/>
      <w:r>
        <w:t xml:space="preserve">Figure </w:t>
      </w:r>
      <w:r w:rsidR="00AF14F4">
        <w:fldChar w:fldCharType="begin"/>
      </w:r>
      <w:r w:rsidR="00AC4BD6">
        <w:instrText xml:space="preserve"> STYLEREF 1 \s </w:instrText>
      </w:r>
      <w:r w:rsidR="00AF14F4">
        <w:fldChar w:fldCharType="separate"/>
      </w:r>
      <w:r>
        <w:rPr>
          <w:noProof/>
        </w:rPr>
        <w:t>4</w:t>
      </w:r>
      <w:r w:rsidR="00AF14F4">
        <w:rPr>
          <w:noProof/>
        </w:rPr>
        <w:fldChar w:fldCharType="end"/>
      </w:r>
      <w:r>
        <w:noBreakHyphen/>
      </w:r>
      <w:r w:rsidR="00AF14F4">
        <w:fldChar w:fldCharType="begin"/>
      </w:r>
      <w:r w:rsidR="00AC4BD6">
        <w:instrText xml:space="preserve"> SEQ Figure \* ARABIC \s 1 </w:instrText>
      </w:r>
      <w:r w:rsidR="00AF14F4">
        <w:fldChar w:fldCharType="separate"/>
      </w:r>
      <w:r>
        <w:rPr>
          <w:noProof/>
        </w:rPr>
        <w:t>3</w:t>
      </w:r>
      <w:r w:rsidR="00AF14F4">
        <w:rPr>
          <w:noProof/>
        </w:rPr>
        <w:fldChar w:fldCharType="end"/>
      </w:r>
      <w:r>
        <w:t xml:space="preserve"> : </w:t>
      </w:r>
      <w:r w:rsidRPr="0079319C">
        <w:t>Typical Section of Tertiary Canal</w:t>
      </w:r>
      <w:bookmarkEnd w:id="551"/>
    </w:p>
    <w:p w:rsidR="00F42AA0" w:rsidRDefault="005742AA" w:rsidP="004B50A6">
      <w:pPr>
        <w:pStyle w:val="Caption"/>
        <w:keepNext/>
        <w:spacing w:before="240" w:after="0" w:line="360" w:lineRule="auto"/>
        <w:jc w:val="both"/>
        <w:rPr>
          <w:rFonts w:ascii="Times New Roman" w:hAnsi="Times New Roman"/>
          <w:sz w:val="24"/>
        </w:rPr>
      </w:pPr>
      <w:bookmarkStart w:id="552" w:name="_Toc438741478"/>
      <w:bookmarkStart w:id="553" w:name="_Toc440461145"/>
      <w:bookmarkStart w:id="554" w:name="_Toc508464819"/>
      <w:r w:rsidRPr="004B50A6">
        <w:rPr>
          <w:rFonts w:ascii="Times New Roman" w:hAnsi="Times New Roman"/>
          <w:sz w:val="24"/>
        </w:rPr>
        <w:t xml:space="preserve">Table </w:t>
      </w:r>
      <w:r w:rsidR="00AF14F4">
        <w:rPr>
          <w:rFonts w:ascii="Times New Roman" w:hAnsi="Times New Roman"/>
          <w:sz w:val="24"/>
        </w:rPr>
        <w:fldChar w:fldCharType="begin"/>
      </w:r>
      <w:r w:rsidR="009C3351">
        <w:rPr>
          <w:rFonts w:ascii="Times New Roman" w:hAnsi="Times New Roman"/>
          <w:sz w:val="24"/>
        </w:rPr>
        <w:instrText xml:space="preserve"> STYLEREF 1 \s </w:instrText>
      </w:r>
      <w:r w:rsidR="00AF14F4">
        <w:rPr>
          <w:rFonts w:ascii="Times New Roman" w:hAnsi="Times New Roman"/>
          <w:sz w:val="24"/>
        </w:rPr>
        <w:fldChar w:fldCharType="separate"/>
      </w:r>
      <w:r w:rsidR="009C3351">
        <w:rPr>
          <w:rFonts w:ascii="Times New Roman" w:hAnsi="Times New Roman"/>
          <w:noProof/>
          <w:sz w:val="24"/>
        </w:rPr>
        <w:t>4</w:t>
      </w:r>
      <w:r w:rsidR="00AF14F4">
        <w:rPr>
          <w:rFonts w:ascii="Times New Roman" w:hAnsi="Times New Roman"/>
          <w:sz w:val="24"/>
        </w:rPr>
        <w:fldChar w:fldCharType="end"/>
      </w:r>
      <w:r w:rsidR="009C3351">
        <w:rPr>
          <w:rFonts w:ascii="Times New Roman" w:hAnsi="Times New Roman"/>
          <w:sz w:val="24"/>
        </w:rPr>
        <w:noBreakHyphen/>
      </w:r>
      <w:r w:rsidR="00AF14F4">
        <w:rPr>
          <w:rFonts w:ascii="Times New Roman" w:hAnsi="Times New Roman"/>
          <w:sz w:val="24"/>
        </w:rPr>
        <w:fldChar w:fldCharType="begin"/>
      </w:r>
      <w:r w:rsidR="009C3351">
        <w:rPr>
          <w:rFonts w:ascii="Times New Roman" w:hAnsi="Times New Roman"/>
          <w:sz w:val="24"/>
        </w:rPr>
        <w:instrText xml:space="preserve"> SEQ Table \* ARABIC \s 1 </w:instrText>
      </w:r>
      <w:r w:rsidR="00AF14F4">
        <w:rPr>
          <w:rFonts w:ascii="Times New Roman" w:hAnsi="Times New Roman"/>
          <w:sz w:val="24"/>
        </w:rPr>
        <w:fldChar w:fldCharType="separate"/>
      </w:r>
      <w:r w:rsidR="009C3351">
        <w:rPr>
          <w:rFonts w:ascii="Times New Roman" w:hAnsi="Times New Roman"/>
          <w:noProof/>
          <w:sz w:val="24"/>
        </w:rPr>
        <w:t>2</w:t>
      </w:r>
      <w:r w:rsidR="00AF14F4">
        <w:rPr>
          <w:rFonts w:ascii="Times New Roman" w:hAnsi="Times New Roman"/>
          <w:sz w:val="24"/>
        </w:rPr>
        <w:fldChar w:fldCharType="end"/>
      </w:r>
      <w:r w:rsidRPr="004B50A6">
        <w:rPr>
          <w:rFonts w:ascii="Times New Roman" w:hAnsi="Times New Roman"/>
          <w:sz w:val="24"/>
        </w:rPr>
        <w:t>: Hydraulic Characteristics of the Tertiary Canal</w:t>
      </w:r>
      <w:bookmarkEnd w:id="552"/>
      <w:bookmarkEnd w:id="553"/>
      <w:bookmarkEnd w:id="554"/>
    </w:p>
    <w:tbl>
      <w:tblPr>
        <w:tblW w:w="5000" w:type="pct"/>
        <w:tblLayout w:type="fixed"/>
        <w:tblLook w:val="04A0"/>
      </w:tblPr>
      <w:tblGrid>
        <w:gridCol w:w="2145"/>
        <w:gridCol w:w="1152"/>
        <w:gridCol w:w="1063"/>
        <w:gridCol w:w="1067"/>
        <w:gridCol w:w="1059"/>
        <w:gridCol w:w="976"/>
        <w:gridCol w:w="797"/>
        <w:gridCol w:w="983"/>
      </w:tblGrid>
      <w:tr w:rsidR="002B63DE" w:rsidRPr="002B63DE" w:rsidTr="002B63DE">
        <w:trPr>
          <w:trHeight w:val="30"/>
        </w:trPr>
        <w:tc>
          <w:tcPr>
            <w:tcW w:w="1161" w:type="pct"/>
            <w:vMerge w:val="restart"/>
            <w:tcBorders>
              <w:top w:val="double" w:sz="6" w:space="0" w:color="00B0F0"/>
              <w:left w:val="double" w:sz="6" w:space="0" w:color="00B0F0"/>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Hydraulic Parameters</w:t>
            </w:r>
          </w:p>
        </w:tc>
        <w:tc>
          <w:tcPr>
            <w:tcW w:w="3839" w:type="pct"/>
            <w:gridSpan w:val="7"/>
            <w:tcBorders>
              <w:top w:val="double" w:sz="6" w:space="0" w:color="00B0F0"/>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 xml:space="preserve">BRANCH TERCIARY CANAL  </w:t>
            </w:r>
          </w:p>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 </w:t>
            </w:r>
          </w:p>
        </w:tc>
      </w:tr>
      <w:tr w:rsidR="002B63DE" w:rsidRPr="002B63DE" w:rsidTr="002B63DE">
        <w:trPr>
          <w:trHeight w:val="600"/>
        </w:trPr>
        <w:tc>
          <w:tcPr>
            <w:tcW w:w="1161" w:type="pct"/>
            <w:vMerge/>
            <w:tcBorders>
              <w:top w:val="double" w:sz="6" w:space="0" w:color="00B0F0"/>
              <w:left w:val="double" w:sz="6" w:space="0" w:color="00B0F0"/>
              <w:bottom w:val="single" w:sz="4" w:space="0" w:color="00B0F0"/>
              <w:right w:val="single" w:sz="4" w:space="0" w:color="00B0F0"/>
            </w:tcBorders>
            <w:vAlign w:val="center"/>
            <w:hideMark/>
          </w:tcPr>
          <w:p w:rsidR="002B63DE" w:rsidRPr="002B63DE" w:rsidRDefault="002B63DE" w:rsidP="002B63DE">
            <w:pPr>
              <w:spacing w:after="0" w:line="240" w:lineRule="auto"/>
              <w:rPr>
                <w:rFonts w:ascii="Times New Roman" w:eastAsia="Times New Roman" w:hAnsi="Times New Roman"/>
                <w:color w:val="000000"/>
                <w:sz w:val="20"/>
                <w:szCs w:val="20"/>
              </w:rPr>
            </w:pP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TC1-1</w:t>
            </w:r>
          </w:p>
        </w:tc>
        <w:tc>
          <w:tcPr>
            <w:tcW w:w="575"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TC 1-1-1</w:t>
            </w:r>
          </w:p>
        </w:tc>
        <w:tc>
          <w:tcPr>
            <w:tcW w:w="577"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T.C 1-1-2</w:t>
            </w:r>
          </w:p>
        </w:tc>
        <w:tc>
          <w:tcPr>
            <w:tcW w:w="573"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TC 1-1-3</w:t>
            </w:r>
          </w:p>
        </w:tc>
        <w:tc>
          <w:tcPr>
            <w:tcW w:w="528"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TC 1-1-4</w:t>
            </w:r>
          </w:p>
        </w:tc>
        <w:tc>
          <w:tcPr>
            <w:tcW w:w="431"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TC1-1-5</w:t>
            </w:r>
          </w:p>
        </w:tc>
        <w:tc>
          <w:tcPr>
            <w:tcW w:w="532" w:type="pct"/>
            <w:tcBorders>
              <w:top w:val="nil"/>
              <w:left w:val="nil"/>
              <w:bottom w:val="single" w:sz="4" w:space="0" w:color="00B0F0"/>
              <w:right w:val="double" w:sz="6"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TC 1-1-6</w:t>
            </w:r>
          </w:p>
        </w:tc>
      </w:tr>
      <w:tr w:rsidR="002B63DE" w:rsidRPr="002B63DE" w:rsidTr="002B63DE">
        <w:trPr>
          <w:trHeight w:val="600"/>
        </w:trPr>
        <w:tc>
          <w:tcPr>
            <w:tcW w:w="1161" w:type="pct"/>
            <w:tcBorders>
              <w:top w:val="single" w:sz="4" w:space="0" w:color="00B0F0"/>
              <w:left w:val="double" w:sz="6" w:space="0" w:color="00B0F0"/>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proofErr w:type="spellStart"/>
            <w:r w:rsidRPr="002B63DE">
              <w:rPr>
                <w:rFonts w:ascii="Times New Roman" w:eastAsia="Times New Roman" w:hAnsi="Times New Roman"/>
                <w:color w:val="000000"/>
                <w:sz w:val="20"/>
                <w:szCs w:val="20"/>
              </w:rPr>
              <w:t>Chainage</w:t>
            </w:r>
            <w:proofErr w:type="spellEnd"/>
          </w:p>
        </w:tc>
        <w:tc>
          <w:tcPr>
            <w:tcW w:w="623"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 +000-0+734</w:t>
            </w:r>
          </w:p>
        </w:tc>
        <w:tc>
          <w:tcPr>
            <w:tcW w:w="575"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0+000 - 0+341</w:t>
            </w:r>
          </w:p>
        </w:tc>
        <w:tc>
          <w:tcPr>
            <w:tcW w:w="577"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0+000-0+529</w:t>
            </w:r>
          </w:p>
        </w:tc>
        <w:tc>
          <w:tcPr>
            <w:tcW w:w="573"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0-000-0+513</w:t>
            </w:r>
          </w:p>
        </w:tc>
        <w:tc>
          <w:tcPr>
            <w:tcW w:w="528"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0+000-0+723</w:t>
            </w:r>
          </w:p>
        </w:tc>
        <w:tc>
          <w:tcPr>
            <w:tcW w:w="431"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0+000-0+338</w:t>
            </w:r>
          </w:p>
        </w:tc>
        <w:tc>
          <w:tcPr>
            <w:tcW w:w="532" w:type="pct"/>
            <w:tcBorders>
              <w:top w:val="nil"/>
              <w:left w:val="nil"/>
              <w:bottom w:val="single" w:sz="4" w:space="0" w:color="00B0F0"/>
              <w:right w:val="double" w:sz="6"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0+00-0+814</w:t>
            </w:r>
          </w:p>
        </w:tc>
      </w:tr>
      <w:tr w:rsidR="002B63DE" w:rsidRPr="002B63DE" w:rsidTr="002B63DE">
        <w:trPr>
          <w:trHeight w:val="458"/>
        </w:trPr>
        <w:tc>
          <w:tcPr>
            <w:tcW w:w="1161" w:type="pct"/>
            <w:tcBorders>
              <w:top w:val="single" w:sz="4" w:space="0" w:color="00B0F0"/>
              <w:left w:val="double" w:sz="6" w:space="0" w:color="00B0F0"/>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Duty (l/s/ha) for 20hours</w:t>
            </w:r>
          </w:p>
        </w:tc>
        <w:tc>
          <w:tcPr>
            <w:tcW w:w="623"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1.55</w:t>
            </w:r>
          </w:p>
        </w:tc>
        <w:tc>
          <w:tcPr>
            <w:tcW w:w="575"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1.55</w:t>
            </w:r>
          </w:p>
        </w:tc>
        <w:tc>
          <w:tcPr>
            <w:tcW w:w="577"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1.55</w:t>
            </w:r>
          </w:p>
        </w:tc>
        <w:tc>
          <w:tcPr>
            <w:tcW w:w="573"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1.55</w:t>
            </w:r>
          </w:p>
        </w:tc>
        <w:tc>
          <w:tcPr>
            <w:tcW w:w="528"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1.55</w:t>
            </w:r>
          </w:p>
        </w:tc>
        <w:tc>
          <w:tcPr>
            <w:tcW w:w="431"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1.55</w:t>
            </w:r>
          </w:p>
        </w:tc>
        <w:tc>
          <w:tcPr>
            <w:tcW w:w="532" w:type="pct"/>
            <w:tcBorders>
              <w:top w:val="nil"/>
              <w:left w:val="nil"/>
              <w:bottom w:val="single" w:sz="4" w:space="0" w:color="00B0F0"/>
              <w:right w:val="double" w:sz="6"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1.55</w:t>
            </w:r>
          </w:p>
        </w:tc>
      </w:tr>
      <w:tr w:rsidR="002B63DE" w:rsidRPr="002B63DE" w:rsidTr="002B63DE">
        <w:trPr>
          <w:trHeight w:val="315"/>
        </w:trPr>
        <w:tc>
          <w:tcPr>
            <w:tcW w:w="1161" w:type="pct"/>
            <w:tcBorders>
              <w:top w:val="single" w:sz="4" w:space="0" w:color="00B0F0"/>
              <w:left w:val="double" w:sz="6" w:space="0" w:color="00B0F0"/>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Command area</w:t>
            </w:r>
          </w:p>
        </w:tc>
        <w:tc>
          <w:tcPr>
            <w:tcW w:w="623"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10.41</w:t>
            </w:r>
          </w:p>
        </w:tc>
        <w:tc>
          <w:tcPr>
            <w:tcW w:w="575"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15.05</w:t>
            </w:r>
          </w:p>
        </w:tc>
        <w:tc>
          <w:tcPr>
            <w:tcW w:w="577"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15.05</w:t>
            </w:r>
          </w:p>
        </w:tc>
        <w:tc>
          <w:tcPr>
            <w:tcW w:w="573"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16.64</w:t>
            </w:r>
          </w:p>
        </w:tc>
        <w:tc>
          <w:tcPr>
            <w:tcW w:w="528"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16.64</w:t>
            </w:r>
          </w:p>
        </w:tc>
        <w:tc>
          <w:tcPr>
            <w:tcW w:w="431" w:type="pct"/>
            <w:tcBorders>
              <w:top w:val="nil"/>
              <w:left w:val="nil"/>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15.42</w:t>
            </w:r>
          </w:p>
        </w:tc>
        <w:tc>
          <w:tcPr>
            <w:tcW w:w="532" w:type="pct"/>
            <w:tcBorders>
              <w:top w:val="nil"/>
              <w:left w:val="nil"/>
              <w:bottom w:val="single" w:sz="4" w:space="0" w:color="00B0F0"/>
              <w:right w:val="double" w:sz="6" w:space="0" w:color="00B0F0"/>
            </w:tcBorders>
            <w:shd w:val="clear" w:color="auto" w:fill="auto"/>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15.42</w:t>
            </w:r>
          </w:p>
        </w:tc>
      </w:tr>
      <w:tr w:rsidR="002B63DE" w:rsidRPr="002B63DE" w:rsidTr="002B63DE">
        <w:trPr>
          <w:trHeight w:val="300"/>
        </w:trPr>
        <w:tc>
          <w:tcPr>
            <w:tcW w:w="1161" w:type="pct"/>
            <w:tcBorders>
              <w:top w:val="single" w:sz="4" w:space="0" w:color="00B0F0"/>
              <w:left w:val="double" w:sz="6" w:space="0" w:color="00B0F0"/>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 xml:space="preserve">Q </w:t>
            </w:r>
            <w:proofErr w:type="spellStart"/>
            <w:r w:rsidRPr="002B63DE">
              <w:rPr>
                <w:rFonts w:ascii="Times New Roman" w:eastAsia="Times New Roman" w:hAnsi="Times New Roman"/>
                <w:color w:val="000000"/>
                <w:sz w:val="20"/>
                <w:szCs w:val="20"/>
              </w:rPr>
              <w:t>req</w:t>
            </w:r>
            <w:proofErr w:type="spellEnd"/>
            <w:r w:rsidRPr="002B63DE">
              <w:rPr>
                <w:rFonts w:ascii="Times New Roman" w:eastAsia="Times New Roman" w:hAnsi="Times New Roman"/>
                <w:color w:val="000000"/>
                <w:sz w:val="20"/>
                <w:szCs w:val="20"/>
              </w:rPr>
              <w:t xml:space="preserve"> (m3/sec)</w:t>
            </w:r>
          </w:p>
        </w:tc>
        <w:tc>
          <w:tcPr>
            <w:tcW w:w="623" w:type="pct"/>
            <w:tcBorders>
              <w:top w:val="nil"/>
              <w:left w:val="nil"/>
              <w:bottom w:val="single" w:sz="4" w:space="0" w:color="00B0F0"/>
              <w:right w:val="single" w:sz="4" w:space="0" w:color="00B0F0"/>
            </w:tcBorders>
            <w:shd w:val="clear" w:color="000000" w:fill="F2DCDB"/>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0.016</w:t>
            </w:r>
          </w:p>
        </w:tc>
        <w:tc>
          <w:tcPr>
            <w:tcW w:w="575" w:type="pct"/>
            <w:tcBorders>
              <w:top w:val="nil"/>
              <w:left w:val="nil"/>
              <w:bottom w:val="single" w:sz="4" w:space="0" w:color="00B0F0"/>
              <w:right w:val="single" w:sz="4" w:space="0" w:color="00B0F0"/>
            </w:tcBorders>
            <w:shd w:val="clear" w:color="000000" w:fill="F2DCDB"/>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0.023</w:t>
            </w:r>
          </w:p>
        </w:tc>
        <w:tc>
          <w:tcPr>
            <w:tcW w:w="577" w:type="pct"/>
            <w:tcBorders>
              <w:top w:val="nil"/>
              <w:left w:val="nil"/>
              <w:bottom w:val="single" w:sz="4" w:space="0" w:color="00B0F0"/>
              <w:right w:val="single" w:sz="4" w:space="0" w:color="00B0F0"/>
            </w:tcBorders>
            <w:shd w:val="clear" w:color="000000" w:fill="F2DCDB"/>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0.023</w:t>
            </w:r>
          </w:p>
        </w:tc>
        <w:tc>
          <w:tcPr>
            <w:tcW w:w="573" w:type="pct"/>
            <w:tcBorders>
              <w:top w:val="nil"/>
              <w:left w:val="nil"/>
              <w:bottom w:val="single" w:sz="4" w:space="0" w:color="00B0F0"/>
              <w:right w:val="single" w:sz="4" w:space="0" w:color="00B0F0"/>
            </w:tcBorders>
            <w:shd w:val="clear" w:color="000000" w:fill="F2DCDB"/>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0.026</w:t>
            </w:r>
          </w:p>
        </w:tc>
        <w:tc>
          <w:tcPr>
            <w:tcW w:w="528" w:type="pct"/>
            <w:tcBorders>
              <w:top w:val="nil"/>
              <w:left w:val="nil"/>
              <w:bottom w:val="single" w:sz="4" w:space="0" w:color="00B0F0"/>
              <w:right w:val="single" w:sz="4" w:space="0" w:color="00B0F0"/>
            </w:tcBorders>
            <w:shd w:val="clear" w:color="000000" w:fill="F2DCDB"/>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0.026</w:t>
            </w:r>
          </w:p>
        </w:tc>
        <w:tc>
          <w:tcPr>
            <w:tcW w:w="431" w:type="pct"/>
            <w:tcBorders>
              <w:top w:val="nil"/>
              <w:left w:val="nil"/>
              <w:bottom w:val="single" w:sz="4" w:space="0" w:color="00B0F0"/>
              <w:right w:val="single" w:sz="4" w:space="0" w:color="00B0F0"/>
            </w:tcBorders>
            <w:shd w:val="clear" w:color="000000" w:fill="F2DCDB"/>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0.024</w:t>
            </w:r>
          </w:p>
        </w:tc>
        <w:tc>
          <w:tcPr>
            <w:tcW w:w="532" w:type="pct"/>
            <w:tcBorders>
              <w:top w:val="nil"/>
              <w:left w:val="nil"/>
              <w:bottom w:val="single" w:sz="4" w:space="0" w:color="00B0F0"/>
              <w:right w:val="double" w:sz="6" w:space="0" w:color="00B0F0"/>
            </w:tcBorders>
            <w:shd w:val="clear" w:color="000000" w:fill="F2DCDB"/>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0.024</w:t>
            </w:r>
          </w:p>
        </w:tc>
      </w:tr>
      <w:tr w:rsidR="002B63DE" w:rsidRPr="002B63DE" w:rsidTr="002B63DE">
        <w:trPr>
          <w:trHeight w:val="300"/>
        </w:trPr>
        <w:tc>
          <w:tcPr>
            <w:tcW w:w="1161" w:type="pct"/>
            <w:tcBorders>
              <w:top w:val="single" w:sz="4" w:space="0" w:color="00B0F0"/>
              <w:left w:val="double" w:sz="6" w:space="0" w:color="00B0F0"/>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B (m)</w:t>
            </w: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0.30</w:t>
            </w:r>
          </w:p>
        </w:tc>
        <w:tc>
          <w:tcPr>
            <w:tcW w:w="575"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0.300</w:t>
            </w:r>
          </w:p>
        </w:tc>
        <w:tc>
          <w:tcPr>
            <w:tcW w:w="577"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0.30</w:t>
            </w:r>
          </w:p>
        </w:tc>
        <w:tc>
          <w:tcPr>
            <w:tcW w:w="57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0.30</w:t>
            </w:r>
          </w:p>
        </w:tc>
        <w:tc>
          <w:tcPr>
            <w:tcW w:w="528"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0.30</w:t>
            </w:r>
          </w:p>
        </w:tc>
        <w:tc>
          <w:tcPr>
            <w:tcW w:w="431"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0.30</w:t>
            </w:r>
          </w:p>
        </w:tc>
        <w:tc>
          <w:tcPr>
            <w:tcW w:w="532" w:type="pct"/>
            <w:tcBorders>
              <w:top w:val="nil"/>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0.30</w:t>
            </w:r>
          </w:p>
        </w:tc>
      </w:tr>
      <w:tr w:rsidR="002B63DE" w:rsidRPr="002B63DE" w:rsidTr="002B63DE">
        <w:trPr>
          <w:trHeight w:val="300"/>
        </w:trPr>
        <w:tc>
          <w:tcPr>
            <w:tcW w:w="1161" w:type="pct"/>
            <w:tcBorders>
              <w:top w:val="single" w:sz="4" w:space="0" w:color="00B0F0"/>
              <w:left w:val="double" w:sz="6" w:space="0" w:color="00B0F0"/>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D (m)</w:t>
            </w: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0.16</w:t>
            </w:r>
          </w:p>
        </w:tc>
        <w:tc>
          <w:tcPr>
            <w:tcW w:w="575"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0.18</w:t>
            </w:r>
          </w:p>
        </w:tc>
        <w:tc>
          <w:tcPr>
            <w:tcW w:w="577"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0.18</w:t>
            </w:r>
          </w:p>
        </w:tc>
        <w:tc>
          <w:tcPr>
            <w:tcW w:w="57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0.19</w:t>
            </w:r>
          </w:p>
        </w:tc>
        <w:tc>
          <w:tcPr>
            <w:tcW w:w="528"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0.19</w:t>
            </w:r>
          </w:p>
        </w:tc>
        <w:tc>
          <w:tcPr>
            <w:tcW w:w="431"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0.18</w:t>
            </w:r>
          </w:p>
        </w:tc>
        <w:tc>
          <w:tcPr>
            <w:tcW w:w="532" w:type="pct"/>
            <w:tcBorders>
              <w:top w:val="nil"/>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0.18</w:t>
            </w:r>
          </w:p>
        </w:tc>
      </w:tr>
      <w:tr w:rsidR="002B63DE" w:rsidRPr="002B63DE" w:rsidTr="002B63DE">
        <w:trPr>
          <w:trHeight w:val="300"/>
        </w:trPr>
        <w:tc>
          <w:tcPr>
            <w:tcW w:w="1161" w:type="pct"/>
            <w:tcBorders>
              <w:top w:val="single" w:sz="4" w:space="0" w:color="00B0F0"/>
              <w:left w:val="double" w:sz="6" w:space="0" w:color="00B0F0"/>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proofErr w:type="spellStart"/>
            <w:r w:rsidRPr="002B63DE">
              <w:rPr>
                <w:rFonts w:ascii="Times New Roman" w:eastAsia="Times New Roman" w:hAnsi="Times New Roman"/>
                <w:color w:val="000000"/>
                <w:sz w:val="20"/>
                <w:szCs w:val="20"/>
              </w:rPr>
              <w:t>Fb</w:t>
            </w:r>
            <w:proofErr w:type="spellEnd"/>
            <w:r w:rsidRPr="002B63DE">
              <w:rPr>
                <w:rFonts w:ascii="Times New Roman" w:eastAsia="Times New Roman" w:hAnsi="Times New Roman"/>
                <w:color w:val="000000"/>
                <w:sz w:val="20"/>
                <w:szCs w:val="20"/>
              </w:rPr>
              <w:t xml:space="preserve"> (m)</w:t>
            </w: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0.240</w:t>
            </w:r>
          </w:p>
        </w:tc>
        <w:tc>
          <w:tcPr>
            <w:tcW w:w="575"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0.220</w:t>
            </w:r>
          </w:p>
        </w:tc>
        <w:tc>
          <w:tcPr>
            <w:tcW w:w="577"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0.170</w:t>
            </w:r>
          </w:p>
        </w:tc>
        <w:tc>
          <w:tcPr>
            <w:tcW w:w="57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0.210</w:t>
            </w:r>
          </w:p>
        </w:tc>
        <w:tc>
          <w:tcPr>
            <w:tcW w:w="528"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0.180</w:t>
            </w:r>
          </w:p>
        </w:tc>
        <w:tc>
          <w:tcPr>
            <w:tcW w:w="431"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0.200</w:t>
            </w:r>
          </w:p>
        </w:tc>
        <w:tc>
          <w:tcPr>
            <w:tcW w:w="532" w:type="pct"/>
            <w:tcBorders>
              <w:top w:val="nil"/>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0.200</w:t>
            </w:r>
          </w:p>
        </w:tc>
      </w:tr>
      <w:tr w:rsidR="002B63DE" w:rsidRPr="002B63DE" w:rsidTr="002B63DE">
        <w:trPr>
          <w:trHeight w:val="300"/>
        </w:trPr>
        <w:tc>
          <w:tcPr>
            <w:tcW w:w="1161" w:type="pct"/>
            <w:tcBorders>
              <w:top w:val="single" w:sz="4" w:space="0" w:color="00B0F0"/>
              <w:left w:val="double" w:sz="6" w:space="0" w:color="00B0F0"/>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Side slope (m)</w:t>
            </w: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w:t>
            </w:r>
          </w:p>
        </w:tc>
        <w:tc>
          <w:tcPr>
            <w:tcW w:w="575"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w:t>
            </w:r>
          </w:p>
        </w:tc>
        <w:tc>
          <w:tcPr>
            <w:tcW w:w="577"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w:t>
            </w:r>
          </w:p>
        </w:tc>
        <w:tc>
          <w:tcPr>
            <w:tcW w:w="57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w:t>
            </w:r>
          </w:p>
        </w:tc>
        <w:tc>
          <w:tcPr>
            <w:tcW w:w="528"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w:t>
            </w:r>
          </w:p>
        </w:tc>
        <w:tc>
          <w:tcPr>
            <w:tcW w:w="431"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w:t>
            </w:r>
          </w:p>
        </w:tc>
        <w:tc>
          <w:tcPr>
            <w:tcW w:w="532" w:type="pct"/>
            <w:tcBorders>
              <w:top w:val="nil"/>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1</w:t>
            </w:r>
          </w:p>
        </w:tc>
      </w:tr>
      <w:tr w:rsidR="002B63DE" w:rsidRPr="002B63DE" w:rsidTr="002B63DE">
        <w:trPr>
          <w:trHeight w:val="300"/>
        </w:trPr>
        <w:tc>
          <w:tcPr>
            <w:tcW w:w="1161" w:type="pct"/>
            <w:tcBorders>
              <w:top w:val="single" w:sz="4" w:space="0" w:color="00B0F0"/>
              <w:left w:val="double" w:sz="6" w:space="0" w:color="00B0F0"/>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A=(</w:t>
            </w:r>
            <w:proofErr w:type="spellStart"/>
            <w:r w:rsidRPr="002B63DE">
              <w:rPr>
                <w:rFonts w:ascii="Times New Roman" w:eastAsia="Times New Roman" w:hAnsi="Times New Roman"/>
                <w:color w:val="000000"/>
                <w:sz w:val="20"/>
                <w:szCs w:val="20"/>
              </w:rPr>
              <w:t>B+mD</w:t>
            </w:r>
            <w:proofErr w:type="spellEnd"/>
            <w:r w:rsidRPr="002B63DE">
              <w:rPr>
                <w:rFonts w:ascii="Times New Roman" w:eastAsia="Times New Roman" w:hAnsi="Times New Roman"/>
                <w:color w:val="000000"/>
                <w:sz w:val="20"/>
                <w:szCs w:val="20"/>
              </w:rPr>
              <w:t>)*D (m2)</w:t>
            </w: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0.075</w:t>
            </w:r>
          </w:p>
        </w:tc>
        <w:tc>
          <w:tcPr>
            <w:tcW w:w="575"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0.087</w:t>
            </w:r>
          </w:p>
        </w:tc>
        <w:tc>
          <w:tcPr>
            <w:tcW w:w="577"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0.087</w:t>
            </w:r>
          </w:p>
        </w:tc>
        <w:tc>
          <w:tcPr>
            <w:tcW w:w="57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0.094</w:t>
            </w:r>
          </w:p>
        </w:tc>
        <w:tc>
          <w:tcPr>
            <w:tcW w:w="528"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0.094</w:t>
            </w:r>
          </w:p>
        </w:tc>
        <w:tc>
          <w:tcPr>
            <w:tcW w:w="431"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0.088</w:t>
            </w:r>
          </w:p>
        </w:tc>
        <w:tc>
          <w:tcPr>
            <w:tcW w:w="532" w:type="pct"/>
            <w:tcBorders>
              <w:top w:val="nil"/>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0.087</w:t>
            </w:r>
          </w:p>
        </w:tc>
      </w:tr>
      <w:tr w:rsidR="002B63DE" w:rsidRPr="002B63DE" w:rsidTr="002B63DE">
        <w:trPr>
          <w:trHeight w:val="300"/>
        </w:trPr>
        <w:tc>
          <w:tcPr>
            <w:tcW w:w="1161" w:type="pct"/>
            <w:tcBorders>
              <w:top w:val="single" w:sz="4" w:space="0" w:color="00B0F0"/>
              <w:left w:val="double" w:sz="6" w:space="0" w:color="00B0F0"/>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P=B+2*D*(m+1)^.5(m)</w:t>
            </w: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0.760</w:t>
            </w:r>
          </w:p>
        </w:tc>
        <w:tc>
          <w:tcPr>
            <w:tcW w:w="575"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0.812</w:t>
            </w:r>
          </w:p>
        </w:tc>
        <w:tc>
          <w:tcPr>
            <w:tcW w:w="577"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0.812</w:t>
            </w:r>
          </w:p>
        </w:tc>
        <w:tc>
          <w:tcPr>
            <w:tcW w:w="57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0.842</w:t>
            </w:r>
          </w:p>
        </w:tc>
        <w:tc>
          <w:tcPr>
            <w:tcW w:w="528"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0.842</w:t>
            </w:r>
          </w:p>
        </w:tc>
        <w:tc>
          <w:tcPr>
            <w:tcW w:w="431"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0.817</w:t>
            </w:r>
          </w:p>
        </w:tc>
        <w:tc>
          <w:tcPr>
            <w:tcW w:w="532" w:type="pct"/>
            <w:tcBorders>
              <w:top w:val="nil"/>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0.812</w:t>
            </w:r>
          </w:p>
        </w:tc>
      </w:tr>
      <w:tr w:rsidR="002B63DE" w:rsidRPr="002B63DE" w:rsidTr="002B63DE">
        <w:trPr>
          <w:trHeight w:val="300"/>
        </w:trPr>
        <w:tc>
          <w:tcPr>
            <w:tcW w:w="1161" w:type="pct"/>
            <w:tcBorders>
              <w:top w:val="single" w:sz="4" w:space="0" w:color="00B0F0"/>
              <w:left w:val="double" w:sz="6" w:space="0" w:color="00B0F0"/>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R</w:t>
            </w: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0.099</w:t>
            </w:r>
          </w:p>
        </w:tc>
        <w:tc>
          <w:tcPr>
            <w:tcW w:w="575"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0.107</w:t>
            </w:r>
          </w:p>
        </w:tc>
        <w:tc>
          <w:tcPr>
            <w:tcW w:w="577"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0.107</w:t>
            </w:r>
          </w:p>
        </w:tc>
        <w:tc>
          <w:tcPr>
            <w:tcW w:w="57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0.112</w:t>
            </w:r>
          </w:p>
        </w:tc>
        <w:tc>
          <w:tcPr>
            <w:tcW w:w="528"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0.112</w:t>
            </w:r>
          </w:p>
        </w:tc>
        <w:tc>
          <w:tcPr>
            <w:tcW w:w="431"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0.108</w:t>
            </w:r>
          </w:p>
        </w:tc>
        <w:tc>
          <w:tcPr>
            <w:tcW w:w="532" w:type="pct"/>
            <w:tcBorders>
              <w:top w:val="nil"/>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0.107</w:t>
            </w:r>
          </w:p>
        </w:tc>
      </w:tr>
      <w:tr w:rsidR="002B63DE" w:rsidRPr="002B63DE" w:rsidTr="002B63DE">
        <w:trPr>
          <w:trHeight w:val="300"/>
        </w:trPr>
        <w:tc>
          <w:tcPr>
            <w:tcW w:w="1161" w:type="pct"/>
            <w:tcBorders>
              <w:top w:val="single" w:sz="4" w:space="0" w:color="00B0F0"/>
              <w:left w:val="double" w:sz="6" w:space="0" w:color="00B0F0"/>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N</w:t>
            </w: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0.025</w:t>
            </w:r>
          </w:p>
        </w:tc>
        <w:tc>
          <w:tcPr>
            <w:tcW w:w="575"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0.025</w:t>
            </w:r>
          </w:p>
        </w:tc>
        <w:tc>
          <w:tcPr>
            <w:tcW w:w="577"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0.025</w:t>
            </w:r>
          </w:p>
        </w:tc>
        <w:tc>
          <w:tcPr>
            <w:tcW w:w="57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0.025</w:t>
            </w:r>
          </w:p>
        </w:tc>
        <w:tc>
          <w:tcPr>
            <w:tcW w:w="528"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0.025</w:t>
            </w:r>
          </w:p>
        </w:tc>
        <w:tc>
          <w:tcPr>
            <w:tcW w:w="431"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0.025</w:t>
            </w:r>
          </w:p>
        </w:tc>
        <w:tc>
          <w:tcPr>
            <w:tcW w:w="532" w:type="pct"/>
            <w:tcBorders>
              <w:top w:val="nil"/>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0.025</w:t>
            </w:r>
          </w:p>
        </w:tc>
      </w:tr>
      <w:tr w:rsidR="002B63DE" w:rsidRPr="002B63DE" w:rsidTr="002B63DE">
        <w:trPr>
          <w:trHeight w:val="300"/>
        </w:trPr>
        <w:tc>
          <w:tcPr>
            <w:tcW w:w="1161" w:type="pct"/>
            <w:tcBorders>
              <w:top w:val="single" w:sz="4" w:space="0" w:color="00B0F0"/>
              <w:left w:val="double" w:sz="6" w:space="0" w:color="00B0F0"/>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S</w:t>
            </w: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0.0010</w:t>
            </w:r>
          </w:p>
        </w:tc>
        <w:tc>
          <w:tcPr>
            <w:tcW w:w="575"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0.0010</w:t>
            </w:r>
          </w:p>
        </w:tc>
        <w:tc>
          <w:tcPr>
            <w:tcW w:w="577"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0.0010</w:t>
            </w:r>
          </w:p>
        </w:tc>
        <w:tc>
          <w:tcPr>
            <w:tcW w:w="57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0.0010</w:t>
            </w:r>
          </w:p>
        </w:tc>
        <w:tc>
          <w:tcPr>
            <w:tcW w:w="528"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0.0010</w:t>
            </w:r>
          </w:p>
        </w:tc>
        <w:tc>
          <w:tcPr>
            <w:tcW w:w="431"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0.0010</w:t>
            </w:r>
          </w:p>
        </w:tc>
        <w:tc>
          <w:tcPr>
            <w:tcW w:w="532" w:type="pct"/>
            <w:tcBorders>
              <w:top w:val="nil"/>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0.0010</w:t>
            </w:r>
          </w:p>
        </w:tc>
      </w:tr>
      <w:tr w:rsidR="002B63DE" w:rsidRPr="002B63DE" w:rsidTr="002B63DE">
        <w:trPr>
          <w:trHeight w:val="332"/>
        </w:trPr>
        <w:tc>
          <w:tcPr>
            <w:tcW w:w="1161" w:type="pct"/>
            <w:tcBorders>
              <w:top w:val="single" w:sz="4" w:space="0" w:color="00B0F0"/>
              <w:left w:val="double" w:sz="6" w:space="0" w:color="00B0F0"/>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 xml:space="preserve">V </w:t>
            </w:r>
            <w:r>
              <w:rPr>
                <w:rFonts w:ascii="Times New Roman" w:eastAsia="Times New Roman" w:hAnsi="Times New Roman"/>
                <w:color w:val="000000"/>
                <w:sz w:val="20"/>
                <w:szCs w:val="20"/>
              </w:rPr>
              <w:t>d</w:t>
            </w: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0.27</w:t>
            </w:r>
          </w:p>
        </w:tc>
        <w:tc>
          <w:tcPr>
            <w:tcW w:w="575"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0.29</w:t>
            </w:r>
          </w:p>
        </w:tc>
        <w:tc>
          <w:tcPr>
            <w:tcW w:w="577"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0.29</w:t>
            </w:r>
          </w:p>
        </w:tc>
        <w:tc>
          <w:tcPr>
            <w:tcW w:w="57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0.29</w:t>
            </w:r>
          </w:p>
        </w:tc>
        <w:tc>
          <w:tcPr>
            <w:tcW w:w="528"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0.29</w:t>
            </w:r>
          </w:p>
        </w:tc>
        <w:tc>
          <w:tcPr>
            <w:tcW w:w="431"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0.29</w:t>
            </w:r>
          </w:p>
        </w:tc>
        <w:tc>
          <w:tcPr>
            <w:tcW w:w="532" w:type="pct"/>
            <w:tcBorders>
              <w:top w:val="nil"/>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0.29</w:t>
            </w:r>
          </w:p>
        </w:tc>
      </w:tr>
      <w:tr w:rsidR="002B63DE" w:rsidRPr="002B63DE" w:rsidTr="002B63DE">
        <w:trPr>
          <w:trHeight w:val="300"/>
        </w:trPr>
        <w:tc>
          <w:tcPr>
            <w:tcW w:w="1161" w:type="pct"/>
            <w:tcBorders>
              <w:top w:val="single" w:sz="4" w:space="0" w:color="00B0F0"/>
              <w:left w:val="double" w:sz="6" w:space="0" w:color="00B0F0"/>
              <w:bottom w:val="single" w:sz="4"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 xml:space="preserve">Q des (m3/sec) </w:t>
            </w:r>
          </w:p>
        </w:tc>
        <w:tc>
          <w:tcPr>
            <w:tcW w:w="62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0.020</w:t>
            </w:r>
          </w:p>
        </w:tc>
        <w:tc>
          <w:tcPr>
            <w:tcW w:w="575"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0.025</w:t>
            </w:r>
          </w:p>
        </w:tc>
        <w:tc>
          <w:tcPr>
            <w:tcW w:w="577"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0.025</w:t>
            </w:r>
          </w:p>
        </w:tc>
        <w:tc>
          <w:tcPr>
            <w:tcW w:w="573"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0.028</w:t>
            </w:r>
          </w:p>
        </w:tc>
        <w:tc>
          <w:tcPr>
            <w:tcW w:w="528"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0.028</w:t>
            </w:r>
          </w:p>
        </w:tc>
        <w:tc>
          <w:tcPr>
            <w:tcW w:w="431" w:type="pct"/>
            <w:tcBorders>
              <w:top w:val="nil"/>
              <w:left w:val="nil"/>
              <w:bottom w:val="single" w:sz="4"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0.025</w:t>
            </w:r>
          </w:p>
        </w:tc>
        <w:tc>
          <w:tcPr>
            <w:tcW w:w="532" w:type="pct"/>
            <w:tcBorders>
              <w:top w:val="nil"/>
              <w:left w:val="nil"/>
              <w:bottom w:val="single" w:sz="4" w:space="0" w:color="00B0F0"/>
              <w:right w:val="double" w:sz="6" w:space="0" w:color="00B0F0"/>
            </w:tcBorders>
            <w:shd w:val="clear" w:color="auto" w:fill="auto"/>
            <w:noWrap/>
            <w:vAlign w:val="bottom"/>
            <w:hideMark/>
          </w:tcPr>
          <w:p w:rsidR="002B63DE" w:rsidRPr="002B63DE" w:rsidRDefault="002B63DE" w:rsidP="002B63DE">
            <w:pPr>
              <w:spacing w:after="0" w:line="240" w:lineRule="auto"/>
              <w:jc w:val="right"/>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0.025</w:t>
            </w:r>
          </w:p>
        </w:tc>
      </w:tr>
      <w:tr w:rsidR="002B63DE" w:rsidRPr="002B63DE" w:rsidTr="002B63DE">
        <w:trPr>
          <w:trHeight w:val="494"/>
        </w:trPr>
        <w:tc>
          <w:tcPr>
            <w:tcW w:w="1161" w:type="pct"/>
            <w:tcBorders>
              <w:top w:val="single" w:sz="4" w:space="0" w:color="00B0F0"/>
              <w:left w:val="double" w:sz="6" w:space="0" w:color="00B0F0"/>
              <w:bottom w:val="double" w:sz="6" w:space="0" w:color="00B0F0"/>
              <w:right w:val="single" w:sz="4" w:space="0" w:color="00B0F0"/>
            </w:tcBorders>
            <w:shd w:val="clear" w:color="auto" w:fill="auto"/>
            <w:noWrap/>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Remarks</w:t>
            </w:r>
          </w:p>
        </w:tc>
        <w:tc>
          <w:tcPr>
            <w:tcW w:w="623" w:type="pct"/>
            <w:tcBorders>
              <w:top w:val="nil"/>
              <w:left w:val="nil"/>
              <w:bottom w:val="double" w:sz="6" w:space="0" w:color="00B0F0"/>
              <w:right w:val="single" w:sz="4" w:space="0" w:color="00B0F0"/>
            </w:tcBorders>
            <w:shd w:val="clear" w:color="auto" w:fill="auto"/>
            <w:vAlign w:val="bottom"/>
            <w:hideMark/>
          </w:tcPr>
          <w:p w:rsidR="002B63DE" w:rsidRPr="002B63DE" w:rsidRDefault="002B63DE" w:rsidP="002B63DE">
            <w:pPr>
              <w:spacing w:after="0" w:line="240" w:lineRule="auto"/>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 </w:t>
            </w:r>
          </w:p>
        </w:tc>
        <w:tc>
          <w:tcPr>
            <w:tcW w:w="1152" w:type="pct"/>
            <w:gridSpan w:val="2"/>
            <w:tcBorders>
              <w:top w:val="single" w:sz="4" w:space="0" w:color="00B0F0"/>
              <w:left w:val="nil"/>
              <w:bottom w:val="double" w:sz="6"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operates rotationally</w:t>
            </w:r>
          </w:p>
        </w:tc>
        <w:tc>
          <w:tcPr>
            <w:tcW w:w="1101" w:type="pct"/>
            <w:gridSpan w:val="2"/>
            <w:tcBorders>
              <w:top w:val="single" w:sz="4" w:space="0" w:color="00B0F0"/>
              <w:left w:val="nil"/>
              <w:bottom w:val="double" w:sz="6" w:space="0" w:color="00B0F0"/>
              <w:right w:val="single" w:sz="4"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operates rotationally</w:t>
            </w:r>
          </w:p>
        </w:tc>
        <w:tc>
          <w:tcPr>
            <w:tcW w:w="963" w:type="pct"/>
            <w:gridSpan w:val="2"/>
            <w:tcBorders>
              <w:top w:val="single" w:sz="4" w:space="0" w:color="00B0F0"/>
              <w:left w:val="nil"/>
              <w:bottom w:val="double" w:sz="6" w:space="0" w:color="00B0F0"/>
              <w:right w:val="double" w:sz="6" w:space="0" w:color="00B0F0"/>
            </w:tcBorders>
            <w:shd w:val="clear" w:color="auto" w:fill="auto"/>
            <w:vAlign w:val="bottom"/>
            <w:hideMark/>
          </w:tcPr>
          <w:p w:rsidR="002B63DE" w:rsidRPr="002B63DE" w:rsidRDefault="002B63DE" w:rsidP="002B63DE">
            <w:pPr>
              <w:spacing w:after="0" w:line="240" w:lineRule="auto"/>
              <w:jc w:val="center"/>
              <w:rPr>
                <w:rFonts w:ascii="Times New Roman" w:eastAsia="Times New Roman" w:hAnsi="Times New Roman"/>
                <w:color w:val="000000"/>
                <w:sz w:val="20"/>
                <w:szCs w:val="20"/>
              </w:rPr>
            </w:pPr>
            <w:r w:rsidRPr="002B63DE">
              <w:rPr>
                <w:rFonts w:ascii="Times New Roman" w:eastAsia="Times New Roman" w:hAnsi="Times New Roman"/>
                <w:color w:val="000000"/>
                <w:sz w:val="20"/>
                <w:szCs w:val="20"/>
              </w:rPr>
              <w:t>operates rotationally</w:t>
            </w:r>
          </w:p>
        </w:tc>
      </w:tr>
    </w:tbl>
    <w:p w:rsidR="002B63DE" w:rsidRPr="002B63DE" w:rsidRDefault="002B63DE" w:rsidP="002B63DE">
      <w:pPr>
        <w:rPr>
          <w:lang w:bidi="en-US"/>
        </w:rPr>
      </w:pPr>
    </w:p>
    <w:p w:rsidR="00F42AA0" w:rsidRPr="004B50A6" w:rsidRDefault="00F42AA0" w:rsidP="004B50A6">
      <w:pPr>
        <w:pStyle w:val="Heading3"/>
        <w:spacing w:before="240" w:after="120" w:line="360" w:lineRule="auto"/>
        <w:ind w:left="0" w:firstLine="0"/>
        <w:rPr>
          <w:rFonts w:ascii="Times New Roman" w:hAnsi="Times New Roman"/>
          <w:sz w:val="26"/>
          <w:szCs w:val="26"/>
        </w:rPr>
      </w:pPr>
      <w:bookmarkStart w:id="555" w:name="_Toc390925943"/>
      <w:bookmarkStart w:id="556" w:name="_Toc392656346"/>
      <w:bookmarkStart w:id="557" w:name="_Toc392753058"/>
      <w:bookmarkStart w:id="558" w:name="_Toc440461667"/>
      <w:bookmarkStart w:id="559" w:name="_Toc508464783"/>
      <w:r w:rsidRPr="004B50A6">
        <w:rPr>
          <w:rFonts w:ascii="Times New Roman" w:hAnsi="Times New Roman"/>
          <w:sz w:val="26"/>
          <w:szCs w:val="26"/>
        </w:rPr>
        <w:lastRenderedPageBreak/>
        <w:t>Field Canals</w:t>
      </w:r>
      <w:bookmarkEnd w:id="555"/>
      <w:bookmarkEnd w:id="556"/>
      <w:bookmarkEnd w:id="557"/>
      <w:bookmarkEnd w:id="558"/>
      <w:bookmarkEnd w:id="559"/>
    </w:p>
    <w:p w:rsidR="00F42AA0" w:rsidRPr="00A6189D" w:rsidRDefault="00F42AA0" w:rsidP="0005799B">
      <w:pPr>
        <w:tabs>
          <w:tab w:val="left" w:pos="1200"/>
          <w:tab w:val="left" w:pos="1540"/>
        </w:tabs>
        <w:spacing w:before="120" w:after="120" w:line="360" w:lineRule="auto"/>
        <w:ind w:right="432"/>
        <w:jc w:val="both"/>
        <w:rPr>
          <w:rFonts w:ascii="Times New Roman" w:eastAsia="Times New Roman" w:hAnsi="Times New Roman"/>
          <w:szCs w:val="24"/>
        </w:rPr>
      </w:pPr>
      <w:r w:rsidRPr="00A6189D">
        <w:rPr>
          <w:rFonts w:ascii="Times New Roman" w:eastAsia="Times New Roman" w:hAnsi="Times New Roman"/>
          <w:szCs w:val="24"/>
        </w:rPr>
        <w:t xml:space="preserve">Field canals supply water from tertiary canals through turnout structures. In addition to the proposed field canals that will be constructed by the farmers on tertiary canals, </w:t>
      </w:r>
      <w:r w:rsidR="00D1595B" w:rsidRPr="00A6189D">
        <w:rPr>
          <w:rFonts w:ascii="Times New Roman" w:eastAsia="Times New Roman" w:hAnsi="Times New Roman"/>
          <w:szCs w:val="24"/>
        </w:rPr>
        <w:t>four</w:t>
      </w:r>
      <w:r w:rsidRPr="00A6189D">
        <w:rPr>
          <w:rFonts w:ascii="Times New Roman" w:eastAsia="Times New Roman" w:hAnsi="Times New Roman"/>
          <w:szCs w:val="24"/>
        </w:rPr>
        <w:t xml:space="preserve"> field canals were also provided to subtract water from the main canal via turnouts. The field canals will be constructed by the farmers and remove while they plough the irrigation field. For the next irrigation, they can easily construct again. Except those field canals originate from the main canal, the rest field canals are constructed with the same sections of</w:t>
      </w:r>
      <w:r w:rsidR="00D1595B" w:rsidRPr="00A6189D">
        <w:rPr>
          <w:rFonts w:ascii="Times New Roman" w:eastAsia="Times New Roman" w:hAnsi="Times New Roman"/>
          <w:szCs w:val="24"/>
        </w:rPr>
        <w:t xml:space="preserve"> the respective tertiary canals hydraulic parameters.</w:t>
      </w:r>
    </w:p>
    <w:p w:rsidR="00F42AA0" w:rsidRPr="004B50A6" w:rsidRDefault="00F42AA0" w:rsidP="004B50A6">
      <w:pPr>
        <w:pStyle w:val="Heading3"/>
        <w:spacing w:before="240" w:after="120" w:line="360" w:lineRule="auto"/>
        <w:ind w:left="0" w:firstLine="0"/>
        <w:rPr>
          <w:rFonts w:ascii="Times New Roman" w:hAnsi="Times New Roman"/>
          <w:sz w:val="26"/>
          <w:szCs w:val="26"/>
        </w:rPr>
      </w:pPr>
      <w:bookmarkStart w:id="560" w:name="_Toc390925944"/>
      <w:bookmarkStart w:id="561" w:name="_Toc392656347"/>
      <w:bookmarkStart w:id="562" w:name="_Toc392753059"/>
      <w:bookmarkStart w:id="563" w:name="_Toc440461668"/>
      <w:bookmarkStart w:id="564" w:name="_Toc508464784"/>
      <w:r w:rsidRPr="004B50A6">
        <w:rPr>
          <w:rFonts w:ascii="Times New Roman" w:hAnsi="Times New Roman"/>
          <w:sz w:val="26"/>
          <w:szCs w:val="26"/>
        </w:rPr>
        <w:t>Design of Drainage System</w:t>
      </w:r>
      <w:bookmarkEnd w:id="560"/>
      <w:bookmarkEnd w:id="561"/>
      <w:bookmarkEnd w:id="562"/>
      <w:bookmarkEnd w:id="563"/>
      <w:bookmarkEnd w:id="564"/>
    </w:p>
    <w:p w:rsidR="00F42AA0" w:rsidRDefault="00F42AA0" w:rsidP="00E367C4">
      <w:pPr>
        <w:spacing w:after="0" w:line="360" w:lineRule="auto"/>
        <w:ind w:right="432"/>
        <w:jc w:val="both"/>
        <w:rPr>
          <w:rFonts w:ascii="Times New Roman" w:eastAsia="Times New Roman" w:hAnsi="Times New Roman"/>
          <w:szCs w:val="24"/>
        </w:rPr>
      </w:pPr>
      <w:r w:rsidRPr="004B50A6">
        <w:rPr>
          <w:rFonts w:ascii="Times New Roman" w:eastAsia="Times New Roman" w:hAnsi="Times New Roman"/>
          <w:szCs w:val="24"/>
        </w:rPr>
        <w:t xml:space="preserve">The main purpose of the drainage system in the command area is to remove the flood during rainy season and surplus irrigation water from the entire system. All the drains are natural ones. Collector drains takes from each field drains and empties to the natural waterways.  The field drains will be constructed by the farmers and drains are to be constructed with the same sections of the respective field canals. </w:t>
      </w:r>
    </w:p>
    <w:p w:rsidR="00E367C4" w:rsidRDefault="00E367C4" w:rsidP="00E367C4">
      <w:pPr>
        <w:spacing w:after="0" w:line="360" w:lineRule="auto"/>
        <w:ind w:right="432"/>
        <w:jc w:val="both"/>
        <w:rPr>
          <w:rFonts w:ascii="Times New Roman" w:eastAsia="Times New Roman" w:hAnsi="Times New Roman"/>
          <w:szCs w:val="24"/>
        </w:rPr>
      </w:pPr>
      <w:r>
        <w:rPr>
          <w:rFonts w:ascii="Times New Roman" w:eastAsia="Times New Roman" w:hAnsi="Times New Roman"/>
          <w:szCs w:val="24"/>
        </w:rPr>
        <w:t>The main canal intercept drain design is not substantial as the upstream command area is irrigated command area and it can be easily treated by the farmers using collector drain and allowed to join within the nearby natural gully.</w:t>
      </w:r>
    </w:p>
    <w:p w:rsidR="00E367C4" w:rsidRPr="004B50A6" w:rsidRDefault="00E367C4" w:rsidP="00E367C4">
      <w:pPr>
        <w:spacing w:after="0" w:line="360" w:lineRule="auto"/>
        <w:ind w:right="432"/>
        <w:jc w:val="both"/>
        <w:rPr>
          <w:rFonts w:ascii="Times New Roman" w:eastAsia="Times New Roman" w:hAnsi="Times New Roman"/>
          <w:b/>
          <w:szCs w:val="24"/>
        </w:rPr>
      </w:pPr>
      <w:r>
        <w:rPr>
          <w:rFonts w:ascii="Times New Roman" w:eastAsia="Times New Roman" w:hAnsi="Times New Roman"/>
          <w:szCs w:val="24"/>
        </w:rPr>
        <w:t>Tertiary drain and field drain layout is designed at the system layout and should be constructed by direct beneficiaries to make effective and efficient of tertiary canals.</w:t>
      </w:r>
    </w:p>
    <w:p w:rsidR="00F42AA0" w:rsidRPr="004B50A6" w:rsidRDefault="00F42AA0" w:rsidP="004B50A6">
      <w:pPr>
        <w:pStyle w:val="Heading3"/>
        <w:spacing w:before="240" w:after="120" w:line="360" w:lineRule="auto"/>
        <w:ind w:left="0" w:firstLine="0"/>
        <w:rPr>
          <w:rFonts w:ascii="Times New Roman" w:hAnsi="Times New Roman"/>
          <w:sz w:val="26"/>
          <w:szCs w:val="26"/>
        </w:rPr>
      </w:pPr>
      <w:bookmarkStart w:id="565" w:name="_Toc433895401"/>
      <w:bookmarkStart w:id="566" w:name="_Toc440461669"/>
      <w:bookmarkStart w:id="567" w:name="_Toc508464785"/>
      <w:bookmarkStart w:id="568" w:name="_Toc251730467"/>
      <w:bookmarkStart w:id="569" w:name="_Toc268828228"/>
      <w:bookmarkStart w:id="570" w:name="_Toc268829603"/>
      <w:bookmarkStart w:id="571" w:name="_Toc268846729"/>
      <w:r w:rsidRPr="004B50A6">
        <w:rPr>
          <w:rFonts w:ascii="Times New Roman" w:hAnsi="Times New Roman"/>
          <w:sz w:val="26"/>
          <w:szCs w:val="26"/>
        </w:rPr>
        <w:t>Peak discharge determination for catch drain</w:t>
      </w:r>
      <w:bookmarkEnd w:id="565"/>
      <w:bookmarkEnd w:id="566"/>
      <w:bookmarkEnd w:id="567"/>
      <w:r w:rsidRPr="004B50A6">
        <w:rPr>
          <w:rFonts w:ascii="Times New Roman" w:hAnsi="Times New Roman"/>
          <w:sz w:val="26"/>
          <w:szCs w:val="26"/>
        </w:rPr>
        <w:t xml:space="preserve"> </w:t>
      </w:r>
      <w:bookmarkEnd w:id="568"/>
      <w:bookmarkEnd w:id="569"/>
      <w:bookmarkEnd w:id="570"/>
      <w:bookmarkEnd w:id="571"/>
    </w:p>
    <w:p w:rsidR="00F42AA0" w:rsidRPr="00F42AA0" w:rsidRDefault="00F42AA0" w:rsidP="0005799B">
      <w:pPr>
        <w:tabs>
          <w:tab w:val="left" w:pos="840"/>
        </w:tabs>
        <w:spacing w:after="0" w:line="360" w:lineRule="auto"/>
        <w:ind w:right="432" w:hanging="840"/>
        <w:jc w:val="both"/>
        <w:rPr>
          <w:rFonts w:ascii="Times New Roman" w:eastAsia="Times New Roman" w:hAnsi="Times New Roman"/>
          <w:sz w:val="24"/>
          <w:szCs w:val="24"/>
        </w:rPr>
      </w:pPr>
      <w:bookmarkStart w:id="572" w:name="_Toc268828229"/>
      <w:bookmarkStart w:id="573" w:name="_Toc268829604"/>
      <w:bookmarkStart w:id="574" w:name="_Toc268846730"/>
      <w:bookmarkStart w:id="575" w:name="_Toc433895402"/>
      <w:r w:rsidRPr="00F42AA0">
        <w:rPr>
          <w:rFonts w:ascii="Times New Roman" w:eastAsia="Times New Roman" w:hAnsi="Times New Roman"/>
          <w:sz w:val="24"/>
          <w:szCs w:val="24"/>
        </w:rPr>
        <w:tab/>
        <w:t>The discharge is computed in rational formula as:</w:t>
      </w:r>
    </w:p>
    <w:p w:rsidR="00F42AA0" w:rsidRPr="00F42AA0" w:rsidRDefault="00F42AA0" w:rsidP="009842D5">
      <w:pPr>
        <w:tabs>
          <w:tab w:val="left" w:pos="840"/>
        </w:tabs>
        <w:spacing w:after="0" w:line="360" w:lineRule="auto"/>
        <w:ind w:left="2280" w:right="432" w:hanging="840"/>
        <w:jc w:val="both"/>
        <w:rPr>
          <w:rFonts w:ascii="Times New Roman" w:eastAsia="Times New Roman" w:hAnsi="Times New Roman"/>
          <w:sz w:val="24"/>
          <w:szCs w:val="24"/>
        </w:rPr>
      </w:pPr>
      <w:r w:rsidRPr="009842D5">
        <w:rPr>
          <w:rFonts w:ascii="Times New Roman" w:eastAsia="Times New Roman" w:hAnsi="Times New Roman"/>
          <w:position w:val="-24"/>
          <w:szCs w:val="24"/>
        </w:rPr>
        <w:object w:dxaOrig="1460" w:dyaOrig="660">
          <v:shape id="_x0000_i1048" type="#_x0000_t75" style="width:72.7pt;height:33.25pt" o:ole="" fillcolor="window">
            <v:imagedata r:id="rId68" o:title=""/>
          </v:shape>
          <o:OLEObject Type="Embed" ProgID="Equation.3" ShapeID="_x0000_i1048" DrawAspect="Content" ObjectID="_1584124002" r:id="rId69"/>
        </w:object>
      </w:r>
    </w:p>
    <w:p w:rsidR="00F42AA0" w:rsidRPr="009842D5" w:rsidRDefault="00F42AA0" w:rsidP="0005799B">
      <w:pPr>
        <w:spacing w:after="0" w:line="360" w:lineRule="auto"/>
        <w:ind w:left="180" w:right="432"/>
        <w:jc w:val="both"/>
        <w:rPr>
          <w:rFonts w:ascii="Times New Roman" w:eastAsia="Times New Roman" w:hAnsi="Times New Roman"/>
          <w:b/>
          <w:szCs w:val="24"/>
        </w:rPr>
      </w:pPr>
      <w:r w:rsidRPr="009842D5">
        <w:rPr>
          <w:rFonts w:ascii="Times New Roman" w:eastAsia="Times New Roman" w:hAnsi="Times New Roman"/>
          <w:szCs w:val="24"/>
        </w:rPr>
        <w:t>Where:</w:t>
      </w:r>
    </w:p>
    <w:p w:rsidR="00F42AA0" w:rsidRPr="009842D5" w:rsidRDefault="00F42AA0" w:rsidP="0005799B">
      <w:pPr>
        <w:spacing w:after="0" w:line="360" w:lineRule="auto"/>
        <w:ind w:right="432"/>
        <w:jc w:val="both"/>
        <w:rPr>
          <w:rFonts w:ascii="Times New Roman" w:eastAsia="Times New Roman" w:hAnsi="Times New Roman"/>
          <w:b/>
          <w:szCs w:val="24"/>
        </w:rPr>
      </w:pPr>
      <w:r w:rsidRPr="009842D5">
        <w:rPr>
          <w:rFonts w:ascii="Times New Roman" w:eastAsia="Times New Roman" w:hAnsi="Times New Roman"/>
          <w:szCs w:val="24"/>
        </w:rPr>
        <w:tab/>
      </w:r>
      <w:r w:rsidRPr="009842D5">
        <w:rPr>
          <w:rFonts w:ascii="Times New Roman" w:eastAsia="Times New Roman" w:hAnsi="Times New Roman"/>
          <w:szCs w:val="24"/>
        </w:rPr>
        <w:tab/>
      </w:r>
      <w:proofErr w:type="spellStart"/>
      <w:r w:rsidRPr="009842D5">
        <w:rPr>
          <w:rFonts w:ascii="Times New Roman" w:eastAsia="Times New Roman" w:hAnsi="Times New Roman"/>
          <w:szCs w:val="24"/>
        </w:rPr>
        <w:t>Q</w:t>
      </w:r>
      <w:r w:rsidRPr="009842D5">
        <w:rPr>
          <w:rFonts w:ascii="Times New Roman" w:eastAsia="Times New Roman" w:hAnsi="Times New Roman"/>
          <w:szCs w:val="24"/>
          <w:vertAlign w:val="subscript"/>
        </w:rPr>
        <w:t>d</w:t>
      </w:r>
      <w:proofErr w:type="spellEnd"/>
      <w:r w:rsidRPr="009842D5">
        <w:rPr>
          <w:rFonts w:ascii="Times New Roman" w:eastAsia="Times New Roman" w:hAnsi="Times New Roman"/>
          <w:szCs w:val="24"/>
        </w:rPr>
        <w:t xml:space="preserve"> = Design discharge, m</w:t>
      </w:r>
      <w:r w:rsidRPr="009842D5">
        <w:rPr>
          <w:rFonts w:ascii="Times New Roman" w:eastAsia="Times New Roman" w:hAnsi="Times New Roman"/>
          <w:szCs w:val="24"/>
          <w:vertAlign w:val="superscript"/>
        </w:rPr>
        <w:t>3</w:t>
      </w:r>
      <w:r w:rsidRPr="009842D5">
        <w:rPr>
          <w:rFonts w:ascii="Times New Roman" w:eastAsia="Times New Roman" w:hAnsi="Times New Roman"/>
          <w:szCs w:val="24"/>
        </w:rPr>
        <w:t>/s</w:t>
      </w:r>
      <w:r w:rsidRPr="009842D5">
        <w:rPr>
          <w:rFonts w:ascii="Times New Roman" w:eastAsia="Times New Roman" w:hAnsi="Times New Roman"/>
          <w:szCs w:val="24"/>
        </w:rPr>
        <w:tab/>
      </w:r>
      <w:r w:rsidRPr="009842D5">
        <w:rPr>
          <w:rFonts w:ascii="Times New Roman" w:eastAsia="Times New Roman" w:hAnsi="Times New Roman"/>
          <w:szCs w:val="24"/>
        </w:rPr>
        <w:tab/>
      </w:r>
    </w:p>
    <w:p w:rsidR="00F42AA0" w:rsidRPr="009842D5" w:rsidRDefault="00F42AA0" w:rsidP="0005799B">
      <w:pPr>
        <w:spacing w:after="0" w:line="360" w:lineRule="auto"/>
        <w:ind w:right="432"/>
        <w:jc w:val="both"/>
        <w:rPr>
          <w:rFonts w:ascii="Times New Roman" w:eastAsia="Times New Roman" w:hAnsi="Times New Roman"/>
          <w:b/>
          <w:szCs w:val="24"/>
        </w:rPr>
      </w:pPr>
      <w:r w:rsidRPr="009842D5">
        <w:rPr>
          <w:rFonts w:ascii="Times New Roman" w:eastAsia="Times New Roman" w:hAnsi="Times New Roman"/>
          <w:szCs w:val="24"/>
        </w:rPr>
        <w:tab/>
      </w:r>
      <w:r w:rsidRPr="009842D5">
        <w:rPr>
          <w:rFonts w:ascii="Times New Roman" w:eastAsia="Times New Roman" w:hAnsi="Times New Roman"/>
          <w:szCs w:val="24"/>
        </w:rPr>
        <w:tab/>
        <w:t>C = Runoff coefficient</w:t>
      </w:r>
    </w:p>
    <w:p w:rsidR="00F42AA0" w:rsidRPr="009842D5" w:rsidRDefault="00F42AA0" w:rsidP="0005799B">
      <w:pPr>
        <w:spacing w:after="0" w:line="360" w:lineRule="auto"/>
        <w:ind w:right="432"/>
        <w:jc w:val="both"/>
        <w:rPr>
          <w:rFonts w:ascii="Times New Roman" w:eastAsia="Times New Roman" w:hAnsi="Times New Roman"/>
          <w:b/>
          <w:szCs w:val="24"/>
        </w:rPr>
      </w:pPr>
      <w:r w:rsidRPr="009842D5">
        <w:rPr>
          <w:rFonts w:ascii="Times New Roman" w:eastAsia="Times New Roman" w:hAnsi="Times New Roman"/>
          <w:szCs w:val="24"/>
        </w:rPr>
        <w:tab/>
      </w:r>
      <w:r w:rsidRPr="009842D5">
        <w:rPr>
          <w:rFonts w:ascii="Times New Roman" w:eastAsia="Times New Roman" w:hAnsi="Times New Roman"/>
          <w:szCs w:val="24"/>
        </w:rPr>
        <w:tab/>
        <w:t xml:space="preserve"> I = Rainfall intensity, mm/hr</w:t>
      </w:r>
    </w:p>
    <w:p w:rsidR="00F42AA0" w:rsidRPr="009842D5" w:rsidRDefault="00F42AA0" w:rsidP="0005799B">
      <w:pPr>
        <w:spacing w:after="0" w:line="360" w:lineRule="auto"/>
        <w:ind w:right="432"/>
        <w:jc w:val="both"/>
        <w:rPr>
          <w:rFonts w:ascii="Times New Roman" w:eastAsia="Times New Roman" w:hAnsi="Times New Roman"/>
          <w:b/>
          <w:szCs w:val="24"/>
        </w:rPr>
      </w:pPr>
      <w:r w:rsidRPr="009842D5">
        <w:rPr>
          <w:rFonts w:ascii="Times New Roman" w:eastAsia="Times New Roman" w:hAnsi="Times New Roman"/>
          <w:szCs w:val="24"/>
        </w:rPr>
        <w:tab/>
      </w:r>
      <w:r w:rsidRPr="009842D5">
        <w:rPr>
          <w:rFonts w:ascii="Times New Roman" w:eastAsia="Times New Roman" w:hAnsi="Times New Roman"/>
          <w:szCs w:val="24"/>
        </w:rPr>
        <w:tab/>
        <w:t>A</w:t>
      </w:r>
      <w:r w:rsidRPr="009842D5">
        <w:rPr>
          <w:rFonts w:ascii="Times New Roman" w:eastAsia="Times New Roman" w:hAnsi="Times New Roman"/>
          <w:szCs w:val="24"/>
          <w:vertAlign w:val="subscript"/>
        </w:rPr>
        <w:t>C</w:t>
      </w:r>
      <w:r w:rsidRPr="009842D5">
        <w:rPr>
          <w:rFonts w:ascii="Times New Roman" w:eastAsia="Times New Roman" w:hAnsi="Times New Roman"/>
          <w:szCs w:val="24"/>
        </w:rPr>
        <w:t xml:space="preserve"> = Catchment area in ha</w:t>
      </w:r>
    </w:p>
    <w:p w:rsidR="00F42AA0" w:rsidRPr="009842D5" w:rsidRDefault="00F42AA0" w:rsidP="0005799B">
      <w:pPr>
        <w:spacing w:after="0" w:line="360" w:lineRule="auto"/>
        <w:ind w:right="432"/>
        <w:jc w:val="both"/>
        <w:rPr>
          <w:rFonts w:ascii="Times New Roman" w:eastAsia="Times New Roman" w:hAnsi="Times New Roman"/>
          <w:b/>
          <w:szCs w:val="24"/>
        </w:rPr>
      </w:pPr>
      <w:r w:rsidRPr="009842D5">
        <w:rPr>
          <w:rFonts w:ascii="Times New Roman" w:eastAsia="Times New Roman" w:hAnsi="Times New Roman"/>
          <w:szCs w:val="24"/>
        </w:rPr>
        <w:t xml:space="preserve">                      </w:t>
      </w:r>
      <w:r w:rsidR="00B67291">
        <w:rPr>
          <w:rFonts w:ascii="Times New Roman" w:eastAsia="Times New Roman" w:hAnsi="Times New Roman"/>
          <w:szCs w:val="24"/>
        </w:rPr>
        <w:t xml:space="preserve">    </w:t>
      </w:r>
      <w:proofErr w:type="spellStart"/>
      <w:r w:rsidRPr="009842D5">
        <w:rPr>
          <w:rFonts w:ascii="Times New Roman" w:eastAsia="Times New Roman" w:hAnsi="Times New Roman"/>
          <w:szCs w:val="24"/>
        </w:rPr>
        <w:t>C</w:t>
      </w:r>
      <w:r w:rsidRPr="009842D5">
        <w:rPr>
          <w:rFonts w:ascii="Times New Roman" w:eastAsia="Times New Roman" w:hAnsi="Times New Roman"/>
          <w:szCs w:val="24"/>
          <w:vertAlign w:val="subscript"/>
        </w:rPr>
        <w:t>f</w:t>
      </w:r>
      <w:proofErr w:type="spellEnd"/>
      <w:r w:rsidRPr="009842D5">
        <w:rPr>
          <w:rFonts w:ascii="Times New Roman" w:eastAsia="Times New Roman" w:hAnsi="Times New Roman"/>
          <w:szCs w:val="24"/>
        </w:rPr>
        <w:t xml:space="preserve"> = frequency factor</w:t>
      </w:r>
    </w:p>
    <w:p w:rsidR="00F42AA0" w:rsidRPr="009842D5" w:rsidRDefault="00F42AA0" w:rsidP="0005799B">
      <w:pPr>
        <w:tabs>
          <w:tab w:val="left" w:pos="840"/>
        </w:tabs>
        <w:spacing w:after="0" w:line="360" w:lineRule="auto"/>
        <w:ind w:right="432" w:hanging="840"/>
        <w:jc w:val="both"/>
        <w:rPr>
          <w:rFonts w:ascii="Times New Roman" w:eastAsia="Times New Roman" w:hAnsi="Times New Roman"/>
          <w:szCs w:val="24"/>
        </w:rPr>
      </w:pPr>
      <w:r w:rsidRPr="009842D5">
        <w:rPr>
          <w:rFonts w:ascii="Times New Roman" w:eastAsia="Times New Roman" w:hAnsi="Times New Roman"/>
          <w:szCs w:val="24"/>
        </w:rPr>
        <w:tab/>
        <w:t>The duration used for the determination of the design precipitation is equal to the time of concentration.</w:t>
      </w:r>
    </w:p>
    <w:p w:rsidR="00F42AA0" w:rsidRPr="00F55737" w:rsidRDefault="00F42AA0" w:rsidP="00F55737">
      <w:pPr>
        <w:pStyle w:val="Heading2"/>
        <w:spacing w:before="240" w:after="240" w:line="360" w:lineRule="auto"/>
        <w:ind w:left="0" w:firstLine="0"/>
        <w:rPr>
          <w:rFonts w:ascii="Times New Roman" w:hAnsi="Times New Roman"/>
          <w:sz w:val="28"/>
        </w:rPr>
      </w:pPr>
      <w:bookmarkStart w:id="576" w:name="_Toc390925945"/>
      <w:bookmarkStart w:id="577" w:name="_Toc392656348"/>
      <w:bookmarkStart w:id="578" w:name="_Toc392753060"/>
      <w:bookmarkStart w:id="579" w:name="_Toc440461672"/>
      <w:bookmarkStart w:id="580" w:name="_Toc508464786"/>
      <w:bookmarkEnd w:id="572"/>
      <w:bookmarkEnd w:id="573"/>
      <w:bookmarkEnd w:id="574"/>
      <w:bookmarkEnd w:id="575"/>
      <w:r w:rsidRPr="00F55737">
        <w:rPr>
          <w:rFonts w:ascii="Times New Roman" w:hAnsi="Times New Roman"/>
          <w:sz w:val="28"/>
        </w:rPr>
        <w:lastRenderedPageBreak/>
        <w:t>Irrigation Structures</w:t>
      </w:r>
      <w:bookmarkEnd w:id="576"/>
      <w:bookmarkEnd w:id="577"/>
      <w:bookmarkEnd w:id="578"/>
      <w:bookmarkEnd w:id="579"/>
      <w:bookmarkEnd w:id="580"/>
    </w:p>
    <w:p w:rsidR="00F42AA0" w:rsidRPr="00F55737" w:rsidRDefault="00F42AA0" w:rsidP="00F55737">
      <w:pPr>
        <w:pStyle w:val="Heading3"/>
        <w:spacing w:before="240" w:after="120" w:line="360" w:lineRule="auto"/>
        <w:ind w:left="0" w:firstLine="0"/>
        <w:rPr>
          <w:rFonts w:ascii="Times New Roman" w:hAnsi="Times New Roman"/>
          <w:sz w:val="26"/>
          <w:szCs w:val="26"/>
        </w:rPr>
      </w:pPr>
      <w:bookmarkStart w:id="581" w:name="_Toc390925946"/>
      <w:bookmarkStart w:id="582" w:name="_Toc392656349"/>
      <w:bookmarkStart w:id="583" w:name="_Toc392753061"/>
      <w:bookmarkStart w:id="584" w:name="_Toc440461673"/>
      <w:bookmarkStart w:id="585" w:name="_Toc508464787"/>
      <w:r w:rsidRPr="00F55737">
        <w:rPr>
          <w:rFonts w:ascii="Times New Roman" w:hAnsi="Times New Roman"/>
          <w:sz w:val="26"/>
          <w:szCs w:val="26"/>
        </w:rPr>
        <w:t>Design of Division boxes and turnouts</w:t>
      </w:r>
      <w:bookmarkEnd w:id="581"/>
      <w:bookmarkEnd w:id="582"/>
      <w:bookmarkEnd w:id="583"/>
      <w:bookmarkEnd w:id="584"/>
      <w:bookmarkEnd w:id="585"/>
    </w:p>
    <w:p w:rsidR="00F42AA0" w:rsidRPr="00F55737" w:rsidRDefault="00F42AA0" w:rsidP="0005799B">
      <w:pPr>
        <w:spacing w:before="120" w:line="360" w:lineRule="auto"/>
        <w:ind w:right="432"/>
        <w:jc w:val="both"/>
        <w:rPr>
          <w:rFonts w:ascii="Times New Roman" w:hAnsi="Times New Roman"/>
          <w:szCs w:val="24"/>
        </w:rPr>
      </w:pPr>
      <w:r w:rsidRPr="00F55737">
        <w:rPr>
          <w:rFonts w:ascii="Times New Roman" w:hAnsi="Times New Roman"/>
          <w:szCs w:val="24"/>
        </w:rPr>
        <w:t>The proportional division of water among receiver canal and delivery canal is effected by providing division box. There are 19 tertiary division structures to be developed from the secondary canals. Since all the Tertiary Canal division structures /division boxes are two sided boxes, design of two sided division box is shown. Turnouts are recommended for diverting flows from MCs (main canals) to FCs (field canals). The principle of designing of the division box an opening width is computed based on the rectangular notch weir formula as follow.</w:t>
      </w:r>
    </w:p>
    <w:p w:rsidR="00F42AA0" w:rsidRPr="00F42AA0" w:rsidRDefault="00F42AA0" w:rsidP="00B67291">
      <w:pPr>
        <w:spacing w:line="360" w:lineRule="auto"/>
        <w:ind w:left="720" w:right="432"/>
        <w:jc w:val="both"/>
        <w:rPr>
          <w:rFonts w:ascii="Times New Roman" w:hAnsi="Times New Roman"/>
          <w:position w:val="-12"/>
          <w:sz w:val="24"/>
          <w:szCs w:val="24"/>
        </w:rPr>
      </w:pPr>
      <w:r w:rsidRPr="00F42AA0">
        <w:rPr>
          <w:rFonts w:ascii="Times New Roman" w:hAnsi="Times New Roman"/>
          <w:position w:val="-12"/>
          <w:sz w:val="24"/>
          <w:szCs w:val="24"/>
        </w:rPr>
        <w:object w:dxaOrig="1700" w:dyaOrig="499">
          <v:shape id="_x0000_i1049" type="#_x0000_t75" style="width:86.55pt;height:21.45pt" o:ole="">
            <v:imagedata r:id="rId70" o:title=""/>
          </v:shape>
          <o:OLEObject Type="Embed" ProgID="Equation.3" ShapeID="_x0000_i1049" DrawAspect="Content" ObjectID="_1584124003" r:id="rId71"/>
        </w:object>
      </w:r>
    </w:p>
    <w:p w:rsidR="00F42AA0" w:rsidRPr="00F55737" w:rsidRDefault="00F42AA0" w:rsidP="0005799B">
      <w:pPr>
        <w:tabs>
          <w:tab w:val="left" w:pos="1200"/>
          <w:tab w:val="left" w:pos="1540"/>
        </w:tabs>
        <w:spacing w:after="120" w:line="360" w:lineRule="auto"/>
        <w:ind w:right="432"/>
        <w:jc w:val="both"/>
        <w:rPr>
          <w:rFonts w:ascii="Times New Roman" w:eastAsia="Times New Roman" w:hAnsi="Times New Roman"/>
          <w:szCs w:val="24"/>
        </w:rPr>
      </w:pPr>
      <w:r w:rsidRPr="00F55737">
        <w:rPr>
          <w:rFonts w:ascii="Times New Roman" w:eastAsia="Times New Roman" w:hAnsi="Times New Roman"/>
          <w:szCs w:val="24"/>
        </w:rPr>
        <w:t>The proportionality of the division boxes is adjusted with the width of the outlet and   the head over the sill which can be the same on both canals. At each division boxes, control gates are provided. When the computed division box crust width is too small, for simplicity for small design flows as Ambo-</w:t>
      </w:r>
      <w:proofErr w:type="spellStart"/>
      <w:r w:rsidRPr="00F55737">
        <w:rPr>
          <w:rFonts w:ascii="Times New Roman" w:eastAsia="Times New Roman" w:hAnsi="Times New Roman"/>
          <w:szCs w:val="24"/>
        </w:rPr>
        <w:t>Wuha</w:t>
      </w:r>
      <w:proofErr w:type="spellEnd"/>
      <w:r w:rsidRPr="00F55737">
        <w:rPr>
          <w:rFonts w:ascii="Times New Roman" w:eastAsia="Times New Roman" w:hAnsi="Times New Roman"/>
          <w:szCs w:val="24"/>
        </w:rPr>
        <w:t>, basin width of the division box is taken to be equal to the bed width of the main canal or reasonably constructible dimension.</w:t>
      </w:r>
    </w:p>
    <w:p w:rsidR="00F42AA0" w:rsidRPr="00F55737" w:rsidRDefault="00F42AA0" w:rsidP="0005799B">
      <w:pPr>
        <w:tabs>
          <w:tab w:val="left" w:pos="2680"/>
          <w:tab w:val="left" w:pos="2860"/>
        </w:tabs>
        <w:spacing w:after="120" w:line="360" w:lineRule="auto"/>
        <w:ind w:right="432"/>
        <w:jc w:val="both"/>
        <w:rPr>
          <w:rFonts w:ascii="Times New Roman" w:eastAsia="Times New Roman" w:hAnsi="Times New Roman"/>
          <w:szCs w:val="24"/>
        </w:rPr>
      </w:pPr>
      <w:r w:rsidRPr="00F55737">
        <w:rPr>
          <w:rFonts w:ascii="Times New Roman" w:eastAsia="Times New Roman" w:hAnsi="Times New Roman"/>
          <w:szCs w:val="24"/>
        </w:rPr>
        <w:t xml:space="preserve">The proportionality of outlet widths </w:t>
      </w:r>
      <w:proofErr w:type="gramStart"/>
      <w:r w:rsidRPr="00F55737">
        <w:rPr>
          <w:rFonts w:ascii="Times New Roman" w:eastAsia="Times New Roman" w:hAnsi="Times New Roman"/>
          <w:szCs w:val="24"/>
        </w:rPr>
        <w:t>are</w:t>
      </w:r>
      <w:proofErr w:type="gramEnd"/>
      <w:r w:rsidRPr="00F55737">
        <w:rPr>
          <w:rFonts w:ascii="Times New Roman" w:eastAsia="Times New Roman" w:hAnsi="Times New Roman"/>
          <w:szCs w:val="24"/>
        </w:rPr>
        <w:t xml:space="preserve"> illustrated by the following schematic representation. Based on the system alignment and the nature of topography, almost all division boxes are designed to supply for two tertiary canals, i.e. to the left and to the right.</w:t>
      </w:r>
    </w:p>
    <w:p w:rsidR="00F42AA0" w:rsidRPr="00F55737" w:rsidRDefault="00F42AA0" w:rsidP="0005799B">
      <w:pPr>
        <w:spacing w:after="0" w:line="360" w:lineRule="auto"/>
        <w:ind w:left="2880" w:right="432" w:firstLine="720"/>
        <w:jc w:val="both"/>
        <w:rPr>
          <w:rFonts w:ascii="Times New Roman" w:eastAsia="Times New Roman" w:hAnsi="Times New Roman"/>
          <w:b/>
          <w:szCs w:val="24"/>
        </w:rPr>
      </w:pPr>
      <w:r w:rsidRPr="00F55737">
        <w:rPr>
          <w:rFonts w:ascii="Times New Roman" w:eastAsia="Times New Roman" w:hAnsi="Times New Roman"/>
          <w:szCs w:val="24"/>
        </w:rPr>
        <w:t>Q=C</w:t>
      </w:r>
      <w:r w:rsidRPr="00F55737">
        <w:rPr>
          <w:rFonts w:ascii="Times New Roman" w:eastAsia="Times New Roman" w:hAnsi="Times New Roman"/>
          <w:szCs w:val="24"/>
          <w:vertAlign w:val="subscript"/>
        </w:rPr>
        <w:t>d</w:t>
      </w:r>
      <w:r w:rsidRPr="00F55737">
        <w:rPr>
          <w:rFonts w:ascii="Times New Roman" w:eastAsia="Times New Roman" w:hAnsi="Times New Roman"/>
          <w:szCs w:val="24"/>
        </w:rPr>
        <w:t>.L.h</w:t>
      </w:r>
      <w:r w:rsidRPr="00F55737">
        <w:rPr>
          <w:rFonts w:ascii="Times New Roman" w:eastAsia="Times New Roman" w:hAnsi="Times New Roman"/>
          <w:szCs w:val="24"/>
          <w:vertAlign w:val="superscript"/>
        </w:rPr>
        <w:t>3/2</w:t>
      </w:r>
      <w:r w:rsidRPr="00F55737">
        <w:rPr>
          <w:rFonts w:ascii="Times New Roman" w:eastAsia="Times New Roman" w:hAnsi="Times New Roman"/>
          <w:szCs w:val="24"/>
          <w:vertAlign w:val="superscript"/>
        </w:rPr>
        <w:tab/>
      </w:r>
    </w:p>
    <w:p w:rsidR="00F42AA0" w:rsidRPr="00F42AA0" w:rsidRDefault="00F42AA0" w:rsidP="0005799B">
      <w:pPr>
        <w:keepNext/>
        <w:spacing w:after="0" w:line="360" w:lineRule="auto"/>
        <w:ind w:right="432"/>
        <w:jc w:val="both"/>
        <w:rPr>
          <w:rFonts w:ascii="Times New Roman" w:eastAsia="Times New Roman" w:hAnsi="Times New Roman"/>
          <w:sz w:val="24"/>
          <w:szCs w:val="24"/>
        </w:rPr>
      </w:pPr>
      <w:r w:rsidRPr="00F42AA0">
        <w:rPr>
          <w:rFonts w:ascii="Times New Roman" w:eastAsia="Times New Roman" w:hAnsi="Times New Roman"/>
          <w:sz w:val="24"/>
          <w:szCs w:val="24"/>
        </w:rPr>
        <w:object w:dxaOrig="4320" w:dyaOrig="2624">
          <v:shape id="_x0000_i1050" type="#_x0000_t75" style="width:250.6pt;height:142.6pt" o:ole="">
            <v:imagedata r:id="rId72" o:title=""/>
          </v:shape>
          <o:OLEObject Type="Embed" ProgID="AutoCAD.Drawing.17" ShapeID="_x0000_i1050" DrawAspect="Content" ObjectID="_1584124004" r:id="rId73"/>
        </w:object>
      </w:r>
    </w:p>
    <w:p w:rsidR="00F42AA0" w:rsidRPr="00B67291" w:rsidRDefault="00B67291" w:rsidP="00B67291">
      <w:pPr>
        <w:pStyle w:val="Caption"/>
        <w:spacing w:before="120" w:after="240" w:line="360" w:lineRule="auto"/>
        <w:rPr>
          <w:rFonts w:ascii="Times New Roman" w:hAnsi="Times New Roman"/>
          <w:bCs w:val="0"/>
          <w:sz w:val="24"/>
          <w:szCs w:val="24"/>
        </w:rPr>
      </w:pPr>
      <w:bookmarkStart w:id="586" w:name="_Toc440461005"/>
      <w:bookmarkStart w:id="587" w:name="_Toc440486120"/>
      <w:bookmarkStart w:id="588" w:name="_Toc508464842"/>
      <w:r w:rsidRPr="00B67291">
        <w:rPr>
          <w:rFonts w:ascii="Times New Roman" w:hAnsi="Times New Roman"/>
          <w:sz w:val="24"/>
          <w:szCs w:val="24"/>
        </w:rPr>
        <w:t xml:space="preserve">Figure </w:t>
      </w:r>
      <w:r w:rsidR="00AF14F4">
        <w:rPr>
          <w:rFonts w:ascii="Times New Roman" w:hAnsi="Times New Roman"/>
          <w:sz w:val="24"/>
          <w:szCs w:val="24"/>
        </w:rPr>
        <w:fldChar w:fldCharType="begin"/>
      </w:r>
      <w:r w:rsidR="001B5DA0">
        <w:rPr>
          <w:rFonts w:ascii="Times New Roman" w:hAnsi="Times New Roman"/>
          <w:sz w:val="24"/>
          <w:szCs w:val="24"/>
        </w:rPr>
        <w:instrText xml:space="preserve"> STYLEREF 1 \s </w:instrText>
      </w:r>
      <w:r w:rsidR="00AF14F4">
        <w:rPr>
          <w:rFonts w:ascii="Times New Roman" w:hAnsi="Times New Roman"/>
          <w:sz w:val="24"/>
          <w:szCs w:val="24"/>
        </w:rPr>
        <w:fldChar w:fldCharType="separate"/>
      </w:r>
      <w:r w:rsidR="001B5DA0">
        <w:rPr>
          <w:rFonts w:ascii="Times New Roman" w:hAnsi="Times New Roman"/>
          <w:noProof/>
          <w:sz w:val="24"/>
          <w:szCs w:val="24"/>
        </w:rPr>
        <w:t>4</w:t>
      </w:r>
      <w:r w:rsidR="00AF14F4">
        <w:rPr>
          <w:rFonts w:ascii="Times New Roman" w:hAnsi="Times New Roman"/>
          <w:sz w:val="24"/>
          <w:szCs w:val="24"/>
        </w:rPr>
        <w:fldChar w:fldCharType="end"/>
      </w:r>
      <w:r w:rsidR="001B5DA0">
        <w:rPr>
          <w:rFonts w:ascii="Times New Roman" w:hAnsi="Times New Roman"/>
          <w:sz w:val="24"/>
          <w:szCs w:val="24"/>
        </w:rPr>
        <w:noBreakHyphen/>
      </w:r>
      <w:r w:rsidR="00AF14F4">
        <w:rPr>
          <w:rFonts w:ascii="Times New Roman" w:hAnsi="Times New Roman"/>
          <w:sz w:val="24"/>
          <w:szCs w:val="24"/>
        </w:rPr>
        <w:fldChar w:fldCharType="begin"/>
      </w:r>
      <w:r w:rsidR="001B5DA0">
        <w:rPr>
          <w:rFonts w:ascii="Times New Roman" w:hAnsi="Times New Roman"/>
          <w:sz w:val="24"/>
          <w:szCs w:val="24"/>
        </w:rPr>
        <w:instrText xml:space="preserve"> SEQ Figure \* ARABIC \s 1 </w:instrText>
      </w:r>
      <w:r w:rsidR="00AF14F4">
        <w:rPr>
          <w:rFonts w:ascii="Times New Roman" w:hAnsi="Times New Roman"/>
          <w:sz w:val="24"/>
          <w:szCs w:val="24"/>
        </w:rPr>
        <w:fldChar w:fldCharType="separate"/>
      </w:r>
      <w:r w:rsidR="001B5DA0">
        <w:rPr>
          <w:rFonts w:ascii="Times New Roman" w:hAnsi="Times New Roman"/>
          <w:noProof/>
          <w:sz w:val="24"/>
          <w:szCs w:val="24"/>
        </w:rPr>
        <w:t>4</w:t>
      </w:r>
      <w:r w:rsidR="00AF14F4">
        <w:rPr>
          <w:rFonts w:ascii="Times New Roman" w:hAnsi="Times New Roman"/>
          <w:sz w:val="24"/>
          <w:szCs w:val="24"/>
        </w:rPr>
        <w:fldChar w:fldCharType="end"/>
      </w:r>
      <w:r w:rsidRPr="00B67291">
        <w:rPr>
          <w:rFonts w:ascii="Times New Roman" w:hAnsi="Times New Roman"/>
          <w:sz w:val="24"/>
          <w:szCs w:val="24"/>
        </w:rPr>
        <w:t xml:space="preserve">: </w:t>
      </w:r>
      <w:r w:rsidR="00F42AA0" w:rsidRPr="00B67291">
        <w:rPr>
          <w:rFonts w:ascii="Times New Roman" w:hAnsi="Times New Roman"/>
          <w:sz w:val="24"/>
          <w:szCs w:val="24"/>
        </w:rPr>
        <w:t xml:space="preserve">Simple </w:t>
      </w:r>
      <w:r w:rsidRPr="00B67291">
        <w:rPr>
          <w:rFonts w:ascii="Times New Roman" w:hAnsi="Times New Roman"/>
          <w:sz w:val="24"/>
          <w:szCs w:val="24"/>
        </w:rPr>
        <w:t>Division Box Proportioning Criteria</w:t>
      </w:r>
      <w:bookmarkEnd w:id="586"/>
      <w:bookmarkEnd w:id="587"/>
      <w:bookmarkEnd w:id="588"/>
    </w:p>
    <w:p w:rsidR="00F42AA0" w:rsidRPr="00B67291" w:rsidRDefault="00F42AA0" w:rsidP="0005799B">
      <w:pPr>
        <w:spacing w:after="0" w:line="360" w:lineRule="auto"/>
        <w:ind w:left="720" w:right="432" w:firstLine="720"/>
        <w:jc w:val="both"/>
        <w:rPr>
          <w:rFonts w:ascii="Times New Roman" w:eastAsia="Times New Roman" w:hAnsi="Times New Roman"/>
          <w:b/>
          <w:szCs w:val="24"/>
        </w:rPr>
      </w:pPr>
      <w:r w:rsidRPr="00B67291">
        <w:rPr>
          <w:rFonts w:ascii="Times New Roman" w:eastAsia="Times New Roman" w:hAnsi="Times New Roman"/>
          <w:szCs w:val="24"/>
        </w:rPr>
        <w:t>Where, Q= discharge over rectangular weir (opening), m3/s</w:t>
      </w:r>
      <w:r w:rsidRPr="00B67291">
        <w:rPr>
          <w:rFonts w:ascii="Times New Roman" w:eastAsia="Times New Roman" w:hAnsi="Times New Roman"/>
          <w:szCs w:val="24"/>
        </w:rPr>
        <w:tab/>
      </w:r>
      <w:r w:rsidRPr="00B67291">
        <w:rPr>
          <w:rFonts w:ascii="Times New Roman" w:eastAsia="Times New Roman" w:hAnsi="Times New Roman"/>
          <w:szCs w:val="24"/>
        </w:rPr>
        <w:tab/>
      </w:r>
    </w:p>
    <w:p w:rsidR="00F42AA0" w:rsidRPr="00B67291" w:rsidRDefault="00F42AA0" w:rsidP="0005799B">
      <w:pPr>
        <w:spacing w:after="0" w:line="360" w:lineRule="auto"/>
        <w:ind w:right="432"/>
        <w:jc w:val="both"/>
        <w:rPr>
          <w:rFonts w:ascii="Times New Roman" w:eastAsia="Times New Roman" w:hAnsi="Times New Roman"/>
          <w:b/>
          <w:szCs w:val="24"/>
        </w:rPr>
      </w:pPr>
      <w:r w:rsidRPr="00B67291">
        <w:rPr>
          <w:rFonts w:ascii="Times New Roman" w:eastAsia="Times New Roman" w:hAnsi="Times New Roman"/>
          <w:szCs w:val="24"/>
        </w:rPr>
        <w:t xml:space="preserve">          </w:t>
      </w:r>
      <w:r w:rsidRPr="00B67291">
        <w:rPr>
          <w:rFonts w:ascii="Times New Roman" w:eastAsia="Times New Roman" w:hAnsi="Times New Roman"/>
          <w:szCs w:val="24"/>
        </w:rPr>
        <w:tab/>
      </w:r>
      <w:r w:rsidRPr="00B67291">
        <w:rPr>
          <w:rFonts w:ascii="Times New Roman" w:eastAsia="Times New Roman" w:hAnsi="Times New Roman"/>
          <w:szCs w:val="24"/>
        </w:rPr>
        <w:tab/>
        <w:t xml:space="preserve">   </w:t>
      </w:r>
      <w:r w:rsidRPr="00B67291">
        <w:rPr>
          <w:rFonts w:ascii="Times New Roman" w:eastAsia="Times New Roman" w:hAnsi="Times New Roman"/>
          <w:szCs w:val="24"/>
        </w:rPr>
        <w:tab/>
        <w:t>C</w:t>
      </w:r>
      <w:r w:rsidRPr="00B67291">
        <w:rPr>
          <w:rFonts w:ascii="Times New Roman" w:eastAsia="Times New Roman" w:hAnsi="Times New Roman"/>
          <w:szCs w:val="24"/>
          <w:vertAlign w:val="subscript"/>
        </w:rPr>
        <w:t>d</w:t>
      </w:r>
      <w:r w:rsidRPr="00B67291">
        <w:rPr>
          <w:rFonts w:ascii="Times New Roman" w:eastAsia="Times New Roman" w:hAnsi="Times New Roman"/>
          <w:szCs w:val="24"/>
        </w:rPr>
        <w:t>= discharge coefficient, = 1.7</w:t>
      </w:r>
    </w:p>
    <w:p w:rsidR="00F42AA0" w:rsidRPr="00B67291" w:rsidRDefault="00F42AA0" w:rsidP="0005799B">
      <w:pPr>
        <w:spacing w:after="0" w:line="360" w:lineRule="auto"/>
        <w:ind w:left="1440" w:right="432" w:firstLine="720"/>
        <w:jc w:val="both"/>
        <w:rPr>
          <w:rFonts w:ascii="Times New Roman" w:eastAsia="Times New Roman" w:hAnsi="Times New Roman"/>
          <w:b/>
          <w:szCs w:val="24"/>
        </w:rPr>
      </w:pPr>
      <w:r w:rsidRPr="00B67291">
        <w:rPr>
          <w:rFonts w:ascii="Times New Roman" w:eastAsia="Times New Roman" w:hAnsi="Times New Roman"/>
          <w:szCs w:val="24"/>
        </w:rPr>
        <w:t>Q</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 Q</w:t>
      </w:r>
      <w:r w:rsidRPr="00B67291">
        <w:rPr>
          <w:rFonts w:ascii="Times New Roman" w:eastAsia="Times New Roman" w:hAnsi="Times New Roman"/>
          <w:szCs w:val="24"/>
          <w:vertAlign w:val="subscript"/>
        </w:rPr>
        <w:t>2</w:t>
      </w:r>
      <w:r w:rsidRPr="00B67291">
        <w:rPr>
          <w:rFonts w:ascii="Times New Roman" w:eastAsia="Times New Roman" w:hAnsi="Times New Roman"/>
          <w:szCs w:val="24"/>
        </w:rPr>
        <w:t>= Q</w:t>
      </w:r>
      <w:r w:rsidRPr="00B67291">
        <w:rPr>
          <w:rFonts w:ascii="Times New Roman" w:eastAsia="Times New Roman" w:hAnsi="Times New Roman"/>
          <w:szCs w:val="24"/>
          <w:vertAlign w:val="subscript"/>
        </w:rPr>
        <w:t>2</w:t>
      </w:r>
      <w:r w:rsidRPr="00B67291">
        <w:rPr>
          <w:rFonts w:ascii="Times New Roman" w:eastAsia="Times New Roman" w:hAnsi="Times New Roman"/>
          <w:szCs w:val="24"/>
        </w:rPr>
        <w:t>/ Q</w:t>
      </w:r>
      <w:r w:rsidRPr="00B67291">
        <w:rPr>
          <w:rFonts w:ascii="Times New Roman" w:eastAsia="Times New Roman" w:hAnsi="Times New Roman"/>
          <w:szCs w:val="24"/>
          <w:vertAlign w:val="subscript"/>
        </w:rPr>
        <w:t>3</w:t>
      </w:r>
      <w:r w:rsidRPr="00B67291">
        <w:rPr>
          <w:rFonts w:ascii="Times New Roman" w:eastAsia="Times New Roman" w:hAnsi="Times New Roman"/>
          <w:szCs w:val="24"/>
        </w:rPr>
        <w:t xml:space="preserve"> =L</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 L</w:t>
      </w:r>
      <w:r w:rsidRPr="00B67291">
        <w:rPr>
          <w:rFonts w:ascii="Times New Roman" w:eastAsia="Times New Roman" w:hAnsi="Times New Roman"/>
          <w:szCs w:val="24"/>
          <w:vertAlign w:val="subscript"/>
        </w:rPr>
        <w:t>2</w:t>
      </w:r>
      <w:r w:rsidRPr="00B67291">
        <w:rPr>
          <w:rFonts w:ascii="Times New Roman" w:eastAsia="Times New Roman" w:hAnsi="Times New Roman"/>
          <w:szCs w:val="24"/>
        </w:rPr>
        <w:t xml:space="preserve"> = L</w:t>
      </w:r>
      <w:r w:rsidRPr="00B67291">
        <w:rPr>
          <w:rFonts w:ascii="Times New Roman" w:eastAsia="Times New Roman" w:hAnsi="Times New Roman"/>
          <w:szCs w:val="24"/>
          <w:vertAlign w:val="subscript"/>
        </w:rPr>
        <w:t>2</w:t>
      </w:r>
      <w:r w:rsidRPr="00B67291">
        <w:rPr>
          <w:rFonts w:ascii="Times New Roman" w:eastAsia="Times New Roman" w:hAnsi="Times New Roman"/>
          <w:szCs w:val="24"/>
        </w:rPr>
        <w:t>/ L</w:t>
      </w:r>
      <w:r w:rsidRPr="00B67291">
        <w:rPr>
          <w:rFonts w:ascii="Times New Roman" w:eastAsia="Times New Roman" w:hAnsi="Times New Roman"/>
          <w:szCs w:val="24"/>
          <w:vertAlign w:val="subscript"/>
        </w:rPr>
        <w:t>3</w:t>
      </w:r>
      <w:r w:rsidRPr="00B67291">
        <w:rPr>
          <w:rFonts w:ascii="Times New Roman" w:eastAsia="Times New Roman" w:hAnsi="Times New Roman"/>
          <w:szCs w:val="24"/>
        </w:rPr>
        <w:tab/>
      </w:r>
    </w:p>
    <w:p w:rsidR="00F42AA0" w:rsidRPr="00B67291" w:rsidRDefault="00F42AA0" w:rsidP="0005799B">
      <w:pPr>
        <w:spacing w:after="0" w:line="360" w:lineRule="auto"/>
        <w:ind w:left="720" w:right="432" w:firstLine="720"/>
        <w:jc w:val="both"/>
        <w:rPr>
          <w:rFonts w:ascii="Times New Roman" w:eastAsia="Times New Roman" w:hAnsi="Times New Roman"/>
          <w:b/>
          <w:szCs w:val="24"/>
        </w:rPr>
      </w:pPr>
      <w:r w:rsidRPr="00B67291">
        <w:rPr>
          <w:rFonts w:ascii="Times New Roman" w:eastAsia="Times New Roman" w:hAnsi="Times New Roman"/>
          <w:szCs w:val="24"/>
        </w:rPr>
        <w:t>Where Q</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 is flow in canal 1</w:t>
      </w:r>
      <w:r w:rsidRPr="00B67291">
        <w:rPr>
          <w:rFonts w:ascii="Times New Roman" w:eastAsia="Times New Roman" w:hAnsi="Times New Roman"/>
          <w:szCs w:val="24"/>
        </w:rPr>
        <w:tab/>
      </w:r>
      <w:r w:rsidRPr="00B67291">
        <w:rPr>
          <w:rFonts w:ascii="Times New Roman" w:eastAsia="Times New Roman" w:hAnsi="Times New Roman"/>
          <w:szCs w:val="24"/>
        </w:rPr>
        <w:tab/>
      </w:r>
    </w:p>
    <w:p w:rsidR="00F42AA0" w:rsidRPr="00B67291" w:rsidRDefault="00F42AA0" w:rsidP="0005799B">
      <w:pPr>
        <w:spacing w:after="0" w:line="360" w:lineRule="auto"/>
        <w:ind w:right="432"/>
        <w:jc w:val="both"/>
        <w:rPr>
          <w:rFonts w:ascii="Times New Roman" w:eastAsia="Times New Roman" w:hAnsi="Times New Roman"/>
          <w:b/>
          <w:szCs w:val="24"/>
        </w:rPr>
      </w:pPr>
      <w:r w:rsidRPr="00B67291">
        <w:rPr>
          <w:rFonts w:ascii="Times New Roman" w:eastAsia="Times New Roman" w:hAnsi="Times New Roman"/>
          <w:szCs w:val="24"/>
        </w:rPr>
        <w:t xml:space="preserve">           </w:t>
      </w:r>
      <w:r w:rsidRPr="00B67291">
        <w:rPr>
          <w:rFonts w:ascii="Times New Roman" w:eastAsia="Times New Roman" w:hAnsi="Times New Roman"/>
          <w:szCs w:val="24"/>
        </w:rPr>
        <w:tab/>
      </w:r>
      <w:r w:rsidRPr="00B67291">
        <w:rPr>
          <w:rFonts w:ascii="Times New Roman" w:eastAsia="Times New Roman" w:hAnsi="Times New Roman"/>
          <w:szCs w:val="24"/>
        </w:rPr>
        <w:tab/>
      </w:r>
      <w:r w:rsidRPr="00B67291">
        <w:rPr>
          <w:rFonts w:ascii="Times New Roman" w:eastAsia="Times New Roman" w:hAnsi="Times New Roman"/>
          <w:szCs w:val="24"/>
        </w:rPr>
        <w:tab/>
        <w:t>Q</w:t>
      </w:r>
      <w:r w:rsidRPr="00B67291">
        <w:rPr>
          <w:rFonts w:ascii="Times New Roman" w:eastAsia="Times New Roman" w:hAnsi="Times New Roman"/>
          <w:szCs w:val="24"/>
          <w:vertAlign w:val="subscript"/>
        </w:rPr>
        <w:t>2</w:t>
      </w:r>
      <w:r w:rsidRPr="00B67291">
        <w:rPr>
          <w:rFonts w:ascii="Times New Roman" w:eastAsia="Times New Roman" w:hAnsi="Times New Roman"/>
          <w:szCs w:val="24"/>
        </w:rPr>
        <w:t xml:space="preserve"> = is flow in canal 2, and Q</w:t>
      </w:r>
      <w:r w:rsidRPr="00B67291">
        <w:rPr>
          <w:rFonts w:ascii="Times New Roman" w:eastAsia="Times New Roman" w:hAnsi="Times New Roman"/>
          <w:szCs w:val="24"/>
          <w:vertAlign w:val="subscript"/>
        </w:rPr>
        <w:t>3</w:t>
      </w:r>
      <w:r w:rsidRPr="00B67291">
        <w:rPr>
          <w:rFonts w:ascii="Times New Roman" w:eastAsia="Times New Roman" w:hAnsi="Times New Roman"/>
          <w:szCs w:val="24"/>
        </w:rPr>
        <w:t xml:space="preserve"> = is flow in canal 3</w:t>
      </w:r>
      <w:r w:rsidRPr="00B67291">
        <w:rPr>
          <w:rFonts w:ascii="Times New Roman" w:eastAsia="Times New Roman" w:hAnsi="Times New Roman"/>
          <w:szCs w:val="24"/>
        </w:rPr>
        <w:tab/>
      </w:r>
      <w:r w:rsidRPr="00B67291">
        <w:rPr>
          <w:rFonts w:ascii="Times New Roman" w:eastAsia="Times New Roman" w:hAnsi="Times New Roman"/>
          <w:szCs w:val="24"/>
        </w:rPr>
        <w:tab/>
      </w:r>
    </w:p>
    <w:p w:rsidR="00F42AA0" w:rsidRPr="00B67291" w:rsidRDefault="00F42AA0" w:rsidP="0005799B">
      <w:pPr>
        <w:spacing w:after="0" w:line="360" w:lineRule="auto"/>
        <w:ind w:right="432"/>
        <w:jc w:val="both"/>
        <w:rPr>
          <w:rFonts w:ascii="Times New Roman" w:eastAsia="Times New Roman" w:hAnsi="Times New Roman"/>
          <w:b/>
          <w:szCs w:val="24"/>
        </w:rPr>
      </w:pPr>
      <w:r w:rsidRPr="00B67291">
        <w:rPr>
          <w:rFonts w:ascii="Times New Roman" w:eastAsia="Times New Roman" w:hAnsi="Times New Roman"/>
          <w:szCs w:val="24"/>
        </w:rPr>
        <w:lastRenderedPageBreak/>
        <w:t xml:space="preserve">           </w:t>
      </w:r>
      <w:r w:rsidRPr="00B67291">
        <w:rPr>
          <w:rFonts w:ascii="Times New Roman" w:eastAsia="Times New Roman" w:hAnsi="Times New Roman"/>
          <w:szCs w:val="24"/>
        </w:rPr>
        <w:tab/>
      </w:r>
      <w:r w:rsidRPr="00B67291">
        <w:rPr>
          <w:rFonts w:ascii="Times New Roman" w:eastAsia="Times New Roman" w:hAnsi="Times New Roman"/>
          <w:szCs w:val="24"/>
        </w:rPr>
        <w:tab/>
      </w:r>
      <w:r w:rsidRPr="00B67291">
        <w:rPr>
          <w:rFonts w:ascii="Times New Roman" w:eastAsia="Times New Roman" w:hAnsi="Times New Roman"/>
          <w:szCs w:val="24"/>
        </w:rPr>
        <w:tab/>
        <w:t>L</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 xml:space="preserve">= is effective crest length of weir sill across opening to canal </w:t>
      </w:r>
    </w:p>
    <w:p w:rsidR="00F42AA0" w:rsidRPr="00B67291" w:rsidRDefault="00F42AA0" w:rsidP="0005799B">
      <w:pPr>
        <w:spacing w:after="0" w:line="360" w:lineRule="auto"/>
        <w:ind w:right="432"/>
        <w:jc w:val="both"/>
        <w:rPr>
          <w:rFonts w:ascii="Times New Roman" w:eastAsia="Times New Roman" w:hAnsi="Times New Roman"/>
          <w:b/>
          <w:szCs w:val="24"/>
        </w:rPr>
      </w:pPr>
      <w:r w:rsidRPr="00B67291">
        <w:rPr>
          <w:rFonts w:ascii="Times New Roman" w:eastAsia="Times New Roman" w:hAnsi="Times New Roman"/>
          <w:szCs w:val="24"/>
        </w:rPr>
        <w:t xml:space="preserve">           </w:t>
      </w:r>
      <w:r w:rsidRPr="00B67291">
        <w:rPr>
          <w:rFonts w:ascii="Times New Roman" w:eastAsia="Times New Roman" w:hAnsi="Times New Roman"/>
          <w:szCs w:val="24"/>
        </w:rPr>
        <w:tab/>
      </w:r>
      <w:r w:rsidRPr="00B67291">
        <w:rPr>
          <w:rFonts w:ascii="Times New Roman" w:eastAsia="Times New Roman" w:hAnsi="Times New Roman"/>
          <w:szCs w:val="24"/>
        </w:rPr>
        <w:tab/>
      </w:r>
      <w:r w:rsidRPr="00B67291">
        <w:rPr>
          <w:rFonts w:ascii="Times New Roman" w:eastAsia="Times New Roman" w:hAnsi="Times New Roman"/>
          <w:szCs w:val="24"/>
        </w:rPr>
        <w:tab/>
        <w:t>L</w:t>
      </w:r>
      <w:r w:rsidRPr="00B67291">
        <w:rPr>
          <w:rFonts w:ascii="Times New Roman" w:eastAsia="Times New Roman" w:hAnsi="Times New Roman"/>
          <w:szCs w:val="24"/>
          <w:vertAlign w:val="subscript"/>
        </w:rPr>
        <w:t>2</w:t>
      </w:r>
      <w:r w:rsidRPr="00B67291">
        <w:rPr>
          <w:rFonts w:ascii="Times New Roman" w:eastAsia="Times New Roman" w:hAnsi="Times New Roman"/>
          <w:szCs w:val="24"/>
        </w:rPr>
        <w:t xml:space="preserve">= is effective crest length of weir sill across opening to canal </w:t>
      </w:r>
    </w:p>
    <w:p w:rsidR="00F42AA0" w:rsidRPr="00B67291" w:rsidRDefault="00F42AA0" w:rsidP="0005799B">
      <w:pPr>
        <w:spacing w:after="0" w:line="360" w:lineRule="auto"/>
        <w:ind w:right="432"/>
        <w:jc w:val="both"/>
        <w:rPr>
          <w:rFonts w:ascii="Times New Roman" w:eastAsia="Times New Roman" w:hAnsi="Times New Roman"/>
          <w:b/>
          <w:szCs w:val="24"/>
        </w:rPr>
      </w:pPr>
      <w:r w:rsidRPr="00B67291">
        <w:rPr>
          <w:rFonts w:ascii="Times New Roman" w:eastAsia="Times New Roman" w:hAnsi="Times New Roman"/>
          <w:szCs w:val="24"/>
        </w:rPr>
        <w:t xml:space="preserve">           </w:t>
      </w:r>
      <w:r w:rsidRPr="00B67291">
        <w:rPr>
          <w:rFonts w:ascii="Times New Roman" w:eastAsia="Times New Roman" w:hAnsi="Times New Roman"/>
          <w:szCs w:val="24"/>
        </w:rPr>
        <w:tab/>
      </w:r>
      <w:r w:rsidRPr="00B67291">
        <w:rPr>
          <w:rFonts w:ascii="Times New Roman" w:eastAsia="Times New Roman" w:hAnsi="Times New Roman"/>
          <w:szCs w:val="24"/>
        </w:rPr>
        <w:tab/>
      </w:r>
      <w:r w:rsidRPr="00B67291">
        <w:rPr>
          <w:rFonts w:ascii="Times New Roman" w:eastAsia="Times New Roman" w:hAnsi="Times New Roman"/>
          <w:szCs w:val="24"/>
        </w:rPr>
        <w:tab/>
        <w:t>L</w:t>
      </w:r>
      <w:r w:rsidRPr="00B67291">
        <w:rPr>
          <w:rFonts w:ascii="Times New Roman" w:eastAsia="Times New Roman" w:hAnsi="Times New Roman"/>
          <w:szCs w:val="24"/>
          <w:vertAlign w:val="subscript"/>
        </w:rPr>
        <w:t>3</w:t>
      </w:r>
      <w:r w:rsidRPr="00B67291">
        <w:rPr>
          <w:rFonts w:ascii="Times New Roman" w:eastAsia="Times New Roman" w:hAnsi="Times New Roman"/>
          <w:szCs w:val="24"/>
        </w:rPr>
        <w:t xml:space="preserve"> = is effective crest length of weir sill across opening to canal </w:t>
      </w:r>
    </w:p>
    <w:p w:rsidR="00F42AA0" w:rsidRPr="00B67291" w:rsidRDefault="00F42AA0" w:rsidP="0005799B">
      <w:pPr>
        <w:spacing w:after="0" w:line="360" w:lineRule="auto"/>
        <w:ind w:right="432"/>
        <w:jc w:val="both"/>
        <w:rPr>
          <w:rFonts w:ascii="Times New Roman" w:eastAsia="Times New Roman" w:hAnsi="Times New Roman"/>
          <w:b/>
          <w:szCs w:val="24"/>
        </w:rPr>
      </w:pPr>
      <w:r w:rsidRPr="00B67291">
        <w:rPr>
          <w:rFonts w:ascii="Times New Roman" w:eastAsia="Times New Roman" w:hAnsi="Times New Roman"/>
          <w:szCs w:val="24"/>
        </w:rPr>
        <w:t xml:space="preserve">           </w:t>
      </w:r>
      <w:r w:rsidRPr="00B67291">
        <w:rPr>
          <w:rFonts w:ascii="Times New Roman" w:eastAsia="Times New Roman" w:hAnsi="Times New Roman"/>
          <w:szCs w:val="24"/>
        </w:rPr>
        <w:tab/>
      </w:r>
      <w:r w:rsidRPr="00B67291">
        <w:rPr>
          <w:rFonts w:ascii="Times New Roman" w:eastAsia="Times New Roman" w:hAnsi="Times New Roman"/>
          <w:szCs w:val="24"/>
        </w:rPr>
        <w:tab/>
      </w:r>
      <w:r w:rsidRPr="00B67291">
        <w:rPr>
          <w:rFonts w:ascii="Times New Roman" w:eastAsia="Times New Roman" w:hAnsi="Times New Roman"/>
          <w:szCs w:val="24"/>
        </w:rPr>
        <w:tab/>
        <w:t>Q</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 CL</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 xml:space="preserve"> (h) </w:t>
      </w:r>
      <w:r w:rsidRPr="00B67291">
        <w:rPr>
          <w:rFonts w:ascii="Times New Roman" w:eastAsia="Times New Roman" w:hAnsi="Times New Roman"/>
          <w:szCs w:val="24"/>
          <w:vertAlign w:val="superscript"/>
        </w:rPr>
        <w:t>3/2</w:t>
      </w:r>
      <w:r w:rsidRPr="00B67291">
        <w:rPr>
          <w:rFonts w:ascii="Times New Roman" w:eastAsia="Times New Roman" w:hAnsi="Times New Roman"/>
          <w:szCs w:val="24"/>
        </w:rPr>
        <w:tab/>
      </w:r>
      <w:r w:rsidRPr="00B67291">
        <w:rPr>
          <w:rFonts w:ascii="Times New Roman" w:eastAsia="Times New Roman" w:hAnsi="Times New Roman"/>
          <w:szCs w:val="24"/>
        </w:rPr>
        <w:tab/>
      </w:r>
    </w:p>
    <w:p w:rsidR="00F42AA0" w:rsidRPr="00B67291" w:rsidRDefault="00F42AA0" w:rsidP="0005799B">
      <w:pPr>
        <w:spacing w:after="0" w:line="360" w:lineRule="auto"/>
        <w:ind w:right="432"/>
        <w:jc w:val="both"/>
        <w:rPr>
          <w:rFonts w:ascii="Times New Roman" w:eastAsia="Times New Roman" w:hAnsi="Times New Roman"/>
          <w:b/>
          <w:szCs w:val="24"/>
        </w:rPr>
      </w:pPr>
      <w:r w:rsidRPr="00B67291">
        <w:rPr>
          <w:rFonts w:ascii="Times New Roman" w:eastAsia="Times New Roman" w:hAnsi="Times New Roman"/>
          <w:szCs w:val="24"/>
        </w:rPr>
        <w:t xml:space="preserve">          </w:t>
      </w:r>
      <w:r w:rsidRPr="00B67291">
        <w:rPr>
          <w:rFonts w:ascii="Times New Roman" w:eastAsia="Times New Roman" w:hAnsi="Times New Roman"/>
          <w:szCs w:val="24"/>
        </w:rPr>
        <w:tab/>
      </w:r>
      <w:r w:rsidRPr="00B67291">
        <w:rPr>
          <w:rFonts w:ascii="Times New Roman" w:eastAsia="Times New Roman" w:hAnsi="Times New Roman"/>
          <w:szCs w:val="24"/>
        </w:rPr>
        <w:tab/>
      </w:r>
      <w:r w:rsidRPr="00B67291">
        <w:rPr>
          <w:rFonts w:ascii="Times New Roman" w:eastAsia="Times New Roman" w:hAnsi="Times New Roman"/>
          <w:szCs w:val="24"/>
        </w:rPr>
        <w:tab/>
        <w:t>L</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 xml:space="preserve"> = Q</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 xml:space="preserve">/Ch </w:t>
      </w:r>
      <w:r w:rsidRPr="00B67291">
        <w:rPr>
          <w:rFonts w:ascii="Times New Roman" w:eastAsia="Times New Roman" w:hAnsi="Times New Roman"/>
          <w:szCs w:val="24"/>
          <w:vertAlign w:val="superscript"/>
        </w:rPr>
        <w:t>3/2</w:t>
      </w:r>
      <w:r w:rsidRPr="00B67291">
        <w:rPr>
          <w:rFonts w:ascii="Times New Roman" w:eastAsia="Times New Roman" w:hAnsi="Times New Roman"/>
          <w:szCs w:val="24"/>
        </w:rPr>
        <w:t>, L</w:t>
      </w:r>
      <w:r w:rsidRPr="00B67291">
        <w:rPr>
          <w:rFonts w:ascii="Times New Roman" w:eastAsia="Times New Roman" w:hAnsi="Times New Roman"/>
          <w:szCs w:val="24"/>
          <w:vertAlign w:val="subscript"/>
        </w:rPr>
        <w:t>2</w:t>
      </w:r>
      <w:r w:rsidRPr="00B67291">
        <w:rPr>
          <w:rFonts w:ascii="Times New Roman" w:eastAsia="Times New Roman" w:hAnsi="Times New Roman"/>
          <w:szCs w:val="24"/>
        </w:rPr>
        <w:t xml:space="preserve"> = L</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*Q</w:t>
      </w:r>
      <w:r w:rsidRPr="00B67291">
        <w:rPr>
          <w:rFonts w:ascii="Times New Roman" w:eastAsia="Times New Roman" w:hAnsi="Times New Roman"/>
          <w:szCs w:val="24"/>
          <w:vertAlign w:val="subscript"/>
        </w:rPr>
        <w:t>2</w:t>
      </w:r>
      <w:r w:rsidRPr="00B67291">
        <w:rPr>
          <w:rFonts w:ascii="Times New Roman" w:eastAsia="Times New Roman" w:hAnsi="Times New Roman"/>
          <w:szCs w:val="24"/>
        </w:rPr>
        <w:t>/ Q</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 L</w:t>
      </w:r>
      <w:r w:rsidRPr="00B67291">
        <w:rPr>
          <w:rFonts w:ascii="Times New Roman" w:eastAsia="Times New Roman" w:hAnsi="Times New Roman"/>
          <w:szCs w:val="24"/>
          <w:vertAlign w:val="subscript"/>
        </w:rPr>
        <w:t>3</w:t>
      </w:r>
      <w:r w:rsidRPr="00B67291">
        <w:rPr>
          <w:rFonts w:ascii="Times New Roman" w:eastAsia="Times New Roman" w:hAnsi="Times New Roman"/>
          <w:szCs w:val="24"/>
        </w:rPr>
        <w:t xml:space="preserve"> = L</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*Q</w:t>
      </w:r>
      <w:r w:rsidRPr="00B67291">
        <w:rPr>
          <w:rFonts w:ascii="Times New Roman" w:eastAsia="Times New Roman" w:hAnsi="Times New Roman"/>
          <w:szCs w:val="24"/>
          <w:vertAlign w:val="subscript"/>
        </w:rPr>
        <w:t>3</w:t>
      </w:r>
      <w:r w:rsidRPr="00B67291">
        <w:rPr>
          <w:rFonts w:ascii="Times New Roman" w:eastAsia="Times New Roman" w:hAnsi="Times New Roman"/>
          <w:szCs w:val="24"/>
        </w:rPr>
        <w:t>/ Q</w:t>
      </w:r>
      <w:r w:rsidRPr="00B67291">
        <w:rPr>
          <w:rFonts w:ascii="Times New Roman" w:eastAsia="Times New Roman" w:hAnsi="Times New Roman"/>
          <w:szCs w:val="24"/>
          <w:vertAlign w:val="subscript"/>
        </w:rPr>
        <w:t>1</w:t>
      </w:r>
      <w:r w:rsidRPr="00B67291">
        <w:rPr>
          <w:rFonts w:ascii="Times New Roman" w:eastAsia="Times New Roman" w:hAnsi="Times New Roman"/>
          <w:szCs w:val="24"/>
        </w:rPr>
        <w:tab/>
      </w:r>
      <w:r w:rsidRPr="00B67291">
        <w:rPr>
          <w:rFonts w:ascii="Times New Roman" w:eastAsia="Times New Roman" w:hAnsi="Times New Roman"/>
          <w:szCs w:val="24"/>
        </w:rPr>
        <w:tab/>
      </w:r>
    </w:p>
    <w:p w:rsidR="00F42AA0" w:rsidRPr="00B67291" w:rsidRDefault="00F42AA0" w:rsidP="0005799B">
      <w:pPr>
        <w:spacing w:after="0" w:line="360" w:lineRule="auto"/>
        <w:ind w:right="432"/>
        <w:jc w:val="both"/>
        <w:rPr>
          <w:rFonts w:ascii="Times New Roman" w:eastAsia="Times New Roman" w:hAnsi="Times New Roman"/>
          <w:b/>
          <w:szCs w:val="24"/>
        </w:rPr>
      </w:pPr>
      <w:r w:rsidRPr="00B67291">
        <w:rPr>
          <w:rFonts w:ascii="Times New Roman" w:eastAsia="Times New Roman" w:hAnsi="Times New Roman"/>
          <w:szCs w:val="24"/>
        </w:rPr>
        <w:t xml:space="preserve">The depth of (height of) the division box, D= </w:t>
      </w:r>
      <w:proofErr w:type="spellStart"/>
      <w:r w:rsidRPr="00B67291">
        <w:rPr>
          <w:rFonts w:ascii="Times New Roman" w:eastAsia="Times New Roman" w:hAnsi="Times New Roman"/>
          <w:szCs w:val="24"/>
        </w:rPr>
        <w:t>h+fb</w:t>
      </w:r>
      <w:proofErr w:type="spellEnd"/>
      <w:r w:rsidRPr="00B67291">
        <w:rPr>
          <w:rFonts w:ascii="Times New Roman" w:eastAsia="Times New Roman" w:hAnsi="Times New Roman"/>
          <w:szCs w:val="24"/>
        </w:rPr>
        <w:t xml:space="preserve">, </w:t>
      </w:r>
      <w:r w:rsidR="000D3689">
        <w:rPr>
          <w:rFonts w:ascii="Times New Roman" w:eastAsia="Times New Roman" w:hAnsi="Times New Roman"/>
          <w:szCs w:val="24"/>
        </w:rPr>
        <w:t>w</w:t>
      </w:r>
      <w:r w:rsidRPr="00B67291">
        <w:rPr>
          <w:rFonts w:ascii="Times New Roman" w:eastAsia="Times New Roman" w:hAnsi="Times New Roman"/>
          <w:szCs w:val="24"/>
        </w:rPr>
        <w:t>here h= depth of flow (water depth) of the incoming canal and; D is total canal depth of the incoming canal.</w:t>
      </w:r>
      <w:r w:rsidRPr="00B67291">
        <w:rPr>
          <w:rFonts w:ascii="Times New Roman" w:eastAsia="Times New Roman" w:hAnsi="Times New Roman"/>
          <w:b/>
          <w:szCs w:val="24"/>
        </w:rPr>
        <w:t xml:space="preserve"> </w:t>
      </w:r>
      <w:r w:rsidRPr="00B67291">
        <w:rPr>
          <w:rFonts w:ascii="Times New Roman" w:eastAsia="Times New Roman" w:hAnsi="Times New Roman"/>
          <w:szCs w:val="24"/>
        </w:rPr>
        <w:t xml:space="preserve">Using the above general relations and making some mathematical manipulations with rearrangements the hydraulic characteristics of the turnouts are determined as shown below in the table. </w:t>
      </w:r>
    </w:p>
    <w:p w:rsidR="00F42AA0" w:rsidRDefault="005742AA" w:rsidP="00B67291">
      <w:pPr>
        <w:pStyle w:val="Caption"/>
        <w:keepNext/>
        <w:spacing w:before="240" w:after="0" w:line="360" w:lineRule="auto"/>
        <w:jc w:val="both"/>
        <w:rPr>
          <w:rFonts w:ascii="Times New Roman" w:hAnsi="Times New Roman"/>
          <w:sz w:val="24"/>
        </w:rPr>
      </w:pPr>
      <w:bookmarkStart w:id="589" w:name="_Toc508464820"/>
      <w:bookmarkStart w:id="590" w:name="_Toc438741483"/>
      <w:bookmarkStart w:id="591" w:name="_Toc440461150"/>
      <w:r w:rsidRPr="00B67291">
        <w:rPr>
          <w:rFonts w:ascii="Times New Roman" w:hAnsi="Times New Roman"/>
          <w:sz w:val="24"/>
        </w:rPr>
        <w:t xml:space="preserve">Table </w:t>
      </w:r>
      <w:r w:rsidR="00AF14F4">
        <w:rPr>
          <w:rFonts w:ascii="Times New Roman" w:hAnsi="Times New Roman"/>
          <w:sz w:val="24"/>
        </w:rPr>
        <w:fldChar w:fldCharType="begin"/>
      </w:r>
      <w:r w:rsidR="009C3351">
        <w:rPr>
          <w:rFonts w:ascii="Times New Roman" w:hAnsi="Times New Roman"/>
          <w:sz w:val="24"/>
        </w:rPr>
        <w:instrText xml:space="preserve"> STYLEREF 1 \s </w:instrText>
      </w:r>
      <w:r w:rsidR="00AF14F4">
        <w:rPr>
          <w:rFonts w:ascii="Times New Roman" w:hAnsi="Times New Roman"/>
          <w:sz w:val="24"/>
        </w:rPr>
        <w:fldChar w:fldCharType="separate"/>
      </w:r>
      <w:r w:rsidR="009C3351">
        <w:rPr>
          <w:rFonts w:ascii="Times New Roman" w:hAnsi="Times New Roman"/>
          <w:noProof/>
          <w:sz w:val="24"/>
        </w:rPr>
        <w:t>4</w:t>
      </w:r>
      <w:r w:rsidR="00AF14F4">
        <w:rPr>
          <w:rFonts w:ascii="Times New Roman" w:hAnsi="Times New Roman"/>
          <w:sz w:val="24"/>
        </w:rPr>
        <w:fldChar w:fldCharType="end"/>
      </w:r>
      <w:r w:rsidR="009C3351">
        <w:rPr>
          <w:rFonts w:ascii="Times New Roman" w:hAnsi="Times New Roman"/>
          <w:sz w:val="24"/>
        </w:rPr>
        <w:noBreakHyphen/>
      </w:r>
      <w:r w:rsidR="00AF14F4">
        <w:rPr>
          <w:rFonts w:ascii="Times New Roman" w:hAnsi="Times New Roman"/>
          <w:sz w:val="24"/>
        </w:rPr>
        <w:fldChar w:fldCharType="begin"/>
      </w:r>
      <w:r w:rsidR="009C3351">
        <w:rPr>
          <w:rFonts w:ascii="Times New Roman" w:hAnsi="Times New Roman"/>
          <w:sz w:val="24"/>
        </w:rPr>
        <w:instrText xml:space="preserve"> SEQ Table \* ARABIC \s 1 </w:instrText>
      </w:r>
      <w:r w:rsidR="00AF14F4">
        <w:rPr>
          <w:rFonts w:ascii="Times New Roman" w:hAnsi="Times New Roman"/>
          <w:sz w:val="24"/>
        </w:rPr>
        <w:fldChar w:fldCharType="separate"/>
      </w:r>
      <w:r w:rsidR="009C3351">
        <w:rPr>
          <w:rFonts w:ascii="Times New Roman" w:hAnsi="Times New Roman"/>
          <w:noProof/>
          <w:sz w:val="24"/>
        </w:rPr>
        <w:t>3</w:t>
      </w:r>
      <w:r w:rsidR="00AF14F4">
        <w:rPr>
          <w:rFonts w:ascii="Times New Roman" w:hAnsi="Times New Roman"/>
          <w:sz w:val="24"/>
        </w:rPr>
        <w:fldChar w:fldCharType="end"/>
      </w:r>
      <w:r w:rsidRPr="00B67291">
        <w:rPr>
          <w:rFonts w:ascii="Times New Roman" w:hAnsi="Times New Roman"/>
          <w:sz w:val="24"/>
        </w:rPr>
        <w:t>: Hydraulic characteristics of the Division boxes</w:t>
      </w:r>
      <w:bookmarkEnd w:id="589"/>
      <w:r w:rsidRPr="00B67291">
        <w:rPr>
          <w:rFonts w:ascii="Times New Roman" w:hAnsi="Times New Roman"/>
          <w:sz w:val="24"/>
        </w:rPr>
        <w:t xml:space="preserve"> </w:t>
      </w:r>
      <w:bookmarkEnd w:id="590"/>
      <w:bookmarkEnd w:id="591"/>
    </w:p>
    <w:tbl>
      <w:tblPr>
        <w:tblW w:w="10559" w:type="dxa"/>
        <w:tblInd w:w="-702" w:type="dxa"/>
        <w:tblLook w:val="04A0"/>
      </w:tblPr>
      <w:tblGrid>
        <w:gridCol w:w="940"/>
        <w:gridCol w:w="815"/>
        <w:gridCol w:w="503"/>
        <w:gridCol w:w="674"/>
        <w:gridCol w:w="622"/>
        <w:gridCol w:w="500"/>
        <w:gridCol w:w="500"/>
        <w:gridCol w:w="500"/>
        <w:gridCol w:w="500"/>
        <w:gridCol w:w="590"/>
        <w:gridCol w:w="590"/>
        <w:gridCol w:w="500"/>
        <w:gridCol w:w="500"/>
        <w:gridCol w:w="500"/>
        <w:gridCol w:w="500"/>
        <w:gridCol w:w="500"/>
        <w:gridCol w:w="500"/>
        <w:gridCol w:w="825"/>
      </w:tblGrid>
      <w:tr w:rsidR="00CF5BE1" w:rsidRPr="00A679FA" w:rsidTr="008E379F">
        <w:trPr>
          <w:trHeight w:val="810"/>
        </w:trPr>
        <w:tc>
          <w:tcPr>
            <w:tcW w:w="940" w:type="dxa"/>
            <w:tcBorders>
              <w:top w:val="single" w:sz="4" w:space="0" w:color="00B0F0"/>
              <w:left w:val="double" w:sz="6" w:space="0" w:color="00B0F0"/>
              <w:bottom w:val="single" w:sz="4" w:space="0" w:color="00B0F0"/>
              <w:right w:val="single" w:sz="4" w:space="0" w:color="00B0F0"/>
            </w:tcBorders>
            <w:shd w:val="clear" w:color="auto" w:fill="F2F2F2" w:themeFill="background1" w:themeFillShade="F2"/>
            <w:noWrap/>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Dividing  canal</w:t>
            </w:r>
          </w:p>
        </w:tc>
        <w:tc>
          <w:tcPr>
            <w:tcW w:w="815" w:type="dxa"/>
            <w:tcBorders>
              <w:top w:val="single" w:sz="4" w:space="0" w:color="00B0F0"/>
              <w:left w:val="nil"/>
              <w:bottom w:val="single" w:sz="4" w:space="0" w:color="00B0F0"/>
              <w:right w:val="single" w:sz="4" w:space="0" w:color="00B0F0"/>
            </w:tcBorders>
            <w:shd w:val="clear" w:color="auto" w:fill="F2F2F2" w:themeFill="background1" w:themeFillShade="F2"/>
            <w:noWrap/>
            <w:vAlign w:val="bottom"/>
            <w:hideMark/>
          </w:tcPr>
          <w:p w:rsidR="00CF5BE1" w:rsidRPr="00A679FA" w:rsidRDefault="00CF5BE1" w:rsidP="00203DFE">
            <w:pPr>
              <w:spacing w:after="0" w:line="240" w:lineRule="auto"/>
              <w:rPr>
                <w:rFonts w:eastAsia="Times New Roman" w:cs="Calibri"/>
                <w:color w:val="000000"/>
                <w:sz w:val="16"/>
                <w:szCs w:val="16"/>
              </w:rPr>
            </w:pPr>
            <w:proofErr w:type="spellStart"/>
            <w:r w:rsidRPr="00A679FA">
              <w:rPr>
                <w:rFonts w:eastAsia="Times New Roman" w:cs="Calibri"/>
                <w:color w:val="000000"/>
                <w:sz w:val="16"/>
                <w:szCs w:val="16"/>
              </w:rPr>
              <w:t>Chainage</w:t>
            </w:r>
            <w:proofErr w:type="spellEnd"/>
          </w:p>
        </w:tc>
        <w:tc>
          <w:tcPr>
            <w:tcW w:w="503" w:type="dxa"/>
            <w:tcBorders>
              <w:top w:val="single" w:sz="4" w:space="0" w:color="00B0F0"/>
              <w:left w:val="nil"/>
              <w:bottom w:val="single" w:sz="4" w:space="0" w:color="00B0F0"/>
              <w:right w:val="single" w:sz="4" w:space="0" w:color="00B0F0"/>
            </w:tcBorders>
            <w:shd w:val="clear" w:color="auto" w:fill="F2F2F2" w:themeFill="background1" w:themeFillShade="F2"/>
            <w:noWrap/>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Q</w:t>
            </w:r>
            <w:r>
              <w:rPr>
                <w:rFonts w:eastAsia="Times New Roman" w:cs="Calibri"/>
                <w:color w:val="000000"/>
                <w:sz w:val="16"/>
                <w:szCs w:val="16"/>
              </w:rPr>
              <w:t xml:space="preserve"> </w:t>
            </w:r>
            <w:r w:rsidRPr="00A679FA">
              <w:rPr>
                <w:rFonts w:eastAsia="Times New Roman" w:cs="Calibri"/>
                <w:color w:val="000000"/>
                <w:sz w:val="16"/>
                <w:szCs w:val="16"/>
              </w:rPr>
              <w:t>(l/s)</w:t>
            </w:r>
          </w:p>
        </w:tc>
        <w:tc>
          <w:tcPr>
            <w:tcW w:w="674" w:type="dxa"/>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Q1(l/S)</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Q2</w:t>
            </w:r>
            <w:r>
              <w:rPr>
                <w:rFonts w:eastAsia="Times New Roman" w:cs="Calibri"/>
                <w:color w:val="000000"/>
                <w:sz w:val="16"/>
                <w:szCs w:val="16"/>
              </w:rPr>
              <w:t xml:space="preserve"> </w:t>
            </w:r>
            <w:r w:rsidRPr="00A679FA">
              <w:rPr>
                <w:rFonts w:eastAsia="Times New Roman" w:cs="Calibri"/>
                <w:color w:val="000000"/>
                <w:sz w:val="16"/>
                <w:szCs w:val="16"/>
              </w:rPr>
              <w:t>(l/sec)</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Bo</w:t>
            </w:r>
            <w:r>
              <w:rPr>
                <w:rFonts w:eastAsia="Times New Roman" w:cs="Calibri"/>
                <w:color w:val="000000"/>
                <w:sz w:val="16"/>
                <w:szCs w:val="16"/>
              </w:rPr>
              <w:t xml:space="preserve"> </w:t>
            </w:r>
            <w:r w:rsidRPr="00A679FA">
              <w:rPr>
                <w:rFonts w:eastAsia="Times New Roman" w:cs="Calibri"/>
                <w:color w:val="000000"/>
                <w:sz w:val="16"/>
                <w:szCs w:val="16"/>
              </w:rPr>
              <w:t>(m)</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FSD (m)</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FB (m)</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Do (m)</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L1(m)</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L2(m)</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Lb   (m)</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D1 (m)</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B1 (m)</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D2 (m)</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B2 (m)</w:t>
            </w:r>
          </w:p>
        </w:tc>
        <w:tc>
          <w:tcPr>
            <w:tcW w:w="0" w:type="auto"/>
            <w:tcBorders>
              <w:top w:val="single" w:sz="4" w:space="0" w:color="00B0F0"/>
              <w:left w:val="nil"/>
              <w:bottom w:val="single" w:sz="4" w:space="0" w:color="00B0F0"/>
              <w:right w:val="single" w:sz="4"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Ldp     (m)</w:t>
            </w:r>
          </w:p>
        </w:tc>
        <w:tc>
          <w:tcPr>
            <w:tcW w:w="825" w:type="dxa"/>
            <w:tcBorders>
              <w:top w:val="single" w:sz="4" w:space="0" w:color="00B0F0"/>
              <w:left w:val="nil"/>
              <w:bottom w:val="single" w:sz="4" w:space="0" w:color="00B0F0"/>
              <w:right w:val="double" w:sz="6" w:space="0" w:color="00B0F0"/>
            </w:tcBorders>
            <w:shd w:val="clear" w:color="auto" w:fill="F2F2F2" w:themeFill="background1" w:themeFillShade="F2"/>
            <w:vAlign w:val="bottom"/>
            <w:hideMark/>
          </w:tcPr>
          <w:p w:rsidR="00CF5BE1" w:rsidRPr="00A679FA" w:rsidRDefault="00CF5BE1" w:rsidP="00203DFE">
            <w:pPr>
              <w:spacing w:after="0" w:line="240" w:lineRule="auto"/>
              <w:rPr>
                <w:rFonts w:eastAsia="Times New Roman" w:cs="Calibri"/>
                <w:color w:val="000000"/>
                <w:sz w:val="16"/>
                <w:szCs w:val="16"/>
              </w:rPr>
            </w:pPr>
            <w:r w:rsidRPr="00A679FA">
              <w:rPr>
                <w:rFonts w:eastAsia="Times New Roman" w:cs="Calibri"/>
                <w:color w:val="000000"/>
                <w:sz w:val="16"/>
                <w:szCs w:val="16"/>
              </w:rPr>
              <w:t>CBL1</w:t>
            </w:r>
          </w:p>
        </w:tc>
      </w:tr>
      <w:tr w:rsidR="00CF5BE1" w:rsidRPr="00A679FA" w:rsidTr="008E379F">
        <w:trPr>
          <w:trHeight w:val="593"/>
        </w:trPr>
        <w:tc>
          <w:tcPr>
            <w:tcW w:w="940" w:type="dxa"/>
            <w:tcBorders>
              <w:top w:val="nil"/>
              <w:left w:val="double" w:sz="6" w:space="0" w:color="00B0F0"/>
              <w:bottom w:val="single" w:sz="4" w:space="0" w:color="00B0F0"/>
              <w:right w:val="single" w:sz="4" w:space="0" w:color="00B0F0"/>
            </w:tcBorders>
            <w:shd w:val="clear" w:color="auto" w:fill="auto"/>
            <w:noWrap/>
            <w:vAlign w:val="bottom"/>
            <w:hideMark/>
          </w:tcPr>
          <w:p w:rsidR="00CF5BE1" w:rsidRPr="00A679FA" w:rsidRDefault="00CF5BE1" w:rsidP="00CF5BE1">
            <w:pPr>
              <w:spacing w:after="0" w:line="240" w:lineRule="auto"/>
              <w:rPr>
                <w:rFonts w:eastAsia="Times New Roman" w:cs="Calibri"/>
                <w:color w:val="000000"/>
                <w:sz w:val="16"/>
                <w:szCs w:val="16"/>
              </w:rPr>
            </w:pPr>
            <w:r w:rsidRPr="00A679FA">
              <w:rPr>
                <w:rFonts w:eastAsia="Times New Roman" w:cs="Calibri"/>
                <w:color w:val="000000"/>
                <w:sz w:val="16"/>
                <w:szCs w:val="16"/>
              </w:rPr>
              <w:t xml:space="preserve">MC -1 &amp; </w:t>
            </w:r>
            <w:r>
              <w:rPr>
                <w:rFonts w:eastAsia="Times New Roman" w:cs="Calibri"/>
                <w:color w:val="000000"/>
                <w:sz w:val="16"/>
                <w:szCs w:val="16"/>
              </w:rPr>
              <w:t>TC1-1</w:t>
            </w:r>
          </w:p>
        </w:tc>
        <w:tc>
          <w:tcPr>
            <w:tcW w:w="815" w:type="dxa"/>
            <w:tcBorders>
              <w:top w:val="nil"/>
              <w:left w:val="nil"/>
              <w:bottom w:val="single" w:sz="4" w:space="0" w:color="00B0F0"/>
              <w:right w:val="single" w:sz="4" w:space="0" w:color="00B0F0"/>
            </w:tcBorders>
            <w:shd w:val="clear" w:color="auto" w:fill="auto"/>
            <w:noWrap/>
            <w:vAlign w:val="bottom"/>
            <w:hideMark/>
          </w:tcPr>
          <w:p w:rsidR="00CF5BE1" w:rsidRDefault="00CF5BE1" w:rsidP="00203DFE">
            <w:pPr>
              <w:spacing w:after="0" w:line="240" w:lineRule="auto"/>
              <w:rPr>
                <w:rFonts w:eastAsia="Times New Roman" w:cs="Calibri"/>
                <w:color w:val="000000"/>
                <w:sz w:val="16"/>
                <w:szCs w:val="16"/>
              </w:rPr>
            </w:pPr>
            <w:r>
              <w:rPr>
                <w:rFonts w:eastAsia="Times New Roman" w:cs="Calibri"/>
                <w:color w:val="000000"/>
                <w:sz w:val="16"/>
                <w:szCs w:val="16"/>
              </w:rPr>
              <w:t>0+340</w:t>
            </w:r>
          </w:p>
          <w:p w:rsidR="00CF5BE1" w:rsidRPr="00A679FA" w:rsidRDefault="00CF5BE1" w:rsidP="00203DFE">
            <w:pPr>
              <w:spacing w:after="0" w:line="240" w:lineRule="auto"/>
              <w:rPr>
                <w:rFonts w:eastAsia="Times New Roman" w:cs="Calibri"/>
                <w:color w:val="000000"/>
                <w:sz w:val="16"/>
                <w:szCs w:val="16"/>
              </w:rPr>
            </w:pPr>
          </w:p>
        </w:tc>
        <w:tc>
          <w:tcPr>
            <w:tcW w:w="503" w:type="dxa"/>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Pr>
                <w:rFonts w:eastAsia="Times New Roman" w:cs="Calibri"/>
                <w:color w:val="000000"/>
                <w:sz w:val="16"/>
                <w:szCs w:val="16"/>
              </w:rPr>
              <w:t>200</w:t>
            </w:r>
          </w:p>
        </w:tc>
        <w:tc>
          <w:tcPr>
            <w:tcW w:w="674" w:type="dxa"/>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Pr>
                <w:rFonts w:eastAsia="Times New Roman" w:cs="Calibri"/>
                <w:color w:val="000000"/>
                <w:sz w:val="16"/>
                <w:szCs w:val="16"/>
              </w:rPr>
              <w:t>180.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center"/>
              <w:rPr>
                <w:rFonts w:eastAsia="Times New Roman" w:cs="Calibri"/>
                <w:color w:val="000000"/>
                <w:sz w:val="16"/>
                <w:szCs w:val="16"/>
              </w:rPr>
            </w:pPr>
            <w:r>
              <w:rPr>
                <w:rFonts w:eastAsia="Times New Roman" w:cs="Calibri"/>
                <w:color w:val="000000"/>
                <w:sz w:val="16"/>
                <w:szCs w:val="16"/>
              </w:rPr>
              <w:t>20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center"/>
              <w:rPr>
                <w:rFonts w:eastAsia="Times New Roman" w:cs="Calibri"/>
                <w:color w:val="000000"/>
                <w:sz w:val="16"/>
                <w:szCs w:val="16"/>
              </w:rPr>
            </w:pPr>
            <w:r>
              <w:rPr>
                <w:rFonts w:eastAsia="Times New Roman" w:cs="Calibri"/>
                <w:color w:val="000000"/>
                <w:sz w:val="16"/>
                <w:szCs w:val="16"/>
              </w:rPr>
              <w:t>0.60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Pr>
                <w:rFonts w:eastAsia="Times New Roman" w:cs="Calibri"/>
                <w:color w:val="000000"/>
                <w:sz w:val="16"/>
                <w:szCs w:val="16"/>
              </w:rPr>
              <w:t>0.56</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sidRPr="00A679FA">
              <w:rPr>
                <w:rFonts w:eastAsia="Times New Roman" w:cs="Calibri"/>
                <w:color w:val="000000"/>
                <w:sz w:val="16"/>
                <w:szCs w:val="16"/>
              </w:rPr>
              <w:t>0.19</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Pr>
                <w:rFonts w:eastAsia="Times New Roman" w:cs="Calibri"/>
                <w:color w:val="000000"/>
                <w:sz w:val="16"/>
                <w:szCs w:val="16"/>
              </w:rPr>
              <w:t>0.75</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Pr>
                <w:rFonts w:eastAsia="Times New Roman" w:cs="Calibri"/>
                <w:color w:val="000000"/>
                <w:sz w:val="16"/>
                <w:szCs w:val="16"/>
              </w:rPr>
              <w:t>0.60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sidRPr="00A679FA">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tcPr>
          <w:p w:rsidR="00CF5BE1" w:rsidRPr="00A679FA" w:rsidRDefault="00CF5BE1" w:rsidP="00203DFE">
            <w:pPr>
              <w:spacing w:after="0" w:line="240" w:lineRule="auto"/>
              <w:jc w:val="right"/>
              <w:rPr>
                <w:rFonts w:eastAsia="Times New Roman" w:cs="Calibri"/>
                <w:color w:val="000000"/>
                <w:sz w:val="16"/>
                <w:szCs w:val="16"/>
              </w:rPr>
            </w:pPr>
            <w:r>
              <w:rPr>
                <w:rFonts w:eastAsia="Times New Roman" w:cs="Calibri"/>
                <w:color w:val="000000"/>
                <w:sz w:val="16"/>
                <w:szCs w:val="16"/>
              </w:rPr>
              <w:t>1.20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Pr>
                <w:rFonts w:eastAsia="Times New Roman" w:cs="Calibri"/>
                <w:color w:val="000000"/>
                <w:sz w:val="16"/>
                <w:szCs w:val="16"/>
              </w:rPr>
              <w:t>0.75</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Pr>
                <w:rFonts w:eastAsia="Times New Roman" w:cs="Calibri"/>
                <w:color w:val="000000"/>
                <w:sz w:val="16"/>
                <w:szCs w:val="16"/>
              </w:rPr>
              <w:t>0.60</w:t>
            </w:r>
          </w:p>
        </w:tc>
        <w:tc>
          <w:tcPr>
            <w:tcW w:w="0" w:type="auto"/>
            <w:tcBorders>
              <w:top w:val="nil"/>
              <w:left w:val="nil"/>
              <w:bottom w:val="single" w:sz="4" w:space="0" w:color="00B0F0"/>
              <w:right w:val="single" w:sz="4" w:space="0" w:color="00B0F0"/>
            </w:tcBorders>
            <w:shd w:val="clear" w:color="auto" w:fill="auto"/>
            <w:vAlign w:val="bottom"/>
            <w:hideMark/>
          </w:tcPr>
          <w:p w:rsidR="00CF5BE1" w:rsidRPr="00A679FA" w:rsidRDefault="00CF5BE1"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vAlign w:val="bottom"/>
            <w:hideMark/>
          </w:tcPr>
          <w:p w:rsidR="00CF5BE1" w:rsidRPr="00A679FA" w:rsidRDefault="00CF5BE1" w:rsidP="00203DFE">
            <w:pPr>
              <w:spacing w:after="0" w:line="240" w:lineRule="auto"/>
              <w:jc w:val="right"/>
              <w:rPr>
                <w:rFonts w:eastAsia="Times New Roman" w:cs="Calibri"/>
                <w:color w:val="000000"/>
                <w:sz w:val="16"/>
                <w:szCs w:val="16"/>
              </w:rPr>
            </w:pPr>
            <w:r w:rsidRPr="00A679FA">
              <w:rPr>
                <w:rFonts w:eastAsia="Times New Roman" w:cs="Calibri"/>
                <w:color w:val="000000"/>
                <w:sz w:val="16"/>
                <w:szCs w:val="16"/>
              </w:rPr>
              <w:t>0.3</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Pr>
                <w:rFonts w:eastAsia="Times New Roman" w:cs="Calibri"/>
                <w:color w:val="000000"/>
                <w:sz w:val="16"/>
                <w:szCs w:val="16"/>
              </w:rPr>
              <w:t>1.35</w:t>
            </w:r>
          </w:p>
        </w:tc>
        <w:tc>
          <w:tcPr>
            <w:tcW w:w="825" w:type="dxa"/>
            <w:tcBorders>
              <w:top w:val="nil"/>
              <w:left w:val="nil"/>
              <w:bottom w:val="single" w:sz="4" w:space="0" w:color="00B0F0"/>
              <w:right w:val="double" w:sz="6" w:space="0" w:color="00B0F0"/>
            </w:tcBorders>
            <w:shd w:val="clear" w:color="auto" w:fill="auto"/>
            <w:vAlign w:val="bottom"/>
            <w:hideMark/>
          </w:tcPr>
          <w:p w:rsidR="00CF5BE1" w:rsidRPr="00A679FA" w:rsidRDefault="00CF5BE1" w:rsidP="00203DFE">
            <w:pPr>
              <w:spacing w:after="0" w:line="240" w:lineRule="auto"/>
              <w:jc w:val="right"/>
              <w:rPr>
                <w:rFonts w:eastAsia="Times New Roman" w:cs="Calibri"/>
                <w:color w:val="000000"/>
                <w:sz w:val="16"/>
                <w:szCs w:val="16"/>
              </w:rPr>
            </w:pPr>
            <w:r>
              <w:rPr>
                <w:rFonts w:eastAsia="Times New Roman" w:cs="Calibri"/>
                <w:color w:val="000000"/>
                <w:sz w:val="16"/>
                <w:szCs w:val="16"/>
              </w:rPr>
              <w:t>1615.673</w:t>
            </w:r>
          </w:p>
        </w:tc>
      </w:tr>
      <w:tr w:rsidR="00CF5BE1" w:rsidRPr="00A679FA" w:rsidTr="008E379F">
        <w:trPr>
          <w:trHeight w:val="540"/>
        </w:trPr>
        <w:tc>
          <w:tcPr>
            <w:tcW w:w="940" w:type="dxa"/>
            <w:tcBorders>
              <w:top w:val="nil"/>
              <w:left w:val="double" w:sz="6" w:space="0" w:color="00B0F0"/>
              <w:bottom w:val="single" w:sz="4" w:space="0" w:color="00B0F0"/>
              <w:right w:val="single" w:sz="4" w:space="0" w:color="00B0F0"/>
            </w:tcBorders>
            <w:shd w:val="clear" w:color="auto" w:fill="auto"/>
            <w:noWrap/>
            <w:vAlign w:val="bottom"/>
            <w:hideMark/>
          </w:tcPr>
          <w:p w:rsidR="00CF5BE1" w:rsidRPr="00A679FA" w:rsidRDefault="00CF5BE1" w:rsidP="008E379F">
            <w:pPr>
              <w:spacing w:after="0" w:line="240" w:lineRule="auto"/>
              <w:rPr>
                <w:rFonts w:eastAsia="Times New Roman" w:cs="Calibri"/>
                <w:color w:val="000000"/>
                <w:sz w:val="16"/>
                <w:szCs w:val="16"/>
              </w:rPr>
            </w:pPr>
            <w:r w:rsidRPr="00A679FA">
              <w:rPr>
                <w:rFonts w:eastAsia="Times New Roman" w:cs="Calibri"/>
                <w:color w:val="000000"/>
                <w:sz w:val="16"/>
                <w:szCs w:val="16"/>
              </w:rPr>
              <w:t xml:space="preserve">MC -1 &amp; </w:t>
            </w:r>
            <w:r w:rsidR="008E379F">
              <w:rPr>
                <w:rFonts w:eastAsia="Times New Roman" w:cs="Calibri"/>
                <w:color w:val="000000"/>
                <w:sz w:val="16"/>
                <w:szCs w:val="16"/>
              </w:rPr>
              <w:t>SC 1</w:t>
            </w:r>
          </w:p>
        </w:tc>
        <w:tc>
          <w:tcPr>
            <w:tcW w:w="815" w:type="dxa"/>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rPr>
                <w:rFonts w:eastAsia="Times New Roman" w:cs="Calibri"/>
                <w:color w:val="000000"/>
                <w:sz w:val="16"/>
                <w:szCs w:val="16"/>
              </w:rPr>
            </w:pPr>
            <w:r>
              <w:rPr>
                <w:rFonts w:eastAsia="Times New Roman" w:cs="Calibri"/>
                <w:color w:val="000000"/>
                <w:sz w:val="16"/>
                <w:szCs w:val="16"/>
              </w:rPr>
              <w:t>1+788</w:t>
            </w:r>
          </w:p>
        </w:tc>
        <w:tc>
          <w:tcPr>
            <w:tcW w:w="503" w:type="dxa"/>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jc w:val="right"/>
              <w:rPr>
                <w:rFonts w:eastAsia="Times New Roman" w:cs="Calibri"/>
                <w:color w:val="000000"/>
                <w:sz w:val="16"/>
                <w:szCs w:val="16"/>
              </w:rPr>
            </w:pPr>
            <w:r>
              <w:rPr>
                <w:rFonts w:eastAsia="Times New Roman" w:cs="Calibri"/>
                <w:color w:val="000000"/>
                <w:sz w:val="16"/>
                <w:szCs w:val="16"/>
              </w:rPr>
              <w:t>180</w:t>
            </w:r>
          </w:p>
        </w:tc>
        <w:tc>
          <w:tcPr>
            <w:tcW w:w="674" w:type="dxa"/>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jc w:val="right"/>
              <w:rPr>
                <w:rFonts w:eastAsia="Times New Roman" w:cs="Calibri"/>
                <w:color w:val="000000"/>
                <w:sz w:val="16"/>
                <w:szCs w:val="16"/>
              </w:rPr>
            </w:pPr>
            <w:r>
              <w:rPr>
                <w:rFonts w:eastAsia="Times New Roman" w:cs="Calibri"/>
                <w:color w:val="000000"/>
                <w:sz w:val="16"/>
                <w:szCs w:val="16"/>
              </w:rPr>
              <w:t>80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jc w:val="center"/>
              <w:rPr>
                <w:rFonts w:eastAsia="Times New Roman" w:cs="Calibri"/>
                <w:color w:val="000000"/>
                <w:sz w:val="16"/>
                <w:szCs w:val="16"/>
              </w:rPr>
            </w:pPr>
            <w:r>
              <w:rPr>
                <w:rFonts w:eastAsia="Times New Roman" w:cs="Calibri"/>
                <w:color w:val="000000"/>
                <w:sz w:val="16"/>
                <w:szCs w:val="16"/>
              </w:rPr>
              <w:t>90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jc w:val="center"/>
              <w:rPr>
                <w:rFonts w:eastAsia="Times New Roman" w:cs="Calibri"/>
                <w:color w:val="000000"/>
                <w:sz w:val="16"/>
                <w:szCs w:val="16"/>
              </w:rPr>
            </w:pPr>
            <w:r>
              <w:rPr>
                <w:rFonts w:eastAsia="Times New Roman" w:cs="Calibri"/>
                <w:color w:val="000000"/>
                <w:sz w:val="16"/>
                <w:szCs w:val="16"/>
              </w:rPr>
              <w:t>0.6</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jc w:val="right"/>
              <w:rPr>
                <w:rFonts w:eastAsia="Times New Roman" w:cs="Calibri"/>
                <w:color w:val="000000"/>
                <w:sz w:val="16"/>
                <w:szCs w:val="16"/>
              </w:rPr>
            </w:pPr>
            <w:r>
              <w:rPr>
                <w:rFonts w:eastAsia="Times New Roman" w:cs="Calibri"/>
                <w:color w:val="000000"/>
                <w:sz w:val="16"/>
                <w:szCs w:val="16"/>
              </w:rPr>
              <w:t>52</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jc w:val="right"/>
              <w:rPr>
                <w:rFonts w:eastAsia="Times New Roman" w:cs="Calibri"/>
                <w:color w:val="000000"/>
                <w:sz w:val="16"/>
                <w:szCs w:val="16"/>
              </w:rPr>
            </w:pPr>
            <w:r>
              <w:rPr>
                <w:rFonts w:eastAsia="Times New Roman" w:cs="Calibri"/>
                <w:color w:val="000000"/>
                <w:sz w:val="16"/>
                <w:szCs w:val="16"/>
              </w:rPr>
              <w:t>0.23</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jc w:val="right"/>
              <w:rPr>
                <w:rFonts w:eastAsia="Times New Roman" w:cs="Calibri"/>
                <w:color w:val="000000"/>
                <w:sz w:val="16"/>
                <w:szCs w:val="16"/>
              </w:rPr>
            </w:pPr>
            <w:r>
              <w:rPr>
                <w:rFonts w:eastAsia="Times New Roman" w:cs="Calibri"/>
                <w:color w:val="000000"/>
                <w:sz w:val="16"/>
                <w:szCs w:val="16"/>
              </w:rPr>
              <w:t>0.75</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sidRPr="00A679FA">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tcPr>
          <w:p w:rsidR="00CF5BE1" w:rsidRPr="00A679FA" w:rsidRDefault="008E379F" w:rsidP="00203DFE">
            <w:pPr>
              <w:spacing w:after="0" w:line="240" w:lineRule="auto"/>
              <w:jc w:val="right"/>
              <w:rPr>
                <w:rFonts w:eastAsia="Times New Roman" w:cs="Calibri"/>
                <w:color w:val="000000"/>
                <w:sz w:val="16"/>
                <w:szCs w:val="16"/>
              </w:rPr>
            </w:pPr>
            <w:r>
              <w:rPr>
                <w:rFonts w:eastAsia="Times New Roman" w:cs="Calibri"/>
                <w:color w:val="000000"/>
                <w:sz w:val="16"/>
                <w:szCs w:val="16"/>
              </w:rPr>
              <w:t>0.80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8E379F">
            <w:pPr>
              <w:spacing w:after="0" w:line="240" w:lineRule="auto"/>
              <w:jc w:val="right"/>
              <w:rPr>
                <w:rFonts w:eastAsia="Times New Roman" w:cs="Calibri"/>
                <w:color w:val="000000"/>
                <w:sz w:val="16"/>
                <w:szCs w:val="16"/>
              </w:rPr>
            </w:pPr>
            <w:r>
              <w:rPr>
                <w:rFonts w:eastAsia="Times New Roman" w:cs="Calibri"/>
                <w:color w:val="000000"/>
                <w:sz w:val="16"/>
                <w:szCs w:val="16"/>
              </w:rPr>
              <w:t>0.60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jc w:val="right"/>
              <w:rPr>
                <w:rFonts w:eastAsia="Times New Roman" w:cs="Calibri"/>
                <w:color w:val="000000"/>
                <w:sz w:val="16"/>
                <w:szCs w:val="16"/>
              </w:rPr>
            </w:pPr>
            <w:r>
              <w:rPr>
                <w:rFonts w:eastAsia="Times New Roman" w:cs="Calibri"/>
                <w:color w:val="000000"/>
                <w:sz w:val="16"/>
                <w:szCs w:val="16"/>
              </w:rPr>
              <w:t>0.50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sidRPr="00A679FA">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jc w:val="right"/>
              <w:rPr>
                <w:rFonts w:eastAsia="Times New Roman" w:cs="Calibri"/>
                <w:color w:val="000000"/>
                <w:sz w:val="16"/>
                <w:szCs w:val="16"/>
              </w:rPr>
            </w:pPr>
            <w:r>
              <w:rPr>
                <w:rFonts w:eastAsia="Times New Roman" w:cs="Calibri"/>
                <w:color w:val="000000"/>
                <w:sz w:val="16"/>
                <w:szCs w:val="16"/>
              </w:rPr>
              <w:t>0.00</w:t>
            </w:r>
          </w:p>
        </w:tc>
        <w:tc>
          <w:tcPr>
            <w:tcW w:w="825" w:type="dxa"/>
            <w:tcBorders>
              <w:top w:val="nil"/>
              <w:left w:val="nil"/>
              <w:bottom w:val="single" w:sz="4" w:space="0" w:color="00B0F0"/>
              <w:right w:val="double" w:sz="6" w:space="0" w:color="00B0F0"/>
            </w:tcBorders>
            <w:shd w:val="clear" w:color="auto" w:fill="auto"/>
            <w:vAlign w:val="bottom"/>
            <w:hideMark/>
          </w:tcPr>
          <w:p w:rsidR="00CF5BE1" w:rsidRPr="00A679FA" w:rsidRDefault="008E379F" w:rsidP="00203DFE">
            <w:pPr>
              <w:spacing w:after="0" w:line="240" w:lineRule="auto"/>
              <w:jc w:val="right"/>
              <w:rPr>
                <w:rFonts w:eastAsia="Times New Roman" w:cs="Calibri"/>
                <w:color w:val="000000"/>
                <w:sz w:val="16"/>
                <w:szCs w:val="16"/>
              </w:rPr>
            </w:pPr>
            <w:r>
              <w:rPr>
                <w:rFonts w:eastAsia="Times New Roman" w:cs="Calibri"/>
                <w:color w:val="000000"/>
                <w:sz w:val="16"/>
                <w:szCs w:val="16"/>
              </w:rPr>
              <w:t>1614.225</w:t>
            </w:r>
          </w:p>
        </w:tc>
      </w:tr>
      <w:tr w:rsidR="00CF5BE1" w:rsidRPr="00A679FA" w:rsidTr="008E379F">
        <w:trPr>
          <w:trHeight w:val="435"/>
        </w:trPr>
        <w:tc>
          <w:tcPr>
            <w:tcW w:w="940" w:type="dxa"/>
            <w:tcBorders>
              <w:top w:val="nil"/>
              <w:left w:val="double" w:sz="6" w:space="0" w:color="00B0F0"/>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rPr>
                <w:rFonts w:eastAsia="Times New Roman" w:cs="Calibri"/>
                <w:color w:val="000000"/>
                <w:sz w:val="16"/>
                <w:szCs w:val="16"/>
              </w:rPr>
            </w:pPr>
            <w:r>
              <w:rPr>
                <w:rFonts w:eastAsia="Times New Roman" w:cs="Calibri"/>
                <w:color w:val="000000"/>
                <w:sz w:val="16"/>
                <w:szCs w:val="16"/>
              </w:rPr>
              <w:t>SC-1 &amp; TC 1-1—1 &amp;2</w:t>
            </w:r>
          </w:p>
        </w:tc>
        <w:tc>
          <w:tcPr>
            <w:tcW w:w="815" w:type="dxa"/>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rPr>
                <w:rFonts w:eastAsia="Times New Roman" w:cs="Calibri"/>
                <w:color w:val="000000"/>
                <w:sz w:val="16"/>
                <w:szCs w:val="16"/>
              </w:rPr>
            </w:pPr>
            <w:r>
              <w:rPr>
                <w:rFonts w:eastAsia="Times New Roman" w:cs="Calibri"/>
                <w:color w:val="000000"/>
                <w:sz w:val="16"/>
                <w:szCs w:val="16"/>
              </w:rPr>
              <w:t>0+002</w:t>
            </w:r>
          </w:p>
        </w:tc>
        <w:tc>
          <w:tcPr>
            <w:tcW w:w="503" w:type="dxa"/>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80</w:t>
            </w:r>
            <w:r w:rsidR="00CF5BE1">
              <w:rPr>
                <w:rFonts w:eastAsia="Times New Roman" w:cs="Calibri"/>
                <w:color w:val="000000"/>
                <w:sz w:val="16"/>
                <w:szCs w:val="16"/>
              </w:rPr>
              <w:t>.</w:t>
            </w:r>
          </w:p>
        </w:tc>
        <w:tc>
          <w:tcPr>
            <w:tcW w:w="674" w:type="dxa"/>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55</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center"/>
              <w:rPr>
                <w:rFonts w:eastAsia="Times New Roman" w:cs="Calibri"/>
                <w:color w:val="000000"/>
                <w:sz w:val="16"/>
                <w:szCs w:val="16"/>
              </w:rPr>
            </w:pPr>
            <w:r>
              <w:rPr>
                <w:rFonts w:eastAsia="Times New Roman" w:cs="Calibri"/>
                <w:color w:val="000000"/>
                <w:sz w:val="16"/>
                <w:szCs w:val="16"/>
              </w:rPr>
              <w:t>25</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center"/>
              <w:rPr>
                <w:rFonts w:eastAsia="Times New Roman" w:cs="Calibri"/>
                <w:color w:val="000000"/>
                <w:sz w:val="16"/>
                <w:szCs w:val="16"/>
              </w:rPr>
            </w:pPr>
            <w:r w:rsidRPr="00A679FA">
              <w:rPr>
                <w:rFonts w:eastAsia="Times New Roman" w:cs="Calibri"/>
                <w:color w:val="000000"/>
                <w:sz w:val="16"/>
                <w:szCs w:val="16"/>
              </w:rPr>
              <w:t>0.3</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0.17</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0.23</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sidRPr="00A679FA">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1.10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sidRPr="00A679FA">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1.00</w:t>
            </w:r>
          </w:p>
        </w:tc>
        <w:tc>
          <w:tcPr>
            <w:tcW w:w="825" w:type="dxa"/>
            <w:tcBorders>
              <w:top w:val="nil"/>
              <w:left w:val="nil"/>
              <w:bottom w:val="single" w:sz="4" w:space="0" w:color="00B0F0"/>
              <w:right w:val="double" w:sz="6" w:space="0" w:color="00B0F0"/>
            </w:tcBorders>
            <w:shd w:val="clear" w:color="auto" w:fill="auto"/>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1614.175</w:t>
            </w:r>
          </w:p>
        </w:tc>
      </w:tr>
      <w:tr w:rsidR="00CF5BE1" w:rsidRPr="00A679FA" w:rsidTr="008E379F">
        <w:trPr>
          <w:trHeight w:val="375"/>
        </w:trPr>
        <w:tc>
          <w:tcPr>
            <w:tcW w:w="940" w:type="dxa"/>
            <w:tcBorders>
              <w:top w:val="nil"/>
              <w:left w:val="double" w:sz="6" w:space="0" w:color="00B0F0"/>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rPr>
                <w:rFonts w:eastAsia="Times New Roman" w:cs="Calibri"/>
                <w:color w:val="000000"/>
                <w:sz w:val="16"/>
                <w:szCs w:val="16"/>
              </w:rPr>
            </w:pPr>
            <w:r>
              <w:rPr>
                <w:rFonts w:eastAsia="Times New Roman" w:cs="Calibri"/>
                <w:color w:val="000000"/>
                <w:sz w:val="16"/>
                <w:szCs w:val="16"/>
              </w:rPr>
              <w:t>SC-1 &amp; TC 1-1—</w:t>
            </w:r>
            <w:r w:rsidR="00203DFE">
              <w:rPr>
                <w:rFonts w:eastAsia="Times New Roman" w:cs="Calibri"/>
                <w:color w:val="000000"/>
                <w:sz w:val="16"/>
                <w:szCs w:val="16"/>
              </w:rPr>
              <w:t>3</w:t>
            </w:r>
            <w:r>
              <w:rPr>
                <w:rFonts w:eastAsia="Times New Roman" w:cs="Calibri"/>
                <w:color w:val="000000"/>
                <w:sz w:val="16"/>
                <w:szCs w:val="16"/>
              </w:rPr>
              <w:t>&amp;</w:t>
            </w:r>
            <w:r w:rsidR="00203DFE">
              <w:rPr>
                <w:rFonts w:eastAsia="Times New Roman" w:cs="Calibri"/>
                <w:color w:val="000000"/>
                <w:sz w:val="16"/>
                <w:szCs w:val="16"/>
              </w:rPr>
              <w:t>4</w:t>
            </w:r>
          </w:p>
        </w:tc>
        <w:tc>
          <w:tcPr>
            <w:tcW w:w="815" w:type="dxa"/>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rPr>
                <w:rFonts w:eastAsia="Times New Roman" w:cs="Calibri"/>
                <w:color w:val="000000"/>
                <w:sz w:val="16"/>
                <w:szCs w:val="16"/>
              </w:rPr>
            </w:pPr>
            <w:r>
              <w:rPr>
                <w:rFonts w:eastAsia="Times New Roman" w:cs="Calibri"/>
                <w:color w:val="000000"/>
                <w:sz w:val="16"/>
                <w:szCs w:val="16"/>
              </w:rPr>
              <w:t>0+244</w:t>
            </w:r>
          </w:p>
        </w:tc>
        <w:tc>
          <w:tcPr>
            <w:tcW w:w="503" w:type="dxa"/>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55</w:t>
            </w:r>
          </w:p>
        </w:tc>
        <w:tc>
          <w:tcPr>
            <w:tcW w:w="674" w:type="dxa"/>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28</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center"/>
              <w:rPr>
                <w:rFonts w:eastAsia="Times New Roman" w:cs="Calibri"/>
                <w:color w:val="000000"/>
                <w:sz w:val="16"/>
                <w:szCs w:val="16"/>
              </w:rPr>
            </w:pPr>
            <w:r>
              <w:rPr>
                <w:rFonts w:eastAsia="Times New Roman" w:cs="Calibri"/>
                <w:color w:val="000000"/>
                <w:sz w:val="16"/>
                <w:szCs w:val="16"/>
              </w:rPr>
              <w:t>27</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center"/>
              <w:rPr>
                <w:rFonts w:eastAsia="Times New Roman" w:cs="Calibri"/>
                <w:color w:val="000000"/>
                <w:sz w:val="16"/>
                <w:szCs w:val="16"/>
              </w:rPr>
            </w:pPr>
            <w:r w:rsidRPr="00A679FA">
              <w:rPr>
                <w:rFonts w:eastAsia="Times New Roman" w:cs="Calibri"/>
                <w:color w:val="000000"/>
                <w:sz w:val="16"/>
                <w:szCs w:val="16"/>
              </w:rPr>
              <w:t>0.3</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0.17</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0.23</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sidRPr="00A679FA">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1.10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sidRPr="00A679FA">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1.00</w:t>
            </w:r>
          </w:p>
        </w:tc>
        <w:tc>
          <w:tcPr>
            <w:tcW w:w="825" w:type="dxa"/>
            <w:tcBorders>
              <w:top w:val="nil"/>
              <w:left w:val="nil"/>
              <w:bottom w:val="single" w:sz="4" w:space="0" w:color="00B0F0"/>
              <w:right w:val="double" w:sz="6" w:space="0" w:color="00B0F0"/>
            </w:tcBorders>
            <w:shd w:val="clear" w:color="auto" w:fill="auto"/>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1608.125</w:t>
            </w:r>
          </w:p>
        </w:tc>
      </w:tr>
      <w:tr w:rsidR="00CF5BE1" w:rsidRPr="00A679FA" w:rsidTr="008E379F">
        <w:trPr>
          <w:trHeight w:val="405"/>
        </w:trPr>
        <w:tc>
          <w:tcPr>
            <w:tcW w:w="940" w:type="dxa"/>
            <w:tcBorders>
              <w:top w:val="nil"/>
              <w:left w:val="double" w:sz="6" w:space="0" w:color="00B0F0"/>
              <w:bottom w:val="single" w:sz="4" w:space="0" w:color="00B0F0"/>
              <w:right w:val="single" w:sz="4" w:space="0" w:color="00B0F0"/>
            </w:tcBorders>
            <w:shd w:val="clear" w:color="auto" w:fill="auto"/>
            <w:noWrap/>
            <w:vAlign w:val="bottom"/>
            <w:hideMark/>
          </w:tcPr>
          <w:p w:rsidR="00CF5BE1" w:rsidRPr="00A679FA" w:rsidRDefault="008E379F" w:rsidP="00203DFE">
            <w:pPr>
              <w:spacing w:after="0" w:line="240" w:lineRule="auto"/>
              <w:rPr>
                <w:rFonts w:eastAsia="Times New Roman" w:cs="Calibri"/>
                <w:color w:val="000000"/>
                <w:sz w:val="16"/>
                <w:szCs w:val="16"/>
              </w:rPr>
            </w:pPr>
            <w:r>
              <w:rPr>
                <w:rFonts w:eastAsia="Times New Roman" w:cs="Calibri"/>
                <w:color w:val="000000"/>
                <w:sz w:val="16"/>
                <w:szCs w:val="16"/>
              </w:rPr>
              <w:t>SC-1 &amp; TC 1-1—</w:t>
            </w:r>
            <w:r w:rsidR="00203DFE">
              <w:rPr>
                <w:rFonts w:eastAsia="Times New Roman" w:cs="Calibri"/>
                <w:color w:val="000000"/>
                <w:sz w:val="16"/>
                <w:szCs w:val="16"/>
              </w:rPr>
              <w:t>5</w:t>
            </w:r>
            <w:r>
              <w:rPr>
                <w:rFonts w:eastAsia="Times New Roman" w:cs="Calibri"/>
                <w:color w:val="000000"/>
                <w:sz w:val="16"/>
                <w:szCs w:val="16"/>
              </w:rPr>
              <w:t xml:space="preserve"> &amp;</w:t>
            </w:r>
            <w:r w:rsidR="00203DFE">
              <w:rPr>
                <w:rFonts w:eastAsia="Times New Roman" w:cs="Calibri"/>
                <w:color w:val="000000"/>
                <w:sz w:val="16"/>
                <w:szCs w:val="16"/>
              </w:rPr>
              <w:t>6</w:t>
            </w:r>
          </w:p>
        </w:tc>
        <w:tc>
          <w:tcPr>
            <w:tcW w:w="815" w:type="dxa"/>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rPr>
                <w:rFonts w:eastAsia="Times New Roman" w:cs="Calibri"/>
                <w:color w:val="000000"/>
                <w:sz w:val="16"/>
                <w:szCs w:val="16"/>
              </w:rPr>
            </w:pPr>
            <w:r>
              <w:rPr>
                <w:rFonts w:eastAsia="Times New Roman" w:cs="Calibri"/>
                <w:color w:val="000000"/>
                <w:sz w:val="16"/>
                <w:szCs w:val="16"/>
              </w:rPr>
              <w:t>0+507</w:t>
            </w:r>
          </w:p>
        </w:tc>
        <w:tc>
          <w:tcPr>
            <w:tcW w:w="503" w:type="dxa"/>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27</w:t>
            </w:r>
          </w:p>
        </w:tc>
        <w:tc>
          <w:tcPr>
            <w:tcW w:w="674" w:type="dxa"/>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27</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center"/>
              <w:rPr>
                <w:rFonts w:eastAsia="Times New Roman" w:cs="Calibri"/>
                <w:color w:val="000000"/>
                <w:sz w:val="16"/>
                <w:szCs w:val="16"/>
              </w:rPr>
            </w:pPr>
            <w:r>
              <w:rPr>
                <w:rFonts w:eastAsia="Times New Roman" w:cs="Calibri"/>
                <w:color w:val="000000"/>
                <w:sz w:val="16"/>
                <w:szCs w:val="16"/>
              </w:rPr>
              <w:t>0.0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center"/>
              <w:rPr>
                <w:rFonts w:eastAsia="Times New Roman" w:cs="Calibri"/>
                <w:color w:val="000000"/>
                <w:sz w:val="16"/>
                <w:szCs w:val="16"/>
              </w:rPr>
            </w:pPr>
            <w:r w:rsidRPr="00A679FA">
              <w:rPr>
                <w:rFonts w:eastAsia="Times New Roman" w:cs="Calibri"/>
                <w:color w:val="000000"/>
                <w:sz w:val="16"/>
                <w:szCs w:val="16"/>
              </w:rPr>
              <w:t>0.3</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0.09</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0.31</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sidRPr="00A679FA">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0.80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0.40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CF5BE1" w:rsidP="00203DFE">
            <w:pPr>
              <w:spacing w:after="0" w:line="240" w:lineRule="auto"/>
              <w:jc w:val="right"/>
              <w:rPr>
                <w:rFonts w:eastAsia="Times New Roman" w:cs="Calibri"/>
                <w:color w:val="000000"/>
                <w:sz w:val="16"/>
                <w:szCs w:val="16"/>
              </w:rPr>
            </w:pPr>
            <w:r w:rsidRPr="00A679FA">
              <w:rPr>
                <w:rFonts w:eastAsia="Times New Roman" w:cs="Calibri"/>
                <w:color w:val="000000"/>
                <w:sz w:val="16"/>
                <w:szCs w:val="16"/>
              </w:rPr>
              <w:t>0.30</w:t>
            </w:r>
          </w:p>
        </w:tc>
        <w:tc>
          <w:tcPr>
            <w:tcW w:w="0" w:type="auto"/>
            <w:tcBorders>
              <w:top w:val="nil"/>
              <w:left w:val="nil"/>
              <w:bottom w:val="single" w:sz="4" w:space="0" w:color="00B0F0"/>
              <w:right w:val="single" w:sz="4" w:space="0" w:color="00B0F0"/>
            </w:tcBorders>
            <w:shd w:val="clear" w:color="auto" w:fill="auto"/>
            <w:noWrap/>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1.00</w:t>
            </w:r>
          </w:p>
        </w:tc>
        <w:tc>
          <w:tcPr>
            <w:tcW w:w="825" w:type="dxa"/>
            <w:tcBorders>
              <w:top w:val="nil"/>
              <w:left w:val="nil"/>
              <w:bottom w:val="single" w:sz="4" w:space="0" w:color="00B0F0"/>
              <w:right w:val="double" w:sz="6" w:space="0" w:color="00B0F0"/>
            </w:tcBorders>
            <w:shd w:val="clear" w:color="auto" w:fill="auto"/>
            <w:vAlign w:val="bottom"/>
            <w:hideMark/>
          </w:tcPr>
          <w:p w:rsidR="00CF5BE1" w:rsidRPr="00A679FA" w:rsidRDefault="00203DFE" w:rsidP="00203DFE">
            <w:pPr>
              <w:spacing w:after="0" w:line="240" w:lineRule="auto"/>
              <w:jc w:val="right"/>
              <w:rPr>
                <w:rFonts w:eastAsia="Times New Roman" w:cs="Calibri"/>
                <w:color w:val="000000"/>
                <w:sz w:val="16"/>
                <w:szCs w:val="16"/>
              </w:rPr>
            </w:pPr>
            <w:r>
              <w:rPr>
                <w:rFonts w:eastAsia="Times New Roman" w:cs="Calibri"/>
                <w:color w:val="000000"/>
                <w:sz w:val="16"/>
                <w:szCs w:val="16"/>
              </w:rPr>
              <w:t>1602.602</w:t>
            </w:r>
          </w:p>
        </w:tc>
      </w:tr>
    </w:tbl>
    <w:p w:rsidR="00CF5BE1" w:rsidRDefault="00CF5BE1" w:rsidP="00CF5BE1">
      <w:pPr>
        <w:rPr>
          <w:lang w:bidi="en-US"/>
        </w:rPr>
      </w:pPr>
    </w:p>
    <w:p w:rsidR="00F42AA0" w:rsidRDefault="00203DFE" w:rsidP="000D3689">
      <w:pPr>
        <w:rPr>
          <w:lang w:bidi="en-US"/>
        </w:rPr>
      </w:pPr>
      <w:r w:rsidRPr="00203DFE">
        <w:rPr>
          <w:b/>
          <w:u w:val="single"/>
          <w:lang w:bidi="en-US"/>
        </w:rPr>
        <w:t>Note</w:t>
      </w:r>
      <w:r>
        <w:rPr>
          <w:lang w:bidi="en-US"/>
        </w:rPr>
        <w:t>: All tertiary canals branched at the same location from SC-1 operates rotationally.</w:t>
      </w:r>
    </w:p>
    <w:p w:rsidR="000D3689" w:rsidRPr="000D3689" w:rsidRDefault="000D3689" w:rsidP="000D3689">
      <w:pPr>
        <w:rPr>
          <w:rFonts w:ascii="Times New Roman" w:hAnsi="Times New Roman"/>
          <w:position w:val="-12"/>
          <w:sz w:val="24"/>
        </w:rPr>
      </w:pPr>
      <w:r w:rsidRPr="000D3689">
        <w:rPr>
          <w:rFonts w:ascii="Times New Roman" w:hAnsi="Times New Roman"/>
          <w:lang w:bidi="en-US"/>
        </w:rPr>
        <w:t xml:space="preserve">Off takes from Main Canal-1 designed using orifice formula. There are four off takes that operate rotational according to the command </w:t>
      </w:r>
      <w:r w:rsidR="006D64F6">
        <w:rPr>
          <w:rFonts w:ascii="Times New Roman" w:hAnsi="Times New Roman"/>
          <w:lang w:bidi="en-US"/>
        </w:rPr>
        <w:t>area extent under each field canal</w:t>
      </w:r>
      <w:r w:rsidRPr="000D3689">
        <w:rPr>
          <w:rFonts w:ascii="Times New Roman" w:hAnsi="Times New Roman"/>
          <w:lang w:bidi="en-US"/>
        </w:rPr>
        <w:t>.</w:t>
      </w:r>
    </w:p>
    <w:p w:rsidR="006D64F6" w:rsidRDefault="006D64F6" w:rsidP="0005799B">
      <w:pPr>
        <w:tabs>
          <w:tab w:val="left" w:pos="2680"/>
          <w:tab w:val="left" w:pos="2860"/>
        </w:tabs>
        <w:spacing w:after="120" w:line="480" w:lineRule="auto"/>
        <w:ind w:left="360"/>
        <w:jc w:val="both"/>
        <w:rPr>
          <w:rFonts w:ascii="Times New Roman" w:hAnsi="Times New Roman"/>
        </w:rPr>
      </w:pPr>
      <m:oMath>
        <m:r>
          <m:rPr>
            <m:sty m:val="p"/>
          </m:rPr>
          <w:rPr>
            <w:rFonts w:ascii="Cambria Math" w:hAnsi="Cambria Math"/>
          </w:rPr>
          <m:t>Q=CA</m:t>
        </m:r>
        <m:rad>
          <m:radPr>
            <m:degHide m:val="on"/>
            <m:ctrlPr>
              <w:rPr>
                <w:rFonts w:ascii="Cambria Math" w:hAnsi="Cambria Math"/>
              </w:rPr>
            </m:ctrlPr>
          </m:radPr>
          <m:deg/>
          <m:e>
            <m:r>
              <m:rPr>
                <m:sty m:val="p"/>
              </m:rPr>
              <w:rPr>
                <w:rFonts w:ascii="Cambria Math" w:hAnsi="Cambria Math"/>
              </w:rPr>
              <m:t>2gh</m:t>
            </m:r>
          </m:e>
        </m:rad>
      </m:oMath>
      <w:r>
        <w:rPr>
          <w:rFonts w:ascii="Times New Roman" w:hAnsi="Times New Roman"/>
        </w:rPr>
        <w:t>…………………. .(**)  as the variables defined under the previous section</w:t>
      </w:r>
    </w:p>
    <w:tbl>
      <w:tblPr>
        <w:tblW w:w="9810" w:type="dxa"/>
        <w:tblInd w:w="-72" w:type="dxa"/>
        <w:tblLayout w:type="fixed"/>
        <w:tblLook w:val="04A0"/>
      </w:tblPr>
      <w:tblGrid>
        <w:gridCol w:w="843"/>
        <w:gridCol w:w="681"/>
        <w:gridCol w:w="567"/>
        <w:gridCol w:w="696"/>
        <w:gridCol w:w="510"/>
        <w:gridCol w:w="582"/>
        <w:gridCol w:w="555"/>
        <w:gridCol w:w="545"/>
        <w:gridCol w:w="565"/>
        <w:gridCol w:w="553"/>
        <w:gridCol w:w="584"/>
        <w:gridCol w:w="586"/>
        <w:gridCol w:w="586"/>
        <w:gridCol w:w="517"/>
        <w:gridCol w:w="1440"/>
      </w:tblGrid>
      <w:tr w:rsidR="006D64F6" w:rsidRPr="006D64F6" w:rsidTr="006D64F6">
        <w:trPr>
          <w:trHeight w:val="510"/>
        </w:trPr>
        <w:tc>
          <w:tcPr>
            <w:tcW w:w="843" w:type="dxa"/>
            <w:tcBorders>
              <w:top w:val="double" w:sz="6" w:space="0" w:color="00B0F0"/>
              <w:left w:val="double" w:sz="6" w:space="0" w:color="00B0F0"/>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Parent canal</w:t>
            </w:r>
          </w:p>
        </w:tc>
        <w:tc>
          <w:tcPr>
            <w:tcW w:w="681" w:type="dxa"/>
            <w:tcBorders>
              <w:top w:val="double" w:sz="6" w:space="0" w:color="00B0F0"/>
              <w:left w:val="nil"/>
              <w:bottom w:val="single" w:sz="8" w:space="0" w:color="00B0F0"/>
              <w:right w:val="single" w:sz="8" w:space="0" w:color="00B0F0"/>
            </w:tcBorders>
            <w:shd w:val="clear" w:color="000000" w:fill="F2F2F2"/>
            <w:noWrap/>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Q (l/s)</w:t>
            </w:r>
          </w:p>
        </w:tc>
        <w:tc>
          <w:tcPr>
            <w:tcW w:w="567"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Q2 (l/S)</w:t>
            </w:r>
          </w:p>
        </w:tc>
        <w:tc>
          <w:tcPr>
            <w:tcW w:w="696"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Q1 (l/sec)</w:t>
            </w:r>
          </w:p>
        </w:tc>
        <w:tc>
          <w:tcPr>
            <w:tcW w:w="510"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B    (m)</w:t>
            </w:r>
          </w:p>
        </w:tc>
        <w:tc>
          <w:tcPr>
            <w:tcW w:w="582"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FSD (m)</w:t>
            </w:r>
          </w:p>
        </w:tc>
        <w:tc>
          <w:tcPr>
            <w:tcW w:w="555"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FB (m)</w:t>
            </w:r>
          </w:p>
        </w:tc>
        <w:tc>
          <w:tcPr>
            <w:tcW w:w="545"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D (m)</w:t>
            </w:r>
          </w:p>
        </w:tc>
        <w:tc>
          <w:tcPr>
            <w:tcW w:w="565"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Dia. (m)</w:t>
            </w:r>
          </w:p>
        </w:tc>
        <w:tc>
          <w:tcPr>
            <w:tcW w:w="553"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L2 (m)</w:t>
            </w:r>
          </w:p>
        </w:tc>
        <w:tc>
          <w:tcPr>
            <w:tcW w:w="584"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L.UPVC pipe (m)</w:t>
            </w:r>
          </w:p>
        </w:tc>
        <w:tc>
          <w:tcPr>
            <w:tcW w:w="586"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proofErr w:type="spellStart"/>
            <w:r w:rsidRPr="006D64F6">
              <w:rPr>
                <w:rFonts w:ascii="Times New Roman" w:eastAsia="Times New Roman" w:hAnsi="Times New Roman"/>
                <w:color w:val="000000"/>
                <w:sz w:val="16"/>
                <w:szCs w:val="16"/>
              </w:rPr>
              <w:t>Lup</w:t>
            </w:r>
            <w:proofErr w:type="spellEnd"/>
            <w:r w:rsidRPr="006D64F6">
              <w:rPr>
                <w:rFonts w:ascii="Times New Roman" w:eastAsia="Times New Roman" w:hAnsi="Times New Roman"/>
                <w:color w:val="000000"/>
                <w:sz w:val="16"/>
                <w:szCs w:val="16"/>
              </w:rPr>
              <w:t>. (m)</w:t>
            </w:r>
          </w:p>
        </w:tc>
        <w:tc>
          <w:tcPr>
            <w:tcW w:w="586"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proofErr w:type="spellStart"/>
            <w:r w:rsidRPr="006D64F6">
              <w:rPr>
                <w:rFonts w:ascii="Times New Roman" w:eastAsia="Times New Roman" w:hAnsi="Times New Roman"/>
                <w:color w:val="000000"/>
                <w:sz w:val="16"/>
                <w:szCs w:val="16"/>
              </w:rPr>
              <w:t>Ldp.</w:t>
            </w:r>
            <w:proofErr w:type="spellEnd"/>
            <w:r w:rsidRPr="006D64F6">
              <w:rPr>
                <w:rFonts w:ascii="Times New Roman" w:eastAsia="Times New Roman" w:hAnsi="Times New Roman"/>
                <w:color w:val="000000"/>
                <w:sz w:val="16"/>
                <w:szCs w:val="16"/>
              </w:rPr>
              <w:t xml:space="preserve"> (m)</w:t>
            </w:r>
          </w:p>
        </w:tc>
        <w:tc>
          <w:tcPr>
            <w:tcW w:w="517" w:type="dxa"/>
            <w:tcBorders>
              <w:top w:val="double" w:sz="6" w:space="0" w:color="00B0F0"/>
              <w:left w:val="nil"/>
              <w:bottom w:val="single" w:sz="8" w:space="0" w:color="00B0F0"/>
              <w:right w:val="single" w:sz="8"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FC. N</w:t>
            </w:r>
            <w:r w:rsidRPr="006D64F6">
              <w:rPr>
                <w:rFonts w:ascii="Times New Roman" w:eastAsia="Times New Roman" w:hAnsi="Times New Roman"/>
                <w:color w:val="000000"/>
                <w:sz w:val="16"/>
                <w:szCs w:val="16"/>
                <w:u w:val="single"/>
              </w:rPr>
              <w:t>o</w:t>
            </w:r>
            <w:r w:rsidRPr="006D64F6">
              <w:rPr>
                <w:rFonts w:ascii="Times New Roman" w:eastAsia="Times New Roman" w:hAnsi="Times New Roman"/>
                <w:color w:val="000000"/>
                <w:sz w:val="16"/>
                <w:szCs w:val="16"/>
              </w:rPr>
              <w:t>.</w:t>
            </w:r>
          </w:p>
        </w:tc>
        <w:tc>
          <w:tcPr>
            <w:tcW w:w="1440" w:type="dxa"/>
            <w:tcBorders>
              <w:top w:val="double" w:sz="6" w:space="0" w:color="00B0F0"/>
              <w:left w:val="nil"/>
              <w:bottom w:val="single" w:sz="8" w:space="0" w:color="00B0F0"/>
              <w:right w:val="double" w:sz="6" w:space="0" w:color="00B0F0"/>
            </w:tcBorders>
            <w:shd w:val="clear" w:color="000000" w:fill="F2F2F2"/>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Remark</w:t>
            </w:r>
          </w:p>
        </w:tc>
      </w:tr>
      <w:tr w:rsidR="006D64F6" w:rsidRPr="006D64F6" w:rsidTr="006D64F6">
        <w:trPr>
          <w:trHeight w:val="781"/>
        </w:trPr>
        <w:tc>
          <w:tcPr>
            <w:tcW w:w="843" w:type="dxa"/>
            <w:tcBorders>
              <w:top w:val="nil"/>
              <w:left w:val="double" w:sz="6" w:space="0" w:color="00B0F0"/>
              <w:bottom w:val="single" w:sz="8" w:space="0" w:color="00B0F0"/>
              <w:right w:val="single" w:sz="8" w:space="0" w:color="00B0F0"/>
            </w:tcBorders>
            <w:shd w:val="clear" w:color="auto" w:fill="auto"/>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MC-1</w:t>
            </w:r>
          </w:p>
        </w:tc>
        <w:tc>
          <w:tcPr>
            <w:tcW w:w="681"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right"/>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180</w:t>
            </w:r>
          </w:p>
        </w:tc>
        <w:tc>
          <w:tcPr>
            <w:tcW w:w="567"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right"/>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20</w:t>
            </w:r>
          </w:p>
        </w:tc>
        <w:tc>
          <w:tcPr>
            <w:tcW w:w="696"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right"/>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180</w:t>
            </w:r>
          </w:p>
        </w:tc>
        <w:tc>
          <w:tcPr>
            <w:tcW w:w="510"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center"/>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0.6</w:t>
            </w:r>
          </w:p>
        </w:tc>
        <w:tc>
          <w:tcPr>
            <w:tcW w:w="582"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right"/>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0.52</w:t>
            </w:r>
          </w:p>
        </w:tc>
        <w:tc>
          <w:tcPr>
            <w:tcW w:w="555"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right"/>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0.23</w:t>
            </w:r>
          </w:p>
        </w:tc>
        <w:tc>
          <w:tcPr>
            <w:tcW w:w="545"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right"/>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0.75</w:t>
            </w:r>
          </w:p>
        </w:tc>
        <w:tc>
          <w:tcPr>
            <w:tcW w:w="565"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right"/>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0.13</w:t>
            </w:r>
          </w:p>
        </w:tc>
        <w:tc>
          <w:tcPr>
            <w:tcW w:w="553"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right"/>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0.33</w:t>
            </w:r>
          </w:p>
        </w:tc>
        <w:tc>
          <w:tcPr>
            <w:tcW w:w="584"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right"/>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1</w:t>
            </w:r>
          </w:p>
        </w:tc>
        <w:tc>
          <w:tcPr>
            <w:tcW w:w="586"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right"/>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0</w:t>
            </w:r>
          </w:p>
        </w:tc>
        <w:tc>
          <w:tcPr>
            <w:tcW w:w="586"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right"/>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1.35</w:t>
            </w:r>
          </w:p>
        </w:tc>
        <w:tc>
          <w:tcPr>
            <w:tcW w:w="517" w:type="dxa"/>
            <w:tcBorders>
              <w:top w:val="nil"/>
              <w:left w:val="nil"/>
              <w:bottom w:val="single" w:sz="8" w:space="0" w:color="00B0F0"/>
              <w:right w:val="single" w:sz="8" w:space="0" w:color="00B0F0"/>
            </w:tcBorders>
            <w:shd w:val="clear" w:color="auto" w:fill="auto"/>
            <w:noWrap/>
            <w:vAlign w:val="center"/>
            <w:hideMark/>
          </w:tcPr>
          <w:p w:rsidR="006D64F6" w:rsidRPr="006D64F6" w:rsidRDefault="006D64F6" w:rsidP="006D64F6">
            <w:pPr>
              <w:spacing w:after="0" w:line="240" w:lineRule="auto"/>
              <w:jc w:val="center"/>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4</w:t>
            </w:r>
          </w:p>
        </w:tc>
        <w:tc>
          <w:tcPr>
            <w:tcW w:w="1440" w:type="dxa"/>
            <w:tcBorders>
              <w:top w:val="nil"/>
              <w:left w:val="nil"/>
              <w:bottom w:val="single" w:sz="8" w:space="0" w:color="00B0F0"/>
              <w:right w:val="double" w:sz="6" w:space="0" w:color="00B0F0"/>
            </w:tcBorders>
            <w:shd w:val="clear" w:color="auto" w:fill="auto"/>
            <w:vAlign w:val="center"/>
            <w:hideMark/>
          </w:tcPr>
          <w:p w:rsidR="006D64F6" w:rsidRPr="006D64F6" w:rsidRDefault="006D64F6" w:rsidP="006D64F6">
            <w:pPr>
              <w:spacing w:after="0" w:line="240" w:lineRule="auto"/>
              <w:rPr>
                <w:rFonts w:ascii="Times New Roman" w:eastAsia="Times New Roman" w:hAnsi="Times New Roman"/>
                <w:color w:val="000000"/>
                <w:sz w:val="16"/>
                <w:szCs w:val="16"/>
              </w:rPr>
            </w:pPr>
            <w:r w:rsidRPr="006D64F6">
              <w:rPr>
                <w:rFonts w:ascii="Times New Roman" w:eastAsia="Times New Roman" w:hAnsi="Times New Roman"/>
                <w:color w:val="000000"/>
                <w:sz w:val="16"/>
                <w:szCs w:val="16"/>
              </w:rPr>
              <w:t>Off takes from FC1-1 to 4  operates rotational</w:t>
            </w:r>
          </w:p>
        </w:tc>
      </w:tr>
    </w:tbl>
    <w:p w:rsidR="00F42AA0" w:rsidRPr="00F42AA0" w:rsidRDefault="00F42AA0" w:rsidP="00263268">
      <w:pPr>
        <w:tabs>
          <w:tab w:val="left" w:pos="2680"/>
          <w:tab w:val="left" w:pos="2860"/>
        </w:tabs>
        <w:spacing w:after="120" w:line="480" w:lineRule="auto"/>
        <w:ind w:left="360"/>
        <w:jc w:val="center"/>
        <w:rPr>
          <w:rFonts w:ascii="Times New Roman" w:eastAsia="Times New Roman" w:hAnsi="Times New Roman"/>
          <w:sz w:val="24"/>
          <w:szCs w:val="24"/>
        </w:rPr>
      </w:pPr>
      <w:r w:rsidRPr="00F42AA0">
        <w:rPr>
          <w:rFonts w:ascii="Times New Roman" w:eastAsia="Times New Roman" w:hAnsi="Times New Roman"/>
          <w:noProof/>
          <w:sz w:val="24"/>
          <w:szCs w:val="24"/>
        </w:rPr>
        <w:lastRenderedPageBreak/>
        <w:drawing>
          <wp:inline distT="0" distB="0" distL="0" distR="0">
            <wp:extent cx="1764005" cy="1852151"/>
            <wp:effectExtent l="0" t="0" r="825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rotWithShape="1">
                    <a:blip r:embed="rId74" cstate="print"/>
                    <a:srcRect l="39657" t="27114" r="32931" b="21436"/>
                    <a:stretch/>
                  </pic:blipFill>
                  <pic:spPr bwMode="auto">
                    <a:xfrm>
                      <a:off x="0" y="0"/>
                      <a:ext cx="1802585" cy="18926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2AA0" w:rsidRPr="00F83506" w:rsidRDefault="00F83506" w:rsidP="00F83506">
      <w:pPr>
        <w:pStyle w:val="Caption"/>
        <w:spacing w:before="120" w:after="240" w:line="360" w:lineRule="auto"/>
        <w:rPr>
          <w:rFonts w:ascii="Times New Roman" w:hAnsi="Times New Roman"/>
          <w:sz w:val="24"/>
          <w:szCs w:val="24"/>
        </w:rPr>
      </w:pPr>
      <w:bookmarkStart w:id="592" w:name="_Toc309396807"/>
      <w:bookmarkStart w:id="593" w:name="_Toc389838834"/>
      <w:bookmarkStart w:id="594" w:name="_Toc390926041"/>
      <w:bookmarkStart w:id="595" w:name="_Toc392956534"/>
      <w:bookmarkStart w:id="596" w:name="_Toc440461006"/>
      <w:bookmarkStart w:id="597" w:name="_Toc440486121"/>
      <w:bookmarkStart w:id="598" w:name="_Toc508464843"/>
      <w:r w:rsidRPr="00F83506">
        <w:rPr>
          <w:rFonts w:ascii="Times New Roman" w:hAnsi="Times New Roman"/>
          <w:sz w:val="24"/>
          <w:szCs w:val="24"/>
        </w:rPr>
        <w:t xml:space="preserve">Figure </w:t>
      </w:r>
      <w:r w:rsidR="00AF14F4">
        <w:rPr>
          <w:rFonts w:ascii="Times New Roman" w:hAnsi="Times New Roman"/>
          <w:sz w:val="24"/>
          <w:szCs w:val="24"/>
        </w:rPr>
        <w:fldChar w:fldCharType="begin"/>
      </w:r>
      <w:r w:rsidR="001B5DA0">
        <w:rPr>
          <w:rFonts w:ascii="Times New Roman" w:hAnsi="Times New Roman"/>
          <w:sz w:val="24"/>
          <w:szCs w:val="24"/>
        </w:rPr>
        <w:instrText xml:space="preserve"> STYLEREF 1 \s </w:instrText>
      </w:r>
      <w:r w:rsidR="00AF14F4">
        <w:rPr>
          <w:rFonts w:ascii="Times New Roman" w:hAnsi="Times New Roman"/>
          <w:sz w:val="24"/>
          <w:szCs w:val="24"/>
        </w:rPr>
        <w:fldChar w:fldCharType="separate"/>
      </w:r>
      <w:r w:rsidR="001B5DA0">
        <w:rPr>
          <w:rFonts w:ascii="Times New Roman" w:hAnsi="Times New Roman"/>
          <w:noProof/>
          <w:sz w:val="24"/>
          <w:szCs w:val="24"/>
        </w:rPr>
        <w:t>4</w:t>
      </w:r>
      <w:r w:rsidR="00AF14F4">
        <w:rPr>
          <w:rFonts w:ascii="Times New Roman" w:hAnsi="Times New Roman"/>
          <w:sz w:val="24"/>
          <w:szCs w:val="24"/>
        </w:rPr>
        <w:fldChar w:fldCharType="end"/>
      </w:r>
      <w:r w:rsidR="001B5DA0">
        <w:rPr>
          <w:rFonts w:ascii="Times New Roman" w:hAnsi="Times New Roman"/>
          <w:sz w:val="24"/>
          <w:szCs w:val="24"/>
        </w:rPr>
        <w:noBreakHyphen/>
      </w:r>
      <w:r w:rsidR="00AF14F4">
        <w:rPr>
          <w:rFonts w:ascii="Times New Roman" w:hAnsi="Times New Roman"/>
          <w:sz w:val="24"/>
          <w:szCs w:val="24"/>
        </w:rPr>
        <w:fldChar w:fldCharType="begin"/>
      </w:r>
      <w:r w:rsidR="001B5DA0">
        <w:rPr>
          <w:rFonts w:ascii="Times New Roman" w:hAnsi="Times New Roman"/>
          <w:sz w:val="24"/>
          <w:szCs w:val="24"/>
        </w:rPr>
        <w:instrText xml:space="preserve"> SEQ Figure \* ARABIC \s 1 </w:instrText>
      </w:r>
      <w:r w:rsidR="00AF14F4">
        <w:rPr>
          <w:rFonts w:ascii="Times New Roman" w:hAnsi="Times New Roman"/>
          <w:sz w:val="24"/>
          <w:szCs w:val="24"/>
        </w:rPr>
        <w:fldChar w:fldCharType="separate"/>
      </w:r>
      <w:r w:rsidR="001B5DA0">
        <w:rPr>
          <w:rFonts w:ascii="Times New Roman" w:hAnsi="Times New Roman"/>
          <w:noProof/>
          <w:sz w:val="24"/>
          <w:szCs w:val="24"/>
        </w:rPr>
        <w:t>5</w:t>
      </w:r>
      <w:r w:rsidR="00AF14F4">
        <w:rPr>
          <w:rFonts w:ascii="Times New Roman" w:hAnsi="Times New Roman"/>
          <w:sz w:val="24"/>
          <w:szCs w:val="24"/>
        </w:rPr>
        <w:fldChar w:fldCharType="end"/>
      </w:r>
      <w:r w:rsidRPr="00F83506">
        <w:rPr>
          <w:rFonts w:ascii="Times New Roman" w:hAnsi="Times New Roman"/>
          <w:sz w:val="24"/>
          <w:szCs w:val="24"/>
        </w:rPr>
        <w:t>:</w:t>
      </w:r>
      <w:r w:rsidR="00F42AA0" w:rsidRPr="00F83506">
        <w:rPr>
          <w:rFonts w:ascii="Times New Roman" w:hAnsi="Times New Roman"/>
          <w:sz w:val="24"/>
          <w:szCs w:val="24"/>
        </w:rPr>
        <w:t xml:space="preserve"> </w:t>
      </w:r>
      <w:bookmarkEnd w:id="592"/>
      <w:bookmarkEnd w:id="593"/>
      <w:r w:rsidR="00F42AA0" w:rsidRPr="00F83506">
        <w:rPr>
          <w:rFonts w:ascii="Times New Roman" w:hAnsi="Times New Roman"/>
          <w:sz w:val="24"/>
          <w:szCs w:val="24"/>
        </w:rPr>
        <w:t xml:space="preserve">typical division box </w:t>
      </w:r>
      <w:bookmarkEnd w:id="594"/>
      <w:bookmarkEnd w:id="595"/>
      <w:bookmarkEnd w:id="596"/>
      <w:bookmarkEnd w:id="597"/>
      <w:r w:rsidR="00203DFE">
        <w:rPr>
          <w:rFonts w:ascii="Times New Roman" w:hAnsi="Times New Roman"/>
          <w:sz w:val="24"/>
          <w:szCs w:val="24"/>
        </w:rPr>
        <w:t>for double branched canals</w:t>
      </w:r>
      <w:bookmarkEnd w:id="598"/>
    </w:p>
    <w:p w:rsidR="00F42AA0" w:rsidRPr="00F83506" w:rsidRDefault="00F42AA0" w:rsidP="00F83506">
      <w:pPr>
        <w:pStyle w:val="Heading3"/>
        <w:spacing w:before="240" w:after="120" w:line="360" w:lineRule="auto"/>
        <w:ind w:left="0" w:firstLine="0"/>
        <w:rPr>
          <w:rFonts w:ascii="Times New Roman" w:hAnsi="Times New Roman"/>
          <w:sz w:val="26"/>
          <w:szCs w:val="26"/>
        </w:rPr>
      </w:pPr>
      <w:bookmarkStart w:id="599" w:name="_Toc390925947"/>
      <w:bookmarkStart w:id="600" w:name="_Toc392656350"/>
      <w:bookmarkStart w:id="601" w:name="_Toc392753062"/>
      <w:bookmarkStart w:id="602" w:name="_Toc440461674"/>
      <w:bookmarkStart w:id="603" w:name="_Toc508464788"/>
      <w:r w:rsidRPr="00F83506">
        <w:rPr>
          <w:rFonts w:ascii="Times New Roman" w:hAnsi="Times New Roman"/>
          <w:sz w:val="26"/>
          <w:szCs w:val="26"/>
        </w:rPr>
        <w:t xml:space="preserve">Design </w:t>
      </w:r>
      <w:r w:rsidR="00F83506">
        <w:rPr>
          <w:rFonts w:ascii="Times New Roman" w:hAnsi="Times New Roman"/>
          <w:sz w:val="26"/>
          <w:szCs w:val="26"/>
        </w:rPr>
        <w:t>o</w:t>
      </w:r>
      <w:r w:rsidR="00F83506" w:rsidRPr="00F83506">
        <w:rPr>
          <w:rFonts w:ascii="Times New Roman" w:hAnsi="Times New Roman"/>
          <w:sz w:val="26"/>
          <w:szCs w:val="26"/>
        </w:rPr>
        <w:t>f Field Canal Turnouts</w:t>
      </w:r>
      <w:bookmarkEnd w:id="599"/>
      <w:bookmarkEnd w:id="600"/>
      <w:bookmarkEnd w:id="601"/>
      <w:bookmarkEnd w:id="602"/>
      <w:bookmarkEnd w:id="603"/>
      <w:r w:rsidR="00F83506" w:rsidRPr="00F83506">
        <w:rPr>
          <w:rFonts w:ascii="Times New Roman" w:hAnsi="Times New Roman"/>
          <w:sz w:val="26"/>
          <w:szCs w:val="26"/>
        </w:rPr>
        <w:tab/>
      </w:r>
    </w:p>
    <w:p w:rsidR="00803208" w:rsidRPr="00803208" w:rsidRDefault="00803208" w:rsidP="00803208">
      <w:pPr>
        <w:jc w:val="both"/>
        <w:rPr>
          <w:rFonts w:ascii="Times New Roman" w:eastAsia="Times New Roman" w:hAnsi="Times New Roman"/>
        </w:rPr>
      </w:pPr>
      <w:r w:rsidRPr="00803208">
        <w:rPr>
          <w:rFonts w:ascii="Times New Roman" w:eastAsia="Times New Roman" w:hAnsi="Times New Roman"/>
        </w:rPr>
        <w:t>Turnouts are designed with rectangular notch weir formula with the same principle as that of the division boxes.  Field canals on the same tertiary block will receive the full design discharge of the tertiary canal for irrigation hours proportional to their hectare as possible as to manage effectively and efficiently. Based on this principle, the design discharge for field canals may not be greater than 30 lit/sec from operation and management point of view. Those tertiary canals with design capacity greater than 30 lit/sec shall be applied for two field canals simultaneously from operation and management consideration. As shown below, the design discharge capacity of all tertiary canals for existing layout is less than 30 lit/sec.</w:t>
      </w:r>
    </w:p>
    <w:p w:rsidR="00803208" w:rsidRPr="00803208" w:rsidRDefault="00803208" w:rsidP="00803208">
      <w:pPr>
        <w:jc w:val="both"/>
        <w:rPr>
          <w:rFonts w:ascii="Times New Roman" w:eastAsia="Times New Roman" w:hAnsi="Times New Roman"/>
        </w:rPr>
      </w:pPr>
      <w:r w:rsidRPr="00803208">
        <w:rPr>
          <w:rFonts w:ascii="Times New Roman" w:eastAsia="Times New Roman" w:hAnsi="Times New Roman"/>
        </w:rPr>
        <w:t>The location of the field canal layout is located on the base map. Turnouts are provided at the ridge of the field unit to irrigate on both sides of the field as far as possible. If there is any problem during construction to fit this position, it is possible to shift either to the right or to the left, which is suitable.  The spacing of the turnout point is varied because of the actual ground site condition as there is no land leveling.</w:t>
      </w:r>
    </w:p>
    <w:p w:rsidR="00803208" w:rsidRPr="00803208" w:rsidRDefault="00803208" w:rsidP="00803208">
      <w:pPr>
        <w:jc w:val="both"/>
        <w:rPr>
          <w:rFonts w:ascii="Times New Roman" w:eastAsia="Times New Roman" w:hAnsi="Times New Roman"/>
        </w:rPr>
      </w:pPr>
      <w:r w:rsidRPr="00803208">
        <w:rPr>
          <w:rFonts w:ascii="Times New Roman" w:eastAsia="Times New Roman" w:hAnsi="Times New Roman"/>
        </w:rPr>
        <w:t>During actual operation of the scheme, the operation of the field canal shown at the remark shall be properly applied.</w:t>
      </w:r>
    </w:p>
    <w:p w:rsidR="00803208" w:rsidRPr="00803208" w:rsidRDefault="00803208" w:rsidP="00803208">
      <w:pPr>
        <w:spacing w:after="0" w:line="360" w:lineRule="auto"/>
        <w:rPr>
          <w:rFonts w:ascii="Times New Roman" w:eastAsia="Times New Roman" w:hAnsi="Times New Roman"/>
        </w:rPr>
      </w:pPr>
      <w:r w:rsidRPr="00803208">
        <w:rPr>
          <w:rFonts w:ascii="Times New Roman" w:eastAsia="Times New Roman" w:hAnsi="Times New Roman"/>
        </w:rPr>
        <w:t>Hydraulic Parameter of Turn outs</w:t>
      </w:r>
    </w:p>
    <w:p w:rsidR="00803208" w:rsidRPr="00803208" w:rsidRDefault="00803208" w:rsidP="00803208">
      <w:pPr>
        <w:spacing w:line="240" w:lineRule="auto"/>
        <w:ind w:left="720"/>
        <w:rPr>
          <w:rFonts w:ascii="Times New Roman" w:eastAsia="Times New Roman" w:hAnsi="Times New Roman"/>
        </w:rPr>
      </w:pPr>
      <w:r w:rsidRPr="00803208">
        <w:rPr>
          <w:rFonts w:ascii="Times New Roman" w:eastAsia="Times New Roman" w:hAnsi="Times New Roman"/>
        </w:rPr>
        <w:t>Q= Discharge of the Incoming Tertiary Canal</w:t>
      </w:r>
    </w:p>
    <w:p w:rsidR="00803208" w:rsidRPr="00803208" w:rsidRDefault="00803208" w:rsidP="00803208">
      <w:pPr>
        <w:spacing w:line="240" w:lineRule="auto"/>
        <w:ind w:left="720"/>
        <w:rPr>
          <w:rFonts w:ascii="Times New Roman" w:eastAsia="Times New Roman" w:hAnsi="Times New Roman"/>
        </w:rPr>
      </w:pPr>
      <w:r w:rsidRPr="00803208">
        <w:rPr>
          <w:rFonts w:ascii="Times New Roman" w:eastAsia="Times New Roman" w:hAnsi="Times New Roman"/>
        </w:rPr>
        <w:t>Q1=Discharge of the outgoing tertiary canal</w:t>
      </w:r>
    </w:p>
    <w:p w:rsidR="00803208" w:rsidRPr="00803208" w:rsidRDefault="00803208" w:rsidP="00803208">
      <w:pPr>
        <w:spacing w:line="240" w:lineRule="auto"/>
        <w:ind w:left="720"/>
        <w:rPr>
          <w:rFonts w:ascii="Times New Roman" w:eastAsia="Times New Roman" w:hAnsi="Times New Roman"/>
        </w:rPr>
      </w:pPr>
      <w:r w:rsidRPr="00803208">
        <w:rPr>
          <w:rFonts w:ascii="Times New Roman" w:eastAsia="Times New Roman" w:hAnsi="Times New Roman"/>
        </w:rPr>
        <w:t>Q2= Discharge passing through field canal</w:t>
      </w:r>
    </w:p>
    <w:p w:rsidR="00803208" w:rsidRPr="00803208" w:rsidRDefault="00803208" w:rsidP="00803208">
      <w:pPr>
        <w:spacing w:line="240" w:lineRule="auto"/>
        <w:ind w:left="720"/>
        <w:rPr>
          <w:rFonts w:ascii="Times New Roman" w:eastAsia="Times New Roman" w:hAnsi="Times New Roman"/>
        </w:rPr>
      </w:pPr>
      <w:r w:rsidRPr="00803208">
        <w:rPr>
          <w:rFonts w:ascii="Times New Roman" w:eastAsia="Times New Roman" w:hAnsi="Times New Roman"/>
        </w:rPr>
        <w:t xml:space="preserve">L= Width of Turn out box </w:t>
      </w:r>
    </w:p>
    <w:p w:rsidR="00803208" w:rsidRPr="00803208" w:rsidRDefault="00803208" w:rsidP="00803208">
      <w:pPr>
        <w:spacing w:line="240" w:lineRule="auto"/>
        <w:ind w:left="720"/>
        <w:rPr>
          <w:rFonts w:ascii="Times New Roman" w:eastAsia="Times New Roman" w:hAnsi="Times New Roman"/>
        </w:rPr>
      </w:pPr>
      <w:r w:rsidRPr="00803208">
        <w:rPr>
          <w:rFonts w:ascii="Times New Roman" w:eastAsia="Times New Roman" w:hAnsi="Times New Roman"/>
        </w:rPr>
        <w:t>FSD= Full Supply Depth (m)</w:t>
      </w:r>
    </w:p>
    <w:p w:rsidR="00803208" w:rsidRPr="00803208" w:rsidRDefault="00803208" w:rsidP="00803208">
      <w:pPr>
        <w:spacing w:line="240" w:lineRule="auto"/>
        <w:ind w:left="720"/>
        <w:rPr>
          <w:rFonts w:ascii="Times New Roman" w:eastAsia="Times New Roman" w:hAnsi="Times New Roman"/>
        </w:rPr>
      </w:pPr>
      <w:r w:rsidRPr="00803208">
        <w:rPr>
          <w:rFonts w:ascii="Times New Roman" w:eastAsia="Times New Roman" w:hAnsi="Times New Roman"/>
        </w:rPr>
        <w:t>FB= Free Board (m)</w:t>
      </w:r>
    </w:p>
    <w:p w:rsidR="00803208" w:rsidRPr="00803208" w:rsidRDefault="00803208" w:rsidP="00803208">
      <w:pPr>
        <w:spacing w:line="240" w:lineRule="auto"/>
        <w:ind w:left="720"/>
        <w:rPr>
          <w:rFonts w:ascii="Times New Roman" w:eastAsia="Times New Roman" w:hAnsi="Times New Roman"/>
        </w:rPr>
      </w:pPr>
      <w:r w:rsidRPr="00803208">
        <w:rPr>
          <w:rFonts w:ascii="Times New Roman" w:eastAsia="Times New Roman" w:hAnsi="Times New Roman"/>
        </w:rPr>
        <w:t>Lb= Length of turnout Basin</w:t>
      </w:r>
    </w:p>
    <w:p w:rsidR="00803208" w:rsidRPr="00803208" w:rsidRDefault="00803208" w:rsidP="00803208">
      <w:pPr>
        <w:spacing w:line="240" w:lineRule="auto"/>
        <w:ind w:left="720"/>
        <w:rPr>
          <w:rFonts w:ascii="Times New Roman" w:eastAsia="Times New Roman" w:hAnsi="Times New Roman"/>
        </w:rPr>
      </w:pPr>
      <w:r w:rsidRPr="00803208">
        <w:rPr>
          <w:rFonts w:ascii="Times New Roman" w:eastAsia="Times New Roman" w:hAnsi="Times New Roman"/>
        </w:rPr>
        <w:t>D= Depth of Supply of Tertiary Canal + Free Board</w:t>
      </w:r>
    </w:p>
    <w:p w:rsidR="00803208" w:rsidRPr="00803208" w:rsidRDefault="00803208" w:rsidP="00803208">
      <w:pPr>
        <w:spacing w:line="240" w:lineRule="auto"/>
        <w:ind w:left="720"/>
        <w:rPr>
          <w:rFonts w:ascii="Times New Roman" w:eastAsia="Times New Roman" w:hAnsi="Times New Roman"/>
        </w:rPr>
      </w:pPr>
      <w:r w:rsidRPr="00803208">
        <w:rPr>
          <w:rFonts w:ascii="Times New Roman" w:eastAsia="Times New Roman" w:hAnsi="Times New Roman"/>
        </w:rPr>
        <w:t>B= Width of the incoming tertiary canal</w:t>
      </w:r>
    </w:p>
    <w:p w:rsidR="00803208" w:rsidRPr="00803208" w:rsidRDefault="00803208" w:rsidP="00803208">
      <w:pPr>
        <w:spacing w:line="240" w:lineRule="auto"/>
        <w:ind w:left="720"/>
        <w:rPr>
          <w:rFonts w:ascii="Times New Roman" w:eastAsia="Times New Roman" w:hAnsi="Times New Roman"/>
        </w:rPr>
      </w:pPr>
      <w:proofErr w:type="spellStart"/>
      <w:r w:rsidRPr="00803208">
        <w:rPr>
          <w:rFonts w:ascii="Times New Roman" w:eastAsia="Times New Roman" w:hAnsi="Times New Roman"/>
        </w:rPr>
        <w:lastRenderedPageBreak/>
        <w:t>Lup</w:t>
      </w:r>
      <w:proofErr w:type="spellEnd"/>
      <w:r w:rsidRPr="00803208">
        <w:rPr>
          <w:rFonts w:ascii="Times New Roman" w:eastAsia="Times New Roman" w:hAnsi="Times New Roman"/>
        </w:rPr>
        <w:t>= U/S protection length</w:t>
      </w:r>
    </w:p>
    <w:p w:rsidR="00803208" w:rsidRDefault="00803208" w:rsidP="00803208">
      <w:pPr>
        <w:spacing w:line="240" w:lineRule="auto"/>
        <w:rPr>
          <w:rFonts w:ascii="Times New Roman" w:eastAsia="Times New Roman" w:hAnsi="Times New Roman"/>
        </w:rPr>
      </w:pPr>
      <w:r w:rsidRPr="00803208">
        <w:rPr>
          <w:rFonts w:ascii="Times New Roman" w:eastAsia="Times New Roman" w:hAnsi="Times New Roman"/>
        </w:rPr>
        <w:t>Ldp= D/s protection length</w:t>
      </w:r>
    </w:p>
    <w:p w:rsidR="008C07C3" w:rsidRDefault="008C07C3" w:rsidP="008C07C3">
      <w:pPr>
        <w:pStyle w:val="Caption"/>
        <w:keepNext/>
      </w:pPr>
      <w:bookmarkStart w:id="604" w:name="_Toc508464821"/>
      <w:r>
        <w:t xml:space="preserve">Table </w:t>
      </w:r>
      <w:r w:rsidR="00AF14F4">
        <w:fldChar w:fldCharType="begin"/>
      </w:r>
      <w:r w:rsidR="00AC4BD6">
        <w:instrText xml:space="preserve"> STYLEREF 1 \s </w:instrText>
      </w:r>
      <w:r w:rsidR="00AF14F4">
        <w:fldChar w:fldCharType="separate"/>
      </w:r>
      <w:r w:rsidR="009C3351">
        <w:rPr>
          <w:noProof/>
        </w:rPr>
        <w:t>4</w:t>
      </w:r>
      <w:r w:rsidR="00AF14F4">
        <w:rPr>
          <w:noProof/>
        </w:rPr>
        <w:fldChar w:fldCharType="end"/>
      </w:r>
      <w:r w:rsidR="009C3351">
        <w:noBreakHyphen/>
      </w:r>
      <w:r w:rsidR="00AF14F4">
        <w:fldChar w:fldCharType="begin"/>
      </w:r>
      <w:r w:rsidR="00AC4BD6">
        <w:instrText xml:space="preserve"> SEQ Table \* ARABIC \s 1 </w:instrText>
      </w:r>
      <w:r w:rsidR="00AF14F4">
        <w:fldChar w:fldCharType="separate"/>
      </w:r>
      <w:r w:rsidR="009C3351">
        <w:rPr>
          <w:noProof/>
        </w:rPr>
        <w:t>4</w:t>
      </w:r>
      <w:r w:rsidR="00AF14F4">
        <w:rPr>
          <w:noProof/>
        </w:rPr>
        <w:fldChar w:fldCharType="end"/>
      </w:r>
      <w:r>
        <w:t xml:space="preserve"> : </w:t>
      </w:r>
      <w:r w:rsidRPr="00BC0C3A">
        <w:t>Hydraulic Parameters for turnout branched from TCs</w:t>
      </w:r>
      <w:bookmarkEnd w:id="604"/>
    </w:p>
    <w:tbl>
      <w:tblPr>
        <w:tblW w:w="5074" w:type="pct"/>
        <w:tblLayout w:type="fixed"/>
        <w:tblLook w:val="04A0"/>
      </w:tblPr>
      <w:tblGrid>
        <w:gridCol w:w="808"/>
        <w:gridCol w:w="666"/>
        <w:gridCol w:w="563"/>
        <w:gridCol w:w="508"/>
        <w:gridCol w:w="445"/>
        <w:gridCol w:w="700"/>
        <w:gridCol w:w="523"/>
        <w:gridCol w:w="525"/>
        <w:gridCol w:w="523"/>
        <w:gridCol w:w="615"/>
        <w:gridCol w:w="533"/>
        <w:gridCol w:w="542"/>
        <w:gridCol w:w="627"/>
        <w:gridCol w:w="1801"/>
      </w:tblGrid>
      <w:tr w:rsidR="00803208" w:rsidRPr="00803208" w:rsidTr="000D3689">
        <w:trPr>
          <w:trHeight w:val="315"/>
        </w:trPr>
        <w:tc>
          <w:tcPr>
            <w:tcW w:w="5000" w:type="pct"/>
            <w:gridSpan w:val="14"/>
            <w:tcBorders>
              <w:top w:val="double" w:sz="6" w:space="0" w:color="C0504D"/>
              <w:left w:val="double" w:sz="6" w:space="0" w:color="C0504D"/>
              <w:bottom w:val="single" w:sz="4" w:space="0" w:color="C0504D"/>
              <w:right w:val="double" w:sz="6" w:space="0" w:color="C0504D"/>
            </w:tcBorders>
            <w:shd w:val="clear" w:color="auto" w:fill="auto"/>
            <w:noWrap/>
            <w:vAlign w:val="bottom"/>
            <w:hideMark/>
          </w:tcPr>
          <w:p w:rsidR="00803208" w:rsidRPr="00803208" w:rsidRDefault="00803208" w:rsidP="00803208">
            <w:pPr>
              <w:spacing w:after="0" w:line="240" w:lineRule="auto"/>
              <w:jc w:val="center"/>
              <w:rPr>
                <w:rFonts w:eastAsia="Times New Roman" w:cs="Calibri"/>
                <w:color w:val="000000"/>
              </w:rPr>
            </w:pPr>
            <w:r w:rsidRPr="00803208">
              <w:rPr>
                <w:rFonts w:eastAsia="Times New Roman" w:cs="Calibri"/>
                <w:color w:val="000000"/>
              </w:rPr>
              <w:t>Hydraulic parameters for turnouts</w:t>
            </w:r>
          </w:p>
        </w:tc>
      </w:tr>
      <w:tr w:rsidR="000D3689" w:rsidRPr="00803208" w:rsidTr="000D3689">
        <w:trPr>
          <w:trHeight w:val="600"/>
        </w:trPr>
        <w:tc>
          <w:tcPr>
            <w:tcW w:w="431" w:type="pct"/>
            <w:tcBorders>
              <w:top w:val="nil"/>
              <w:left w:val="double" w:sz="6" w:space="0" w:color="C0504D"/>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Parent canal</w:t>
            </w:r>
          </w:p>
        </w:tc>
        <w:tc>
          <w:tcPr>
            <w:tcW w:w="355"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Q (l/s)</w:t>
            </w:r>
          </w:p>
        </w:tc>
        <w:tc>
          <w:tcPr>
            <w:tcW w:w="300"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Q2 (l/S)</w:t>
            </w:r>
          </w:p>
        </w:tc>
        <w:tc>
          <w:tcPr>
            <w:tcW w:w="271"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Pr>
                <w:rFonts w:eastAsia="Times New Roman" w:cs="Calibri"/>
                <w:color w:val="000000"/>
                <w:sz w:val="16"/>
                <w:szCs w:val="16"/>
              </w:rPr>
              <w:t>Q1</w:t>
            </w:r>
            <w:r w:rsidR="000D3689">
              <w:rPr>
                <w:rFonts w:eastAsia="Times New Roman" w:cs="Calibri"/>
                <w:color w:val="000000"/>
                <w:sz w:val="16"/>
                <w:szCs w:val="16"/>
              </w:rPr>
              <w:t xml:space="preserve"> </w:t>
            </w:r>
            <w:r>
              <w:rPr>
                <w:rFonts w:eastAsia="Times New Roman" w:cs="Calibri"/>
                <w:color w:val="000000"/>
                <w:sz w:val="16"/>
                <w:szCs w:val="16"/>
              </w:rPr>
              <w:t>(l/s</w:t>
            </w:r>
            <w:r w:rsidRPr="00803208">
              <w:rPr>
                <w:rFonts w:eastAsia="Times New Roman" w:cs="Calibri"/>
                <w:color w:val="000000"/>
                <w:sz w:val="16"/>
                <w:szCs w:val="16"/>
              </w:rPr>
              <w:t>)</w:t>
            </w:r>
          </w:p>
        </w:tc>
        <w:tc>
          <w:tcPr>
            <w:tcW w:w="237"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B      (m)</w:t>
            </w:r>
          </w:p>
        </w:tc>
        <w:tc>
          <w:tcPr>
            <w:tcW w:w="373"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FSD (m)</w:t>
            </w:r>
          </w:p>
        </w:tc>
        <w:tc>
          <w:tcPr>
            <w:tcW w:w="279"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FB     (m)</w:t>
            </w:r>
          </w:p>
        </w:tc>
        <w:tc>
          <w:tcPr>
            <w:tcW w:w="280"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D (m)</w:t>
            </w:r>
          </w:p>
        </w:tc>
        <w:tc>
          <w:tcPr>
            <w:tcW w:w="279"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L1 (m)</w:t>
            </w:r>
          </w:p>
        </w:tc>
        <w:tc>
          <w:tcPr>
            <w:tcW w:w="328"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L2    (m)</w:t>
            </w:r>
          </w:p>
        </w:tc>
        <w:tc>
          <w:tcPr>
            <w:tcW w:w="284"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Lb   (m)</w:t>
            </w:r>
          </w:p>
        </w:tc>
        <w:tc>
          <w:tcPr>
            <w:tcW w:w="289"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proofErr w:type="spellStart"/>
            <w:r w:rsidRPr="00803208">
              <w:rPr>
                <w:rFonts w:eastAsia="Times New Roman" w:cs="Calibri"/>
                <w:color w:val="000000"/>
                <w:sz w:val="16"/>
                <w:szCs w:val="16"/>
              </w:rPr>
              <w:t>Lup</w:t>
            </w:r>
            <w:proofErr w:type="spellEnd"/>
            <w:r w:rsidRPr="00803208">
              <w:rPr>
                <w:rFonts w:eastAsia="Times New Roman" w:cs="Calibri"/>
                <w:color w:val="000000"/>
                <w:sz w:val="16"/>
                <w:szCs w:val="16"/>
              </w:rPr>
              <w:t xml:space="preserve">     ( m)</w:t>
            </w:r>
          </w:p>
        </w:tc>
        <w:tc>
          <w:tcPr>
            <w:tcW w:w="334" w:type="pct"/>
            <w:tcBorders>
              <w:top w:val="nil"/>
              <w:left w:val="nil"/>
              <w:bottom w:val="single" w:sz="4" w:space="0" w:color="C0504D"/>
              <w:right w:val="single" w:sz="4"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Ldp       (m)</w:t>
            </w:r>
          </w:p>
        </w:tc>
        <w:tc>
          <w:tcPr>
            <w:tcW w:w="960" w:type="pct"/>
            <w:tcBorders>
              <w:top w:val="nil"/>
              <w:left w:val="nil"/>
              <w:bottom w:val="single" w:sz="4" w:space="0" w:color="C0504D"/>
              <w:right w:val="double" w:sz="6"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Remark</w:t>
            </w:r>
          </w:p>
        </w:tc>
      </w:tr>
      <w:tr w:rsidR="000D3689" w:rsidRPr="00803208" w:rsidTr="000D3689">
        <w:trPr>
          <w:trHeight w:val="300"/>
        </w:trPr>
        <w:tc>
          <w:tcPr>
            <w:tcW w:w="431" w:type="pct"/>
            <w:tcBorders>
              <w:top w:val="nil"/>
              <w:left w:val="double" w:sz="6" w:space="0" w:color="C0504D"/>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T.C1-1</w:t>
            </w:r>
          </w:p>
        </w:tc>
        <w:tc>
          <w:tcPr>
            <w:tcW w:w="355"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20</w:t>
            </w:r>
          </w:p>
        </w:tc>
        <w:tc>
          <w:tcPr>
            <w:tcW w:w="30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20</w:t>
            </w:r>
          </w:p>
        </w:tc>
        <w:tc>
          <w:tcPr>
            <w:tcW w:w="271"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20</w:t>
            </w:r>
          </w:p>
        </w:tc>
        <w:tc>
          <w:tcPr>
            <w:tcW w:w="237"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0.3</w:t>
            </w:r>
          </w:p>
        </w:tc>
        <w:tc>
          <w:tcPr>
            <w:tcW w:w="373"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0.16</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0.24</w:t>
            </w:r>
          </w:p>
        </w:tc>
        <w:tc>
          <w:tcPr>
            <w:tcW w:w="28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0.40</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328"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28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0.80</w:t>
            </w:r>
          </w:p>
        </w:tc>
        <w:tc>
          <w:tcPr>
            <w:tcW w:w="28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1.00</w:t>
            </w:r>
          </w:p>
        </w:tc>
        <w:tc>
          <w:tcPr>
            <w:tcW w:w="33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1.40</w:t>
            </w:r>
          </w:p>
        </w:tc>
        <w:tc>
          <w:tcPr>
            <w:tcW w:w="960" w:type="pct"/>
            <w:tcBorders>
              <w:top w:val="nil"/>
              <w:left w:val="nil"/>
              <w:bottom w:val="single" w:sz="4" w:space="0" w:color="C0504D"/>
              <w:right w:val="double" w:sz="6" w:space="0" w:color="C0504D"/>
            </w:tcBorders>
            <w:shd w:val="clear" w:color="auto" w:fill="auto"/>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FCs operates rotational</w:t>
            </w:r>
          </w:p>
        </w:tc>
      </w:tr>
      <w:tr w:rsidR="000D3689" w:rsidRPr="00803208" w:rsidTr="000D3689">
        <w:trPr>
          <w:trHeight w:val="300"/>
        </w:trPr>
        <w:tc>
          <w:tcPr>
            <w:tcW w:w="431" w:type="pct"/>
            <w:tcBorders>
              <w:top w:val="nil"/>
              <w:left w:val="double" w:sz="6" w:space="0" w:color="C0504D"/>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TC 1-1-1</w:t>
            </w:r>
          </w:p>
        </w:tc>
        <w:tc>
          <w:tcPr>
            <w:tcW w:w="355"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30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271"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237"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0.3</w:t>
            </w:r>
          </w:p>
        </w:tc>
        <w:tc>
          <w:tcPr>
            <w:tcW w:w="373"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0.18</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0.22</w:t>
            </w:r>
          </w:p>
        </w:tc>
        <w:tc>
          <w:tcPr>
            <w:tcW w:w="28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0.40</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328"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28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0.80</w:t>
            </w:r>
          </w:p>
        </w:tc>
        <w:tc>
          <w:tcPr>
            <w:tcW w:w="28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1.00</w:t>
            </w:r>
          </w:p>
        </w:tc>
        <w:tc>
          <w:tcPr>
            <w:tcW w:w="33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1.40</w:t>
            </w:r>
          </w:p>
        </w:tc>
        <w:tc>
          <w:tcPr>
            <w:tcW w:w="960" w:type="pct"/>
            <w:vMerge w:val="restart"/>
            <w:tcBorders>
              <w:top w:val="nil"/>
              <w:left w:val="single" w:sz="4" w:space="0" w:color="C0504D"/>
              <w:bottom w:val="single" w:sz="4" w:space="0" w:color="C0504D"/>
              <w:right w:val="double" w:sz="6" w:space="0" w:color="C0504D"/>
            </w:tcBorders>
            <w:shd w:val="clear" w:color="auto" w:fill="auto"/>
            <w:vAlign w:val="bottom"/>
            <w:hideMark/>
          </w:tcPr>
          <w:p w:rsidR="00803208" w:rsidRPr="00803208" w:rsidRDefault="00803208" w:rsidP="00803208">
            <w:pPr>
              <w:spacing w:after="0" w:line="240" w:lineRule="auto"/>
              <w:jc w:val="center"/>
              <w:rPr>
                <w:rFonts w:eastAsia="Times New Roman" w:cs="Calibri"/>
                <w:color w:val="000000"/>
                <w:sz w:val="16"/>
                <w:szCs w:val="16"/>
              </w:rPr>
            </w:pPr>
            <w:r w:rsidRPr="00803208">
              <w:rPr>
                <w:rFonts w:eastAsia="Times New Roman" w:cs="Calibri"/>
                <w:color w:val="000000"/>
                <w:sz w:val="16"/>
                <w:szCs w:val="16"/>
              </w:rPr>
              <w:t xml:space="preserve">Two tertiary canals and Fcs within each TCs </w:t>
            </w:r>
            <w:r w:rsidR="000D3689" w:rsidRPr="00803208">
              <w:rPr>
                <w:rFonts w:eastAsia="Times New Roman" w:cs="Calibri"/>
                <w:color w:val="000000"/>
                <w:sz w:val="16"/>
                <w:szCs w:val="16"/>
              </w:rPr>
              <w:t>operates</w:t>
            </w:r>
            <w:r w:rsidRPr="00803208">
              <w:rPr>
                <w:rFonts w:eastAsia="Times New Roman" w:cs="Calibri"/>
                <w:color w:val="000000"/>
                <w:sz w:val="16"/>
                <w:szCs w:val="16"/>
              </w:rPr>
              <w:t xml:space="preserve"> rotationally</w:t>
            </w:r>
          </w:p>
        </w:tc>
      </w:tr>
      <w:tr w:rsidR="000D3689" w:rsidRPr="00803208" w:rsidTr="000D3689">
        <w:trPr>
          <w:trHeight w:val="300"/>
        </w:trPr>
        <w:tc>
          <w:tcPr>
            <w:tcW w:w="431" w:type="pct"/>
            <w:tcBorders>
              <w:top w:val="nil"/>
              <w:left w:val="double" w:sz="6" w:space="0" w:color="C0504D"/>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TC 1-1-2</w:t>
            </w:r>
          </w:p>
        </w:tc>
        <w:tc>
          <w:tcPr>
            <w:tcW w:w="355"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30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271"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237"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0.3</w:t>
            </w:r>
          </w:p>
        </w:tc>
        <w:tc>
          <w:tcPr>
            <w:tcW w:w="373"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0.18</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0.22</w:t>
            </w:r>
          </w:p>
        </w:tc>
        <w:tc>
          <w:tcPr>
            <w:tcW w:w="28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0.40</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328"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28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0.80</w:t>
            </w:r>
          </w:p>
        </w:tc>
        <w:tc>
          <w:tcPr>
            <w:tcW w:w="28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1.00</w:t>
            </w:r>
          </w:p>
        </w:tc>
        <w:tc>
          <w:tcPr>
            <w:tcW w:w="33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1.40</w:t>
            </w:r>
          </w:p>
        </w:tc>
        <w:tc>
          <w:tcPr>
            <w:tcW w:w="960" w:type="pct"/>
            <w:vMerge/>
            <w:tcBorders>
              <w:top w:val="nil"/>
              <w:left w:val="single" w:sz="4" w:space="0" w:color="C0504D"/>
              <w:bottom w:val="single" w:sz="4" w:space="0" w:color="C0504D"/>
              <w:right w:val="double" w:sz="6" w:space="0" w:color="C0504D"/>
            </w:tcBorders>
            <w:vAlign w:val="center"/>
            <w:hideMark/>
          </w:tcPr>
          <w:p w:rsidR="00803208" w:rsidRPr="00803208" w:rsidRDefault="00803208" w:rsidP="00803208">
            <w:pPr>
              <w:spacing w:after="0" w:line="240" w:lineRule="auto"/>
              <w:rPr>
                <w:rFonts w:eastAsia="Times New Roman" w:cs="Calibri"/>
                <w:color w:val="000000"/>
                <w:sz w:val="16"/>
                <w:szCs w:val="16"/>
              </w:rPr>
            </w:pPr>
          </w:p>
        </w:tc>
      </w:tr>
      <w:tr w:rsidR="000D3689" w:rsidRPr="00803208" w:rsidTr="000D3689">
        <w:trPr>
          <w:trHeight w:val="300"/>
        </w:trPr>
        <w:tc>
          <w:tcPr>
            <w:tcW w:w="431" w:type="pct"/>
            <w:tcBorders>
              <w:top w:val="nil"/>
              <w:left w:val="double" w:sz="6" w:space="0" w:color="C0504D"/>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TC 1-1-3</w:t>
            </w:r>
          </w:p>
        </w:tc>
        <w:tc>
          <w:tcPr>
            <w:tcW w:w="355"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28</w:t>
            </w:r>
          </w:p>
        </w:tc>
        <w:tc>
          <w:tcPr>
            <w:tcW w:w="30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28</w:t>
            </w:r>
          </w:p>
        </w:tc>
        <w:tc>
          <w:tcPr>
            <w:tcW w:w="271"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28</w:t>
            </w:r>
          </w:p>
        </w:tc>
        <w:tc>
          <w:tcPr>
            <w:tcW w:w="237"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0.3</w:t>
            </w:r>
          </w:p>
        </w:tc>
        <w:tc>
          <w:tcPr>
            <w:tcW w:w="373"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0.19</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0.21</w:t>
            </w:r>
          </w:p>
        </w:tc>
        <w:tc>
          <w:tcPr>
            <w:tcW w:w="28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0.40</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328"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28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0.80</w:t>
            </w:r>
          </w:p>
        </w:tc>
        <w:tc>
          <w:tcPr>
            <w:tcW w:w="28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1.00</w:t>
            </w:r>
          </w:p>
        </w:tc>
        <w:tc>
          <w:tcPr>
            <w:tcW w:w="33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1.40</w:t>
            </w:r>
          </w:p>
        </w:tc>
        <w:tc>
          <w:tcPr>
            <w:tcW w:w="960" w:type="pct"/>
            <w:vMerge w:val="restart"/>
            <w:tcBorders>
              <w:top w:val="nil"/>
              <w:left w:val="single" w:sz="4" w:space="0" w:color="C0504D"/>
              <w:bottom w:val="single" w:sz="4" w:space="0" w:color="C0504D"/>
              <w:right w:val="double" w:sz="6" w:space="0" w:color="C0504D"/>
            </w:tcBorders>
            <w:shd w:val="clear" w:color="auto" w:fill="auto"/>
            <w:vAlign w:val="bottom"/>
            <w:hideMark/>
          </w:tcPr>
          <w:p w:rsidR="00803208" w:rsidRPr="00803208" w:rsidRDefault="00803208" w:rsidP="00803208">
            <w:pPr>
              <w:spacing w:after="0" w:line="240" w:lineRule="auto"/>
              <w:jc w:val="center"/>
              <w:rPr>
                <w:rFonts w:eastAsia="Times New Roman" w:cs="Calibri"/>
                <w:color w:val="000000"/>
                <w:sz w:val="16"/>
                <w:szCs w:val="16"/>
              </w:rPr>
            </w:pPr>
            <w:r w:rsidRPr="00803208">
              <w:rPr>
                <w:rFonts w:eastAsia="Times New Roman" w:cs="Calibri"/>
                <w:color w:val="000000"/>
                <w:sz w:val="16"/>
                <w:szCs w:val="16"/>
              </w:rPr>
              <w:t xml:space="preserve">Two tertiary canals and Fcs within each TCs </w:t>
            </w:r>
            <w:r w:rsidR="000D3689" w:rsidRPr="00803208">
              <w:rPr>
                <w:rFonts w:eastAsia="Times New Roman" w:cs="Calibri"/>
                <w:color w:val="000000"/>
                <w:sz w:val="16"/>
                <w:szCs w:val="16"/>
              </w:rPr>
              <w:t>operates</w:t>
            </w:r>
            <w:r w:rsidRPr="00803208">
              <w:rPr>
                <w:rFonts w:eastAsia="Times New Roman" w:cs="Calibri"/>
                <w:color w:val="000000"/>
                <w:sz w:val="16"/>
                <w:szCs w:val="16"/>
              </w:rPr>
              <w:t xml:space="preserve"> rotationally</w:t>
            </w:r>
          </w:p>
        </w:tc>
      </w:tr>
      <w:tr w:rsidR="000D3689" w:rsidRPr="00803208" w:rsidTr="000D3689">
        <w:trPr>
          <w:trHeight w:val="300"/>
        </w:trPr>
        <w:tc>
          <w:tcPr>
            <w:tcW w:w="431" w:type="pct"/>
            <w:tcBorders>
              <w:top w:val="nil"/>
              <w:left w:val="double" w:sz="6" w:space="0" w:color="C0504D"/>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TC 1-1-4</w:t>
            </w:r>
          </w:p>
        </w:tc>
        <w:tc>
          <w:tcPr>
            <w:tcW w:w="355"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28</w:t>
            </w:r>
          </w:p>
        </w:tc>
        <w:tc>
          <w:tcPr>
            <w:tcW w:w="30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28</w:t>
            </w:r>
          </w:p>
        </w:tc>
        <w:tc>
          <w:tcPr>
            <w:tcW w:w="271"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28</w:t>
            </w:r>
          </w:p>
        </w:tc>
        <w:tc>
          <w:tcPr>
            <w:tcW w:w="237"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0.3</w:t>
            </w:r>
          </w:p>
        </w:tc>
        <w:tc>
          <w:tcPr>
            <w:tcW w:w="373"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0.19</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0.21</w:t>
            </w:r>
          </w:p>
        </w:tc>
        <w:tc>
          <w:tcPr>
            <w:tcW w:w="28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0.40</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328"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28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0.80</w:t>
            </w:r>
          </w:p>
        </w:tc>
        <w:tc>
          <w:tcPr>
            <w:tcW w:w="28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1.00</w:t>
            </w:r>
          </w:p>
        </w:tc>
        <w:tc>
          <w:tcPr>
            <w:tcW w:w="33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1.40</w:t>
            </w:r>
          </w:p>
        </w:tc>
        <w:tc>
          <w:tcPr>
            <w:tcW w:w="960" w:type="pct"/>
            <w:vMerge/>
            <w:tcBorders>
              <w:top w:val="nil"/>
              <w:left w:val="single" w:sz="4" w:space="0" w:color="C0504D"/>
              <w:bottom w:val="single" w:sz="4" w:space="0" w:color="C0504D"/>
              <w:right w:val="double" w:sz="6" w:space="0" w:color="C0504D"/>
            </w:tcBorders>
            <w:vAlign w:val="center"/>
            <w:hideMark/>
          </w:tcPr>
          <w:p w:rsidR="00803208" w:rsidRPr="00803208" w:rsidRDefault="00803208" w:rsidP="00803208">
            <w:pPr>
              <w:spacing w:after="0" w:line="240" w:lineRule="auto"/>
              <w:rPr>
                <w:rFonts w:eastAsia="Times New Roman" w:cs="Calibri"/>
                <w:color w:val="000000"/>
                <w:sz w:val="16"/>
                <w:szCs w:val="16"/>
              </w:rPr>
            </w:pPr>
          </w:p>
        </w:tc>
      </w:tr>
      <w:tr w:rsidR="000D3689" w:rsidRPr="00803208" w:rsidTr="000D3689">
        <w:trPr>
          <w:trHeight w:val="300"/>
        </w:trPr>
        <w:tc>
          <w:tcPr>
            <w:tcW w:w="431" w:type="pct"/>
            <w:tcBorders>
              <w:top w:val="nil"/>
              <w:left w:val="double" w:sz="6" w:space="0" w:color="C0504D"/>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TC 1-1-5</w:t>
            </w:r>
          </w:p>
        </w:tc>
        <w:tc>
          <w:tcPr>
            <w:tcW w:w="355"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30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271"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237"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0.3</w:t>
            </w:r>
          </w:p>
        </w:tc>
        <w:tc>
          <w:tcPr>
            <w:tcW w:w="373"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0.18</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0.22</w:t>
            </w:r>
          </w:p>
        </w:tc>
        <w:tc>
          <w:tcPr>
            <w:tcW w:w="28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0.40</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328"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28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0.80</w:t>
            </w:r>
          </w:p>
        </w:tc>
        <w:tc>
          <w:tcPr>
            <w:tcW w:w="28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1.00</w:t>
            </w:r>
          </w:p>
        </w:tc>
        <w:tc>
          <w:tcPr>
            <w:tcW w:w="33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1.40</w:t>
            </w:r>
          </w:p>
        </w:tc>
        <w:tc>
          <w:tcPr>
            <w:tcW w:w="960" w:type="pct"/>
            <w:vMerge w:val="restart"/>
            <w:tcBorders>
              <w:top w:val="nil"/>
              <w:left w:val="single" w:sz="4" w:space="0" w:color="C0504D"/>
              <w:bottom w:val="single" w:sz="4" w:space="0" w:color="C0504D"/>
              <w:right w:val="double" w:sz="6" w:space="0" w:color="C0504D"/>
            </w:tcBorders>
            <w:shd w:val="clear" w:color="auto" w:fill="auto"/>
            <w:vAlign w:val="bottom"/>
            <w:hideMark/>
          </w:tcPr>
          <w:p w:rsidR="00803208" w:rsidRPr="00803208" w:rsidRDefault="00803208" w:rsidP="00803208">
            <w:pPr>
              <w:spacing w:after="0" w:line="240" w:lineRule="auto"/>
              <w:jc w:val="center"/>
              <w:rPr>
                <w:rFonts w:eastAsia="Times New Roman" w:cs="Calibri"/>
                <w:color w:val="000000"/>
                <w:sz w:val="16"/>
                <w:szCs w:val="16"/>
              </w:rPr>
            </w:pPr>
            <w:r w:rsidRPr="00803208">
              <w:rPr>
                <w:rFonts w:eastAsia="Times New Roman" w:cs="Calibri"/>
                <w:color w:val="000000"/>
                <w:sz w:val="16"/>
                <w:szCs w:val="16"/>
              </w:rPr>
              <w:t xml:space="preserve">Two tertiary canals and Fcs within each TCs </w:t>
            </w:r>
            <w:r w:rsidR="000D3689" w:rsidRPr="00803208">
              <w:rPr>
                <w:rFonts w:eastAsia="Times New Roman" w:cs="Calibri"/>
                <w:color w:val="000000"/>
                <w:sz w:val="16"/>
                <w:szCs w:val="16"/>
              </w:rPr>
              <w:t>operates</w:t>
            </w:r>
            <w:r w:rsidRPr="00803208">
              <w:rPr>
                <w:rFonts w:eastAsia="Times New Roman" w:cs="Calibri"/>
                <w:color w:val="000000"/>
                <w:sz w:val="16"/>
                <w:szCs w:val="16"/>
              </w:rPr>
              <w:t xml:space="preserve"> rotationally</w:t>
            </w:r>
          </w:p>
        </w:tc>
      </w:tr>
      <w:tr w:rsidR="000D3689" w:rsidRPr="00803208" w:rsidTr="000D3689">
        <w:trPr>
          <w:trHeight w:val="300"/>
        </w:trPr>
        <w:tc>
          <w:tcPr>
            <w:tcW w:w="431" w:type="pct"/>
            <w:tcBorders>
              <w:top w:val="nil"/>
              <w:left w:val="double" w:sz="6" w:space="0" w:color="C0504D"/>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TC 1-1-6</w:t>
            </w:r>
          </w:p>
        </w:tc>
        <w:tc>
          <w:tcPr>
            <w:tcW w:w="355"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30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271"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25</w:t>
            </w:r>
          </w:p>
        </w:tc>
        <w:tc>
          <w:tcPr>
            <w:tcW w:w="237"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0.3</w:t>
            </w:r>
          </w:p>
        </w:tc>
        <w:tc>
          <w:tcPr>
            <w:tcW w:w="373"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0.18</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0.22</w:t>
            </w:r>
          </w:p>
        </w:tc>
        <w:tc>
          <w:tcPr>
            <w:tcW w:w="280"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0.40</w:t>
            </w:r>
          </w:p>
        </w:tc>
        <w:tc>
          <w:tcPr>
            <w:tcW w:w="27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328"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0.4</w:t>
            </w:r>
          </w:p>
        </w:tc>
        <w:tc>
          <w:tcPr>
            <w:tcW w:w="28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0.80</w:t>
            </w:r>
          </w:p>
        </w:tc>
        <w:tc>
          <w:tcPr>
            <w:tcW w:w="289"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1.00</w:t>
            </w:r>
          </w:p>
        </w:tc>
        <w:tc>
          <w:tcPr>
            <w:tcW w:w="334" w:type="pct"/>
            <w:tcBorders>
              <w:top w:val="nil"/>
              <w:left w:val="nil"/>
              <w:bottom w:val="single" w:sz="4" w:space="0" w:color="C0504D"/>
              <w:right w:val="single" w:sz="4" w:space="0" w:color="C0504D"/>
            </w:tcBorders>
            <w:shd w:val="clear" w:color="auto" w:fill="auto"/>
            <w:noWrap/>
            <w:vAlign w:val="bottom"/>
            <w:hideMark/>
          </w:tcPr>
          <w:p w:rsidR="00803208" w:rsidRPr="00803208" w:rsidRDefault="00803208" w:rsidP="00803208">
            <w:pPr>
              <w:spacing w:after="0" w:line="240" w:lineRule="auto"/>
              <w:jc w:val="right"/>
              <w:rPr>
                <w:rFonts w:eastAsia="Times New Roman" w:cs="Calibri"/>
                <w:color w:val="000000"/>
                <w:sz w:val="16"/>
                <w:szCs w:val="16"/>
              </w:rPr>
            </w:pPr>
            <w:r w:rsidRPr="00803208">
              <w:rPr>
                <w:rFonts w:eastAsia="Times New Roman" w:cs="Calibri"/>
                <w:color w:val="000000"/>
                <w:sz w:val="16"/>
                <w:szCs w:val="16"/>
              </w:rPr>
              <w:t>1.40</w:t>
            </w:r>
          </w:p>
        </w:tc>
        <w:tc>
          <w:tcPr>
            <w:tcW w:w="960" w:type="pct"/>
            <w:vMerge/>
            <w:tcBorders>
              <w:top w:val="nil"/>
              <w:left w:val="single" w:sz="4" w:space="0" w:color="C0504D"/>
              <w:bottom w:val="single" w:sz="4" w:space="0" w:color="C0504D"/>
              <w:right w:val="double" w:sz="6" w:space="0" w:color="C0504D"/>
            </w:tcBorders>
            <w:vAlign w:val="center"/>
            <w:hideMark/>
          </w:tcPr>
          <w:p w:rsidR="00803208" w:rsidRPr="00803208" w:rsidRDefault="00803208" w:rsidP="00803208">
            <w:pPr>
              <w:spacing w:after="0" w:line="240" w:lineRule="auto"/>
              <w:rPr>
                <w:rFonts w:eastAsia="Times New Roman" w:cs="Calibri"/>
                <w:color w:val="000000"/>
                <w:sz w:val="16"/>
                <w:szCs w:val="16"/>
              </w:rPr>
            </w:pPr>
          </w:p>
        </w:tc>
      </w:tr>
      <w:tr w:rsidR="000D3689" w:rsidRPr="00803208" w:rsidTr="000D3689">
        <w:trPr>
          <w:trHeight w:val="315"/>
        </w:trPr>
        <w:tc>
          <w:tcPr>
            <w:tcW w:w="431" w:type="pct"/>
            <w:tcBorders>
              <w:top w:val="nil"/>
              <w:left w:val="double" w:sz="6" w:space="0" w:color="C0504D"/>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355"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300"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271"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237"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373"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279"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280"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279"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328"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284"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289"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334" w:type="pct"/>
            <w:tcBorders>
              <w:top w:val="nil"/>
              <w:left w:val="nil"/>
              <w:bottom w:val="double" w:sz="6" w:space="0" w:color="C0504D"/>
              <w:right w:val="single" w:sz="4"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c>
          <w:tcPr>
            <w:tcW w:w="960" w:type="pct"/>
            <w:tcBorders>
              <w:top w:val="nil"/>
              <w:left w:val="nil"/>
              <w:bottom w:val="double" w:sz="6" w:space="0" w:color="C0504D"/>
              <w:right w:val="double" w:sz="6" w:space="0" w:color="C0504D"/>
            </w:tcBorders>
            <w:shd w:val="clear" w:color="auto" w:fill="auto"/>
            <w:noWrap/>
            <w:vAlign w:val="bottom"/>
            <w:hideMark/>
          </w:tcPr>
          <w:p w:rsidR="00803208" w:rsidRPr="00803208" w:rsidRDefault="00803208" w:rsidP="00803208">
            <w:pPr>
              <w:spacing w:after="0" w:line="240" w:lineRule="auto"/>
              <w:rPr>
                <w:rFonts w:eastAsia="Times New Roman" w:cs="Calibri"/>
                <w:color w:val="000000"/>
                <w:sz w:val="16"/>
                <w:szCs w:val="16"/>
              </w:rPr>
            </w:pPr>
            <w:r w:rsidRPr="00803208">
              <w:rPr>
                <w:rFonts w:eastAsia="Times New Roman" w:cs="Calibri"/>
                <w:color w:val="000000"/>
                <w:sz w:val="16"/>
                <w:szCs w:val="16"/>
              </w:rPr>
              <w:t> </w:t>
            </w:r>
          </w:p>
        </w:tc>
      </w:tr>
    </w:tbl>
    <w:p w:rsidR="00F42AA0" w:rsidRPr="00F83506" w:rsidRDefault="00F83506" w:rsidP="00F83506">
      <w:pPr>
        <w:pStyle w:val="Caption"/>
        <w:spacing w:before="120" w:after="240" w:line="360" w:lineRule="auto"/>
        <w:rPr>
          <w:rFonts w:ascii="Times New Roman" w:hAnsi="Times New Roman"/>
          <w:bCs w:val="0"/>
          <w:sz w:val="24"/>
          <w:szCs w:val="24"/>
        </w:rPr>
      </w:pPr>
      <w:bookmarkStart w:id="605" w:name="_Toc390926043"/>
      <w:bookmarkStart w:id="606" w:name="_Toc392956536"/>
      <w:r w:rsidRPr="00F83506">
        <w:rPr>
          <w:rFonts w:ascii="Times New Roman" w:hAnsi="Times New Roman"/>
          <w:bCs w:val="0"/>
          <w:sz w:val="24"/>
          <w:szCs w:val="24"/>
        </w:rPr>
        <w:t xml:space="preserve">  </w:t>
      </w:r>
      <w:bookmarkStart w:id="607" w:name="_Toc389838836"/>
      <w:bookmarkStart w:id="608" w:name="_Toc440461008"/>
      <w:bookmarkStart w:id="609" w:name="_Toc440486123"/>
      <w:r>
        <w:rPr>
          <w:rFonts w:ascii="Times New Roman" w:hAnsi="Times New Roman"/>
          <w:bCs w:val="0"/>
          <w:sz w:val="24"/>
          <w:szCs w:val="24"/>
        </w:rPr>
        <w:tab/>
      </w:r>
      <w:bookmarkEnd w:id="607"/>
      <w:bookmarkEnd w:id="608"/>
      <w:bookmarkEnd w:id="609"/>
    </w:p>
    <w:p w:rsidR="00F42AA0" w:rsidRPr="00F83506" w:rsidRDefault="00F42AA0" w:rsidP="00F83506">
      <w:pPr>
        <w:pStyle w:val="Heading3"/>
        <w:spacing w:before="240" w:after="120" w:line="360" w:lineRule="auto"/>
        <w:ind w:left="0" w:firstLine="0"/>
        <w:rPr>
          <w:rFonts w:ascii="Times New Roman" w:hAnsi="Times New Roman"/>
          <w:sz w:val="26"/>
          <w:szCs w:val="26"/>
        </w:rPr>
      </w:pPr>
      <w:bookmarkStart w:id="610" w:name="_Toc390925949"/>
      <w:bookmarkStart w:id="611" w:name="_Toc392656352"/>
      <w:bookmarkStart w:id="612" w:name="_Toc392753064"/>
      <w:bookmarkStart w:id="613" w:name="_Toc440461676"/>
      <w:bookmarkStart w:id="614" w:name="_Toc508464789"/>
      <w:bookmarkEnd w:id="605"/>
      <w:bookmarkEnd w:id="606"/>
      <w:r w:rsidRPr="00F83506">
        <w:rPr>
          <w:rFonts w:ascii="Times New Roman" w:hAnsi="Times New Roman"/>
          <w:sz w:val="26"/>
          <w:szCs w:val="26"/>
        </w:rPr>
        <w:t xml:space="preserve">Cross </w:t>
      </w:r>
      <w:r w:rsidR="00F83506">
        <w:rPr>
          <w:rFonts w:ascii="Times New Roman" w:hAnsi="Times New Roman"/>
          <w:sz w:val="26"/>
          <w:szCs w:val="26"/>
        </w:rPr>
        <w:t>D</w:t>
      </w:r>
      <w:r w:rsidRPr="00F83506">
        <w:rPr>
          <w:rFonts w:ascii="Times New Roman" w:hAnsi="Times New Roman"/>
          <w:sz w:val="26"/>
          <w:szCs w:val="26"/>
        </w:rPr>
        <w:t>rainage</w:t>
      </w:r>
      <w:bookmarkEnd w:id="610"/>
      <w:bookmarkEnd w:id="611"/>
      <w:bookmarkEnd w:id="612"/>
      <w:bookmarkEnd w:id="613"/>
      <w:bookmarkEnd w:id="614"/>
    </w:p>
    <w:p w:rsidR="00F42AA0" w:rsidRPr="00F83506" w:rsidRDefault="00F42AA0" w:rsidP="0005799B">
      <w:pPr>
        <w:spacing w:before="120" w:line="360" w:lineRule="auto"/>
        <w:ind w:right="432"/>
        <w:jc w:val="both"/>
        <w:rPr>
          <w:rFonts w:ascii="Times New Roman" w:hAnsi="Times New Roman"/>
        </w:rPr>
      </w:pPr>
      <w:r w:rsidRPr="00F83506">
        <w:rPr>
          <w:rFonts w:ascii="Times New Roman" w:hAnsi="Times New Roman"/>
        </w:rPr>
        <w:t>There are two</w:t>
      </w:r>
      <w:r w:rsidR="00A6189D">
        <w:rPr>
          <w:rFonts w:ascii="Times New Roman" w:hAnsi="Times New Roman"/>
        </w:rPr>
        <w:t xml:space="preserve"> </w:t>
      </w:r>
      <w:r w:rsidRPr="00F83506">
        <w:rPr>
          <w:rFonts w:ascii="Times New Roman" w:hAnsi="Times New Roman"/>
        </w:rPr>
        <w:t xml:space="preserve">significant gullies having width </w:t>
      </w:r>
      <w:r w:rsidR="009A5934">
        <w:rPr>
          <w:rFonts w:ascii="Times New Roman" w:hAnsi="Times New Roman"/>
        </w:rPr>
        <w:t>shown at the drawings</w:t>
      </w:r>
      <w:r w:rsidRPr="00F83506">
        <w:rPr>
          <w:rFonts w:ascii="Times New Roman" w:hAnsi="Times New Roman"/>
        </w:rPr>
        <w:t xml:space="preserve">. Considering durability, structural and hydraulic </w:t>
      </w:r>
      <w:r w:rsidR="009A5934" w:rsidRPr="00F83506">
        <w:rPr>
          <w:rFonts w:ascii="Times New Roman" w:hAnsi="Times New Roman"/>
        </w:rPr>
        <w:t>safety,</w:t>
      </w:r>
      <w:r w:rsidR="009A5934">
        <w:rPr>
          <w:rFonts w:ascii="Times New Roman" w:hAnsi="Times New Roman"/>
        </w:rPr>
        <w:t xml:space="preserve"> two </w:t>
      </w:r>
      <w:r w:rsidRPr="00F83506">
        <w:rPr>
          <w:rFonts w:ascii="Times New Roman" w:hAnsi="Times New Roman"/>
        </w:rPr>
        <w:t xml:space="preserve">gully crossing structures with RCC flume are provided. Sample drawings are shown below. All the structures are checked against strength and stability with excel and SAP 2000 analysis. Each abutment and retaining wall has a </w:t>
      </w:r>
      <w:r w:rsidR="00A6189D">
        <w:rPr>
          <w:rFonts w:ascii="Times New Roman" w:hAnsi="Times New Roman"/>
        </w:rPr>
        <w:t>lean</w:t>
      </w:r>
      <w:r w:rsidRPr="00F83506">
        <w:rPr>
          <w:rFonts w:ascii="Times New Roman" w:hAnsi="Times New Roman"/>
        </w:rPr>
        <w:t xml:space="preserve"> concrete of C-15 of thickness as provided on the working drawings, at the bed of the walls. </w:t>
      </w:r>
    </w:p>
    <w:p w:rsidR="00F42AA0" w:rsidRPr="00F42AA0" w:rsidRDefault="00F42AA0" w:rsidP="00F83506">
      <w:pPr>
        <w:ind w:left="1440"/>
        <w:jc w:val="both"/>
        <w:rPr>
          <w:rFonts w:ascii="Times New Roman" w:hAnsi="Times New Roman"/>
          <w:sz w:val="24"/>
        </w:rPr>
      </w:pPr>
      <w:r w:rsidRPr="00F42AA0">
        <w:rPr>
          <w:rFonts w:ascii="Times New Roman" w:hAnsi="Times New Roman"/>
          <w:noProof/>
          <w:sz w:val="24"/>
        </w:rPr>
        <w:drawing>
          <wp:inline distT="0" distB="0" distL="0" distR="0">
            <wp:extent cx="2316080" cy="209550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5" cstate="print"/>
                    <a:srcRect l="41360" t="33618" r="28342" b="17664"/>
                    <a:stretch>
                      <a:fillRect/>
                    </a:stretch>
                  </pic:blipFill>
                  <pic:spPr bwMode="auto">
                    <a:xfrm>
                      <a:off x="0" y="0"/>
                      <a:ext cx="2327343" cy="2105690"/>
                    </a:xfrm>
                    <a:prstGeom prst="rect">
                      <a:avLst/>
                    </a:prstGeom>
                    <a:noFill/>
                    <a:ln w="9525">
                      <a:noFill/>
                      <a:miter lim="800000"/>
                      <a:headEnd/>
                      <a:tailEnd/>
                    </a:ln>
                  </pic:spPr>
                </pic:pic>
              </a:graphicData>
            </a:graphic>
          </wp:inline>
        </w:drawing>
      </w:r>
      <w:bookmarkStart w:id="615" w:name="_Toc380319663"/>
      <w:bookmarkStart w:id="616" w:name="_Toc381007925"/>
      <w:bookmarkStart w:id="617" w:name="_Toc390926044"/>
      <w:bookmarkStart w:id="618" w:name="_Toc392956537"/>
    </w:p>
    <w:p w:rsidR="00F42AA0" w:rsidRPr="00E33787" w:rsidRDefault="00F83506" w:rsidP="00E33787">
      <w:pPr>
        <w:pStyle w:val="Caption"/>
        <w:spacing w:before="120" w:after="240" w:line="360" w:lineRule="auto"/>
        <w:ind w:left="180"/>
        <w:rPr>
          <w:rFonts w:ascii="Times New Roman" w:hAnsi="Times New Roman"/>
          <w:bCs w:val="0"/>
          <w:sz w:val="24"/>
          <w:szCs w:val="24"/>
        </w:rPr>
      </w:pPr>
      <w:bookmarkStart w:id="619" w:name="_Toc440461009"/>
      <w:bookmarkStart w:id="620" w:name="_Toc440486124"/>
      <w:bookmarkStart w:id="621" w:name="_Toc508464844"/>
      <w:r w:rsidRPr="00E33787">
        <w:rPr>
          <w:rFonts w:ascii="Times New Roman" w:hAnsi="Times New Roman"/>
          <w:sz w:val="24"/>
          <w:szCs w:val="24"/>
        </w:rPr>
        <w:t xml:space="preserve">Figure </w:t>
      </w:r>
      <w:r w:rsidR="00AF14F4">
        <w:rPr>
          <w:rFonts w:ascii="Times New Roman" w:hAnsi="Times New Roman"/>
          <w:sz w:val="24"/>
          <w:szCs w:val="24"/>
        </w:rPr>
        <w:fldChar w:fldCharType="begin"/>
      </w:r>
      <w:r w:rsidR="001B5DA0">
        <w:rPr>
          <w:rFonts w:ascii="Times New Roman" w:hAnsi="Times New Roman"/>
          <w:sz w:val="24"/>
          <w:szCs w:val="24"/>
        </w:rPr>
        <w:instrText xml:space="preserve"> STYLEREF 1 \s </w:instrText>
      </w:r>
      <w:r w:rsidR="00AF14F4">
        <w:rPr>
          <w:rFonts w:ascii="Times New Roman" w:hAnsi="Times New Roman"/>
          <w:sz w:val="24"/>
          <w:szCs w:val="24"/>
        </w:rPr>
        <w:fldChar w:fldCharType="separate"/>
      </w:r>
      <w:r w:rsidR="001B5DA0">
        <w:rPr>
          <w:rFonts w:ascii="Times New Roman" w:hAnsi="Times New Roman"/>
          <w:noProof/>
          <w:sz w:val="24"/>
          <w:szCs w:val="24"/>
        </w:rPr>
        <w:t>4</w:t>
      </w:r>
      <w:r w:rsidR="00AF14F4">
        <w:rPr>
          <w:rFonts w:ascii="Times New Roman" w:hAnsi="Times New Roman"/>
          <w:sz w:val="24"/>
          <w:szCs w:val="24"/>
        </w:rPr>
        <w:fldChar w:fldCharType="end"/>
      </w:r>
      <w:r w:rsidR="001B5DA0">
        <w:rPr>
          <w:rFonts w:ascii="Times New Roman" w:hAnsi="Times New Roman"/>
          <w:sz w:val="24"/>
          <w:szCs w:val="24"/>
        </w:rPr>
        <w:noBreakHyphen/>
      </w:r>
      <w:r w:rsidR="00AF14F4">
        <w:rPr>
          <w:rFonts w:ascii="Times New Roman" w:hAnsi="Times New Roman"/>
          <w:sz w:val="24"/>
          <w:szCs w:val="24"/>
        </w:rPr>
        <w:fldChar w:fldCharType="begin"/>
      </w:r>
      <w:r w:rsidR="001B5DA0">
        <w:rPr>
          <w:rFonts w:ascii="Times New Roman" w:hAnsi="Times New Roman"/>
          <w:sz w:val="24"/>
          <w:szCs w:val="24"/>
        </w:rPr>
        <w:instrText xml:space="preserve"> SEQ Figure \* ARABIC \s 1 </w:instrText>
      </w:r>
      <w:r w:rsidR="00AF14F4">
        <w:rPr>
          <w:rFonts w:ascii="Times New Roman" w:hAnsi="Times New Roman"/>
          <w:sz w:val="24"/>
          <w:szCs w:val="24"/>
        </w:rPr>
        <w:fldChar w:fldCharType="separate"/>
      </w:r>
      <w:r w:rsidR="001B5DA0">
        <w:rPr>
          <w:rFonts w:ascii="Times New Roman" w:hAnsi="Times New Roman"/>
          <w:noProof/>
          <w:sz w:val="24"/>
          <w:szCs w:val="24"/>
        </w:rPr>
        <w:t>6</w:t>
      </w:r>
      <w:r w:rsidR="00AF14F4">
        <w:rPr>
          <w:rFonts w:ascii="Times New Roman" w:hAnsi="Times New Roman"/>
          <w:sz w:val="24"/>
          <w:szCs w:val="24"/>
        </w:rPr>
        <w:fldChar w:fldCharType="end"/>
      </w:r>
      <w:r w:rsidR="00E33787" w:rsidRPr="00E33787">
        <w:rPr>
          <w:rFonts w:ascii="Times New Roman" w:hAnsi="Times New Roman"/>
          <w:sz w:val="24"/>
          <w:szCs w:val="24"/>
        </w:rPr>
        <w:t>:</w:t>
      </w:r>
      <w:r w:rsidR="00E33787" w:rsidRPr="00E33787">
        <w:rPr>
          <w:rFonts w:ascii="Times New Roman" w:hAnsi="Times New Roman"/>
          <w:bCs w:val="0"/>
          <w:sz w:val="24"/>
          <w:szCs w:val="24"/>
        </w:rPr>
        <w:t xml:space="preserve"> Typical Gully Crossing </w:t>
      </w:r>
      <w:bookmarkEnd w:id="615"/>
      <w:bookmarkEnd w:id="616"/>
      <w:r w:rsidR="00E33787" w:rsidRPr="00E33787">
        <w:rPr>
          <w:rFonts w:ascii="Times New Roman" w:hAnsi="Times New Roman"/>
          <w:bCs w:val="0"/>
          <w:sz w:val="24"/>
          <w:szCs w:val="24"/>
        </w:rPr>
        <w:t>Plan</w:t>
      </w:r>
      <w:bookmarkEnd w:id="617"/>
      <w:bookmarkEnd w:id="618"/>
      <w:bookmarkEnd w:id="619"/>
      <w:bookmarkEnd w:id="620"/>
      <w:bookmarkEnd w:id="621"/>
    </w:p>
    <w:p w:rsidR="00F42AA0" w:rsidRPr="00E33787" w:rsidRDefault="00F42AA0" w:rsidP="00E33787">
      <w:pPr>
        <w:pStyle w:val="Heading3"/>
        <w:spacing w:before="240" w:after="120" w:line="360" w:lineRule="auto"/>
        <w:ind w:left="0" w:firstLine="0"/>
        <w:rPr>
          <w:rFonts w:ascii="Times New Roman" w:hAnsi="Times New Roman"/>
          <w:sz w:val="26"/>
          <w:szCs w:val="26"/>
        </w:rPr>
      </w:pPr>
      <w:bookmarkStart w:id="622" w:name="_Toc390925950"/>
      <w:bookmarkStart w:id="623" w:name="_Toc392656353"/>
      <w:bookmarkStart w:id="624" w:name="_Toc392753065"/>
      <w:bookmarkStart w:id="625" w:name="_Toc440461677"/>
      <w:bookmarkStart w:id="626" w:name="_Toc508464790"/>
      <w:r w:rsidRPr="00E33787">
        <w:rPr>
          <w:rFonts w:ascii="Times New Roman" w:hAnsi="Times New Roman"/>
          <w:sz w:val="26"/>
          <w:szCs w:val="26"/>
        </w:rPr>
        <w:t>Design of Road Crossing Structures</w:t>
      </w:r>
      <w:bookmarkEnd w:id="622"/>
      <w:bookmarkEnd w:id="623"/>
      <w:bookmarkEnd w:id="624"/>
      <w:bookmarkEnd w:id="625"/>
      <w:bookmarkEnd w:id="626"/>
    </w:p>
    <w:p w:rsidR="00F42AA0" w:rsidRPr="00E33787" w:rsidRDefault="00F42AA0" w:rsidP="00E33787">
      <w:pPr>
        <w:tabs>
          <w:tab w:val="left" w:pos="1200"/>
          <w:tab w:val="left" w:pos="1540"/>
        </w:tabs>
        <w:spacing w:before="240" w:after="240" w:line="360" w:lineRule="auto"/>
        <w:ind w:right="44"/>
        <w:jc w:val="both"/>
        <w:rPr>
          <w:rFonts w:ascii="Times New Roman" w:eastAsia="Times New Roman" w:hAnsi="Times New Roman"/>
          <w:sz w:val="20"/>
          <w:szCs w:val="24"/>
        </w:rPr>
      </w:pPr>
      <w:r w:rsidRPr="00E33787">
        <w:rPr>
          <w:rFonts w:ascii="Times New Roman" w:eastAsia="Times New Roman" w:hAnsi="Times New Roman"/>
          <w:sz w:val="20"/>
          <w:szCs w:val="24"/>
        </w:rPr>
        <w:t xml:space="preserve">Six road crossing </w:t>
      </w:r>
      <w:proofErr w:type="gramStart"/>
      <w:r w:rsidRPr="00E33787">
        <w:rPr>
          <w:rFonts w:ascii="Times New Roman" w:eastAsia="Times New Roman" w:hAnsi="Times New Roman"/>
          <w:sz w:val="20"/>
          <w:szCs w:val="24"/>
        </w:rPr>
        <w:t>structures,</w:t>
      </w:r>
      <w:proofErr w:type="gramEnd"/>
      <w:r w:rsidRPr="00E33787">
        <w:rPr>
          <w:rFonts w:ascii="Times New Roman" w:eastAsia="Times New Roman" w:hAnsi="Times New Roman"/>
          <w:sz w:val="20"/>
          <w:szCs w:val="24"/>
        </w:rPr>
        <w:t xml:space="preserve"> or footpaths are provided to cross the main canal safely. Even though the command area is far from the resident’s village, road crossing foot paths are provided to avoid the risk of canal </w:t>
      </w:r>
      <w:r w:rsidRPr="00E33787">
        <w:rPr>
          <w:rFonts w:ascii="Times New Roman" w:eastAsia="Times New Roman" w:hAnsi="Times New Roman"/>
          <w:sz w:val="20"/>
          <w:szCs w:val="24"/>
        </w:rPr>
        <w:lastRenderedPageBreak/>
        <w:t>demolishment by cattle during random crossing. The foot bridges are a conc</w:t>
      </w:r>
      <w:r w:rsidR="00E33787">
        <w:rPr>
          <w:rFonts w:ascii="Times New Roman" w:eastAsia="Times New Roman" w:hAnsi="Times New Roman"/>
          <w:sz w:val="20"/>
          <w:szCs w:val="24"/>
        </w:rPr>
        <w:t xml:space="preserve">rete slab covered masonry boxes </w:t>
      </w:r>
      <w:r w:rsidRPr="00E33787">
        <w:rPr>
          <w:rFonts w:ascii="Times New Roman" w:eastAsia="Times New Roman" w:hAnsi="Times New Roman"/>
          <w:sz w:val="20"/>
          <w:szCs w:val="24"/>
        </w:rPr>
        <w:t>with stone pitched transition on earthen canals.</w:t>
      </w:r>
    </w:p>
    <w:p w:rsidR="00F42AA0" w:rsidRPr="00E33787" w:rsidRDefault="00F42AA0" w:rsidP="00E33787">
      <w:pPr>
        <w:pStyle w:val="Heading2"/>
        <w:spacing w:before="240" w:after="240" w:line="360" w:lineRule="auto"/>
        <w:ind w:left="0" w:firstLine="0"/>
        <w:rPr>
          <w:rFonts w:ascii="Times New Roman" w:hAnsi="Times New Roman"/>
          <w:sz w:val="28"/>
          <w:szCs w:val="28"/>
        </w:rPr>
      </w:pPr>
      <w:bookmarkStart w:id="627" w:name="_Toc390925953"/>
      <w:bookmarkStart w:id="628" w:name="_Toc392656356"/>
      <w:bookmarkStart w:id="629" w:name="_Toc392753068"/>
      <w:bookmarkStart w:id="630" w:name="_Toc440461678"/>
      <w:bookmarkStart w:id="631" w:name="_Toc508464791"/>
      <w:r w:rsidRPr="00E33787">
        <w:rPr>
          <w:rFonts w:ascii="Times New Roman" w:hAnsi="Times New Roman"/>
          <w:sz w:val="28"/>
        </w:rPr>
        <w:t xml:space="preserve">Bill </w:t>
      </w:r>
      <w:r w:rsidR="00E33787">
        <w:rPr>
          <w:rFonts w:ascii="Times New Roman" w:hAnsi="Times New Roman"/>
          <w:sz w:val="28"/>
        </w:rPr>
        <w:t>o</w:t>
      </w:r>
      <w:r w:rsidR="00E33787" w:rsidRPr="00E33787">
        <w:rPr>
          <w:rFonts w:ascii="Times New Roman" w:hAnsi="Times New Roman"/>
          <w:sz w:val="28"/>
        </w:rPr>
        <w:t xml:space="preserve">f </w:t>
      </w:r>
      <w:r w:rsidRPr="00E33787">
        <w:rPr>
          <w:rFonts w:ascii="Times New Roman" w:hAnsi="Times New Roman"/>
          <w:sz w:val="28"/>
        </w:rPr>
        <w:t xml:space="preserve">Quantity </w:t>
      </w:r>
      <w:r w:rsidR="00E33787">
        <w:rPr>
          <w:rFonts w:ascii="Times New Roman" w:hAnsi="Times New Roman"/>
          <w:sz w:val="28"/>
        </w:rPr>
        <w:t>a</w:t>
      </w:r>
      <w:r w:rsidR="00E33787" w:rsidRPr="00E33787">
        <w:rPr>
          <w:rFonts w:ascii="Times New Roman" w:hAnsi="Times New Roman"/>
          <w:sz w:val="28"/>
        </w:rPr>
        <w:t>nd Cost Estimation</w:t>
      </w:r>
      <w:bookmarkEnd w:id="627"/>
      <w:bookmarkEnd w:id="628"/>
      <w:bookmarkEnd w:id="629"/>
      <w:bookmarkEnd w:id="630"/>
      <w:bookmarkEnd w:id="631"/>
    </w:p>
    <w:p w:rsidR="00F42AA0" w:rsidRPr="00E33787" w:rsidRDefault="00F42AA0" w:rsidP="00E33787">
      <w:pPr>
        <w:spacing w:line="360" w:lineRule="auto"/>
        <w:ind w:right="44"/>
        <w:jc w:val="both"/>
        <w:rPr>
          <w:rFonts w:ascii="Times New Roman" w:hAnsi="Times New Roman"/>
          <w:szCs w:val="24"/>
          <w:lang w:val="en-GB"/>
        </w:rPr>
      </w:pPr>
      <w:r w:rsidRPr="00E33787">
        <w:rPr>
          <w:rFonts w:ascii="Times New Roman" w:hAnsi="Times New Roman"/>
          <w:szCs w:val="24"/>
          <w:lang w:val="en-GB"/>
        </w:rPr>
        <w:t>In this basic topic three major tasks have been conducted. The first and the most important is the preparation of quantity take off sheet. The 2</w:t>
      </w:r>
      <w:r w:rsidRPr="00E33787">
        <w:rPr>
          <w:rFonts w:ascii="Times New Roman" w:hAnsi="Times New Roman"/>
          <w:szCs w:val="24"/>
          <w:vertAlign w:val="superscript"/>
          <w:lang w:val="en-GB"/>
        </w:rPr>
        <w:t>nd</w:t>
      </w:r>
      <w:r w:rsidRPr="00E33787">
        <w:rPr>
          <w:rFonts w:ascii="Times New Roman" w:hAnsi="Times New Roman"/>
          <w:szCs w:val="24"/>
          <w:lang w:val="en-GB"/>
        </w:rPr>
        <w:t xml:space="preserve"> part is summarizing the take-off sheet and preparing the Bill of quantities for each work items. 3</w:t>
      </w:r>
      <w:r w:rsidRPr="00E33787">
        <w:rPr>
          <w:rFonts w:ascii="Times New Roman" w:hAnsi="Times New Roman"/>
          <w:szCs w:val="24"/>
          <w:vertAlign w:val="superscript"/>
          <w:lang w:val="en-GB"/>
        </w:rPr>
        <w:t xml:space="preserve">rd </w:t>
      </w:r>
      <w:r w:rsidRPr="00E33787">
        <w:rPr>
          <w:rFonts w:ascii="Times New Roman" w:hAnsi="Times New Roman"/>
          <w:szCs w:val="24"/>
          <w:lang w:val="en-GB"/>
        </w:rPr>
        <w:t>activity then was estimating a unit rate specific to the project area.  Finally the engineering cost estimate for the infrastructure has been computed and summed up for procurement specification. Take off sheet will be</w:t>
      </w:r>
      <w:bookmarkStart w:id="632" w:name="_Toc390925985"/>
      <w:bookmarkStart w:id="633" w:name="_Toc392956515"/>
      <w:r w:rsidRPr="00E33787">
        <w:rPr>
          <w:rFonts w:ascii="Times New Roman" w:hAnsi="Times New Roman"/>
          <w:szCs w:val="24"/>
          <w:lang w:val="en-GB"/>
        </w:rPr>
        <w:t xml:space="preserve"> annexed or given in softcopy.</w:t>
      </w:r>
      <w:bookmarkEnd w:id="632"/>
      <w:bookmarkEnd w:id="633"/>
    </w:p>
    <w:p w:rsidR="00F42AA0" w:rsidRPr="00E33787" w:rsidRDefault="005742AA" w:rsidP="00E33787">
      <w:pPr>
        <w:pStyle w:val="Caption"/>
        <w:keepNext/>
        <w:spacing w:before="240" w:after="0" w:line="360" w:lineRule="auto"/>
        <w:jc w:val="both"/>
        <w:rPr>
          <w:rFonts w:ascii="Times New Roman" w:hAnsi="Times New Roman"/>
          <w:sz w:val="24"/>
        </w:rPr>
      </w:pPr>
      <w:bookmarkStart w:id="634" w:name="_Toc438741486"/>
      <w:bookmarkStart w:id="635" w:name="_Toc440461153"/>
      <w:bookmarkStart w:id="636" w:name="_Toc508464822"/>
      <w:r w:rsidRPr="00E33787">
        <w:rPr>
          <w:rFonts w:ascii="Times New Roman" w:hAnsi="Times New Roman"/>
          <w:sz w:val="24"/>
        </w:rPr>
        <w:t xml:space="preserve">Table </w:t>
      </w:r>
      <w:r w:rsidR="00AF14F4">
        <w:rPr>
          <w:rFonts w:ascii="Times New Roman" w:hAnsi="Times New Roman"/>
          <w:sz w:val="24"/>
        </w:rPr>
        <w:fldChar w:fldCharType="begin"/>
      </w:r>
      <w:r w:rsidR="009C3351">
        <w:rPr>
          <w:rFonts w:ascii="Times New Roman" w:hAnsi="Times New Roman"/>
          <w:sz w:val="24"/>
        </w:rPr>
        <w:instrText xml:space="preserve"> STYLEREF 1 \s </w:instrText>
      </w:r>
      <w:r w:rsidR="00AF14F4">
        <w:rPr>
          <w:rFonts w:ascii="Times New Roman" w:hAnsi="Times New Roman"/>
          <w:sz w:val="24"/>
        </w:rPr>
        <w:fldChar w:fldCharType="separate"/>
      </w:r>
      <w:r w:rsidR="009C3351">
        <w:rPr>
          <w:rFonts w:ascii="Times New Roman" w:hAnsi="Times New Roman"/>
          <w:noProof/>
          <w:sz w:val="24"/>
        </w:rPr>
        <w:t>4</w:t>
      </w:r>
      <w:r w:rsidR="00AF14F4">
        <w:rPr>
          <w:rFonts w:ascii="Times New Roman" w:hAnsi="Times New Roman"/>
          <w:sz w:val="24"/>
        </w:rPr>
        <w:fldChar w:fldCharType="end"/>
      </w:r>
      <w:r w:rsidR="009C3351">
        <w:rPr>
          <w:rFonts w:ascii="Times New Roman" w:hAnsi="Times New Roman"/>
          <w:sz w:val="24"/>
        </w:rPr>
        <w:noBreakHyphen/>
      </w:r>
      <w:r w:rsidR="00AF14F4">
        <w:rPr>
          <w:rFonts w:ascii="Times New Roman" w:hAnsi="Times New Roman"/>
          <w:sz w:val="24"/>
        </w:rPr>
        <w:fldChar w:fldCharType="begin"/>
      </w:r>
      <w:r w:rsidR="009C3351">
        <w:rPr>
          <w:rFonts w:ascii="Times New Roman" w:hAnsi="Times New Roman"/>
          <w:sz w:val="24"/>
        </w:rPr>
        <w:instrText xml:space="preserve"> SEQ Table \* ARABIC \s 1 </w:instrText>
      </w:r>
      <w:r w:rsidR="00AF14F4">
        <w:rPr>
          <w:rFonts w:ascii="Times New Roman" w:hAnsi="Times New Roman"/>
          <w:sz w:val="24"/>
        </w:rPr>
        <w:fldChar w:fldCharType="separate"/>
      </w:r>
      <w:r w:rsidR="009C3351">
        <w:rPr>
          <w:rFonts w:ascii="Times New Roman" w:hAnsi="Times New Roman"/>
          <w:noProof/>
          <w:sz w:val="24"/>
        </w:rPr>
        <w:t>5</w:t>
      </w:r>
      <w:r w:rsidR="00AF14F4">
        <w:rPr>
          <w:rFonts w:ascii="Times New Roman" w:hAnsi="Times New Roman"/>
          <w:sz w:val="24"/>
        </w:rPr>
        <w:fldChar w:fldCharType="end"/>
      </w:r>
      <w:r w:rsidRPr="00E33787">
        <w:rPr>
          <w:rFonts w:ascii="Times New Roman" w:hAnsi="Times New Roman"/>
          <w:sz w:val="24"/>
        </w:rPr>
        <w:t>: Bill No. 3- Engineering cost estimation for Infrastructure</w:t>
      </w:r>
      <w:bookmarkEnd w:id="634"/>
      <w:bookmarkEnd w:id="635"/>
      <w:bookmarkEnd w:id="636"/>
    </w:p>
    <w:tbl>
      <w:tblPr>
        <w:tblpPr w:leftFromText="180" w:rightFromText="180" w:horzAnchor="margin" w:tblpXSpec="center" w:tblpY="291"/>
        <w:tblW w:w="10511" w:type="dxa"/>
        <w:tblLook w:val="04A0"/>
      </w:tblPr>
      <w:tblGrid>
        <w:gridCol w:w="987"/>
        <w:gridCol w:w="4620"/>
        <w:gridCol w:w="468"/>
        <w:gridCol w:w="683"/>
        <w:gridCol w:w="1176"/>
        <w:gridCol w:w="66"/>
        <w:gridCol w:w="986"/>
        <w:gridCol w:w="1525"/>
      </w:tblGrid>
      <w:tr w:rsidR="000D0BE4" w:rsidRPr="000D0BE4" w:rsidTr="000D0BE4">
        <w:trPr>
          <w:trHeight w:val="482"/>
        </w:trPr>
        <w:tc>
          <w:tcPr>
            <w:tcW w:w="8000" w:type="dxa"/>
            <w:gridSpan w:val="6"/>
            <w:tcBorders>
              <w:top w:val="nil"/>
              <w:left w:val="nil"/>
              <w:bottom w:val="double" w:sz="6" w:space="0" w:color="D99795"/>
              <w:right w:val="nil"/>
            </w:tcBorders>
            <w:shd w:val="clear" w:color="auto" w:fill="auto"/>
            <w:noWrap/>
            <w:vAlign w:val="center"/>
            <w:hideMark/>
          </w:tcPr>
          <w:p w:rsidR="000D0BE4" w:rsidRPr="000D0BE4" w:rsidRDefault="000D0BE4" w:rsidP="000D0BE4">
            <w:pPr>
              <w:spacing w:after="0" w:line="240" w:lineRule="auto"/>
              <w:rPr>
                <w:rFonts w:ascii="Times New Roman" w:eastAsia="Times New Roman" w:hAnsi="Times New Roman"/>
                <w:b/>
                <w:bCs/>
                <w:color w:val="4F81BD"/>
                <w:sz w:val="24"/>
                <w:szCs w:val="24"/>
              </w:rPr>
            </w:pPr>
            <w:bookmarkStart w:id="637" w:name="RANGE!A1"/>
            <w:r w:rsidRPr="000D0BE4">
              <w:rPr>
                <w:rFonts w:ascii="Times New Roman" w:eastAsia="Times New Roman" w:hAnsi="Times New Roman"/>
                <w:b/>
                <w:bCs/>
                <w:color w:val="4F81BD"/>
                <w:sz w:val="24"/>
                <w:szCs w:val="24"/>
              </w:rPr>
              <w:t>Bill No. 3- : Bill of Quantity For Irrigation System</w:t>
            </w:r>
            <w:bookmarkEnd w:id="637"/>
          </w:p>
        </w:tc>
        <w:tc>
          <w:tcPr>
            <w:tcW w:w="986" w:type="dxa"/>
            <w:tcBorders>
              <w:top w:val="nil"/>
              <w:left w:val="nil"/>
              <w:bottom w:val="double" w:sz="6" w:space="0" w:color="D99795"/>
              <w:right w:val="nil"/>
            </w:tcBorders>
            <w:shd w:val="clear" w:color="auto" w:fill="auto"/>
            <w:noWrap/>
            <w:vAlign w:val="center"/>
            <w:hideMark/>
          </w:tcPr>
          <w:p w:rsidR="000D0BE4" w:rsidRPr="000D0BE4" w:rsidRDefault="000D0BE4" w:rsidP="000D0BE4">
            <w:pPr>
              <w:spacing w:after="0" w:line="240" w:lineRule="auto"/>
              <w:rPr>
                <w:rFonts w:ascii="Times New Roman" w:eastAsia="Times New Roman" w:hAnsi="Times New Roman"/>
                <w:b/>
                <w:bCs/>
                <w:color w:val="4F81BD"/>
                <w:sz w:val="24"/>
                <w:szCs w:val="24"/>
              </w:rPr>
            </w:pPr>
            <w:r w:rsidRPr="000D0BE4">
              <w:rPr>
                <w:rFonts w:ascii="Times New Roman" w:eastAsia="Times New Roman" w:hAnsi="Times New Roman"/>
                <w:b/>
                <w:bCs/>
                <w:color w:val="4F81BD"/>
                <w:sz w:val="24"/>
                <w:szCs w:val="24"/>
              </w:rPr>
              <w:t> </w:t>
            </w:r>
          </w:p>
        </w:tc>
        <w:tc>
          <w:tcPr>
            <w:tcW w:w="1525" w:type="dxa"/>
            <w:tcBorders>
              <w:top w:val="nil"/>
              <w:left w:val="nil"/>
              <w:bottom w:val="double" w:sz="6" w:space="0" w:color="D99795"/>
              <w:right w:val="nil"/>
            </w:tcBorders>
            <w:shd w:val="clear" w:color="auto" w:fill="auto"/>
            <w:noWrap/>
            <w:vAlign w:val="center"/>
            <w:hideMark/>
          </w:tcPr>
          <w:p w:rsidR="000D0BE4" w:rsidRPr="000D0BE4" w:rsidRDefault="000D0BE4" w:rsidP="000D0BE4">
            <w:pPr>
              <w:spacing w:after="0" w:line="240" w:lineRule="auto"/>
              <w:rPr>
                <w:rFonts w:ascii="Times New Roman" w:eastAsia="Times New Roman" w:hAnsi="Times New Roman"/>
                <w:b/>
                <w:bCs/>
                <w:color w:val="4F81BD"/>
                <w:sz w:val="24"/>
                <w:szCs w:val="24"/>
              </w:rPr>
            </w:pPr>
            <w:r w:rsidRPr="000D0BE4">
              <w:rPr>
                <w:rFonts w:ascii="Times New Roman" w:eastAsia="Times New Roman" w:hAnsi="Times New Roman"/>
                <w:b/>
                <w:bCs/>
                <w:color w:val="4F81BD"/>
                <w:sz w:val="24"/>
                <w:szCs w:val="24"/>
              </w:rPr>
              <w:t> </w:t>
            </w:r>
          </w:p>
        </w:tc>
      </w:tr>
      <w:tr w:rsidR="000D0BE4" w:rsidRPr="000D0BE4" w:rsidTr="000D0BE4">
        <w:trPr>
          <w:trHeight w:val="378"/>
        </w:trPr>
        <w:tc>
          <w:tcPr>
            <w:tcW w:w="987" w:type="dxa"/>
            <w:tcBorders>
              <w:top w:val="nil"/>
              <w:left w:val="double" w:sz="6" w:space="0" w:color="D99795"/>
              <w:bottom w:val="single" w:sz="4" w:space="0" w:color="D99795"/>
              <w:right w:val="single" w:sz="4" w:space="0" w:color="D99795"/>
            </w:tcBorders>
            <w:shd w:val="clear" w:color="000000" w:fill="F2F2F2"/>
            <w:noWrap/>
            <w:vAlign w:val="bottom"/>
            <w:hideMark/>
          </w:tcPr>
          <w:p w:rsidR="000D0BE4" w:rsidRPr="000D0BE4" w:rsidRDefault="000D0BE4" w:rsidP="000D0BE4">
            <w:pPr>
              <w:spacing w:after="0" w:line="240" w:lineRule="auto"/>
              <w:rPr>
                <w:rFonts w:ascii="Bookman Old Style" w:eastAsia="Times New Roman" w:hAnsi="Bookman Old Style" w:cs="Arial"/>
              </w:rPr>
            </w:pPr>
            <w:proofErr w:type="spellStart"/>
            <w:r w:rsidRPr="000D0BE4">
              <w:rPr>
                <w:rFonts w:ascii="Bookman Old Style" w:eastAsia="Times New Roman" w:hAnsi="Bookman Old Style" w:cs="Arial"/>
              </w:rPr>
              <w:lastRenderedPageBreak/>
              <w:t>Sr.Nr</w:t>
            </w:r>
            <w:proofErr w:type="spellEnd"/>
          </w:p>
        </w:tc>
        <w:tc>
          <w:tcPr>
            <w:tcW w:w="5088" w:type="dxa"/>
            <w:gridSpan w:val="2"/>
            <w:tcBorders>
              <w:top w:val="nil"/>
              <w:left w:val="nil"/>
              <w:bottom w:val="single" w:sz="4" w:space="0" w:color="D99795"/>
              <w:right w:val="single" w:sz="4" w:space="0" w:color="D99795"/>
            </w:tcBorders>
            <w:shd w:val="clear" w:color="000000" w:fill="F2F2F2"/>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Item of work</w:t>
            </w:r>
          </w:p>
        </w:tc>
        <w:tc>
          <w:tcPr>
            <w:tcW w:w="683" w:type="dxa"/>
            <w:tcBorders>
              <w:top w:val="nil"/>
              <w:left w:val="nil"/>
              <w:bottom w:val="single" w:sz="4" w:space="0" w:color="D99795"/>
              <w:right w:val="single" w:sz="4" w:space="0" w:color="D99795"/>
            </w:tcBorders>
            <w:shd w:val="clear" w:color="000000" w:fill="F2F2F2"/>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Unit</w:t>
            </w:r>
          </w:p>
        </w:tc>
        <w:tc>
          <w:tcPr>
            <w:tcW w:w="1242" w:type="dxa"/>
            <w:gridSpan w:val="2"/>
            <w:tcBorders>
              <w:top w:val="nil"/>
              <w:left w:val="nil"/>
              <w:bottom w:val="single" w:sz="4" w:space="0" w:color="D99795"/>
              <w:right w:val="single" w:sz="4" w:space="0" w:color="D99795"/>
            </w:tcBorders>
            <w:shd w:val="clear" w:color="000000" w:fill="F2F2F2"/>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Quantity</w:t>
            </w:r>
          </w:p>
        </w:tc>
        <w:tc>
          <w:tcPr>
            <w:tcW w:w="986" w:type="dxa"/>
            <w:tcBorders>
              <w:top w:val="nil"/>
              <w:left w:val="nil"/>
              <w:bottom w:val="single" w:sz="4" w:space="0" w:color="D99795"/>
              <w:right w:val="single" w:sz="4" w:space="0" w:color="D99795"/>
            </w:tcBorders>
            <w:shd w:val="clear" w:color="000000" w:fill="F2F2F2"/>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Unit rate</w:t>
            </w:r>
          </w:p>
        </w:tc>
        <w:tc>
          <w:tcPr>
            <w:tcW w:w="1525" w:type="dxa"/>
            <w:tcBorders>
              <w:top w:val="nil"/>
              <w:left w:val="nil"/>
              <w:bottom w:val="single" w:sz="4" w:space="0" w:color="D99795"/>
              <w:right w:val="double" w:sz="6" w:space="0" w:color="D99795"/>
            </w:tcBorders>
            <w:shd w:val="clear" w:color="000000" w:fill="F2F2F2"/>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Amount</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right"/>
              <w:rPr>
                <w:rFonts w:ascii="Bookman Old Style" w:eastAsia="Times New Roman" w:hAnsi="Bookman Old Style" w:cs="Arial"/>
              </w:rPr>
            </w:pPr>
            <w:r w:rsidRPr="000D0BE4">
              <w:rPr>
                <w:rFonts w:ascii="Bookman Old Style" w:eastAsia="Times New Roman" w:hAnsi="Bookman Old Style" w:cs="Arial"/>
              </w:rPr>
              <w:t>1</w:t>
            </w:r>
          </w:p>
        </w:tc>
        <w:tc>
          <w:tcPr>
            <w:tcW w:w="5088"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Main Canal (M.C-1)</w:t>
            </w:r>
          </w:p>
        </w:tc>
        <w:tc>
          <w:tcPr>
            <w:tcW w:w="683"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w:t>
            </w:r>
          </w:p>
        </w:tc>
        <w:tc>
          <w:tcPr>
            <w:tcW w:w="1242"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w:t>
            </w:r>
          </w:p>
        </w:tc>
        <w:tc>
          <w:tcPr>
            <w:tcW w:w="986" w:type="dxa"/>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w:t>
            </w:r>
          </w:p>
        </w:tc>
        <w:tc>
          <w:tcPr>
            <w:tcW w:w="1525" w:type="dxa"/>
            <w:tcBorders>
              <w:top w:val="nil"/>
              <w:left w:val="nil"/>
              <w:bottom w:val="single" w:sz="4" w:space="0" w:color="D99795"/>
              <w:right w:val="double" w:sz="6"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right"/>
              <w:rPr>
                <w:rFonts w:ascii="Bookman Old Style" w:eastAsia="Times New Roman" w:hAnsi="Bookman Old Style" w:cs="Arial"/>
              </w:rPr>
            </w:pPr>
            <w:r w:rsidRPr="000D0BE4">
              <w:rPr>
                <w:rFonts w:ascii="Bookman Old Style" w:eastAsia="Times New Roman" w:hAnsi="Bookman Old Style" w:cs="Arial"/>
              </w:rPr>
              <w:t>1.1</w:t>
            </w:r>
          </w:p>
        </w:tc>
        <w:tc>
          <w:tcPr>
            <w:tcW w:w="5088"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Earth work &amp; Rock Excavation</w:t>
            </w:r>
          </w:p>
        </w:tc>
        <w:tc>
          <w:tcPr>
            <w:tcW w:w="683"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w:t>
            </w:r>
          </w:p>
        </w:tc>
        <w:tc>
          <w:tcPr>
            <w:tcW w:w="986"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w:t>
            </w:r>
          </w:p>
        </w:tc>
        <w:tc>
          <w:tcPr>
            <w:tcW w:w="1525" w:type="dxa"/>
            <w:tcBorders>
              <w:top w:val="nil"/>
              <w:left w:val="nil"/>
              <w:bottom w:val="single" w:sz="4" w:space="0" w:color="D99795"/>
              <w:right w:val="double" w:sz="6"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w:t>
            </w:r>
          </w:p>
        </w:tc>
      </w:tr>
      <w:tr w:rsidR="000D0BE4" w:rsidRPr="000D0BE4" w:rsidTr="000D0BE4">
        <w:trPr>
          <w:trHeight w:val="1078"/>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1.1.1</w:t>
            </w:r>
          </w:p>
        </w:tc>
        <w:tc>
          <w:tcPr>
            <w:tcW w:w="5088"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xml:space="preserve">Ordinary soil Excavation including clearing and grubbing and cart away to a </w:t>
            </w:r>
            <w:proofErr w:type="spellStart"/>
            <w:r w:rsidRPr="000D0BE4">
              <w:rPr>
                <w:rFonts w:ascii="Bookman Old Style" w:eastAsia="Times New Roman" w:hAnsi="Bookman Old Style" w:cs="Arial"/>
              </w:rPr>
              <w:t>maximumum</w:t>
            </w:r>
            <w:proofErr w:type="spellEnd"/>
            <w:r w:rsidRPr="000D0BE4">
              <w:rPr>
                <w:rFonts w:ascii="Bookman Old Style" w:eastAsia="Times New Roman" w:hAnsi="Bookman Old Style" w:cs="Arial"/>
              </w:rPr>
              <w:t xml:space="preserve"> of 200 m distant </w:t>
            </w:r>
          </w:p>
        </w:tc>
        <w:tc>
          <w:tcPr>
            <w:tcW w:w="683"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m3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right"/>
              <w:rPr>
                <w:rFonts w:ascii="Bookman Old Style" w:eastAsia="Times New Roman" w:hAnsi="Bookman Old Style" w:cs="Arial"/>
              </w:rPr>
            </w:pPr>
            <w:r w:rsidRPr="000D0BE4">
              <w:rPr>
                <w:rFonts w:ascii="Bookman Old Style" w:eastAsia="Times New Roman" w:hAnsi="Bookman Old Style" w:cs="Arial"/>
              </w:rPr>
              <w:t>3825.80</w:t>
            </w:r>
          </w:p>
        </w:tc>
        <w:tc>
          <w:tcPr>
            <w:tcW w:w="986" w:type="dxa"/>
            <w:tcBorders>
              <w:top w:val="single" w:sz="4" w:space="0" w:color="C0504D"/>
              <w:left w:val="single" w:sz="4" w:space="0" w:color="C0504D"/>
              <w:bottom w:val="single" w:sz="4" w:space="0" w:color="C0504D"/>
              <w:right w:val="single" w:sz="4" w:space="0" w:color="C0504D"/>
            </w:tcBorders>
            <w:shd w:val="clear" w:color="auto" w:fill="auto"/>
            <w:noWrap/>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77.94</w:t>
            </w:r>
          </w:p>
        </w:tc>
        <w:tc>
          <w:tcPr>
            <w:tcW w:w="1525" w:type="dxa"/>
            <w:tcBorders>
              <w:top w:val="nil"/>
              <w:left w:val="single" w:sz="4" w:space="0" w:color="D99795"/>
              <w:bottom w:val="single" w:sz="4" w:space="0" w:color="D99795"/>
              <w:right w:val="double" w:sz="6"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xml:space="preserve"> 298,182.85 </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1.1.2</w:t>
            </w:r>
          </w:p>
        </w:tc>
        <w:tc>
          <w:tcPr>
            <w:tcW w:w="5088"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Weathered rock Excavation and Cart away to a maximum of 200 m distant</w:t>
            </w:r>
          </w:p>
        </w:tc>
        <w:tc>
          <w:tcPr>
            <w:tcW w:w="683"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m3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right"/>
              <w:rPr>
                <w:rFonts w:ascii="Bookman Old Style" w:eastAsia="Times New Roman" w:hAnsi="Bookman Old Style" w:cs="Arial"/>
              </w:rPr>
            </w:pPr>
            <w:r w:rsidRPr="000D0BE4">
              <w:rPr>
                <w:rFonts w:ascii="Bookman Old Style" w:eastAsia="Times New Roman" w:hAnsi="Bookman Old Style" w:cs="Arial"/>
              </w:rPr>
              <w:t>109.8</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536.41</w:t>
            </w:r>
          </w:p>
        </w:tc>
        <w:tc>
          <w:tcPr>
            <w:tcW w:w="1525" w:type="dxa"/>
            <w:tcBorders>
              <w:top w:val="nil"/>
              <w:left w:val="single" w:sz="4" w:space="0" w:color="D99795"/>
              <w:bottom w:val="single" w:sz="4" w:space="0" w:color="D99795"/>
              <w:right w:val="double" w:sz="6"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xml:space="preserve">   58,919.05 </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1.1.3</w:t>
            </w:r>
          </w:p>
        </w:tc>
        <w:tc>
          <w:tcPr>
            <w:tcW w:w="5088"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xml:space="preserve"> Ditto to item No.1.1.2 but hard Rock excavation</w:t>
            </w:r>
          </w:p>
        </w:tc>
        <w:tc>
          <w:tcPr>
            <w:tcW w:w="683"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right"/>
              <w:rPr>
                <w:rFonts w:ascii="Bookman Old Style" w:eastAsia="Times New Roman" w:hAnsi="Bookman Old Style" w:cs="Arial"/>
              </w:rPr>
            </w:pPr>
            <w:r w:rsidRPr="000D0BE4">
              <w:rPr>
                <w:rFonts w:ascii="Bookman Old Style" w:eastAsia="Times New Roman" w:hAnsi="Bookman Old Style" w:cs="Arial"/>
              </w:rPr>
              <w:t>73.2</w:t>
            </w:r>
          </w:p>
        </w:tc>
        <w:tc>
          <w:tcPr>
            <w:tcW w:w="986" w:type="dxa"/>
            <w:tcBorders>
              <w:top w:val="single" w:sz="4" w:space="0" w:color="C0504D"/>
              <w:left w:val="single" w:sz="4" w:space="0" w:color="C0504D"/>
              <w:bottom w:val="single" w:sz="4" w:space="0" w:color="C0504D"/>
              <w:right w:val="single" w:sz="4" w:space="0" w:color="C0504D"/>
            </w:tcBorders>
            <w:shd w:val="clear" w:color="auto" w:fill="auto"/>
            <w:noWrap/>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950</w:t>
            </w:r>
          </w:p>
        </w:tc>
        <w:tc>
          <w:tcPr>
            <w:tcW w:w="1525" w:type="dxa"/>
            <w:tcBorders>
              <w:top w:val="nil"/>
              <w:left w:val="single" w:sz="4" w:space="0" w:color="D99795"/>
              <w:bottom w:val="single" w:sz="4" w:space="0" w:color="D99795"/>
              <w:right w:val="double" w:sz="6"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xml:space="preserve">   69,578.00 </w:t>
            </w:r>
          </w:p>
        </w:tc>
      </w:tr>
      <w:tr w:rsidR="000D0BE4" w:rsidRPr="000D0BE4" w:rsidTr="000D0BE4">
        <w:trPr>
          <w:trHeight w:val="2516"/>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1.1.4</w:t>
            </w:r>
          </w:p>
        </w:tc>
        <w:tc>
          <w:tcPr>
            <w:tcW w:w="5088"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Fill and compacting of selected materials at the side of the canal wall  with one layer thickness of 200mm and one layer at the bed of the masonry foundation when it is aligned at the heavy  clay soil texture</w:t>
            </w:r>
          </w:p>
        </w:tc>
        <w:tc>
          <w:tcPr>
            <w:tcW w:w="683"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m3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right"/>
              <w:rPr>
                <w:rFonts w:ascii="Bookman Old Style" w:eastAsia="Times New Roman" w:hAnsi="Bookman Old Style" w:cs="Arial"/>
              </w:rPr>
            </w:pPr>
            <w:r w:rsidRPr="000D0BE4">
              <w:rPr>
                <w:rFonts w:ascii="Bookman Old Style" w:eastAsia="Times New Roman" w:hAnsi="Bookman Old Style" w:cs="Arial"/>
              </w:rPr>
              <w:t>1073.5</w:t>
            </w:r>
          </w:p>
        </w:tc>
        <w:tc>
          <w:tcPr>
            <w:tcW w:w="986" w:type="dxa"/>
            <w:tcBorders>
              <w:top w:val="single" w:sz="4" w:space="0" w:color="D99795"/>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90</w:t>
            </w:r>
          </w:p>
        </w:tc>
        <w:tc>
          <w:tcPr>
            <w:tcW w:w="1525" w:type="dxa"/>
            <w:tcBorders>
              <w:top w:val="nil"/>
              <w:left w:val="nil"/>
              <w:bottom w:val="single" w:sz="4" w:space="0" w:color="D99795"/>
              <w:right w:val="double" w:sz="6"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xml:space="preserve">   96,614.41 </w:t>
            </w:r>
          </w:p>
        </w:tc>
      </w:tr>
      <w:tr w:rsidR="000D0BE4" w:rsidRPr="000D0BE4" w:rsidTr="000D0BE4">
        <w:trPr>
          <w:trHeight w:val="360"/>
        </w:trPr>
        <w:tc>
          <w:tcPr>
            <w:tcW w:w="6075" w:type="dxa"/>
            <w:gridSpan w:val="3"/>
            <w:tcBorders>
              <w:top w:val="single" w:sz="4" w:space="0" w:color="D99795"/>
              <w:left w:val="double" w:sz="6" w:space="0" w:color="D99795"/>
              <w:bottom w:val="single" w:sz="4" w:space="0" w:color="D99795"/>
              <w:right w:val="nil"/>
            </w:tcBorders>
            <w:shd w:val="clear" w:color="000000" w:fill="00B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Subtotal-1</w:t>
            </w:r>
          </w:p>
        </w:tc>
        <w:tc>
          <w:tcPr>
            <w:tcW w:w="683" w:type="dxa"/>
            <w:tcBorders>
              <w:top w:val="nil"/>
              <w:left w:val="nil"/>
              <w:bottom w:val="single" w:sz="4" w:space="0" w:color="D99795"/>
              <w:right w:val="nil"/>
            </w:tcBorders>
            <w:shd w:val="clear" w:color="000000" w:fill="00B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 </w:t>
            </w:r>
          </w:p>
        </w:tc>
        <w:tc>
          <w:tcPr>
            <w:tcW w:w="1242" w:type="dxa"/>
            <w:gridSpan w:val="2"/>
            <w:tcBorders>
              <w:top w:val="nil"/>
              <w:left w:val="nil"/>
              <w:bottom w:val="single" w:sz="4" w:space="0" w:color="D99795"/>
              <w:right w:val="nil"/>
            </w:tcBorders>
            <w:shd w:val="clear" w:color="000000" w:fill="00B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 </w:t>
            </w:r>
          </w:p>
        </w:tc>
        <w:tc>
          <w:tcPr>
            <w:tcW w:w="986" w:type="dxa"/>
            <w:tcBorders>
              <w:top w:val="nil"/>
              <w:left w:val="nil"/>
              <w:bottom w:val="single" w:sz="4" w:space="0" w:color="D99795"/>
              <w:right w:val="single" w:sz="4" w:space="0" w:color="D99795"/>
            </w:tcBorders>
            <w:shd w:val="clear" w:color="000000" w:fill="00B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 </w:t>
            </w:r>
          </w:p>
        </w:tc>
        <w:tc>
          <w:tcPr>
            <w:tcW w:w="1525" w:type="dxa"/>
            <w:tcBorders>
              <w:top w:val="nil"/>
              <w:left w:val="nil"/>
              <w:bottom w:val="single" w:sz="4" w:space="0" w:color="D99795"/>
              <w:right w:val="double" w:sz="6" w:space="0" w:color="D99795"/>
            </w:tcBorders>
            <w:shd w:val="clear" w:color="000000" w:fill="00B050"/>
            <w:noWrap/>
            <w:vAlign w:val="bottom"/>
            <w:hideMark/>
          </w:tcPr>
          <w:p w:rsidR="000D0BE4" w:rsidRPr="000D0BE4" w:rsidRDefault="000D0BE4" w:rsidP="000D0BE4">
            <w:pPr>
              <w:spacing w:after="0" w:line="240" w:lineRule="auto"/>
              <w:rPr>
                <w:rFonts w:ascii="Bookman Old Style" w:eastAsia="Times New Roman" w:hAnsi="Bookman Old Style" w:cs="Arial"/>
                <w:b/>
                <w:bCs/>
                <w:sz w:val="18"/>
                <w:szCs w:val="18"/>
              </w:rPr>
            </w:pPr>
            <w:r w:rsidRPr="000D0BE4">
              <w:rPr>
                <w:rFonts w:ascii="Bookman Old Style" w:eastAsia="Times New Roman" w:hAnsi="Bookman Old Style" w:cs="Arial"/>
                <w:b/>
                <w:bCs/>
                <w:sz w:val="18"/>
                <w:szCs w:val="18"/>
              </w:rPr>
              <w:t xml:space="preserve">     523,294.32 </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right"/>
              <w:rPr>
                <w:rFonts w:ascii="Bookman Old Style" w:eastAsia="Times New Roman" w:hAnsi="Bookman Old Style" w:cs="Arial"/>
              </w:rPr>
            </w:pPr>
            <w:r w:rsidRPr="000D0BE4">
              <w:rPr>
                <w:rFonts w:ascii="Bookman Old Style" w:eastAsia="Times New Roman" w:hAnsi="Bookman Old Style" w:cs="Arial"/>
              </w:rPr>
              <w:t>1.2</w:t>
            </w:r>
          </w:p>
        </w:tc>
        <w:tc>
          <w:tcPr>
            <w:tcW w:w="5088"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Masonry Work</w:t>
            </w:r>
          </w:p>
        </w:tc>
        <w:tc>
          <w:tcPr>
            <w:tcW w:w="683"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 </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 </w:t>
            </w:r>
          </w:p>
        </w:tc>
        <w:tc>
          <w:tcPr>
            <w:tcW w:w="986"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 </w:t>
            </w:r>
          </w:p>
        </w:tc>
        <w:tc>
          <w:tcPr>
            <w:tcW w:w="1525" w:type="dxa"/>
            <w:tcBorders>
              <w:top w:val="nil"/>
              <w:left w:val="nil"/>
              <w:bottom w:val="single" w:sz="4" w:space="0" w:color="D99795"/>
              <w:right w:val="double" w:sz="6"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 </w:t>
            </w:r>
          </w:p>
        </w:tc>
      </w:tr>
      <w:tr w:rsidR="000D0BE4" w:rsidRPr="000D0BE4" w:rsidTr="000D0BE4">
        <w:trPr>
          <w:trHeight w:val="737"/>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1.2.1</w:t>
            </w:r>
          </w:p>
        </w:tc>
        <w:tc>
          <w:tcPr>
            <w:tcW w:w="5088"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Basaltic stone or equivalent masonry work (ratio 1:3)</w:t>
            </w:r>
          </w:p>
        </w:tc>
        <w:tc>
          <w:tcPr>
            <w:tcW w:w="683"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m3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right"/>
              <w:rPr>
                <w:rFonts w:ascii="Bookman Old Style" w:eastAsia="Times New Roman" w:hAnsi="Bookman Old Style" w:cs="Arial"/>
              </w:rPr>
            </w:pPr>
            <w:r w:rsidRPr="000D0BE4">
              <w:rPr>
                <w:rFonts w:ascii="Bookman Old Style" w:eastAsia="Times New Roman" w:hAnsi="Bookman Old Style" w:cs="Arial"/>
              </w:rPr>
              <w:t>2129.76</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1715.13</w:t>
            </w:r>
          </w:p>
        </w:tc>
        <w:tc>
          <w:tcPr>
            <w:tcW w:w="1525" w:type="dxa"/>
            <w:tcBorders>
              <w:top w:val="nil"/>
              <w:left w:val="single" w:sz="4" w:space="0" w:color="D99795"/>
              <w:bottom w:val="single" w:sz="4" w:space="0" w:color="D99795"/>
              <w:right w:val="double" w:sz="6"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sz w:val="20"/>
                <w:szCs w:val="20"/>
              </w:rPr>
            </w:pPr>
            <w:r w:rsidRPr="000D0BE4">
              <w:rPr>
                <w:rFonts w:ascii="Bookman Old Style" w:eastAsia="Times New Roman" w:hAnsi="Bookman Old Style" w:cs="Arial"/>
                <w:sz w:val="20"/>
                <w:szCs w:val="20"/>
              </w:rPr>
              <w:t xml:space="preserve">  3,652,815.27 </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1.2.2</w:t>
            </w:r>
          </w:p>
        </w:tc>
        <w:tc>
          <w:tcPr>
            <w:tcW w:w="5088"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25 mm thick Plastering of  top and water exposed surface (ratio 1:2)</w:t>
            </w:r>
          </w:p>
        </w:tc>
        <w:tc>
          <w:tcPr>
            <w:tcW w:w="683"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m2</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right"/>
              <w:rPr>
                <w:rFonts w:ascii="Bookman Old Style" w:eastAsia="Times New Roman" w:hAnsi="Bookman Old Style" w:cs="Arial"/>
              </w:rPr>
            </w:pPr>
            <w:r w:rsidRPr="000D0BE4">
              <w:rPr>
                <w:rFonts w:ascii="Bookman Old Style" w:eastAsia="Times New Roman" w:hAnsi="Bookman Old Style" w:cs="Arial"/>
              </w:rPr>
              <w:t>6069.200</w:t>
            </w:r>
          </w:p>
        </w:tc>
        <w:tc>
          <w:tcPr>
            <w:tcW w:w="986" w:type="dxa"/>
            <w:tcBorders>
              <w:top w:val="nil"/>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132.08</w:t>
            </w:r>
          </w:p>
        </w:tc>
        <w:tc>
          <w:tcPr>
            <w:tcW w:w="1525" w:type="dxa"/>
            <w:tcBorders>
              <w:top w:val="nil"/>
              <w:left w:val="single" w:sz="4" w:space="0" w:color="D99795"/>
              <w:bottom w:val="single" w:sz="4" w:space="0" w:color="D99795"/>
              <w:right w:val="double" w:sz="6"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xml:space="preserve"> 801,619.94 </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1.2.3</w:t>
            </w:r>
          </w:p>
        </w:tc>
        <w:tc>
          <w:tcPr>
            <w:tcW w:w="5088"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Pointing of external masonry face (ratio 1:2)</w:t>
            </w:r>
          </w:p>
        </w:tc>
        <w:tc>
          <w:tcPr>
            <w:tcW w:w="683"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m2</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right"/>
              <w:rPr>
                <w:rFonts w:ascii="Bookman Old Style" w:eastAsia="Times New Roman" w:hAnsi="Bookman Old Style" w:cs="Arial"/>
              </w:rPr>
            </w:pPr>
            <w:r w:rsidRPr="000D0BE4">
              <w:rPr>
                <w:rFonts w:ascii="Bookman Old Style" w:eastAsia="Times New Roman" w:hAnsi="Bookman Old Style" w:cs="Arial"/>
              </w:rPr>
              <w:t>553.570</w:t>
            </w:r>
          </w:p>
        </w:tc>
        <w:tc>
          <w:tcPr>
            <w:tcW w:w="986" w:type="dxa"/>
            <w:tcBorders>
              <w:top w:val="single" w:sz="4" w:space="0" w:color="C0504D"/>
              <w:left w:val="single" w:sz="4" w:space="0" w:color="C0504D"/>
              <w:bottom w:val="single" w:sz="4" w:space="0" w:color="C0504D"/>
              <w:right w:val="single" w:sz="4" w:space="0" w:color="C0504D"/>
            </w:tcBorders>
            <w:shd w:val="clear" w:color="auto" w:fill="auto"/>
            <w:noWrap/>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110</w:t>
            </w:r>
          </w:p>
        </w:tc>
        <w:tc>
          <w:tcPr>
            <w:tcW w:w="1525" w:type="dxa"/>
            <w:tcBorders>
              <w:top w:val="nil"/>
              <w:left w:val="single" w:sz="4" w:space="0" w:color="D99795"/>
              <w:bottom w:val="single" w:sz="4" w:space="0" w:color="D99795"/>
              <w:right w:val="double" w:sz="6"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 xml:space="preserve">   60,892.70 </w:t>
            </w:r>
          </w:p>
        </w:tc>
      </w:tr>
      <w:tr w:rsidR="000D0BE4" w:rsidRPr="000D0BE4" w:rsidTr="000D0BE4">
        <w:trPr>
          <w:trHeight w:val="360"/>
        </w:trPr>
        <w:tc>
          <w:tcPr>
            <w:tcW w:w="8986" w:type="dxa"/>
            <w:gridSpan w:val="7"/>
            <w:tcBorders>
              <w:top w:val="single" w:sz="4" w:space="0" w:color="D99795"/>
              <w:left w:val="double" w:sz="6" w:space="0" w:color="D99795"/>
              <w:bottom w:val="single" w:sz="4" w:space="0" w:color="D99795"/>
              <w:right w:val="single" w:sz="4" w:space="0" w:color="D99795"/>
            </w:tcBorders>
            <w:shd w:val="clear" w:color="000000" w:fill="00B050"/>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Subtotal-2</w:t>
            </w:r>
          </w:p>
        </w:tc>
        <w:tc>
          <w:tcPr>
            <w:tcW w:w="1525" w:type="dxa"/>
            <w:tcBorders>
              <w:top w:val="nil"/>
              <w:left w:val="nil"/>
              <w:bottom w:val="single" w:sz="4" w:space="0" w:color="D99795"/>
              <w:right w:val="double" w:sz="6" w:space="0" w:color="D99795"/>
            </w:tcBorders>
            <w:shd w:val="clear" w:color="000000" w:fill="00B050"/>
            <w:noWrap/>
            <w:vAlign w:val="bottom"/>
            <w:hideMark/>
          </w:tcPr>
          <w:p w:rsidR="000D0BE4" w:rsidRPr="000D0BE4" w:rsidRDefault="000D0BE4" w:rsidP="000D0BE4">
            <w:pPr>
              <w:spacing w:after="0" w:line="240" w:lineRule="auto"/>
              <w:rPr>
                <w:rFonts w:ascii="Bookman Old Style" w:eastAsia="Times New Roman" w:hAnsi="Bookman Old Style" w:cs="Arial"/>
                <w:b/>
                <w:bCs/>
                <w:sz w:val="18"/>
                <w:szCs w:val="18"/>
              </w:rPr>
            </w:pPr>
            <w:r w:rsidRPr="000D0BE4">
              <w:rPr>
                <w:rFonts w:ascii="Bookman Old Style" w:eastAsia="Times New Roman" w:hAnsi="Bookman Old Style" w:cs="Arial"/>
                <w:b/>
                <w:bCs/>
                <w:sz w:val="18"/>
                <w:szCs w:val="18"/>
              </w:rPr>
              <w:t xml:space="preserve">  4,515,327.90 </w:t>
            </w:r>
          </w:p>
        </w:tc>
      </w:tr>
      <w:tr w:rsidR="000D0BE4" w:rsidRPr="000D0BE4" w:rsidTr="000D0BE4">
        <w:trPr>
          <w:trHeight w:val="360"/>
        </w:trPr>
        <w:tc>
          <w:tcPr>
            <w:tcW w:w="8986" w:type="dxa"/>
            <w:gridSpan w:val="7"/>
            <w:tcBorders>
              <w:top w:val="single" w:sz="4" w:space="0" w:color="D99795"/>
              <w:left w:val="double" w:sz="6" w:space="0" w:color="D99795"/>
              <w:bottom w:val="single" w:sz="4" w:space="0" w:color="D99795"/>
              <w:right w:val="single" w:sz="4" w:space="0" w:color="D99795"/>
            </w:tcBorders>
            <w:shd w:val="clear" w:color="000000" w:fill="92D050"/>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Total amount for main canal (MC-1)</w:t>
            </w:r>
          </w:p>
        </w:tc>
        <w:tc>
          <w:tcPr>
            <w:tcW w:w="1525" w:type="dxa"/>
            <w:tcBorders>
              <w:top w:val="nil"/>
              <w:left w:val="nil"/>
              <w:bottom w:val="single" w:sz="4" w:space="0" w:color="D99795"/>
              <w:right w:val="double" w:sz="6" w:space="0" w:color="D99795"/>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sz w:val="18"/>
                <w:szCs w:val="18"/>
              </w:rPr>
            </w:pPr>
            <w:r w:rsidRPr="000D0BE4">
              <w:rPr>
                <w:rFonts w:ascii="Bookman Old Style" w:eastAsia="Times New Roman" w:hAnsi="Bookman Old Style" w:cs="Arial"/>
                <w:b/>
                <w:bCs/>
                <w:sz w:val="18"/>
                <w:szCs w:val="18"/>
              </w:rPr>
              <w:t xml:space="preserve">  5,038,622.22 </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Flume Structure (two in quantity)</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1.3.1</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Abutment</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1.3.1.1</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Ordinary soil excavation</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117.4</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77.94</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9,150.16</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1.3.1.2</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Selected backfill</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48.6</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90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4,374.00</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1.3.1.3</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Dressed stone masonry with 30% mortar (1:3 mortar)</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47.25</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1715.13</w:t>
            </w:r>
          </w:p>
        </w:tc>
        <w:tc>
          <w:tcPr>
            <w:tcW w:w="1525" w:type="dxa"/>
            <w:tcBorders>
              <w:top w:val="nil"/>
              <w:left w:val="single" w:sz="4" w:space="0" w:color="D99795"/>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81,039.89</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1.3.1.4</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25 mm thick Plastering of  top and water exposed surface (ratio 1:2)</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m2</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47.7</w:t>
            </w:r>
          </w:p>
        </w:tc>
        <w:tc>
          <w:tcPr>
            <w:tcW w:w="986" w:type="dxa"/>
            <w:tcBorders>
              <w:top w:val="nil"/>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132.08</w:t>
            </w:r>
          </w:p>
        </w:tc>
        <w:tc>
          <w:tcPr>
            <w:tcW w:w="1525" w:type="dxa"/>
            <w:tcBorders>
              <w:top w:val="nil"/>
              <w:left w:val="single" w:sz="4" w:space="0" w:color="D99795"/>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6,300.22</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lastRenderedPageBreak/>
              <w:t>1.3.1.5</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Pointing non water face side of abutment (1:2 mortar) above OGL</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36</w:t>
            </w:r>
          </w:p>
        </w:tc>
        <w:tc>
          <w:tcPr>
            <w:tcW w:w="986" w:type="dxa"/>
            <w:tcBorders>
              <w:top w:val="single" w:sz="4" w:space="0" w:color="C0504D"/>
              <w:left w:val="single" w:sz="4" w:space="0" w:color="C0504D"/>
              <w:bottom w:val="single" w:sz="4" w:space="0" w:color="C0504D"/>
              <w:right w:val="single" w:sz="4" w:space="0" w:color="C0504D"/>
            </w:tcBorders>
            <w:shd w:val="clear" w:color="auto" w:fill="auto"/>
            <w:noWrap/>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110</w:t>
            </w:r>
          </w:p>
        </w:tc>
        <w:tc>
          <w:tcPr>
            <w:tcW w:w="1525" w:type="dxa"/>
            <w:tcBorders>
              <w:top w:val="nil"/>
              <w:left w:val="single" w:sz="4" w:space="0" w:color="D99795"/>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3,960.00</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1.3.1.6</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C-10 mass concrete (1:2:4)</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9</w:t>
            </w:r>
          </w:p>
        </w:tc>
        <w:tc>
          <w:tcPr>
            <w:tcW w:w="986" w:type="dxa"/>
            <w:tcBorders>
              <w:top w:val="single" w:sz="4" w:space="0" w:color="D99795"/>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2,500.00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22,500.00</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1.3.2</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proofErr w:type="spellStart"/>
            <w:r w:rsidRPr="000D0BE4">
              <w:rPr>
                <w:rFonts w:ascii="Times New Roman" w:eastAsia="Times New Roman" w:hAnsi="Times New Roman"/>
                <w:b/>
                <w:bCs/>
                <w:color w:val="000000"/>
              </w:rPr>
              <w:t>Pilar</w:t>
            </w:r>
            <w:proofErr w:type="spellEnd"/>
            <w:r w:rsidRPr="000D0BE4">
              <w:rPr>
                <w:rFonts w:ascii="Times New Roman" w:eastAsia="Times New Roman" w:hAnsi="Times New Roman"/>
                <w:b/>
                <w:bCs/>
                <w:color w:val="000000"/>
              </w:rPr>
              <w:t xml:space="preserve"> Wall</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0.00</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1.3.2.1</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Ordinary soil excavation</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13.69</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77.94</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1,067.00</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1.3.2.2</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Selected backfill</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6.08</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90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547.20</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1.3.2.3</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Class C-20 Concrete including plane vertical form work</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5.1</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2666.52</w:t>
            </w:r>
          </w:p>
        </w:tc>
        <w:tc>
          <w:tcPr>
            <w:tcW w:w="1525" w:type="dxa"/>
            <w:tcBorders>
              <w:top w:val="nil"/>
              <w:left w:val="single" w:sz="4" w:space="0" w:color="D99795"/>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13,599.25</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1.3.2.4</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Reinforcement bar  Diameter 12 mm supply, cutting and installing</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Kg</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176.43</w:t>
            </w:r>
          </w:p>
        </w:tc>
        <w:tc>
          <w:tcPr>
            <w:tcW w:w="986" w:type="dxa"/>
            <w:tcBorders>
              <w:top w:val="single" w:sz="4" w:space="0" w:color="D99795"/>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70.00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12,350.10</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1.3.2.5</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Reinforcement bar  Diameter 6 mm supply, cutting and installing</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kg</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20.38</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70.00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1,426.60</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1.3.3</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Flume Canal Section</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0.00</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1.3.3.1</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Class C-20 Concrete including plane vertical form work</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62.25</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2666.52</w:t>
            </w:r>
          </w:p>
        </w:tc>
        <w:tc>
          <w:tcPr>
            <w:tcW w:w="1525" w:type="dxa"/>
            <w:tcBorders>
              <w:top w:val="nil"/>
              <w:left w:val="single" w:sz="4" w:space="0" w:color="D99795"/>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165,990.87</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1.3.3.2</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Reinforcement bar  Diameter 12 mm supply, cutting and installing</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kg</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443.61</w:t>
            </w:r>
          </w:p>
        </w:tc>
        <w:tc>
          <w:tcPr>
            <w:tcW w:w="986" w:type="dxa"/>
            <w:tcBorders>
              <w:top w:val="single" w:sz="4" w:space="0" w:color="D99795"/>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31,052.70</w:t>
            </w:r>
          </w:p>
        </w:tc>
      </w:tr>
      <w:tr w:rsidR="000D0BE4" w:rsidRPr="000D0BE4" w:rsidTr="000D0BE4">
        <w:trPr>
          <w:trHeight w:val="360"/>
        </w:trPr>
        <w:tc>
          <w:tcPr>
            <w:tcW w:w="6075" w:type="dxa"/>
            <w:gridSpan w:val="3"/>
            <w:tcBorders>
              <w:top w:val="single" w:sz="4" w:space="0" w:color="D99795"/>
              <w:left w:val="double" w:sz="6" w:space="0" w:color="D99795"/>
              <w:bottom w:val="single" w:sz="4" w:space="0" w:color="D99795"/>
              <w:right w:val="nil"/>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Total amount fort flume structure</w:t>
            </w:r>
          </w:p>
        </w:tc>
        <w:tc>
          <w:tcPr>
            <w:tcW w:w="683" w:type="dxa"/>
            <w:tcBorders>
              <w:top w:val="nil"/>
              <w:left w:val="nil"/>
              <w:bottom w:val="single" w:sz="4" w:space="0" w:color="D99795"/>
              <w:right w:val="nil"/>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 </w:t>
            </w:r>
          </w:p>
        </w:tc>
        <w:tc>
          <w:tcPr>
            <w:tcW w:w="1242" w:type="dxa"/>
            <w:gridSpan w:val="2"/>
            <w:tcBorders>
              <w:top w:val="nil"/>
              <w:left w:val="nil"/>
              <w:bottom w:val="single" w:sz="4" w:space="0" w:color="D99795"/>
              <w:right w:val="nil"/>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 </w:t>
            </w:r>
          </w:p>
        </w:tc>
        <w:tc>
          <w:tcPr>
            <w:tcW w:w="986" w:type="dxa"/>
            <w:tcBorders>
              <w:top w:val="nil"/>
              <w:left w:val="nil"/>
              <w:bottom w:val="single" w:sz="4" w:space="0" w:color="D99795"/>
              <w:right w:val="single" w:sz="4" w:space="0" w:color="D99795"/>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 </w:t>
            </w:r>
          </w:p>
        </w:tc>
        <w:tc>
          <w:tcPr>
            <w:tcW w:w="1525" w:type="dxa"/>
            <w:tcBorders>
              <w:top w:val="nil"/>
              <w:left w:val="nil"/>
              <w:bottom w:val="single" w:sz="4" w:space="0" w:color="D99795"/>
              <w:right w:val="double" w:sz="6" w:space="0" w:color="D99795"/>
            </w:tcBorders>
            <w:shd w:val="clear" w:color="000000" w:fill="00B050"/>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353,357.99</w:t>
            </w:r>
          </w:p>
        </w:tc>
      </w:tr>
      <w:tr w:rsidR="000D0BE4" w:rsidRPr="000D0BE4" w:rsidTr="000D0BE4">
        <w:trPr>
          <w:trHeight w:val="1078"/>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1.3.4</w:t>
            </w:r>
          </w:p>
        </w:tc>
        <w:tc>
          <w:tcPr>
            <w:tcW w:w="5088"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Operation Slab for Escape structure Combined at Flume (2 in quantity)</w:t>
            </w:r>
          </w:p>
        </w:tc>
        <w:tc>
          <w:tcPr>
            <w:tcW w:w="683"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 </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 </w:t>
            </w:r>
          </w:p>
        </w:tc>
        <w:tc>
          <w:tcPr>
            <w:tcW w:w="986"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r>
      <w:tr w:rsidR="000D0BE4" w:rsidRPr="000D0BE4" w:rsidTr="000D0BE4">
        <w:trPr>
          <w:trHeight w:val="719"/>
        </w:trPr>
        <w:tc>
          <w:tcPr>
            <w:tcW w:w="987" w:type="dxa"/>
            <w:tcBorders>
              <w:top w:val="nil"/>
              <w:left w:val="double" w:sz="6" w:space="0" w:color="D99795"/>
              <w:bottom w:val="single" w:sz="4" w:space="0" w:color="auto"/>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1.3.4.1</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Class C-20 Concrete including plane vertical form work</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1.05</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2666.52</w:t>
            </w:r>
          </w:p>
        </w:tc>
        <w:tc>
          <w:tcPr>
            <w:tcW w:w="1525" w:type="dxa"/>
            <w:tcBorders>
              <w:top w:val="nil"/>
              <w:left w:val="single" w:sz="4" w:space="0" w:color="D99795"/>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2,799.85</w:t>
            </w:r>
          </w:p>
        </w:tc>
      </w:tr>
      <w:tr w:rsidR="000D0BE4" w:rsidRPr="000D0BE4" w:rsidTr="000D0BE4">
        <w:trPr>
          <w:trHeight w:val="719"/>
        </w:trPr>
        <w:tc>
          <w:tcPr>
            <w:tcW w:w="987" w:type="dxa"/>
            <w:tcBorders>
              <w:top w:val="single" w:sz="4" w:space="0" w:color="D99795"/>
              <w:left w:val="double" w:sz="6" w:space="0" w:color="D99795"/>
              <w:bottom w:val="single" w:sz="4" w:space="0" w:color="auto"/>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1.3.4.2</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Reinforcement bar  Diameter 12 mm supply, cutting and installing</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Kg</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59.66</w:t>
            </w:r>
          </w:p>
        </w:tc>
        <w:tc>
          <w:tcPr>
            <w:tcW w:w="986" w:type="dxa"/>
            <w:tcBorders>
              <w:top w:val="single" w:sz="4" w:space="0" w:color="D99795"/>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70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4,176.20</w:t>
            </w:r>
          </w:p>
        </w:tc>
      </w:tr>
      <w:tr w:rsidR="000D0BE4" w:rsidRPr="000D0BE4" w:rsidTr="000D0BE4">
        <w:trPr>
          <w:trHeight w:val="360"/>
        </w:trPr>
        <w:tc>
          <w:tcPr>
            <w:tcW w:w="987" w:type="dxa"/>
            <w:tcBorders>
              <w:top w:val="single" w:sz="4" w:space="0" w:color="D99795"/>
              <w:left w:val="double" w:sz="6" w:space="0" w:color="D99795"/>
              <w:bottom w:val="single" w:sz="4" w:space="0" w:color="auto"/>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1.3.4.3</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Dry Stone pitching at downstream section</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59.76</w:t>
            </w:r>
          </w:p>
        </w:tc>
        <w:tc>
          <w:tcPr>
            <w:tcW w:w="986"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1200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71,712.00</w:t>
            </w:r>
          </w:p>
        </w:tc>
      </w:tr>
      <w:tr w:rsidR="000D0BE4" w:rsidRPr="000D0BE4" w:rsidTr="000D0BE4">
        <w:trPr>
          <w:trHeight w:val="719"/>
        </w:trPr>
        <w:tc>
          <w:tcPr>
            <w:tcW w:w="987" w:type="dxa"/>
            <w:tcBorders>
              <w:top w:val="single" w:sz="4" w:space="0" w:color="D99795"/>
              <w:left w:val="double" w:sz="6" w:space="0" w:color="D99795"/>
              <w:bottom w:val="single" w:sz="4" w:space="0" w:color="auto"/>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1.3.4.4</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Gate fabrication, supply and installation as per the drawing</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N</w:t>
            </w:r>
            <w:r w:rsidRPr="000D0BE4">
              <w:rPr>
                <w:rFonts w:ascii="Times New Roman" w:eastAsia="Times New Roman" w:hAnsi="Times New Roman"/>
                <w:color w:val="000000"/>
                <w:u w:val="single"/>
              </w:rPr>
              <w:t>o</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6</w:t>
            </w:r>
          </w:p>
        </w:tc>
        <w:tc>
          <w:tcPr>
            <w:tcW w:w="986"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5000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30,000.00</w:t>
            </w:r>
          </w:p>
        </w:tc>
      </w:tr>
      <w:tr w:rsidR="000D0BE4" w:rsidRPr="000D0BE4" w:rsidTr="000D0BE4">
        <w:trPr>
          <w:trHeight w:val="360"/>
        </w:trPr>
        <w:tc>
          <w:tcPr>
            <w:tcW w:w="8986" w:type="dxa"/>
            <w:gridSpan w:val="7"/>
            <w:tcBorders>
              <w:top w:val="nil"/>
              <w:left w:val="double" w:sz="6" w:space="0" w:color="D99795"/>
              <w:bottom w:val="single" w:sz="4" w:space="0" w:color="D99795"/>
              <w:right w:val="single" w:sz="4" w:space="0" w:color="D99795"/>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Total amount for escape structures combined at the flume section</w:t>
            </w:r>
          </w:p>
        </w:tc>
        <w:tc>
          <w:tcPr>
            <w:tcW w:w="1525" w:type="dxa"/>
            <w:tcBorders>
              <w:top w:val="nil"/>
              <w:left w:val="nil"/>
              <w:bottom w:val="single" w:sz="4" w:space="0" w:color="D99795"/>
              <w:right w:val="double" w:sz="6" w:space="0" w:color="D99795"/>
            </w:tcBorders>
            <w:shd w:val="clear" w:color="000000" w:fill="00B050"/>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108,688.05</w:t>
            </w:r>
          </w:p>
        </w:tc>
      </w:tr>
      <w:tr w:rsidR="000D0BE4" w:rsidRPr="000D0BE4" w:rsidTr="000D0BE4">
        <w:trPr>
          <w:trHeight w:val="378"/>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1.3.5</w:t>
            </w:r>
          </w:p>
        </w:tc>
        <w:tc>
          <w:tcPr>
            <w:tcW w:w="4620"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sz w:val="24"/>
                <w:szCs w:val="24"/>
              </w:rPr>
            </w:pPr>
            <w:r w:rsidRPr="000D0BE4">
              <w:rPr>
                <w:rFonts w:ascii="Times New Roman" w:eastAsia="Times New Roman" w:hAnsi="Times New Roman"/>
                <w:b/>
                <w:bCs/>
                <w:color w:val="000000"/>
                <w:sz w:val="24"/>
                <w:szCs w:val="24"/>
              </w:rPr>
              <w:t>Division box</w:t>
            </w:r>
          </w:p>
        </w:tc>
        <w:tc>
          <w:tcPr>
            <w:tcW w:w="1151"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 </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 </w:t>
            </w:r>
          </w:p>
        </w:tc>
        <w:tc>
          <w:tcPr>
            <w:tcW w:w="986"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r>
      <w:tr w:rsidR="000D0BE4" w:rsidRPr="000D0BE4" w:rsidTr="000D0BE4">
        <w:trPr>
          <w:trHeight w:val="378"/>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1.3.5.1</w:t>
            </w:r>
          </w:p>
        </w:tc>
        <w:tc>
          <w:tcPr>
            <w:tcW w:w="4620"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Ordinary Soil Excavation</w:t>
            </w:r>
          </w:p>
        </w:tc>
        <w:tc>
          <w:tcPr>
            <w:tcW w:w="1151"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9.6</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77.94</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748.22</w:t>
            </w:r>
          </w:p>
        </w:tc>
      </w:tr>
      <w:tr w:rsidR="000D0BE4" w:rsidRPr="000D0BE4" w:rsidTr="000D0BE4">
        <w:trPr>
          <w:trHeight w:val="378"/>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1.3.5.2</w:t>
            </w:r>
          </w:p>
        </w:tc>
        <w:tc>
          <w:tcPr>
            <w:tcW w:w="4620"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Selected material bedding and compaction</w:t>
            </w:r>
          </w:p>
        </w:tc>
        <w:tc>
          <w:tcPr>
            <w:tcW w:w="1151"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3.2</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90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288.00</w:t>
            </w:r>
          </w:p>
        </w:tc>
      </w:tr>
      <w:tr w:rsidR="000D0BE4" w:rsidRPr="000D0BE4" w:rsidTr="000D0BE4">
        <w:trPr>
          <w:trHeight w:val="1132"/>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1.3.5.3</w:t>
            </w:r>
          </w:p>
        </w:tc>
        <w:tc>
          <w:tcPr>
            <w:tcW w:w="4620"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5cm thick Supply and cast of C-10 concrete bedding after compacting of the selected materials</w:t>
            </w:r>
          </w:p>
        </w:tc>
        <w:tc>
          <w:tcPr>
            <w:tcW w:w="1151"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m2</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5.29</w:t>
            </w:r>
          </w:p>
        </w:tc>
        <w:tc>
          <w:tcPr>
            <w:tcW w:w="986"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140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740.60</w:t>
            </w:r>
          </w:p>
        </w:tc>
      </w:tr>
      <w:tr w:rsidR="000D0BE4" w:rsidRPr="000D0BE4" w:rsidTr="000D0BE4">
        <w:trPr>
          <w:trHeight w:val="1132"/>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lastRenderedPageBreak/>
              <w:t>1.3.5.4</w:t>
            </w:r>
          </w:p>
        </w:tc>
        <w:tc>
          <w:tcPr>
            <w:tcW w:w="4620"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 xml:space="preserve">Basaltic or equivalent stone masonry well bedded in cement sand mortar of 1:3 mix </w:t>
            </w:r>
            <w:proofErr w:type="gramStart"/>
            <w:r w:rsidRPr="000D0BE4">
              <w:rPr>
                <w:rFonts w:ascii="Times New Roman" w:eastAsia="Times New Roman" w:hAnsi="Times New Roman"/>
                <w:color w:val="000000"/>
                <w:sz w:val="24"/>
                <w:szCs w:val="24"/>
              </w:rPr>
              <w:t>ratio .</w:t>
            </w:r>
            <w:proofErr w:type="gramEnd"/>
          </w:p>
        </w:tc>
        <w:tc>
          <w:tcPr>
            <w:tcW w:w="1151"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w:t>
            </w:r>
            <w:r w:rsidRPr="000D0BE4">
              <w:rPr>
                <w:rFonts w:ascii="Times New Roman" w:eastAsia="Times New Roman" w:hAnsi="Times New Roman"/>
                <w:color w:val="000000"/>
                <w:sz w:val="24"/>
                <w:szCs w:val="24"/>
                <w:vertAlign w:val="superscript"/>
              </w:rPr>
              <w:t>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6.72</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1715.13</w:t>
            </w:r>
          </w:p>
        </w:tc>
        <w:tc>
          <w:tcPr>
            <w:tcW w:w="1525" w:type="dxa"/>
            <w:tcBorders>
              <w:top w:val="nil"/>
              <w:left w:val="single" w:sz="4" w:space="0" w:color="D99795"/>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11,525.67</w:t>
            </w:r>
          </w:p>
        </w:tc>
      </w:tr>
      <w:tr w:rsidR="000D0BE4" w:rsidRPr="000D0BE4" w:rsidTr="000D0BE4">
        <w:trPr>
          <w:trHeight w:val="755"/>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1.3.5.5</w:t>
            </w:r>
          </w:p>
        </w:tc>
        <w:tc>
          <w:tcPr>
            <w:tcW w:w="4620"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25 cm thick Internal and water face plastering for the masonry wall</w:t>
            </w:r>
          </w:p>
        </w:tc>
        <w:tc>
          <w:tcPr>
            <w:tcW w:w="1151"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w:t>
            </w:r>
            <w:r w:rsidRPr="000D0BE4">
              <w:rPr>
                <w:rFonts w:ascii="Times New Roman" w:eastAsia="Times New Roman" w:hAnsi="Times New Roman"/>
                <w:color w:val="000000"/>
                <w:sz w:val="24"/>
                <w:szCs w:val="24"/>
                <w:vertAlign w:val="superscript"/>
              </w:rPr>
              <w:t>2</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9.32</w:t>
            </w:r>
          </w:p>
        </w:tc>
        <w:tc>
          <w:tcPr>
            <w:tcW w:w="986" w:type="dxa"/>
            <w:tcBorders>
              <w:top w:val="single" w:sz="4" w:space="0" w:color="D99795"/>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132.08</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1,230.99</w:t>
            </w:r>
          </w:p>
        </w:tc>
      </w:tr>
      <w:tr w:rsidR="000D0BE4" w:rsidRPr="000D0BE4" w:rsidTr="000D0BE4">
        <w:trPr>
          <w:trHeight w:val="755"/>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1.3.5.6</w:t>
            </w:r>
          </w:p>
        </w:tc>
        <w:tc>
          <w:tcPr>
            <w:tcW w:w="4620"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 xml:space="preserve">Gate </w:t>
            </w:r>
            <w:proofErr w:type="spellStart"/>
            <w:r w:rsidRPr="000D0BE4">
              <w:rPr>
                <w:rFonts w:ascii="Times New Roman" w:eastAsia="Times New Roman" w:hAnsi="Times New Roman"/>
                <w:color w:val="000000"/>
                <w:sz w:val="24"/>
                <w:szCs w:val="24"/>
              </w:rPr>
              <w:t>fabriication</w:t>
            </w:r>
            <w:proofErr w:type="spellEnd"/>
            <w:r w:rsidRPr="000D0BE4">
              <w:rPr>
                <w:rFonts w:ascii="Times New Roman" w:eastAsia="Times New Roman" w:hAnsi="Times New Roman"/>
                <w:color w:val="000000"/>
                <w:sz w:val="24"/>
                <w:szCs w:val="24"/>
              </w:rPr>
              <w:t>, supply and installation as per the drawing</w:t>
            </w:r>
          </w:p>
        </w:tc>
        <w:tc>
          <w:tcPr>
            <w:tcW w:w="1151"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N</w:t>
            </w:r>
            <w:r w:rsidRPr="000D0BE4">
              <w:rPr>
                <w:rFonts w:ascii="Times New Roman" w:eastAsia="Times New Roman" w:hAnsi="Times New Roman"/>
                <w:color w:val="000000"/>
                <w:sz w:val="24"/>
                <w:szCs w:val="24"/>
                <w:u w:val="single"/>
              </w:rPr>
              <w:t>o</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4</w:t>
            </w:r>
          </w:p>
        </w:tc>
        <w:tc>
          <w:tcPr>
            <w:tcW w:w="986"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5000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20,000.00</w:t>
            </w:r>
          </w:p>
        </w:tc>
      </w:tr>
      <w:tr w:rsidR="000D0BE4" w:rsidRPr="000D0BE4" w:rsidTr="000D0BE4">
        <w:trPr>
          <w:trHeight w:val="360"/>
        </w:trPr>
        <w:tc>
          <w:tcPr>
            <w:tcW w:w="6758" w:type="dxa"/>
            <w:gridSpan w:val="4"/>
            <w:tcBorders>
              <w:top w:val="single" w:sz="4" w:space="0" w:color="D99795"/>
              <w:left w:val="double" w:sz="6" w:space="0" w:color="D99795"/>
              <w:bottom w:val="single" w:sz="4" w:space="0" w:color="D99795"/>
              <w:right w:val="nil"/>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Total amount for division box structure</w:t>
            </w:r>
          </w:p>
        </w:tc>
        <w:tc>
          <w:tcPr>
            <w:tcW w:w="1242" w:type="dxa"/>
            <w:gridSpan w:val="2"/>
            <w:tcBorders>
              <w:top w:val="nil"/>
              <w:left w:val="nil"/>
              <w:bottom w:val="single" w:sz="4" w:space="0" w:color="D99795"/>
              <w:right w:val="nil"/>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 </w:t>
            </w:r>
          </w:p>
        </w:tc>
        <w:tc>
          <w:tcPr>
            <w:tcW w:w="986" w:type="dxa"/>
            <w:tcBorders>
              <w:top w:val="nil"/>
              <w:left w:val="nil"/>
              <w:bottom w:val="single" w:sz="4" w:space="0" w:color="D99795"/>
              <w:right w:val="single" w:sz="4" w:space="0" w:color="D99795"/>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 </w:t>
            </w:r>
          </w:p>
        </w:tc>
        <w:tc>
          <w:tcPr>
            <w:tcW w:w="1525" w:type="dxa"/>
            <w:tcBorders>
              <w:top w:val="nil"/>
              <w:left w:val="nil"/>
              <w:bottom w:val="single" w:sz="4" w:space="0" w:color="D99795"/>
              <w:right w:val="double" w:sz="6" w:space="0" w:color="D99795"/>
            </w:tcBorders>
            <w:shd w:val="clear" w:color="000000" w:fill="00B050"/>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34,533.48</w:t>
            </w:r>
          </w:p>
        </w:tc>
      </w:tr>
      <w:tr w:rsidR="000D0BE4" w:rsidRPr="000D0BE4" w:rsidTr="000D0BE4">
        <w:trPr>
          <w:trHeight w:val="378"/>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1.3.6</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sz w:val="24"/>
                <w:szCs w:val="24"/>
              </w:rPr>
            </w:pPr>
            <w:proofErr w:type="spellStart"/>
            <w:r w:rsidRPr="000D0BE4">
              <w:rPr>
                <w:rFonts w:ascii="Times New Roman" w:eastAsia="Times New Roman" w:hAnsi="Times New Roman"/>
                <w:b/>
                <w:bCs/>
                <w:color w:val="000000"/>
                <w:sz w:val="24"/>
                <w:szCs w:val="24"/>
              </w:rPr>
              <w:t>Offtake</w:t>
            </w:r>
            <w:proofErr w:type="spellEnd"/>
            <w:r w:rsidRPr="000D0BE4">
              <w:rPr>
                <w:rFonts w:ascii="Times New Roman" w:eastAsia="Times New Roman" w:hAnsi="Times New Roman"/>
                <w:b/>
                <w:bCs/>
                <w:color w:val="000000"/>
                <w:sz w:val="24"/>
                <w:szCs w:val="24"/>
              </w:rPr>
              <w:t xml:space="preserve"> from MC-1</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 </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 </w:t>
            </w:r>
          </w:p>
        </w:tc>
        <w:tc>
          <w:tcPr>
            <w:tcW w:w="986"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r>
      <w:tr w:rsidR="000D0BE4" w:rsidRPr="000D0BE4" w:rsidTr="000D0BE4">
        <w:trPr>
          <w:trHeight w:val="378"/>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1.3.6.1</w:t>
            </w:r>
          </w:p>
        </w:tc>
        <w:tc>
          <w:tcPr>
            <w:tcW w:w="5088"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Ordinary soil excavation</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3.64</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77.94</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283.70</w:t>
            </w:r>
          </w:p>
        </w:tc>
      </w:tr>
      <w:tr w:rsidR="000D0BE4" w:rsidRPr="000D0BE4" w:rsidTr="000D0BE4">
        <w:trPr>
          <w:trHeight w:val="755"/>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1.3.6.2</w:t>
            </w:r>
          </w:p>
        </w:tc>
        <w:tc>
          <w:tcPr>
            <w:tcW w:w="5088"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 xml:space="preserve">Selected material back fill and compacted under and over the </w:t>
            </w:r>
            <w:proofErr w:type="spellStart"/>
            <w:r w:rsidRPr="000D0BE4">
              <w:rPr>
                <w:rFonts w:ascii="Times New Roman" w:eastAsia="Times New Roman" w:hAnsi="Times New Roman"/>
                <w:color w:val="000000"/>
                <w:sz w:val="24"/>
                <w:szCs w:val="24"/>
              </w:rPr>
              <w:t>the</w:t>
            </w:r>
            <w:proofErr w:type="spellEnd"/>
            <w:r w:rsidRPr="000D0BE4">
              <w:rPr>
                <w:rFonts w:ascii="Times New Roman" w:eastAsia="Times New Roman" w:hAnsi="Times New Roman"/>
                <w:color w:val="000000"/>
                <w:sz w:val="24"/>
                <w:szCs w:val="24"/>
              </w:rPr>
              <w:t xml:space="preserve"> </w:t>
            </w:r>
            <w:proofErr w:type="spellStart"/>
            <w:r w:rsidRPr="000D0BE4">
              <w:rPr>
                <w:rFonts w:ascii="Times New Roman" w:eastAsia="Times New Roman" w:hAnsi="Times New Roman"/>
                <w:color w:val="000000"/>
                <w:sz w:val="24"/>
                <w:szCs w:val="24"/>
              </w:rPr>
              <w:t>uPVC</w:t>
            </w:r>
            <w:proofErr w:type="spellEnd"/>
            <w:r w:rsidRPr="000D0BE4">
              <w:rPr>
                <w:rFonts w:ascii="Times New Roman" w:eastAsia="Times New Roman" w:hAnsi="Times New Roman"/>
                <w:color w:val="000000"/>
                <w:sz w:val="24"/>
                <w:szCs w:val="24"/>
              </w:rPr>
              <w:t xml:space="preserve"> pipe </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1.6</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90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144.00</w:t>
            </w:r>
          </w:p>
        </w:tc>
      </w:tr>
      <w:tr w:rsidR="000D0BE4" w:rsidRPr="000D0BE4" w:rsidTr="000D0BE4">
        <w:trPr>
          <w:trHeight w:val="378"/>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1.3.6.3</w:t>
            </w:r>
          </w:p>
        </w:tc>
        <w:tc>
          <w:tcPr>
            <w:tcW w:w="5088"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UPVC pipe of diameter 140mm of 4 bar</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5</w:t>
            </w:r>
          </w:p>
        </w:tc>
        <w:tc>
          <w:tcPr>
            <w:tcW w:w="986" w:type="dxa"/>
            <w:tcBorders>
              <w:top w:val="nil"/>
              <w:left w:val="nil"/>
              <w:bottom w:val="single" w:sz="4" w:space="0" w:color="D99795"/>
              <w:right w:val="single" w:sz="4" w:space="0" w:color="D99795"/>
            </w:tcBorders>
            <w:shd w:val="clear" w:color="000000" w:fill="FFFF00"/>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250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1,250.00</w:t>
            </w:r>
          </w:p>
        </w:tc>
      </w:tr>
      <w:tr w:rsidR="000D0BE4" w:rsidRPr="000D0BE4" w:rsidTr="000D0BE4">
        <w:trPr>
          <w:trHeight w:val="378"/>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1.3.6.4</w:t>
            </w:r>
          </w:p>
        </w:tc>
        <w:tc>
          <w:tcPr>
            <w:tcW w:w="5088"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Cemented Stone Pitching</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m3</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4.73</w:t>
            </w:r>
          </w:p>
        </w:tc>
        <w:tc>
          <w:tcPr>
            <w:tcW w:w="986"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1200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5,681.78</w:t>
            </w:r>
          </w:p>
        </w:tc>
      </w:tr>
      <w:tr w:rsidR="000D0BE4" w:rsidRPr="000D0BE4" w:rsidTr="000D0BE4">
        <w:trPr>
          <w:trHeight w:val="755"/>
        </w:trPr>
        <w:tc>
          <w:tcPr>
            <w:tcW w:w="987" w:type="dxa"/>
            <w:tcBorders>
              <w:top w:val="nil"/>
              <w:left w:val="double" w:sz="6" w:space="0" w:color="D99795"/>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1.3.6.5</w:t>
            </w:r>
          </w:p>
        </w:tc>
        <w:tc>
          <w:tcPr>
            <w:tcW w:w="5088"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proofErr w:type="spellStart"/>
            <w:r w:rsidRPr="000D0BE4">
              <w:rPr>
                <w:rFonts w:ascii="Times New Roman" w:eastAsia="Times New Roman" w:hAnsi="Times New Roman"/>
                <w:color w:val="000000"/>
                <w:sz w:val="24"/>
                <w:szCs w:val="24"/>
              </w:rPr>
              <w:t>Offtake</w:t>
            </w:r>
            <w:proofErr w:type="spellEnd"/>
            <w:r w:rsidRPr="000D0BE4">
              <w:rPr>
                <w:rFonts w:ascii="Times New Roman" w:eastAsia="Times New Roman" w:hAnsi="Times New Roman"/>
                <w:color w:val="000000"/>
                <w:sz w:val="24"/>
                <w:szCs w:val="24"/>
              </w:rPr>
              <w:t xml:space="preserve"> gate </w:t>
            </w:r>
            <w:proofErr w:type="spellStart"/>
            <w:r w:rsidRPr="000D0BE4">
              <w:rPr>
                <w:rFonts w:ascii="Times New Roman" w:eastAsia="Times New Roman" w:hAnsi="Times New Roman"/>
                <w:color w:val="000000"/>
                <w:sz w:val="24"/>
                <w:szCs w:val="24"/>
              </w:rPr>
              <w:t>fibrecation</w:t>
            </w:r>
            <w:proofErr w:type="spellEnd"/>
            <w:r w:rsidRPr="000D0BE4">
              <w:rPr>
                <w:rFonts w:ascii="Times New Roman" w:eastAsia="Times New Roman" w:hAnsi="Times New Roman"/>
                <w:color w:val="000000"/>
                <w:sz w:val="24"/>
                <w:szCs w:val="24"/>
              </w:rPr>
              <w:t>, Supply and installation as per the drawing</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N</w:t>
            </w:r>
            <w:r w:rsidRPr="000D0BE4">
              <w:rPr>
                <w:rFonts w:ascii="Times New Roman" w:eastAsia="Times New Roman" w:hAnsi="Times New Roman"/>
                <w:color w:val="000000"/>
                <w:sz w:val="24"/>
                <w:szCs w:val="24"/>
                <w:u w:val="single"/>
              </w:rPr>
              <w:t>o</w:t>
            </w:r>
          </w:p>
        </w:tc>
        <w:tc>
          <w:tcPr>
            <w:tcW w:w="1242"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8</w:t>
            </w:r>
          </w:p>
        </w:tc>
        <w:tc>
          <w:tcPr>
            <w:tcW w:w="986" w:type="dxa"/>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jc w:val="center"/>
              <w:rPr>
                <w:rFonts w:ascii="Bookman Old Style" w:eastAsia="Times New Roman" w:hAnsi="Bookman Old Style" w:cs="Arial"/>
              </w:rPr>
            </w:pPr>
            <w:r w:rsidRPr="000D0BE4">
              <w:rPr>
                <w:rFonts w:ascii="Bookman Old Style" w:eastAsia="Times New Roman" w:hAnsi="Bookman Old Style" w:cs="Arial"/>
              </w:rPr>
              <w:t>5000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40,000.00</w:t>
            </w:r>
          </w:p>
        </w:tc>
      </w:tr>
      <w:tr w:rsidR="000D0BE4" w:rsidRPr="000D0BE4" w:rsidTr="000D0BE4">
        <w:trPr>
          <w:trHeight w:val="360"/>
        </w:trPr>
        <w:tc>
          <w:tcPr>
            <w:tcW w:w="8986" w:type="dxa"/>
            <w:gridSpan w:val="7"/>
            <w:tcBorders>
              <w:top w:val="single" w:sz="4" w:space="0" w:color="D99795"/>
              <w:left w:val="double" w:sz="6" w:space="0" w:color="D99795"/>
              <w:bottom w:val="single" w:sz="4" w:space="0" w:color="D99795"/>
              <w:right w:val="single" w:sz="4" w:space="0" w:color="D99795"/>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Total amount for off take  structures from Main Canal</w:t>
            </w:r>
          </w:p>
        </w:tc>
        <w:tc>
          <w:tcPr>
            <w:tcW w:w="1525" w:type="dxa"/>
            <w:tcBorders>
              <w:top w:val="nil"/>
              <w:left w:val="nil"/>
              <w:bottom w:val="single" w:sz="4" w:space="0" w:color="D99795"/>
              <w:right w:val="double" w:sz="6" w:space="0" w:color="D99795"/>
            </w:tcBorders>
            <w:shd w:val="clear" w:color="000000" w:fill="00B050"/>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47,359.48</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2</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SECONDARY CANAL-1</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2.1</w:t>
            </w:r>
          </w:p>
        </w:tc>
        <w:tc>
          <w:tcPr>
            <w:tcW w:w="5088" w:type="dxa"/>
            <w:gridSpan w:val="2"/>
            <w:tcBorders>
              <w:top w:val="nil"/>
              <w:left w:val="nil"/>
              <w:bottom w:val="single" w:sz="4"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Earth work &amp; Rock Excavation</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2.1.1</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Ordinary soil excavation</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281.31</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77.94</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21,925.30</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2.1.2</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Excavated backfill</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44.03</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90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3,962.70</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2.2</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Masonry Work</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 </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0.00</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2.2.1</w:t>
            </w:r>
          </w:p>
        </w:tc>
        <w:tc>
          <w:tcPr>
            <w:tcW w:w="5088"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Basaltic stone or equivalent masonry work (ratio 1:3)</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329.55</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1715.13</w:t>
            </w:r>
          </w:p>
        </w:tc>
        <w:tc>
          <w:tcPr>
            <w:tcW w:w="1525" w:type="dxa"/>
            <w:tcBorders>
              <w:top w:val="nil"/>
              <w:left w:val="single" w:sz="4" w:space="0" w:color="D99795"/>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565,221.09</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2.2.2</w:t>
            </w:r>
          </w:p>
        </w:tc>
        <w:tc>
          <w:tcPr>
            <w:tcW w:w="5088"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25 mm thick Plastering of  top and water exposed surface (ratio 1:2)</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2</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963.3</w:t>
            </w:r>
          </w:p>
        </w:tc>
        <w:tc>
          <w:tcPr>
            <w:tcW w:w="986" w:type="dxa"/>
            <w:tcBorders>
              <w:top w:val="single" w:sz="4" w:space="0" w:color="D99795"/>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132.08</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127,232.66</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2.2.3</w:t>
            </w:r>
          </w:p>
        </w:tc>
        <w:tc>
          <w:tcPr>
            <w:tcW w:w="5088" w:type="dxa"/>
            <w:gridSpan w:val="2"/>
            <w:tcBorders>
              <w:top w:val="nil"/>
              <w:left w:val="nil"/>
              <w:bottom w:val="single" w:sz="4" w:space="0" w:color="D99795"/>
              <w:right w:val="single" w:sz="4" w:space="0" w:color="D99795"/>
            </w:tcBorders>
            <w:shd w:val="clear" w:color="auto" w:fill="auto"/>
            <w:vAlign w:val="bottom"/>
            <w:hideMark/>
          </w:tcPr>
          <w:p w:rsidR="000D0BE4" w:rsidRPr="000D0BE4" w:rsidRDefault="000D0BE4" w:rsidP="000D0BE4">
            <w:pPr>
              <w:spacing w:after="0" w:line="240" w:lineRule="auto"/>
              <w:rPr>
                <w:rFonts w:ascii="Bookman Old Style" w:eastAsia="Times New Roman" w:hAnsi="Bookman Old Style" w:cs="Arial"/>
              </w:rPr>
            </w:pPr>
            <w:r w:rsidRPr="000D0BE4">
              <w:rPr>
                <w:rFonts w:ascii="Bookman Old Style" w:eastAsia="Times New Roman" w:hAnsi="Bookman Old Style" w:cs="Arial"/>
              </w:rPr>
              <w:t>Pointing of external masonry face (ratio 1:2)</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 </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92.97</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110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10,226.70</w:t>
            </w:r>
          </w:p>
        </w:tc>
      </w:tr>
      <w:tr w:rsidR="000D0BE4" w:rsidRPr="000D0BE4" w:rsidTr="000D0BE4">
        <w:trPr>
          <w:trHeight w:val="360"/>
        </w:trPr>
        <w:tc>
          <w:tcPr>
            <w:tcW w:w="8986" w:type="dxa"/>
            <w:gridSpan w:val="7"/>
            <w:tcBorders>
              <w:top w:val="single" w:sz="4" w:space="0" w:color="D99795"/>
              <w:left w:val="double" w:sz="6" w:space="0" w:color="D99795"/>
              <w:bottom w:val="single" w:sz="4" w:space="0" w:color="D99795"/>
              <w:right w:val="single" w:sz="4" w:space="0" w:color="D99795"/>
            </w:tcBorders>
            <w:shd w:val="clear" w:color="000000" w:fill="92D050"/>
            <w:noWrap/>
            <w:vAlign w:val="bottom"/>
            <w:hideMark/>
          </w:tcPr>
          <w:p w:rsidR="000D0BE4" w:rsidRPr="000D0BE4" w:rsidRDefault="000D0BE4" w:rsidP="000D0BE4">
            <w:pPr>
              <w:spacing w:after="0" w:line="240" w:lineRule="auto"/>
              <w:jc w:val="center"/>
              <w:rPr>
                <w:rFonts w:ascii="Bookman Old Style" w:eastAsia="Times New Roman" w:hAnsi="Bookman Old Style" w:cs="Arial"/>
                <w:b/>
                <w:bCs/>
              </w:rPr>
            </w:pPr>
            <w:r w:rsidRPr="000D0BE4">
              <w:rPr>
                <w:rFonts w:ascii="Bookman Old Style" w:eastAsia="Times New Roman" w:hAnsi="Bookman Old Style" w:cs="Arial"/>
                <w:b/>
                <w:bCs/>
              </w:rPr>
              <w:t>Total amount for  Secondary Canal(SC-1)</w:t>
            </w:r>
          </w:p>
        </w:tc>
        <w:tc>
          <w:tcPr>
            <w:tcW w:w="1525" w:type="dxa"/>
            <w:tcBorders>
              <w:top w:val="nil"/>
              <w:left w:val="nil"/>
              <w:bottom w:val="single" w:sz="4" w:space="0" w:color="D99795"/>
              <w:right w:val="double" w:sz="6" w:space="0" w:color="D99795"/>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sz w:val="18"/>
                <w:szCs w:val="18"/>
              </w:rPr>
            </w:pPr>
            <w:r w:rsidRPr="000D0BE4">
              <w:rPr>
                <w:rFonts w:ascii="Bookman Old Style" w:eastAsia="Times New Roman" w:hAnsi="Bookman Old Style" w:cs="Arial"/>
                <w:b/>
                <w:bCs/>
                <w:sz w:val="18"/>
                <w:szCs w:val="18"/>
              </w:rPr>
              <w:t xml:space="preserve">     728,568.46 </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2.3</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Division Box Gates</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r>
      <w:tr w:rsidR="000D0BE4" w:rsidRPr="000D0BE4" w:rsidTr="000D0BE4">
        <w:trPr>
          <w:trHeight w:val="378"/>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2.3.1</w:t>
            </w:r>
          </w:p>
        </w:tc>
        <w:tc>
          <w:tcPr>
            <w:tcW w:w="5088"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Ordinary Soil Excavation</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8.4</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77.94</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654.696</w:t>
            </w:r>
          </w:p>
        </w:tc>
      </w:tr>
      <w:tr w:rsidR="000D0BE4" w:rsidRPr="000D0BE4" w:rsidTr="000D0BE4">
        <w:trPr>
          <w:trHeight w:val="378"/>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2.3.2</w:t>
            </w:r>
          </w:p>
        </w:tc>
        <w:tc>
          <w:tcPr>
            <w:tcW w:w="5088"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Selected material bedding and compaction</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4.8</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90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432</w:t>
            </w:r>
          </w:p>
        </w:tc>
      </w:tr>
      <w:tr w:rsidR="000D0BE4" w:rsidRPr="000D0BE4" w:rsidTr="000D0BE4">
        <w:trPr>
          <w:trHeight w:val="1132"/>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2.3.3</w:t>
            </w:r>
          </w:p>
        </w:tc>
        <w:tc>
          <w:tcPr>
            <w:tcW w:w="5088"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5cm thick Supply and cast of C-10 concrete bedding after compacting of the selected materials</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m2</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3.86</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140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540.4</w:t>
            </w:r>
          </w:p>
        </w:tc>
      </w:tr>
      <w:tr w:rsidR="000D0BE4" w:rsidRPr="000D0BE4" w:rsidTr="000D0BE4">
        <w:trPr>
          <w:trHeight w:val="1132"/>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lastRenderedPageBreak/>
              <w:t>2.3.4</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 xml:space="preserve">Basaltic or equivalent stone masonry well bedded in cement sand mortar of 1:3 mix </w:t>
            </w:r>
            <w:proofErr w:type="gramStart"/>
            <w:r w:rsidRPr="000D0BE4">
              <w:rPr>
                <w:rFonts w:ascii="Times New Roman" w:eastAsia="Times New Roman" w:hAnsi="Times New Roman"/>
                <w:color w:val="000000"/>
                <w:sz w:val="24"/>
                <w:szCs w:val="24"/>
              </w:rPr>
              <w:t>ratio .</w:t>
            </w:r>
            <w:proofErr w:type="gramEnd"/>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w:t>
            </w:r>
            <w:r w:rsidRPr="000D0BE4">
              <w:rPr>
                <w:rFonts w:ascii="Times New Roman" w:eastAsia="Times New Roman" w:hAnsi="Times New Roman"/>
                <w:color w:val="000000"/>
                <w:sz w:val="24"/>
                <w:szCs w:val="24"/>
                <w:vertAlign w:val="superscript"/>
              </w:rPr>
              <w:t>3</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8.29</w:t>
            </w:r>
          </w:p>
        </w:tc>
        <w:tc>
          <w:tcPr>
            <w:tcW w:w="9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1715.13</w:t>
            </w:r>
          </w:p>
        </w:tc>
        <w:tc>
          <w:tcPr>
            <w:tcW w:w="1525" w:type="dxa"/>
            <w:tcBorders>
              <w:top w:val="nil"/>
              <w:left w:val="single" w:sz="4" w:space="0" w:color="D99795"/>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14218.4277</w:t>
            </w:r>
          </w:p>
        </w:tc>
      </w:tr>
      <w:tr w:rsidR="000D0BE4" w:rsidRPr="000D0BE4" w:rsidTr="000D0BE4">
        <w:trPr>
          <w:trHeight w:val="755"/>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2.3.5</w:t>
            </w:r>
          </w:p>
        </w:tc>
        <w:tc>
          <w:tcPr>
            <w:tcW w:w="5088"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25 cm thick Internal and water face plastering for the masonry wall</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m</w:t>
            </w:r>
            <w:r w:rsidRPr="000D0BE4">
              <w:rPr>
                <w:rFonts w:ascii="Times New Roman" w:eastAsia="Times New Roman" w:hAnsi="Times New Roman"/>
                <w:color w:val="000000"/>
                <w:sz w:val="24"/>
                <w:szCs w:val="24"/>
                <w:vertAlign w:val="superscript"/>
              </w:rPr>
              <w:t>2</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11.1</w:t>
            </w:r>
          </w:p>
        </w:tc>
        <w:tc>
          <w:tcPr>
            <w:tcW w:w="986" w:type="dxa"/>
            <w:tcBorders>
              <w:top w:val="single" w:sz="4" w:space="0" w:color="D99795"/>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132.08</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1466.088</w:t>
            </w:r>
          </w:p>
        </w:tc>
      </w:tr>
      <w:tr w:rsidR="000D0BE4" w:rsidRPr="000D0BE4" w:rsidTr="000D0BE4">
        <w:trPr>
          <w:trHeight w:val="755"/>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2.3.6</w:t>
            </w:r>
          </w:p>
        </w:tc>
        <w:tc>
          <w:tcPr>
            <w:tcW w:w="5088"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 xml:space="preserve">Gate </w:t>
            </w:r>
            <w:proofErr w:type="spellStart"/>
            <w:r w:rsidRPr="000D0BE4">
              <w:rPr>
                <w:rFonts w:ascii="Times New Roman" w:eastAsia="Times New Roman" w:hAnsi="Times New Roman"/>
                <w:color w:val="000000"/>
                <w:sz w:val="24"/>
                <w:szCs w:val="24"/>
              </w:rPr>
              <w:t>fabriication</w:t>
            </w:r>
            <w:proofErr w:type="spellEnd"/>
            <w:r w:rsidRPr="000D0BE4">
              <w:rPr>
                <w:rFonts w:ascii="Times New Roman" w:eastAsia="Times New Roman" w:hAnsi="Times New Roman"/>
                <w:color w:val="000000"/>
                <w:sz w:val="24"/>
                <w:szCs w:val="24"/>
              </w:rPr>
              <w:t>, supply and installation as per the drawing</w:t>
            </w:r>
          </w:p>
        </w:tc>
        <w:tc>
          <w:tcPr>
            <w:tcW w:w="683"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sz w:val="24"/>
                <w:szCs w:val="24"/>
              </w:rPr>
            </w:pPr>
            <w:r w:rsidRPr="000D0BE4">
              <w:rPr>
                <w:rFonts w:ascii="Times New Roman" w:eastAsia="Times New Roman" w:hAnsi="Times New Roman"/>
                <w:color w:val="000000"/>
                <w:sz w:val="24"/>
                <w:szCs w:val="24"/>
              </w:rPr>
              <w:t>N</w:t>
            </w:r>
            <w:r w:rsidRPr="000D0BE4">
              <w:rPr>
                <w:rFonts w:ascii="Times New Roman" w:eastAsia="Times New Roman" w:hAnsi="Times New Roman"/>
                <w:color w:val="000000"/>
                <w:sz w:val="24"/>
                <w:szCs w:val="24"/>
                <w:u w:val="single"/>
              </w:rPr>
              <w:t>o</w:t>
            </w:r>
          </w:p>
        </w:tc>
        <w:tc>
          <w:tcPr>
            <w:tcW w:w="124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9</w:t>
            </w:r>
          </w:p>
        </w:tc>
        <w:tc>
          <w:tcPr>
            <w:tcW w:w="98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5000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45000</w:t>
            </w:r>
          </w:p>
        </w:tc>
      </w:tr>
      <w:tr w:rsidR="000D0BE4" w:rsidRPr="000D0BE4" w:rsidTr="000D0BE4">
        <w:trPr>
          <w:trHeight w:val="360"/>
        </w:trPr>
        <w:tc>
          <w:tcPr>
            <w:tcW w:w="8986" w:type="dxa"/>
            <w:gridSpan w:val="7"/>
            <w:tcBorders>
              <w:top w:val="single" w:sz="4" w:space="0" w:color="D99795"/>
              <w:left w:val="double" w:sz="6" w:space="0" w:color="D99795"/>
              <w:bottom w:val="single" w:sz="4" w:space="0" w:color="D99795"/>
              <w:right w:val="single" w:sz="4" w:space="0" w:color="D99795"/>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Total amount at  Secondary Canal(SC-1) division box</w:t>
            </w:r>
          </w:p>
        </w:tc>
        <w:tc>
          <w:tcPr>
            <w:tcW w:w="1525" w:type="dxa"/>
            <w:tcBorders>
              <w:top w:val="nil"/>
              <w:left w:val="nil"/>
              <w:bottom w:val="single" w:sz="4" w:space="0" w:color="D99795"/>
              <w:right w:val="double" w:sz="6" w:space="0" w:color="D99795"/>
            </w:tcBorders>
            <w:shd w:val="clear" w:color="000000" w:fill="92D050"/>
            <w:noWrap/>
            <w:vAlign w:val="bottom"/>
            <w:hideMark/>
          </w:tcPr>
          <w:p w:rsidR="000D0BE4" w:rsidRPr="000D0BE4" w:rsidRDefault="000D0BE4" w:rsidP="000D0BE4">
            <w:pPr>
              <w:spacing w:after="0" w:line="240" w:lineRule="auto"/>
              <w:rPr>
                <w:rFonts w:ascii="Bookman Old Style" w:eastAsia="Times New Roman" w:hAnsi="Bookman Old Style" w:cs="Arial"/>
                <w:b/>
                <w:bCs/>
              </w:rPr>
            </w:pPr>
            <w:r w:rsidRPr="000D0BE4">
              <w:rPr>
                <w:rFonts w:ascii="Bookman Old Style" w:eastAsia="Times New Roman" w:hAnsi="Bookman Old Style" w:cs="Arial"/>
                <w:b/>
                <w:bCs/>
              </w:rPr>
              <w:t xml:space="preserve"> 62,311.61 </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3</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TERTIARY CANALS (9 nine quantity)</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c>
          <w:tcPr>
            <w:tcW w:w="105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3.1</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Earth Work and Excavations</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c>
          <w:tcPr>
            <w:tcW w:w="105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 </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3.1.1</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 xml:space="preserve">Ordinary soil excavation  including </w:t>
            </w:r>
            <w:proofErr w:type="spellStart"/>
            <w:r w:rsidRPr="000D0BE4">
              <w:rPr>
                <w:rFonts w:ascii="Times New Roman" w:eastAsia="Times New Roman" w:hAnsi="Times New Roman"/>
                <w:color w:val="000000"/>
              </w:rPr>
              <w:t>cartaway</w:t>
            </w:r>
            <w:proofErr w:type="spellEnd"/>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679.54</w:t>
            </w:r>
          </w:p>
        </w:tc>
        <w:tc>
          <w:tcPr>
            <w:tcW w:w="105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77.94</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52,963.35</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3.1.2</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 xml:space="preserve">Fill and compacting of red brown  clay soil to a maximum </w:t>
            </w:r>
            <w:proofErr w:type="spellStart"/>
            <w:r w:rsidRPr="000D0BE4">
              <w:rPr>
                <w:rFonts w:ascii="Times New Roman" w:eastAsia="Times New Roman" w:hAnsi="Times New Roman"/>
                <w:color w:val="000000"/>
              </w:rPr>
              <w:t>loos</w:t>
            </w:r>
            <w:proofErr w:type="spellEnd"/>
            <w:r w:rsidRPr="000D0BE4">
              <w:rPr>
                <w:rFonts w:ascii="Times New Roman" w:eastAsia="Times New Roman" w:hAnsi="Times New Roman"/>
                <w:color w:val="000000"/>
              </w:rPr>
              <w:t xml:space="preserve"> height of 200mm as one layer</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m3</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1979.03</w:t>
            </w:r>
          </w:p>
        </w:tc>
        <w:tc>
          <w:tcPr>
            <w:tcW w:w="105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90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178,112.70</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3.1.3</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 xml:space="preserve">Gate </w:t>
            </w:r>
            <w:proofErr w:type="spellStart"/>
            <w:r w:rsidRPr="000D0BE4">
              <w:rPr>
                <w:rFonts w:ascii="Times New Roman" w:eastAsia="Times New Roman" w:hAnsi="Times New Roman"/>
                <w:color w:val="000000"/>
              </w:rPr>
              <w:t>fabriication</w:t>
            </w:r>
            <w:proofErr w:type="spellEnd"/>
            <w:r w:rsidRPr="000D0BE4">
              <w:rPr>
                <w:rFonts w:ascii="Times New Roman" w:eastAsia="Times New Roman" w:hAnsi="Times New Roman"/>
                <w:color w:val="000000"/>
              </w:rPr>
              <w:t xml:space="preserve">, supply and installation as per the drawing </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No</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60</w:t>
            </w:r>
          </w:p>
        </w:tc>
        <w:tc>
          <w:tcPr>
            <w:tcW w:w="105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5000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300,000.00</w:t>
            </w:r>
          </w:p>
        </w:tc>
      </w:tr>
      <w:tr w:rsidR="000D0BE4" w:rsidRPr="000D0BE4" w:rsidTr="000D0BE4">
        <w:trPr>
          <w:trHeight w:val="360"/>
        </w:trPr>
        <w:tc>
          <w:tcPr>
            <w:tcW w:w="987" w:type="dxa"/>
            <w:tcBorders>
              <w:top w:val="nil"/>
              <w:left w:val="double" w:sz="6" w:space="0" w:color="D99795"/>
              <w:bottom w:val="single" w:sz="4" w:space="0" w:color="D99795"/>
              <w:right w:val="nil"/>
            </w:tcBorders>
            <w:shd w:val="clear" w:color="000000" w:fill="C5D9F1"/>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TOTAL</w:t>
            </w:r>
          </w:p>
        </w:tc>
        <w:tc>
          <w:tcPr>
            <w:tcW w:w="5088" w:type="dxa"/>
            <w:gridSpan w:val="2"/>
            <w:tcBorders>
              <w:top w:val="nil"/>
              <w:left w:val="nil"/>
              <w:bottom w:val="single" w:sz="4" w:space="0" w:color="D99795"/>
              <w:right w:val="nil"/>
            </w:tcBorders>
            <w:shd w:val="clear" w:color="000000" w:fill="C5D9F1"/>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683" w:type="dxa"/>
            <w:tcBorders>
              <w:top w:val="nil"/>
              <w:left w:val="nil"/>
              <w:bottom w:val="single" w:sz="4" w:space="0" w:color="D99795"/>
              <w:right w:val="nil"/>
            </w:tcBorders>
            <w:shd w:val="clear" w:color="000000" w:fill="C5D9F1"/>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1176" w:type="dxa"/>
            <w:tcBorders>
              <w:top w:val="nil"/>
              <w:left w:val="nil"/>
              <w:bottom w:val="single" w:sz="4" w:space="0" w:color="D99795"/>
              <w:right w:val="nil"/>
            </w:tcBorders>
            <w:shd w:val="clear" w:color="000000" w:fill="C5D9F1"/>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1052" w:type="dxa"/>
            <w:gridSpan w:val="2"/>
            <w:tcBorders>
              <w:top w:val="nil"/>
              <w:left w:val="nil"/>
              <w:bottom w:val="single" w:sz="4" w:space="0" w:color="D99795"/>
              <w:right w:val="single" w:sz="4" w:space="0" w:color="D99795"/>
            </w:tcBorders>
            <w:shd w:val="clear" w:color="000000" w:fill="C5D9F1"/>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1525" w:type="dxa"/>
            <w:tcBorders>
              <w:top w:val="nil"/>
              <w:left w:val="nil"/>
              <w:bottom w:val="single" w:sz="4" w:space="0" w:color="D99795"/>
              <w:right w:val="double" w:sz="6" w:space="0" w:color="D99795"/>
            </w:tcBorders>
            <w:shd w:val="clear" w:color="000000" w:fill="C5D9F1"/>
            <w:vAlign w:val="center"/>
            <w:hideMark/>
          </w:tcPr>
          <w:p w:rsidR="000D0BE4" w:rsidRPr="000D0BE4" w:rsidRDefault="000D0BE4" w:rsidP="000D0BE4">
            <w:pPr>
              <w:spacing w:after="0" w:line="240" w:lineRule="auto"/>
              <w:jc w:val="right"/>
              <w:rPr>
                <w:rFonts w:ascii="Times New Roman" w:eastAsia="Times New Roman" w:hAnsi="Times New Roman"/>
                <w:b/>
                <w:bCs/>
                <w:color w:val="000000"/>
              </w:rPr>
            </w:pPr>
            <w:r w:rsidRPr="000D0BE4">
              <w:rPr>
                <w:rFonts w:ascii="Times New Roman" w:eastAsia="Times New Roman" w:hAnsi="Times New Roman"/>
                <w:b/>
                <w:bCs/>
                <w:color w:val="000000"/>
              </w:rPr>
              <w:t>531,076.05</w:t>
            </w:r>
          </w:p>
        </w:tc>
      </w:tr>
      <w:tr w:rsidR="000D0BE4" w:rsidRPr="000D0BE4" w:rsidTr="000D0BE4">
        <w:trPr>
          <w:trHeight w:val="360"/>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4</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b/>
                <w:bCs/>
                <w:color w:val="000000"/>
              </w:rPr>
            </w:pPr>
            <w:r w:rsidRPr="000D0BE4">
              <w:rPr>
                <w:rFonts w:ascii="Times New Roman" w:eastAsia="Times New Roman" w:hAnsi="Times New Roman"/>
                <w:b/>
                <w:bCs/>
                <w:color w:val="000000"/>
              </w:rPr>
              <w:t>Foot Bridge (4 in NO)</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105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rPr>
                <w:rFonts w:eastAsia="Times New Roman" w:cs="Arial"/>
                <w:color w:val="000000"/>
                <w:sz w:val="20"/>
                <w:szCs w:val="20"/>
              </w:rPr>
            </w:pPr>
            <w:r w:rsidRPr="000D0BE4">
              <w:rPr>
                <w:rFonts w:eastAsia="Times New Roman" w:cs="Arial"/>
                <w:color w:val="000000"/>
                <w:sz w:val="20"/>
                <w:szCs w:val="20"/>
              </w:rPr>
              <w:t> </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b/>
                <w:bCs/>
                <w:color w:val="000000"/>
              </w:rPr>
            </w:pPr>
            <w:r w:rsidRPr="000D0BE4">
              <w:rPr>
                <w:rFonts w:ascii="Times New Roman" w:eastAsia="Times New Roman" w:hAnsi="Times New Roman"/>
                <w:b/>
                <w:bCs/>
                <w:color w:val="000000"/>
              </w:rPr>
              <w:t> </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4.1</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Ordinary soil excavation</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6.67</w:t>
            </w:r>
          </w:p>
        </w:tc>
        <w:tc>
          <w:tcPr>
            <w:tcW w:w="105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77.94</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519.86</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4.2</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Selected fill &amp; compaction</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0.2</w:t>
            </w:r>
          </w:p>
        </w:tc>
        <w:tc>
          <w:tcPr>
            <w:tcW w:w="105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90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18.00</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4.3</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Dry Stone pitching</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2.5</w:t>
            </w:r>
          </w:p>
        </w:tc>
        <w:tc>
          <w:tcPr>
            <w:tcW w:w="105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1,200.00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3,000.00</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4.4</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Dressed Masonry 1:3</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13.21</w:t>
            </w:r>
          </w:p>
        </w:tc>
        <w:tc>
          <w:tcPr>
            <w:tcW w:w="105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1715.13</w:t>
            </w:r>
          </w:p>
        </w:tc>
        <w:tc>
          <w:tcPr>
            <w:tcW w:w="1525" w:type="dxa"/>
            <w:tcBorders>
              <w:top w:val="nil"/>
              <w:left w:val="single" w:sz="4" w:space="0" w:color="D99795"/>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22,656.87</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4.5</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C-20 structural concrete (1:2:3)</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2.9</w:t>
            </w:r>
          </w:p>
        </w:tc>
        <w:tc>
          <w:tcPr>
            <w:tcW w:w="105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D0BE4" w:rsidRPr="000D0BE4" w:rsidRDefault="000D0BE4" w:rsidP="000D0BE4">
            <w:pPr>
              <w:spacing w:after="0" w:line="240" w:lineRule="auto"/>
              <w:jc w:val="right"/>
              <w:rPr>
                <w:rFonts w:ascii="Times New Roman" w:eastAsia="Times New Roman" w:hAnsi="Times New Roman"/>
                <w:color w:val="000000"/>
                <w:sz w:val="20"/>
                <w:szCs w:val="20"/>
              </w:rPr>
            </w:pPr>
            <w:r w:rsidRPr="000D0BE4">
              <w:rPr>
                <w:rFonts w:ascii="Times New Roman" w:eastAsia="Times New Roman" w:hAnsi="Times New Roman"/>
                <w:color w:val="000000"/>
                <w:sz w:val="20"/>
                <w:szCs w:val="20"/>
              </w:rPr>
              <w:t>2666.52</w:t>
            </w:r>
          </w:p>
        </w:tc>
        <w:tc>
          <w:tcPr>
            <w:tcW w:w="1525" w:type="dxa"/>
            <w:tcBorders>
              <w:top w:val="nil"/>
              <w:left w:val="single" w:sz="4" w:space="0" w:color="D99795"/>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7,732.91</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4.6</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C-10 leveling concrete (1:3:6)</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3</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1.2</w:t>
            </w:r>
          </w:p>
        </w:tc>
        <w:tc>
          <w:tcPr>
            <w:tcW w:w="1052" w:type="dxa"/>
            <w:gridSpan w:val="2"/>
            <w:tcBorders>
              <w:top w:val="single" w:sz="4" w:space="0" w:color="D99795"/>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2,500.00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3,000.00</w:t>
            </w:r>
          </w:p>
        </w:tc>
      </w:tr>
      <w:tr w:rsidR="000D0BE4" w:rsidRPr="000D0BE4" w:rsidTr="000D0BE4">
        <w:trPr>
          <w:trHeight w:val="719"/>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4.7</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Reinforcement bar  Diameter 12 mm supply, cutting and installing</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kg</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120</w:t>
            </w:r>
          </w:p>
        </w:tc>
        <w:tc>
          <w:tcPr>
            <w:tcW w:w="105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70</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8,400.00</w:t>
            </w:r>
          </w:p>
        </w:tc>
      </w:tr>
      <w:tr w:rsidR="000D0BE4" w:rsidRPr="000D0BE4" w:rsidTr="000D0BE4">
        <w:trPr>
          <w:trHeight w:val="431"/>
        </w:trPr>
        <w:tc>
          <w:tcPr>
            <w:tcW w:w="987" w:type="dxa"/>
            <w:tcBorders>
              <w:top w:val="nil"/>
              <w:left w:val="double" w:sz="6" w:space="0" w:color="D99795"/>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4.8</w:t>
            </w:r>
          </w:p>
        </w:tc>
        <w:tc>
          <w:tcPr>
            <w:tcW w:w="5088"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both"/>
              <w:rPr>
                <w:rFonts w:ascii="Times New Roman" w:eastAsia="Times New Roman" w:hAnsi="Times New Roman"/>
                <w:color w:val="000000"/>
              </w:rPr>
            </w:pPr>
            <w:r w:rsidRPr="000D0BE4">
              <w:rPr>
                <w:rFonts w:ascii="Times New Roman" w:eastAsia="Times New Roman" w:hAnsi="Times New Roman"/>
                <w:color w:val="000000"/>
              </w:rPr>
              <w:t>Plastering 1:3 ratio</w:t>
            </w:r>
          </w:p>
        </w:tc>
        <w:tc>
          <w:tcPr>
            <w:tcW w:w="683" w:type="dxa"/>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m</w:t>
            </w:r>
            <w:r w:rsidRPr="000D0BE4">
              <w:rPr>
                <w:rFonts w:ascii="Times New Roman" w:eastAsia="Times New Roman" w:hAnsi="Times New Roman"/>
                <w:color w:val="000000"/>
                <w:vertAlign w:val="superscript"/>
              </w:rPr>
              <w:t>2</w:t>
            </w:r>
          </w:p>
        </w:tc>
        <w:tc>
          <w:tcPr>
            <w:tcW w:w="1176" w:type="dxa"/>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22.31</w:t>
            </w:r>
          </w:p>
        </w:tc>
        <w:tc>
          <w:tcPr>
            <w:tcW w:w="1052" w:type="dxa"/>
            <w:gridSpan w:val="2"/>
            <w:tcBorders>
              <w:top w:val="nil"/>
              <w:left w:val="nil"/>
              <w:bottom w:val="single" w:sz="4" w:space="0" w:color="D99795"/>
              <w:right w:val="single" w:sz="4" w:space="0" w:color="D99795"/>
            </w:tcBorders>
            <w:shd w:val="clear" w:color="auto" w:fill="auto"/>
            <w:vAlign w:val="center"/>
            <w:hideMark/>
          </w:tcPr>
          <w:p w:rsidR="000D0BE4" w:rsidRPr="000D0BE4" w:rsidRDefault="000D0BE4" w:rsidP="000D0BE4">
            <w:pPr>
              <w:spacing w:after="0" w:line="240" w:lineRule="auto"/>
              <w:jc w:val="center"/>
              <w:rPr>
                <w:rFonts w:ascii="Times New Roman" w:eastAsia="Times New Roman" w:hAnsi="Times New Roman"/>
                <w:color w:val="000000"/>
              </w:rPr>
            </w:pPr>
            <w:r w:rsidRPr="000D0BE4">
              <w:rPr>
                <w:rFonts w:ascii="Times New Roman" w:eastAsia="Times New Roman" w:hAnsi="Times New Roman"/>
                <w:color w:val="000000"/>
              </w:rPr>
              <w:t>132.08</w:t>
            </w:r>
          </w:p>
        </w:tc>
        <w:tc>
          <w:tcPr>
            <w:tcW w:w="1525" w:type="dxa"/>
            <w:tcBorders>
              <w:top w:val="nil"/>
              <w:left w:val="nil"/>
              <w:bottom w:val="single" w:sz="4" w:space="0" w:color="D99795"/>
              <w:right w:val="double" w:sz="6" w:space="0" w:color="D99795"/>
            </w:tcBorders>
            <w:shd w:val="clear" w:color="auto" w:fill="auto"/>
            <w:vAlign w:val="center"/>
            <w:hideMark/>
          </w:tcPr>
          <w:p w:rsidR="000D0BE4" w:rsidRPr="000D0BE4" w:rsidRDefault="000D0BE4" w:rsidP="000D0BE4">
            <w:pPr>
              <w:spacing w:after="0" w:line="240" w:lineRule="auto"/>
              <w:jc w:val="right"/>
              <w:rPr>
                <w:rFonts w:ascii="Times New Roman" w:eastAsia="Times New Roman" w:hAnsi="Times New Roman"/>
                <w:color w:val="000000"/>
              </w:rPr>
            </w:pPr>
            <w:r w:rsidRPr="000D0BE4">
              <w:rPr>
                <w:rFonts w:ascii="Times New Roman" w:eastAsia="Times New Roman" w:hAnsi="Times New Roman"/>
                <w:color w:val="000000"/>
              </w:rPr>
              <w:t>2,946.70</w:t>
            </w:r>
          </w:p>
        </w:tc>
      </w:tr>
      <w:tr w:rsidR="000D0BE4" w:rsidRPr="000D0BE4" w:rsidTr="000D0BE4">
        <w:trPr>
          <w:trHeight w:val="360"/>
        </w:trPr>
        <w:tc>
          <w:tcPr>
            <w:tcW w:w="987" w:type="dxa"/>
            <w:tcBorders>
              <w:top w:val="nil"/>
              <w:left w:val="double" w:sz="6" w:space="0" w:color="D99795"/>
              <w:bottom w:val="single" w:sz="4" w:space="0" w:color="D99795"/>
              <w:right w:val="nil"/>
            </w:tcBorders>
            <w:shd w:val="clear" w:color="000000" w:fill="C5D9F1"/>
            <w:noWrap/>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Total</w:t>
            </w:r>
          </w:p>
        </w:tc>
        <w:tc>
          <w:tcPr>
            <w:tcW w:w="5088" w:type="dxa"/>
            <w:gridSpan w:val="2"/>
            <w:tcBorders>
              <w:top w:val="nil"/>
              <w:left w:val="nil"/>
              <w:bottom w:val="single" w:sz="4" w:space="0" w:color="D99795"/>
              <w:right w:val="nil"/>
            </w:tcBorders>
            <w:shd w:val="clear" w:color="000000" w:fill="C5D9F1"/>
            <w:noWrap/>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683" w:type="dxa"/>
            <w:tcBorders>
              <w:top w:val="nil"/>
              <w:left w:val="nil"/>
              <w:bottom w:val="single" w:sz="4" w:space="0" w:color="D99795"/>
              <w:right w:val="nil"/>
            </w:tcBorders>
            <w:shd w:val="clear" w:color="000000" w:fill="C5D9F1"/>
            <w:noWrap/>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1176" w:type="dxa"/>
            <w:tcBorders>
              <w:top w:val="nil"/>
              <w:left w:val="nil"/>
              <w:bottom w:val="single" w:sz="4" w:space="0" w:color="D99795"/>
              <w:right w:val="nil"/>
            </w:tcBorders>
            <w:shd w:val="clear" w:color="000000" w:fill="C5D9F1"/>
            <w:noWrap/>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1052" w:type="dxa"/>
            <w:gridSpan w:val="2"/>
            <w:tcBorders>
              <w:top w:val="nil"/>
              <w:left w:val="nil"/>
              <w:bottom w:val="single" w:sz="4" w:space="0" w:color="D99795"/>
              <w:right w:val="single" w:sz="4" w:space="0" w:color="D99795"/>
            </w:tcBorders>
            <w:shd w:val="clear" w:color="000000" w:fill="C5D9F1"/>
            <w:noWrap/>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1525" w:type="dxa"/>
            <w:tcBorders>
              <w:top w:val="nil"/>
              <w:left w:val="nil"/>
              <w:bottom w:val="single" w:sz="4" w:space="0" w:color="D99795"/>
              <w:right w:val="double" w:sz="6" w:space="0" w:color="D99795"/>
            </w:tcBorders>
            <w:shd w:val="clear" w:color="000000" w:fill="C5D9F1"/>
            <w:noWrap/>
            <w:vAlign w:val="center"/>
            <w:hideMark/>
          </w:tcPr>
          <w:p w:rsidR="000D0BE4" w:rsidRPr="000D0BE4" w:rsidRDefault="000D0BE4" w:rsidP="000D0BE4">
            <w:pPr>
              <w:spacing w:after="0" w:line="240" w:lineRule="auto"/>
              <w:jc w:val="right"/>
              <w:rPr>
                <w:rFonts w:ascii="Times New Roman" w:eastAsia="Times New Roman" w:hAnsi="Times New Roman"/>
                <w:b/>
                <w:bCs/>
                <w:color w:val="000000"/>
              </w:rPr>
            </w:pPr>
            <w:r w:rsidRPr="000D0BE4">
              <w:rPr>
                <w:rFonts w:ascii="Times New Roman" w:eastAsia="Times New Roman" w:hAnsi="Times New Roman"/>
                <w:b/>
                <w:bCs/>
                <w:color w:val="000000"/>
              </w:rPr>
              <w:t>48,274.34</w:t>
            </w:r>
          </w:p>
        </w:tc>
      </w:tr>
      <w:tr w:rsidR="000D0BE4" w:rsidRPr="000D0BE4" w:rsidTr="000D0BE4">
        <w:trPr>
          <w:trHeight w:val="360"/>
        </w:trPr>
        <w:tc>
          <w:tcPr>
            <w:tcW w:w="6758" w:type="dxa"/>
            <w:gridSpan w:val="4"/>
            <w:tcBorders>
              <w:top w:val="single" w:sz="4" w:space="0" w:color="D99795"/>
              <w:left w:val="double" w:sz="6" w:space="0" w:color="D99795"/>
              <w:bottom w:val="single" w:sz="4" w:space="0" w:color="D99795"/>
              <w:right w:val="nil"/>
            </w:tcBorders>
            <w:shd w:val="clear" w:color="auto" w:fill="auto"/>
            <w:noWrap/>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INFRASTRUCTURE GRAND TOTAL COST</w:t>
            </w:r>
          </w:p>
        </w:tc>
        <w:tc>
          <w:tcPr>
            <w:tcW w:w="1176" w:type="dxa"/>
            <w:tcBorders>
              <w:top w:val="nil"/>
              <w:left w:val="nil"/>
              <w:bottom w:val="single" w:sz="4" w:space="0" w:color="D99795"/>
              <w:right w:val="nil"/>
            </w:tcBorders>
            <w:shd w:val="clear" w:color="auto" w:fill="auto"/>
            <w:noWrap/>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1052" w:type="dxa"/>
            <w:gridSpan w:val="2"/>
            <w:tcBorders>
              <w:top w:val="nil"/>
              <w:left w:val="nil"/>
              <w:bottom w:val="single" w:sz="4" w:space="0" w:color="D99795"/>
              <w:right w:val="single" w:sz="4" w:space="0" w:color="D99795"/>
            </w:tcBorders>
            <w:shd w:val="clear" w:color="auto" w:fill="auto"/>
            <w:noWrap/>
            <w:vAlign w:val="center"/>
            <w:hideMark/>
          </w:tcPr>
          <w:p w:rsidR="000D0BE4" w:rsidRPr="000D0BE4" w:rsidRDefault="000D0BE4" w:rsidP="000D0BE4">
            <w:pPr>
              <w:spacing w:after="0" w:line="240" w:lineRule="auto"/>
              <w:rPr>
                <w:rFonts w:ascii="Times New Roman" w:eastAsia="Times New Roman" w:hAnsi="Times New Roman"/>
                <w:b/>
                <w:bCs/>
                <w:color w:val="000000"/>
              </w:rPr>
            </w:pPr>
            <w:r w:rsidRPr="000D0BE4">
              <w:rPr>
                <w:rFonts w:ascii="Times New Roman" w:eastAsia="Times New Roman" w:hAnsi="Times New Roman"/>
                <w:b/>
                <w:bCs/>
                <w:color w:val="000000"/>
              </w:rPr>
              <w:t> </w:t>
            </w:r>
          </w:p>
        </w:tc>
        <w:tc>
          <w:tcPr>
            <w:tcW w:w="1525" w:type="dxa"/>
            <w:tcBorders>
              <w:top w:val="nil"/>
              <w:left w:val="nil"/>
              <w:bottom w:val="single" w:sz="4" w:space="0" w:color="D99795"/>
              <w:right w:val="double" w:sz="6" w:space="0" w:color="D99795"/>
            </w:tcBorders>
            <w:shd w:val="clear" w:color="auto" w:fill="auto"/>
            <w:noWrap/>
            <w:vAlign w:val="center"/>
            <w:hideMark/>
          </w:tcPr>
          <w:p w:rsidR="000D0BE4" w:rsidRPr="000D0BE4" w:rsidRDefault="000D0BE4" w:rsidP="000D0BE4">
            <w:pPr>
              <w:spacing w:after="0" w:line="240" w:lineRule="auto"/>
              <w:jc w:val="right"/>
              <w:rPr>
                <w:rFonts w:ascii="Times New Roman" w:eastAsia="Times New Roman" w:hAnsi="Times New Roman"/>
                <w:b/>
                <w:bCs/>
                <w:color w:val="000000"/>
              </w:rPr>
            </w:pPr>
            <w:r w:rsidRPr="000D0BE4">
              <w:rPr>
                <w:rFonts w:ascii="Times New Roman" w:eastAsia="Times New Roman" w:hAnsi="Times New Roman"/>
                <w:b/>
                <w:bCs/>
                <w:color w:val="000000"/>
              </w:rPr>
              <w:t>6,952,791.67</w:t>
            </w:r>
          </w:p>
        </w:tc>
      </w:tr>
      <w:tr w:rsidR="000D0BE4" w:rsidRPr="000D0BE4" w:rsidTr="000D0BE4">
        <w:trPr>
          <w:trHeight w:val="378"/>
        </w:trPr>
        <w:tc>
          <w:tcPr>
            <w:tcW w:w="987" w:type="dxa"/>
            <w:tcBorders>
              <w:top w:val="nil"/>
              <w:left w:val="double" w:sz="6" w:space="0" w:color="D99795"/>
              <w:bottom w:val="double" w:sz="6"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Arial" w:eastAsia="Times New Roman" w:hAnsi="Arial" w:cs="Arial"/>
                <w:sz w:val="20"/>
                <w:szCs w:val="20"/>
              </w:rPr>
            </w:pPr>
            <w:r w:rsidRPr="000D0BE4">
              <w:rPr>
                <w:rFonts w:ascii="Arial" w:eastAsia="Times New Roman" w:hAnsi="Arial" w:cs="Arial"/>
                <w:sz w:val="20"/>
                <w:szCs w:val="20"/>
              </w:rPr>
              <w:t> </w:t>
            </w:r>
          </w:p>
        </w:tc>
        <w:tc>
          <w:tcPr>
            <w:tcW w:w="5088" w:type="dxa"/>
            <w:gridSpan w:val="2"/>
            <w:tcBorders>
              <w:top w:val="nil"/>
              <w:left w:val="nil"/>
              <w:bottom w:val="double" w:sz="6"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Arial" w:eastAsia="Times New Roman" w:hAnsi="Arial" w:cs="Arial"/>
                <w:sz w:val="20"/>
                <w:szCs w:val="20"/>
              </w:rPr>
            </w:pPr>
            <w:r w:rsidRPr="000D0BE4">
              <w:rPr>
                <w:rFonts w:ascii="Arial" w:eastAsia="Times New Roman" w:hAnsi="Arial" w:cs="Arial"/>
                <w:sz w:val="20"/>
                <w:szCs w:val="20"/>
              </w:rPr>
              <w:t> </w:t>
            </w:r>
          </w:p>
        </w:tc>
        <w:tc>
          <w:tcPr>
            <w:tcW w:w="683" w:type="dxa"/>
            <w:tcBorders>
              <w:top w:val="nil"/>
              <w:left w:val="nil"/>
              <w:bottom w:val="double" w:sz="6"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Arial" w:eastAsia="Times New Roman" w:hAnsi="Arial" w:cs="Arial"/>
                <w:sz w:val="20"/>
                <w:szCs w:val="20"/>
              </w:rPr>
            </w:pPr>
            <w:r w:rsidRPr="000D0BE4">
              <w:rPr>
                <w:rFonts w:ascii="Arial" w:eastAsia="Times New Roman" w:hAnsi="Arial" w:cs="Arial"/>
                <w:sz w:val="20"/>
                <w:szCs w:val="20"/>
              </w:rPr>
              <w:t> </w:t>
            </w:r>
          </w:p>
        </w:tc>
        <w:tc>
          <w:tcPr>
            <w:tcW w:w="1176" w:type="dxa"/>
            <w:tcBorders>
              <w:top w:val="nil"/>
              <w:left w:val="nil"/>
              <w:bottom w:val="double" w:sz="6"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Arial" w:eastAsia="Times New Roman" w:hAnsi="Arial" w:cs="Arial"/>
                <w:sz w:val="20"/>
                <w:szCs w:val="20"/>
              </w:rPr>
            </w:pPr>
            <w:r w:rsidRPr="000D0BE4">
              <w:rPr>
                <w:rFonts w:ascii="Arial" w:eastAsia="Times New Roman" w:hAnsi="Arial" w:cs="Arial"/>
                <w:sz w:val="20"/>
                <w:szCs w:val="20"/>
              </w:rPr>
              <w:t> </w:t>
            </w:r>
          </w:p>
        </w:tc>
        <w:tc>
          <w:tcPr>
            <w:tcW w:w="1052" w:type="dxa"/>
            <w:gridSpan w:val="2"/>
            <w:tcBorders>
              <w:top w:val="nil"/>
              <w:left w:val="nil"/>
              <w:bottom w:val="double" w:sz="6" w:space="0" w:color="D99795"/>
              <w:right w:val="single" w:sz="4" w:space="0" w:color="D99795"/>
            </w:tcBorders>
            <w:shd w:val="clear" w:color="auto" w:fill="auto"/>
            <w:noWrap/>
            <w:vAlign w:val="bottom"/>
            <w:hideMark/>
          </w:tcPr>
          <w:p w:rsidR="000D0BE4" w:rsidRPr="000D0BE4" w:rsidRDefault="000D0BE4" w:rsidP="000D0BE4">
            <w:pPr>
              <w:spacing w:after="0" w:line="240" w:lineRule="auto"/>
              <w:rPr>
                <w:rFonts w:ascii="Arial" w:eastAsia="Times New Roman" w:hAnsi="Arial" w:cs="Arial"/>
                <w:sz w:val="20"/>
                <w:szCs w:val="20"/>
              </w:rPr>
            </w:pPr>
            <w:r w:rsidRPr="000D0BE4">
              <w:rPr>
                <w:rFonts w:ascii="Arial" w:eastAsia="Times New Roman" w:hAnsi="Arial" w:cs="Arial"/>
                <w:sz w:val="20"/>
                <w:szCs w:val="20"/>
              </w:rPr>
              <w:t> </w:t>
            </w:r>
          </w:p>
        </w:tc>
        <w:tc>
          <w:tcPr>
            <w:tcW w:w="1525" w:type="dxa"/>
            <w:tcBorders>
              <w:top w:val="nil"/>
              <w:left w:val="nil"/>
              <w:bottom w:val="double" w:sz="6" w:space="0" w:color="D99795"/>
              <w:right w:val="double" w:sz="6" w:space="0" w:color="D99795"/>
            </w:tcBorders>
            <w:shd w:val="clear" w:color="auto" w:fill="auto"/>
            <w:noWrap/>
            <w:vAlign w:val="bottom"/>
            <w:hideMark/>
          </w:tcPr>
          <w:p w:rsidR="000D0BE4" w:rsidRPr="000D0BE4" w:rsidRDefault="000D0BE4" w:rsidP="000D0BE4">
            <w:pPr>
              <w:spacing w:after="0" w:line="240" w:lineRule="auto"/>
              <w:rPr>
                <w:rFonts w:ascii="Arial" w:eastAsia="Times New Roman" w:hAnsi="Arial" w:cs="Arial"/>
                <w:sz w:val="20"/>
                <w:szCs w:val="20"/>
              </w:rPr>
            </w:pPr>
            <w:r w:rsidRPr="000D0BE4">
              <w:rPr>
                <w:rFonts w:ascii="Arial" w:eastAsia="Times New Roman" w:hAnsi="Arial" w:cs="Arial"/>
                <w:sz w:val="20"/>
                <w:szCs w:val="20"/>
              </w:rPr>
              <w:t> </w:t>
            </w:r>
          </w:p>
        </w:tc>
      </w:tr>
    </w:tbl>
    <w:p w:rsidR="00EA4166" w:rsidRDefault="00EA4166" w:rsidP="0005799B">
      <w:pPr>
        <w:tabs>
          <w:tab w:val="left" w:pos="3390"/>
        </w:tabs>
        <w:jc w:val="both"/>
        <w:rPr>
          <w:rFonts w:ascii="Times New Roman" w:hAnsi="Times New Roman"/>
          <w:sz w:val="24"/>
        </w:rPr>
      </w:pPr>
    </w:p>
    <w:p w:rsidR="00EA4166" w:rsidRDefault="00EA4166">
      <w:pPr>
        <w:spacing w:after="0" w:line="240" w:lineRule="auto"/>
        <w:rPr>
          <w:rFonts w:ascii="Times New Roman" w:hAnsi="Times New Roman"/>
          <w:sz w:val="24"/>
        </w:rPr>
      </w:pPr>
      <w:r>
        <w:rPr>
          <w:rFonts w:ascii="Times New Roman" w:hAnsi="Times New Roman"/>
          <w:sz w:val="24"/>
        </w:rPr>
        <w:br w:type="page"/>
      </w:r>
    </w:p>
    <w:p w:rsidR="00F42AA0" w:rsidRPr="00EA4166" w:rsidRDefault="00F42AA0" w:rsidP="00EA4166">
      <w:pPr>
        <w:pStyle w:val="Heading1"/>
        <w:spacing w:before="240" w:after="240" w:line="360" w:lineRule="auto"/>
        <w:ind w:left="0" w:firstLine="0"/>
        <w:rPr>
          <w:rFonts w:ascii="Times New Roman" w:hAnsi="Times New Roman"/>
          <w:sz w:val="32"/>
        </w:rPr>
      </w:pPr>
      <w:bookmarkStart w:id="638" w:name="_Toc334905354"/>
      <w:bookmarkStart w:id="639" w:name="_Toc336123576"/>
      <w:bookmarkStart w:id="640" w:name="_Toc342036731"/>
      <w:bookmarkStart w:id="641" w:name="_Toc390925956"/>
      <w:bookmarkStart w:id="642" w:name="_Toc392656359"/>
      <w:bookmarkStart w:id="643" w:name="_Toc392753071"/>
      <w:bookmarkStart w:id="644" w:name="_Toc440461679"/>
      <w:bookmarkStart w:id="645" w:name="_Toc508464792"/>
      <w:r w:rsidRPr="00EA4166">
        <w:rPr>
          <w:rFonts w:ascii="Times New Roman" w:hAnsi="Times New Roman"/>
          <w:sz w:val="32"/>
        </w:rPr>
        <w:lastRenderedPageBreak/>
        <w:t>OPERATION AND MAINTENANCE</w:t>
      </w:r>
      <w:bookmarkEnd w:id="638"/>
      <w:bookmarkEnd w:id="639"/>
      <w:bookmarkEnd w:id="640"/>
      <w:bookmarkEnd w:id="641"/>
      <w:bookmarkEnd w:id="642"/>
      <w:bookmarkEnd w:id="643"/>
      <w:bookmarkEnd w:id="644"/>
      <w:bookmarkEnd w:id="645"/>
    </w:p>
    <w:p w:rsidR="00F42AA0" w:rsidRPr="00EA4166" w:rsidRDefault="00F42AA0" w:rsidP="00EA4166">
      <w:pPr>
        <w:pStyle w:val="Heading2"/>
        <w:spacing w:before="240" w:after="240" w:line="360" w:lineRule="auto"/>
        <w:ind w:left="0" w:firstLine="0"/>
        <w:rPr>
          <w:rFonts w:ascii="Times New Roman" w:hAnsi="Times New Roman"/>
          <w:sz w:val="28"/>
        </w:rPr>
      </w:pPr>
      <w:bookmarkStart w:id="646" w:name="_Toc334905355"/>
      <w:bookmarkStart w:id="647" w:name="_Toc336123577"/>
      <w:bookmarkStart w:id="648" w:name="_Toc342036732"/>
      <w:bookmarkStart w:id="649" w:name="_Toc390925957"/>
      <w:bookmarkStart w:id="650" w:name="_Toc392656360"/>
      <w:bookmarkStart w:id="651" w:name="_Toc392753072"/>
      <w:bookmarkStart w:id="652" w:name="_Toc440461680"/>
      <w:bookmarkStart w:id="653" w:name="_Toc508464793"/>
      <w:r w:rsidRPr="00EA4166">
        <w:rPr>
          <w:rFonts w:ascii="Times New Roman" w:hAnsi="Times New Roman"/>
          <w:sz w:val="28"/>
        </w:rPr>
        <w:t>General</w:t>
      </w:r>
      <w:bookmarkEnd w:id="646"/>
      <w:bookmarkEnd w:id="647"/>
      <w:bookmarkEnd w:id="648"/>
      <w:bookmarkEnd w:id="649"/>
      <w:bookmarkEnd w:id="650"/>
      <w:bookmarkEnd w:id="651"/>
      <w:bookmarkEnd w:id="652"/>
      <w:bookmarkEnd w:id="653"/>
    </w:p>
    <w:p w:rsidR="00F42AA0" w:rsidRPr="00EA4166" w:rsidRDefault="00F42AA0" w:rsidP="0005799B">
      <w:pPr>
        <w:spacing w:before="120" w:line="360" w:lineRule="auto"/>
        <w:ind w:right="432"/>
        <w:jc w:val="both"/>
        <w:rPr>
          <w:rFonts w:ascii="Times New Roman" w:hAnsi="Times New Roman"/>
          <w:szCs w:val="24"/>
        </w:rPr>
      </w:pPr>
      <w:bookmarkStart w:id="654" w:name="_Toc309292503"/>
      <w:bookmarkStart w:id="655" w:name="_Toc309293475"/>
      <w:bookmarkStart w:id="656" w:name="_Toc334905356"/>
      <w:bookmarkStart w:id="657" w:name="_Toc334905660"/>
      <w:bookmarkStart w:id="658" w:name="_Toc335681967"/>
      <w:bookmarkStart w:id="659" w:name="_Toc336123578"/>
      <w:r w:rsidRPr="00EA4166">
        <w:rPr>
          <w:rFonts w:ascii="Times New Roman" w:hAnsi="Times New Roman"/>
          <w:szCs w:val="24"/>
        </w:rPr>
        <w:t>The main objective of the operation and maintenance aspect of an irrigation scheme is to</w:t>
      </w:r>
      <w:bookmarkStart w:id="660" w:name="_Toc309292504"/>
      <w:bookmarkStart w:id="661" w:name="_Toc309293476"/>
      <w:bookmarkStart w:id="662" w:name="_Toc334905357"/>
      <w:bookmarkStart w:id="663" w:name="_Toc334905661"/>
      <w:bookmarkStart w:id="664" w:name="_Toc335681968"/>
      <w:bookmarkEnd w:id="654"/>
      <w:bookmarkEnd w:id="655"/>
      <w:bookmarkEnd w:id="656"/>
      <w:bookmarkEnd w:id="657"/>
      <w:bookmarkEnd w:id="658"/>
      <w:r w:rsidRPr="00EA4166">
        <w:rPr>
          <w:rFonts w:ascii="Times New Roman" w:hAnsi="Times New Roman"/>
          <w:szCs w:val="24"/>
        </w:rPr>
        <w:t xml:space="preserve"> facilitate the timely delivery of the required irrigation water to farms and to keep the irrigation</w:t>
      </w:r>
      <w:bookmarkStart w:id="665" w:name="_Toc309292505"/>
      <w:bookmarkStart w:id="666" w:name="_Toc309293477"/>
      <w:bookmarkStart w:id="667" w:name="_Toc334905358"/>
      <w:bookmarkStart w:id="668" w:name="_Toc334905662"/>
      <w:bookmarkStart w:id="669" w:name="_Toc335681969"/>
      <w:bookmarkEnd w:id="660"/>
      <w:bookmarkEnd w:id="661"/>
      <w:bookmarkEnd w:id="662"/>
      <w:bookmarkEnd w:id="663"/>
      <w:bookmarkEnd w:id="664"/>
      <w:r w:rsidRPr="00EA4166">
        <w:rPr>
          <w:rFonts w:ascii="Times New Roman" w:hAnsi="Times New Roman"/>
          <w:szCs w:val="24"/>
        </w:rPr>
        <w:t xml:space="preserve"> system in an optimum operating condition. This section therefore discusses the main functions</w:t>
      </w:r>
      <w:bookmarkStart w:id="670" w:name="_Toc309292506"/>
      <w:bookmarkStart w:id="671" w:name="_Toc309293478"/>
      <w:bookmarkStart w:id="672" w:name="_Toc334905359"/>
      <w:bookmarkStart w:id="673" w:name="_Toc334905663"/>
      <w:bookmarkStart w:id="674" w:name="_Toc335681970"/>
      <w:bookmarkEnd w:id="665"/>
      <w:bookmarkEnd w:id="666"/>
      <w:bookmarkEnd w:id="667"/>
      <w:bookmarkEnd w:id="668"/>
      <w:bookmarkEnd w:id="669"/>
      <w:r w:rsidRPr="00EA4166">
        <w:rPr>
          <w:rFonts w:ascii="Times New Roman" w:hAnsi="Times New Roman"/>
          <w:szCs w:val="24"/>
        </w:rPr>
        <w:t xml:space="preserve"> of the subject matter under consideration for the scheme.</w:t>
      </w:r>
      <w:bookmarkEnd w:id="659"/>
      <w:bookmarkEnd w:id="670"/>
      <w:bookmarkEnd w:id="671"/>
      <w:bookmarkEnd w:id="672"/>
      <w:bookmarkEnd w:id="673"/>
      <w:bookmarkEnd w:id="674"/>
    </w:p>
    <w:p w:rsidR="00F42AA0" w:rsidRPr="00EA4166" w:rsidRDefault="00F42AA0" w:rsidP="00EA4166">
      <w:pPr>
        <w:pStyle w:val="Heading2"/>
        <w:spacing w:before="240" w:after="240" w:line="360" w:lineRule="auto"/>
        <w:ind w:left="0" w:firstLine="0"/>
        <w:rPr>
          <w:rFonts w:ascii="Times New Roman" w:hAnsi="Times New Roman"/>
          <w:sz w:val="28"/>
        </w:rPr>
      </w:pPr>
      <w:bookmarkStart w:id="675" w:name="_Toc334905360"/>
      <w:bookmarkStart w:id="676" w:name="_Toc336123579"/>
      <w:bookmarkStart w:id="677" w:name="_Toc342036733"/>
      <w:bookmarkStart w:id="678" w:name="_Toc390925958"/>
      <w:bookmarkStart w:id="679" w:name="_Toc392656361"/>
      <w:bookmarkStart w:id="680" w:name="_Toc392753073"/>
      <w:bookmarkStart w:id="681" w:name="_Toc440461681"/>
      <w:bookmarkStart w:id="682" w:name="_Toc508464794"/>
      <w:r w:rsidRPr="00EA4166">
        <w:rPr>
          <w:rFonts w:ascii="Times New Roman" w:hAnsi="Times New Roman"/>
          <w:sz w:val="28"/>
        </w:rPr>
        <w:t>Irrigation system operation</w:t>
      </w:r>
      <w:bookmarkEnd w:id="675"/>
      <w:bookmarkEnd w:id="676"/>
      <w:bookmarkEnd w:id="677"/>
      <w:bookmarkEnd w:id="678"/>
      <w:bookmarkEnd w:id="679"/>
      <w:bookmarkEnd w:id="680"/>
      <w:bookmarkEnd w:id="681"/>
      <w:bookmarkEnd w:id="682"/>
    </w:p>
    <w:p w:rsidR="00F42AA0" w:rsidRPr="00EA4166" w:rsidRDefault="00F42AA0" w:rsidP="0005799B">
      <w:pPr>
        <w:spacing w:before="120" w:line="360" w:lineRule="auto"/>
        <w:ind w:right="432"/>
        <w:jc w:val="both"/>
        <w:rPr>
          <w:rFonts w:ascii="Times New Roman" w:hAnsi="Times New Roman"/>
          <w:szCs w:val="24"/>
        </w:rPr>
      </w:pPr>
      <w:bookmarkStart w:id="683" w:name="_Toc309292508"/>
      <w:bookmarkStart w:id="684" w:name="_Toc309293480"/>
      <w:bookmarkStart w:id="685" w:name="_Toc334905361"/>
      <w:bookmarkStart w:id="686" w:name="_Toc334905665"/>
      <w:bookmarkStart w:id="687" w:name="_Toc335681972"/>
      <w:bookmarkStart w:id="688" w:name="_Toc336123580"/>
      <w:r w:rsidRPr="00EA4166">
        <w:rPr>
          <w:rFonts w:ascii="Times New Roman" w:hAnsi="Times New Roman"/>
          <w:szCs w:val="24"/>
        </w:rPr>
        <w:t>The operation of the irrigation system depends mainly on the method of water delivery at farm</w:t>
      </w:r>
      <w:bookmarkStart w:id="689" w:name="_Toc309292509"/>
      <w:bookmarkStart w:id="690" w:name="_Toc309293481"/>
      <w:bookmarkStart w:id="691" w:name="_Toc334905362"/>
      <w:bookmarkStart w:id="692" w:name="_Toc334905666"/>
      <w:bookmarkStart w:id="693" w:name="_Toc335681973"/>
      <w:bookmarkEnd w:id="683"/>
      <w:bookmarkEnd w:id="684"/>
      <w:bookmarkEnd w:id="685"/>
      <w:bookmarkEnd w:id="686"/>
      <w:bookmarkEnd w:id="687"/>
      <w:r w:rsidRPr="00EA4166">
        <w:rPr>
          <w:rFonts w:ascii="Times New Roman" w:hAnsi="Times New Roman"/>
          <w:szCs w:val="24"/>
        </w:rPr>
        <w:t xml:space="preserve"> level. Surface irrigation method is the recommended type of water distribution and application</w:t>
      </w:r>
      <w:bookmarkStart w:id="694" w:name="_Toc309292510"/>
      <w:bookmarkStart w:id="695" w:name="_Toc309293482"/>
      <w:bookmarkStart w:id="696" w:name="_Toc334905363"/>
      <w:bookmarkStart w:id="697" w:name="_Toc334905667"/>
      <w:bookmarkStart w:id="698" w:name="_Toc335681974"/>
      <w:bookmarkEnd w:id="689"/>
      <w:bookmarkEnd w:id="690"/>
      <w:bookmarkEnd w:id="691"/>
      <w:bookmarkEnd w:id="692"/>
      <w:bookmarkEnd w:id="693"/>
      <w:r w:rsidRPr="00EA4166">
        <w:rPr>
          <w:rFonts w:ascii="Times New Roman" w:hAnsi="Times New Roman"/>
          <w:szCs w:val="24"/>
        </w:rPr>
        <w:t xml:space="preserve"> Method for</w:t>
      </w:r>
      <w:bookmarkEnd w:id="694"/>
      <w:bookmarkEnd w:id="695"/>
      <w:bookmarkEnd w:id="696"/>
      <w:bookmarkEnd w:id="697"/>
      <w:bookmarkEnd w:id="698"/>
      <w:r w:rsidRPr="00EA4166">
        <w:rPr>
          <w:rFonts w:ascii="Times New Roman" w:hAnsi="Times New Roman"/>
          <w:szCs w:val="24"/>
        </w:rPr>
        <w:t xml:space="preserve"> Ambo-</w:t>
      </w:r>
      <w:proofErr w:type="spellStart"/>
      <w:r w:rsidRPr="00EA4166">
        <w:rPr>
          <w:rFonts w:ascii="Times New Roman" w:hAnsi="Times New Roman"/>
          <w:szCs w:val="24"/>
        </w:rPr>
        <w:t>Wuha</w:t>
      </w:r>
      <w:proofErr w:type="spellEnd"/>
      <w:r w:rsidRPr="00EA4166">
        <w:rPr>
          <w:rFonts w:ascii="Times New Roman" w:hAnsi="Times New Roman"/>
          <w:szCs w:val="24"/>
        </w:rPr>
        <w:t xml:space="preserve"> Small Scale irrigation project.</w:t>
      </w:r>
      <w:bookmarkEnd w:id="688"/>
    </w:p>
    <w:p w:rsidR="001B5DA0" w:rsidRDefault="00F42AA0" w:rsidP="0005799B">
      <w:pPr>
        <w:spacing w:before="120" w:line="360" w:lineRule="auto"/>
        <w:ind w:right="432"/>
        <w:jc w:val="both"/>
        <w:rPr>
          <w:rFonts w:ascii="Times New Roman" w:hAnsi="Times New Roman"/>
          <w:szCs w:val="24"/>
        </w:rPr>
      </w:pPr>
      <w:r w:rsidRPr="00EA4166">
        <w:rPr>
          <w:rFonts w:ascii="Times New Roman" w:hAnsi="Times New Roman"/>
          <w:szCs w:val="24"/>
        </w:rPr>
        <w:t xml:space="preserve">The farmers organize themselves and form groups (water user association-WUA) in order to handle the water management. </w:t>
      </w:r>
      <w:r w:rsidR="001B5DA0">
        <w:rPr>
          <w:rFonts w:ascii="Times New Roman" w:hAnsi="Times New Roman"/>
          <w:szCs w:val="24"/>
        </w:rPr>
        <w:t xml:space="preserve">The </w:t>
      </w:r>
      <w:r w:rsidRPr="00EA4166">
        <w:rPr>
          <w:rFonts w:ascii="Times New Roman" w:hAnsi="Times New Roman"/>
          <w:szCs w:val="24"/>
        </w:rPr>
        <w:t>water distribution</w:t>
      </w:r>
      <w:r w:rsidR="001B5DA0">
        <w:rPr>
          <w:rFonts w:ascii="Times New Roman" w:hAnsi="Times New Roman"/>
          <w:szCs w:val="24"/>
        </w:rPr>
        <w:t xml:space="preserve"> according to the design consideration or modified option</w:t>
      </w:r>
      <w:r w:rsidRPr="00EA4166">
        <w:rPr>
          <w:rFonts w:ascii="Times New Roman" w:hAnsi="Times New Roman"/>
          <w:szCs w:val="24"/>
        </w:rPr>
        <w:t xml:space="preserve"> would be applied within the group.  The rotational distribution </w:t>
      </w:r>
      <w:proofErr w:type="gramStart"/>
      <w:r w:rsidRPr="00EA4166">
        <w:rPr>
          <w:rFonts w:ascii="Times New Roman" w:hAnsi="Times New Roman"/>
          <w:szCs w:val="24"/>
        </w:rPr>
        <w:t xml:space="preserve">is </w:t>
      </w:r>
      <w:r w:rsidR="001B5DA0">
        <w:rPr>
          <w:rFonts w:ascii="Times New Roman" w:hAnsi="Times New Roman"/>
          <w:szCs w:val="24"/>
        </w:rPr>
        <w:t xml:space="preserve"> applied</w:t>
      </w:r>
      <w:proofErr w:type="gramEnd"/>
      <w:r w:rsidR="001B5DA0">
        <w:rPr>
          <w:rFonts w:ascii="Times New Roman" w:hAnsi="Times New Roman"/>
          <w:szCs w:val="24"/>
        </w:rPr>
        <w:t xml:space="preserve"> of the required amount of water </w:t>
      </w:r>
      <w:r w:rsidRPr="00EA4166">
        <w:rPr>
          <w:rFonts w:ascii="Times New Roman" w:hAnsi="Times New Roman"/>
          <w:szCs w:val="24"/>
        </w:rPr>
        <w:t xml:space="preserve"> to distribute </w:t>
      </w:r>
      <w:r w:rsidR="001B5DA0">
        <w:rPr>
          <w:rFonts w:ascii="Times New Roman" w:hAnsi="Times New Roman"/>
          <w:szCs w:val="24"/>
        </w:rPr>
        <w:t xml:space="preserve"> it </w:t>
      </w:r>
      <w:r w:rsidRPr="00EA4166">
        <w:rPr>
          <w:rFonts w:ascii="Times New Roman" w:hAnsi="Times New Roman"/>
          <w:szCs w:val="24"/>
        </w:rPr>
        <w:t xml:space="preserve">by turn to the whole scheme according to the timely need of crop water requirement. </w:t>
      </w:r>
    </w:p>
    <w:p w:rsidR="00F42AA0" w:rsidRDefault="00F42AA0" w:rsidP="0005799B">
      <w:pPr>
        <w:spacing w:before="120" w:line="360" w:lineRule="auto"/>
        <w:ind w:right="432"/>
        <w:jc w:val="both"/>
        <w:rPr>
          <w:rFonts w:ascii="Times New Roman" w:hAnsi="Times New Roman"/>
          <w:szCs w:val="24"/>
        </w:rPr>
      </w:pPr>
      <w:r w:rsidRPr="00EA4166">
        <w:rPr>
          <w:rFonts w:ascii="Times New Roman" w:hAnsi="Times New Roman"/>
          <w:szCs w:val="24"/>
        </w:rPr>
        <w:t xml:space="preserve">For better and efficient water management, crop diversification should be avoided within </w:t>
      </w:r>
      <w:r w:rsidR="001B5DA0">
        <w:rPr>
          <w:rFonts w:ascii="Times New Roman" w:hAnsi="Times New Roman"/>
          <w:szCs w:val="24"/>
        </w:rPr>
        <w:t>the cluster irrigated area</w:t>
      </w:r>
      <w:r w:rsidRPr="00EA4166">
        <w:rPr>
          <w:rFonts w:ascii="Times New Roman" w:hAnsi="Times New Roman"/>
          <w:szCs w:val="24"/>
        </w:rPr>
        <w:t xml:space="preserve">.  This would reduce the complexity of water distribution system of the scheme during one irrigation season. At farmers’ level of operation, a constant flow and variable irrigation time is advisable. </w:t>
      </w:r>
    </w:p>
    <w:p w:rsidR="00666CEC" w:rsidRPr="00666CEC" w:rsidRDefault="00666CEC" w:rsidP="00666CEC">
      <w:pPr>
        <w:pStyle w:val="Heading2"/>
        <w:spacing w:before="240" w:after="240" w:line="360" w:lineRule="auto"/>
        <w:ind w:left="0" w:firstLine="0"/>
        <w:rPr>
          <w:rFonts w:ascii="Times New Roman" w:hAnsi="Times New Roman"/>
          <w:sz w:val="28"/>
        </w:rPr>
      </w:pPr>
      <w:bookmarkStart w:id="699" w:name="_Toc508464795"/>
      <w:r w:rsidRPr="00666CEC">
        <w:rPr>
          <w:rFonts w:ascii="Times New Roman" w:hAnsi="Times New Roman"/>
          <w:sz w:val="28"/>
        </w:rPr>
        <w:t>Method of Operation</w:t>
      </w:r>
      <w:bookmarkEnd w:id="699"/>
    </w:p>
    <w:p w:rsidR="00666CEC" w:rsidRPr="00666CEC" w:rsidRDefault="00666CEC" w:rsidP="00666CEC">
      <w:pPr>
        <w:tabs>
          <w:tab w:val="num" w:pos="709"/>
        </w:tabs>
        <w:jc w:val="both"/>
        <w:rPr>
          <w:rFonts w:ascii="Times New Roman" w:hAnsi="Times New Roman"/>
          <w:sz w:val="24"/>
          <w:szCs w:val="24"/>
        </w:rPr>
      </w:pPr>
      <w:bookmarkStart w:id="700" w:name="_Toc342036734"/>
      <w:bookmarkStart w:id="701" w:name="_Toc390925959"/>
      <w:bookmarkStart w:id="702" w:name="_Toc392656362"/>
      <w:bookmarkStart w:id="703" w:name="_Toc392753074"/>
      <w:bookmarkStart w:id="704" w:name="_Toc440461682"/>
      <w:r w:rsidRPr="00666CEC">
        <w:rPr>
          <w:rFonts w:ascii="Times New Roman" w:hAnsi="Times New Roman"/>
          <w:sz w:val="24"/>
          <w:szCs w:val="24"/>
        </w:rPr>
        <w:t>In the peak irrigation period as well as at the end of rainy season, traditional irrigation was going hardly because of lack of efficiency to abstract water from the stream and making of regular maintenance. However, the newly constructed diversion and conveyance have been designed upgrading the traditional diversion and conveyance system into a sustainable permanent structure that can safely transfer a maximum discharge of more than 250 lit/sec in both outlets. The whole system has the following components.</w:t>
      </w:r>
    </w:p>
    <w:p w:rsidR="00666CEC" w:rsidRPr="00666CEC" w:rsidRDefault="00666CEC" w:rsidP="00666CEC">
      <w:pPr>
        <w:jc w:val="both"/>
        <w:rPr>
          <w:rFonts w:ascii="Times New Roman" w:hAnsi="Times New Roman"/>
          <w:sz w:val="24"/>
          <w:szCs w:val="24"/>
        </w:rPr>
      </w:pPr>
      <w:r w:rsidRPr="00666CEC">
        <w:rPr>
          <w:rFonts w:ascii="Times New Roman" w:hAnsi="Times New Roman"/>
          <w:sz w:val="24"/>
          <w:szCs w:val="24"/>
        </w:rPr>
        <w:t xml:space="preserve">DIVERSTION SYSTEM, INCLUDES </w:t>
      </w:r>
    </w:p>
    <w:p w:rsidR="00666CEC" w:rsidRPr="00666CEC" w:rsidRDefault="00666CEC" w:rsidP="00D82E04">
      <w:pPr>
        <w:numPr>
          <w:ilvl w:val="0"/>
          <w:numId w:val="42"/>
        </w:numPr>
        <w:spacing w:after="0"/>
        <w:jc w:val="both"/>
        <w:rPr>
          <w:rFonts w:ascii="Times New Roman" w:hAnsi="Times New Roman"/>
          <w:sz w:val="24"/>
          <w:szCs w:val="24"/>
        </w:rPr>
      </w:pPr>
      <w:r w:rsidRPr="00666CEC">
        <w:rPr>
          <w:rFonts w:ascii="Times New Roman" w:hAnsi="Times New Roman"/>
          <w:sz w:val="24"/>
          <w:szCs w:val="24"/>
        </w:rPr>
        <w:t>The diversion structures , they include:</w:t>
      </w:r>
    </w:p>
    <w:p w:rsidR="00666CEC" w:rsidRPr="00666CEC" w:rsidRDefault="00666CEC" w:rsidP="00D82E04">
      <w:pPr>
        <w:numPr>
          <w:ilvl w:val="1"/>
          <w:numId w:val="42"/>
        </w:numPr>
        <w:spacing w:after="0"/>
        <w:jc w:val="both"/>
        <w:rPr>
          <w:rFonts w:ascii="Times New Roman" w:hAnsi="Times New Roman"/>
          <w:sz w:val="24"/>
          <w:szCs w:val="24"/>
        </w:rPr>
      </w:pPr>
      <w:r w:rsidRPr="00666CEC">
        <w:rPr>
          <w:rFonts w:ascii="Times New Roman" w:hAnsi="Times New Roman"/>
          <w:sz w:val="24"/>
          <w:szCs w:val="24"/>
        </w:rPr>
        <w:t>Under sluice  and off take gates</w:t>
      </w:r>
    </w:p>
    <w:p w:rsidR="00666CEC" w:rsidRPr="00666CEC" w:rsidRDefault="00666CEC" w:rsidP="00D82E04">
      <w:pPr>
        <w:numPr>
          <w:ilvl w:val="1"/>
          <w:numId w:val="42"/>
        </w:numPr>
        <w:spacing w:after="0"/>
        <w:jc w:val="both"/>
        <w:rPr>
          <w:rFonts w:ascii="Times New Roman" w:hAnsi="Times New Roman"/>
          <w:sz w:val="24"/>
          <w:szCs w:val="24"/>
        </w:rPr>
      </w:pPr>
      <w:r w:rsidRPr="00666CEC">
        <w:rPr>
          <w:rFonts w:ascii="Times New Roman" w:hAnsi="Times New Roman"/>
          <w:sz w:val="24"/>
          <w:szCs w:val="24"/>
        </w:rPr>
        <w:t xml:space="preserve">Under sluice approach guide </w:t>
      </w:r>
    </w:p>
    <w:p w:rsidR="00666CEC" w:rsidRPr="00666CEC" w:rsidRDefault="00666CEC" w:rsidP="00D82E04">
      <w:pPr>
        <w:numPr>
          <w:ilvl w:val="1"/>
          <w:numId w:val="42"/>
        </w:numPr>
        <w:spacing w:after="0"/>
        <w:jc w:val="both"/>
        <w:rPr>
          <w:rFonts w:ascii="Times New Roman" w:hAnsi="Times New Roman"/>
          <w:sz w:val="24"/>
          <w:szCs w:val="24"/>
        </w:rPr>
      </w:pPr>
      <w:r w:rsidRPr="00666CEC">
        <w:rPr>
          <w:rFonts w:ascii="Times New Roman" w:hAnsi="Times New Roman"/>
          <w:sz w:val="24"/>
          <w:szCs w:val="24"/>
        </w:rPr>
        <w:t xml:space="preserve">Steel Gates </w:t>
      </w:r>
    </w:p>
    <w:p w:rsidR="00666CEC" w:rsidRPr="00666CEC" w:rsidRDefault="00666CEC" w:rsidP="00666CEC">
      <w:pPr>
        <w:jc w:val="both"/>
        <w:rPr>
          <w:rFonts w:ascii="Times New Roman" w:hAnsi="Times New Roman"/>
          <w:sz w:val="24"/>
          <w:szCs w:val="24"/>
        </w:rPr>
      </w:pPr>
      <w:r w:rsidRPr="00666CEC">
        <w:rPr>
          <w:rFonts w:ascii="Times New Roman" w:hAnsi="Times New Roman"/>
          <w:sz w:val="24"/>
          <w:szCs w:val="24"/>
        </w:rPr>
        <w:lastRenderedPageBreak/>
        <w:t xml:space="preserve">THE IRRIGATION SYSTEM </w:t>
      </w:r>
      <w:r w:rsidRPr="00666CEC">
        <w:rPr>
          <w:rFonts w:ascii="Times New Roman" w:hAnsi="Times New Roman"/>
          <w:caps/>
          <w:sz w:val="24"/>
          <w:szCs w:val="24"/>
        </w:rPr>
        <w:t>includes</w:t>
      </w:r>
    </w:p>
    <w:p w:rsidR="00666CEC" w:rsidRPr="00666CEC" w:rsidRDefault="00666CEC" w:rsidP="00D82E04">
      <w:pPr>
        <w:numPr>
          <w:ilvl w:val="1"/>
          <w:numId w:val="42"/>
        </w:numPr>
        <w:spacing w:after="0"/>
        <w:jc w:val="both"/>
        <w:rPr>
          <w:rFonts w:ascii="Times New Roman" w:hAnsi="Times New Roman"/>
          <w:sz w:val="24"/>
          <w:szCs w:val="24"/>
        </w:rPr>
      </w:pPr>
      <w:r w:rsidRPr="00666CEC">
        <w:rPr>
          <w:rFonts w:ascii="Times New Roman" w:hAnsi="Times New Roman"/>
          <w:sz w:val="24"/>
          <w:szCs w:val="24"/>
        </w:rPr>
        <w:t>Improving  Irrigable land extent and degradation</w:t>
      </w:r>
    </w:p>
    <w:p w:rsidR="00666CEC" w:rsidRPr="00666CEC" w:rsidRDefault="00666CEC" w:rsidP="00D82E04">
      <w:pPr>
        <w:numPr>
          <w:ilvl w:val="1"/>
          <w:numId w:val="42"/>
        </w:numPr>
        <w:spacing w:after="0"/>
        <w:jc w:val="both"/>
        <w:rPr>
          <w:rFonts w:ascii="Times New Roman" w:hAnsi="Times New Roman"/>
          <w:sz w:val="24"/>
          <w:szCs w:val="24"/>
        </w:rPr>
      </w:pPr>
      <w:r w:rsidRPr="00666CEC">
        <w:rPr>
          <w:rFonts w:ascii="Times New Roman" w:hAnsi="Times New Roman"/>
          <w:sz w:val="24"/>
          <w:szCs w:val="24"/>
        </w:rPr>
        <w:t>Canal system</w:t>
      </w:r>
    </w:p>
    <w:p w:rsidR="00666CEC" w:rsidRDefault="00666CEC" w:rsidP="00D82E04">
      <w:pPr>
        <w:numPr>
          <w:ilvl w:val="1"/>
          <w:numId w:val="42"/>
        </w:numPr>
        <w:spacing w:after="0"/>
        <w:jc w:val="both"/>
        <w:rPr>
          <w:rFonts w:ascii="Times New Roman" w:hAnsi="Times New Roman"/>
          <w:sz w:val="24"/>
          <w:szCs w:val="24"/>
        </w:rPr>
      </w:pPr>
      <w:r w:rsidRPr="00666CEC">
        <w:rPr>
          <w:rFonts w:ascii="Times New Roman" w:hAnsi="Times New Roman"/>
          <w:sz w:val="24"/>
          <w:szCs w:val="24"/>
        </w:rPr>
        <w:t>Canal structures</w:t>
      </w:r>
    </w:p>
    <w:p w:rsidR="00666CEC" w:rsidRDefault="00666CEC" w:rsidP="00666CEC">
      <w:pPr>
        <w:spacing w:after="0"/>
        <w:ind w:left="900"/>
        <w:jc w:val="both"/>
        <w:rPr>
          <w:rFonts w:ascii="Times New Roman" w:hAnsi="Times New Roman"/>
          <w:sz w:val="24"/>
          <w:szCs w:val="24"/>
        </w:rPr>
      </w:pPr>
    </w:p>
    <w:p w:rsidR="00666CEC" w:rsidRDefault="00666CEC" w:rsidP="00666CEC">
      <w:pPr>
        <w:pStyle w:val="Heading2"/>
        <w:spacing w:before="240" w:after="240" w:line="360" w:lineRule="auto"/>
        <w:ind w:left="0" w:firstLine="0"/>
        <w:rPr>
          <w:rFonts w:ascii="Times New Roman" w:hAnsi="Times New Roman"/>
          <w:sz w:val="28"/>
        </w:rPr>
      </w:pPr>
      <w:bookmarkStart w:id="705" w:name="_Toc508464796"/>
      <w:r w:rsidRPr="00666CEC">
        <w:rPr>
          <w:rFonts w:ascii="Times New Roman" w:hAnsi="Times New Roman"/>
          <w:sz w:val="28"/>
        </w:rPr>
        <w:t>Diversion System</w:t>
      </w:r>
      <w:bookmarkEnd w:id="705"/>
    </w:p>
    <w:p w:rsidR="00666CEC" w:rsidRDefault="00666CEC" w:rsidP="00666CEC">
      <w:pPr>
        <w:pStyle w:val="Heading3"/>
      </w:pPr>
      <w:r>
        <w:t xml:space="preserve"> </w:t>
      </w:r>
      <w:bookmarkStart w:id="706" w:name="_Toc508464797"/>
      <w:r>
        <w:t>Diversion Structures</w:t>
      </w:r>
      <w:bookmarkEnd w:id="706"/>
    </w:p>
    <w:p w:rsidR="00666CEC" w:rsidRPr="00666CEC" w:rsidRDefault="00666CEC" w:rsidP="00666CEC">
      <w:pPr>
        <w:spacing w:line="360" w:lineRule="auto"/>
        <w:jc w:val="both"/>
        <w:rPr>
          <w:rFonts w:ascii="Times New Roman" w:hAnsi="Times New Roman"/>
          <w:b/>
          <w:sz w:val="24"/>
          <w:szCs w:val="24"/>
        </w:rPr>
      </w:pPr>
      <w:r w:rsidRPr="00666CEC">
        <w:rPr>
          <w:rFonts w:ascii="Times New Roman" w:hAnsi="Times New Roman"/>
          <w:b/>
          <w:sz w:val="24"/>
          <w:szCs w:val="24"/>
        </w:rPr>
        <w:t xml:space="preserve">Under Sluice and Canal outlet Gates </w:t>
      </w:r>
    </w:p>
    <w:p w:rsidR="00666CEC" w:rsidRPr="00666CEC" w:rsidRDefault="00666CEC" w:rsidP="00666CEC">
      <w:pPr>
        <w:spacing w:after="240"/>
        <w:jc w:val="both"/>
        <w:rPr>
          <w:rFonts w:ascii="Times New Roman" w:hAnsi="Times New Roman"/>
          <w:sz w:val="24"/>
          <w:szCs w:val="24"/>
        </w:rPr>
      </w:pPr>
      <w:r w:rsidRPr="00666CEC">
        <w:rPr>
          <w:rFonts w:ascii="Times New Roman" w:hAnsi="Times New Roman"/>
          <w:sz w:val="24"/>
          <w:szCs w:val="24"/>
        </w:rPr>
        <w:t xml:space="preserve">The head works are designed to raise the head of water to the command area and to control overflow of the flood. High floods water entering are not allowed in to the irrigation system. Thus steel gates at the head of regulator are provided to serve this purpose. The gates are made of sheet metal having </w:t>
      </w:r>
      <w:r>
        <w:rPr>
          <w:rFonts w:ascii="Times New Roman" w:hAnsi="Times New Roman"/>
          <w:sz w:val="24"/>
          <w:szCs w:val="24"/>
        </w:rPr>
        <w:t xml:space="preserve"> indicated at the working drawing</w:t>
      </w:r>
      <w:r w:rsidRPr="00666CEC">
        <w:rPr>
          <w:rFonts w:ascii="Times New Roman" w:hAnsi="Times New Roman"/>
          <w:sz w:val="24"/>
          <w:szCs w:val="24"/>
        </w:rPr>
        <w:t xml:space="preserve"> and vertically operated at the platform constructed on the top of the  under sluices and off take gates wall.     </w:t>
      </w:r>
    </w:p>
    <w:p w:rsidR="00666CEC" w:rsidRPr="00666CEC" w:rsidRDefault="00666CEC" w:rsidP="00666CEC">
      <w:pPr>
        <w:spacing w:after="240"/>
        <w:jc w:val="both"/>
        <w:rPr>
          <w:rFonts w:ascii="Times New Roman" w:hAnsi="Times New Roman"/>
          <w:sz w:val="24"/>
          <w:szCs w:val="24"/>
        </w:rPr>
      </w:pPr>
      <w:r w:rsidRPr="00666CEC">
        <w:rPr>
          <w:rFonts w:ascii="Times New Roman" w:hAnsi="Times New Roman"/>
          <w:sz w:val="24"/>
          <w:szCs w:val="24"/>
        </w:rPr>
        <w:t xml:space="preserve">In the rainfall seasons, not all the rainfalls are expected to produce peak floods. The farmers need to identify the peak flood period and remove the under sluice and close the canal outlet gates. The opening and closing schedules and operations have to be done by the farmers and the canal keeper assigned by irrigation water management committee. There should be customization to close the gate at the head regulator during </w:t>
      </w:r>
      <w:proofErr w:type="gramStart"/>
      <w:r w:rsidRPr="00666CEC">
        <w:rPr>
          <w:rFonts w:ascii="Times New Roman" w:hAnsi="Times New Roman"/>
          <w:sz w:val="24"/>
          <w:szCs w:val="24"/>
        </w:rPr>
        <w:t>non</w:t>
      </w:r>
      <w:proofErr w:type="gramEnd"/>
      <w:r w:rsidRPr="00666CEC">
        <w:rPr>
          <w:rFonts w:ascii="Times New Roman" w:hAnsi="Times New Roman"/>
          <w:sz w:val="24"/>
          <w:szCs w:val="24"/>
        </w:rPr>
        <w:t>- irrigation time as well as sudden rainy period and the reverse are true for under sluice gate.</w:t>
      </w:r>
    </w:p>
    <w:p w:rsidR="00666CEC" w:rsidRPr="00666CEC" w:rsidRDefault="00666CEC" w:rsidP="00666CEC">
      <w:pPr>
        <w:jc w:val="both"/>
        <w:rPr>
          <w:rFonts w:ascii="Times New Roman" w:hAnsi="Times New Roman"/>
          <w:b/>
          <w:sz w:val="24"/>
          <w:szCs w:val="24"/>
        </w:rPr>
      </w:pPr>
      <w:r w:rsidRPr="00666CEC">
        <w:rPr>
          <w:rFonts w:ascii="Times New Roman" w:hAnsi="Times New Roman"/>
          <w:b/>
          <w:sz w:val="24"/>
          <w:szCs w:val="24"/>
        </w:rPr>
        <w:t xml:space="preserve">Under Sluice Approach Guide </w:t>
      </w:r>
    </w:p>
    <w:p w:rsidR="00666CEC" w:rsidRPr="00666CEC" w:rsidRDefault="00666CEC" w:rsidP="00666CEC">
      <w:pPr>
        <w:spacing w:after="240"/>
        <w:jc w:val="both"/>
        <w:rPr>
          <w:rFonts w:ascii="Times New Roman" w:hAnsi="Times New Roman"/>
          <w:sz w:val="24"/>
          <w:szCs w:val="24"/>
        </w:rPr>
      </w:pPr>
      <w:r w:rsidRPr="00666CEC">
        <w:rPr>
          <w:rFonts w:ascii="Times New Roman" w:hAnsi="Times New Roman"/>
          <w:sz w:val="24"/>
          <w:szCs w:val="24"/>
        </w:rPr>
        <w:t>The under sluice gates and approach water way expected to be silted up in the main rain fall season. A temporary guide canal and removing deposited at the under sluice gates requires that have to be done by the farmers every after the high silt transporting floods are over. This meant, simply to guides the wet season flow towards the canal outlet gates. Divide wall has been adopted for the proper flow of water through the approach canal.</w:t>
      </w:r>
    </w:p>
    <w:p w:rsidR="00666CEC" w:rsidRDefault="00666CEC" w:rsidP="00666CEC">
      <w:pPr>
        <w:pStyle w:val="Heading3"/>
      </w:pPr>
      <w:bookmarkStart w:id="707" w:name="_Toc508464798"/>
      <w:r>
        <w:t>Irrigation System</w:t>
      </w:r>
      <w:bookmarkEnd w:id="707"/>
    </w:p>
    <w:p w:rsidR="00666CEC" w:rsidRDefault="00666CEC" w:rsidP="00666CEC"/>
    <w:p w:rsidR="00666CEC" w:rsidRDefault="00666CEC" w:rsidP="00666CEC">
      <w:pPr>
        <w:tabs>
          <w:tab w:val="num" w:pos="709"/>
        </w:tabs>
        <w:spacing w:after="240"/>
        <w:jc w:val="both"/>
        <w:rPr>
          <w:rFonts w:ascii="Californian FB" w:hAnsi="Californian FB"/>
          <w:sz w:val="24"/>
          <w:szCs w:val="24"/>
        </w:rPr>
      </w:pPr>
      <w:r w:rsidRPr="0074586B">
        <w:rPr>
          <w:rFonts w:ascii="Californian FB" w:hAnsi="Californian FB"/>
          <w:sz w:val="24"/>
          <w:szCs w:val="24"/>
        </w:rPr>
        <w:t xml:space="preserve">The irrigation systems in the command area </w:t>
      </w:r>
      <w:proofErr w:type="gramStart"/>
      <w:r w:rsidRPr="0074586B">
        <w:rPr>
          <w:rFonts w:ascii="Californian FB" w:hAnsi="Californian FB"/>
          <w:sz w:val="24"/>
          <w:szCs w:val="24"/>
        </w:rPr>
        <w:t xml:space="preserve">of </w:t>
      </w:r>
      <w:r>
        <w:rPr>
          <w:rFonts w:ascii="Californian FB" w:hAnsi="Californian FB"/>
          <w:sz w:val="24"/>
          <w:szCs w:val="24"/>
        </w:rPr>
        <w:t xml:space="preserve"> </w:t>
      </w:r>
      <w:proofErr w:type="spellStart"/>
      <w:r>
        <w:rPr>
          <w:rFonts w:ascii="Californian FB" w:hAnsi="Californian FB"/>
          <w:sz w:val="24"/>
          <w:szCs w:val="24"/>
        </w:rPr>
        <w:t>Ambowuha</w:t>
      </w:r>
      <w:proofErr w:type="spellEnd"/>
      <w:proofErr w:type="gramEnd"/>
      <w:r w:rsidRPr="0074586B">
        <w:rPr>
          <w:rFonts w:ascii="Californian FB" w:hAnsi="Californian FB"/>
          <w:sz w:val="24"/>
          <w:szCs w:val="24"/>
        </w:rPr>
        <w:t xml:space="preserve"> </w:t>
      </w:r>
      <w:r>
        <w:rPr>
          <w:rFonts w:ascii="Californian FB" w:hAnsi="Californian FB"/>
          <w:sz w:val="24"/>
          <w:szCs w:val="24"/>
        </w:rPr>
        <w:t xml:space="preserve">Diversion Weir </w:t>
      </w:r>
      <w:r w:rsidRPr="0074586B">
        <w:rPr>
          <w:rFonts w:ascii="Californian FB" w:hAnsi="Californian FB"/>
          <w:sz w:val="24"/>
          <w:szCs w:val="24"/>
        </w:rPr>
        <w:t>SSIP have the following major components used in the water distribution system of the projects.</w:t>
      </w:r>
    </w:p>
    <w:p w:rsidR="00666CEC" w:rsidRDefault="00666CEC" w:rsidP="00666CEC">
      <w:pPr>
        <w:tabs>
          <w:tab w:val="num" w:pos="709"/>
        </w:tabs>
        <w:spacing w:after="240"/>
        <w:jc w:val="both"/>
        <w:rPr>
          <w:rFonts w:ascii="Californian FB" w:hAnsi="Californian FB"/>
          <w:b/>
          <w:sz w:val="24"/>
          <w:szCs w:val="24"/>
        </w:rPr>
      </w:pPr>
      <w:r w:rsidRPr="00666CEC">
        <w:rPr>
          <w:rFonts w:ascii="Californian FB" w:hAnsi="Californian FB"/>
          <w:b/>
          <w:sz w:val="24"/>
          <w:szCs w:val="24"/>
        </w:rPr>
        <w:t>Irrigable Land</w:t>
      </w:r>
    </w:p>
    <w:p w:rsidR="00666CEC" w:rsidRPr="0074586B" w:rsidRDefault="00666CEC" w:rsidP="00666CEC">
      <w:pPr>
        <w:tabs>
          <w:tab w:val="num" w:pos="709"/>
        </w:tabs>
        <w:jc w:val="both"/>
        <w:rPr>
          <w:rFonts w:ascii="Californian FB" w:hAnsi="Californian FB"/>
          <w:sz w:val="24"/>
          <w:szCs w:val="24"/>
        </w:rPr>
      </w:pPr>
      <w:r w:rsidRPr="0074586B">
        <w:rPr>
          <w:rFonts w:ascii="Californian FB" w:hAnsi="Californian FB"/>
          <w:sz w:val="24"/>
          <w:szCs w:val="24"/>
        </w:rPr>
        <w:t xml:space="preserve">According to visual observation and laboratory result, the dominant soils of the command area are clay soil with moderately to deep soil thickness. Most part of command areas have slope </w:t>
      </w:r>
      <w:r>
        <w:rPr>
          <w:rFonts w:ascii="Californian FB" w:hAnsi="Californian FB"/>
          <w:sz w:val="24"/>
          <w:szCs w:val="24"/>
        </w:rPr>
        <w:t>2</w:t>
      </w:r>
      <w:r w:rsidRPr="0074586B">
        <w:rPr>
          <w:rFonts w:ascii="Californian FB" w:hAnsi="Californian FB"/>
          <w:sz w:val="24"/>
          <w:szCs w:val="24"/>
        </w:rPr>
        <w:t>-</w:t>
      </w:r>
      <w:r>
        <w:rPr>
          <w:rFonts w:ascii="Californian FB" w:hAnsi="Californian FB"/>
          <w:sz w:val="24"/>
          <w:szCs w:val="24"/>
        </w:rPr>
        <w:t>6</w:t>
      </w:r>
      <w:r w:rsidRPr="0074586B">
        <w:rPr>
          <w:rFonts w:ascii="Californian FB" w:hAnsi="Californian FB"/>
          <w:sz w:val="24"/>
          <w:szCs w:val="24"/>
        </w:rPr>
        <w:t xml:space="preserve">% that are permissible to surface irrigation methods and properly connected to the existing drains network. There are needs to facilitate the farmers to prepare appropriate </w:t>
      </w:r>
      <w:r w:rsidRPr="0074586B">
        <w:rPr>
          <w:rFonts w:ascii="Californian FB" w:hAnsi="Californian FB"/>
          <w:sz w:val="24"/>
          <w:szCs w:val="24"/>
        </w:rPr>
        <w:lastRenderedPageBreak/>
        <w:t>irrigation methods. Assistance from stakeholders and community developers will almost certainly be required to help farmers deal with the issues.</w:t>
      </w:r>
    </w:p>
    <w:p w:rsidR="00666CEC" w:rsidRPr="0074586B" w:rsidRDefault="00666CEC" w:rsidP="00666CEC">
      <w:pPr>
        <w:tabs>
          <w:tab w:val="num" w:pos="709"/>
        </w:tabs>
        <w:jc w:val="both"/>
        <w:rPr>
          <w:rFonts w:ascii="Californian FB" w:hAnsi="Californian FB"/>
          <w:sz w:val="24"/>
          <w:szCs w:val="24"/>
        </w:rPr>
      </w:pPr>
    </w:p>
    <w:p w:rsidR="00653DEF" w:rsidRDefault="00666CEC" w:rsidP="00666CEC">
      <w:pPr>
        <w:tabs>
          <w:tab w:val="num" w:pos="709"/>
        </w:tabs>
        <w:spacing w:after="240"/>
        <w:jc w:val="both"/>
        <w:rPr>
          <w:rFonts w:ascii="Californian FB" w:hAnsi="Californian FB"/>
          <w:sz w:val="24"/>
          <w:szCs w:val="24"/>
        </w:rPr>
      </w:pPr>
      <w:r w:rsidRPr="0074586B">
        <w:rPr>
          <w:rFonts w:ascii="Californian FB" w:hAnsi="Californian FB"/>
          <w:sz w:val="24"/>
          <w:szCs w:val="24"/>
        </w:rPr>
        <w:t>There are severe sheet erosion problems in the whole part of the command areas in the scheme. The runoff from surrounding hill catchment passes crossing the lands should be continued to protect soil erosion</w:t>
      </w:r>
      <w:r>
        <w:rPr>
          <w:rFonts w:ascii="Californian FB" w:hAnsi="Californian FB"/>
          <w:sz w:val="24"/>
          <w:szCs w:val="24"/>
        </w:rPr>
        <w:t xml:space="preserve"> of the</w:t>
      </w:r>
      <w:r w:rsidRPr="0074586B">
        <w:rPr>
          <w:rFonts w:ascii="Californian FB" w:hAnsi="Californian FB"/>
          <w:sz w:val="24"/>
          <w:szCs w:val="24"/>
        </w:rPr>
        <w:t xml:space="preserve"> command area. </w:t>
      </w:r>
      <w:r w:rsidR="00653DEF">
        <w:rPr>
          <w:rFonts w:ascii="Californian FB" w:hAnsi="Californian FB"/>
          <w:sz w:val="24"/>
          <w:szCs w:val="24"/>
        </w:rPr>
        <w:t>This runoff will be increased due to the existing irrigation system as the two projects run parallel.</w:t>
      </w:r>
    </w:p>
    <w:p w:rsidR="00666CEC" w:rsidRDefault="00666CEC" w:rsidP="00666CEC">
      <w:pPr>
        <w:tabs>
          <w:tab w:val="num" w:pos="709"/>
        </w:tabs>
        <w:spacing w:after="240"/>
        <w:jc w:val="both"/>
        <w:rPr>
          <w:rFonts w:ascii="Californian FB" w:hAnsi="Californian FB"/>
          <w:sz w:val="24"/>
          <w:szCs w:val="24"/>
        </w:rPr>
      </w:pPr>
      <w:proofErr w:type="gramStart"/>
      <w:r w:rsidRPr="0074586B">
        <w:rPr>
          <w:rFonts w:ascii="Californian FB" w:hAnsi="Californian FB"/>
          <w:sz w:val="24"/>
          <w:szCs w:val="24"/>
        </w:rPr>
        <w:t>he</w:t>
      </w:r>
      <w:proofErr w:type="gramEnd"/>
      <w:r w:rsidRPr="0074586B">
        <w:rPr>
          <w:rFonts w:ascii="Californian FB" w:hAnsi="Californian FB"/>
          <w:sz w:val="24"/>
          <w:szCs w:val="24"/>
        </w:rPr>
        <w:t xml:space="preserve"> existing upstream </w:t>
      </w:r>
      <w:r w:rsidR="00653DEF">
        <w:rPr>
          <w:rFonts w:ascii="Californian FB" w:hAnsi="Californian FB"/>
          <w:sz w:val="24"/>
          <w:szCs w:val="24"/>
        </w:rPr>
        <w:t>irrigated command area running parallel to this project should be applied within friendship approach at the new system with respect to excess irrigation run off and excess flow runoff to the irrigation scheme.</w:t>
      </w:r>
      <w:r w:rsidRPr="0074586B">
        <w:rPr>
          <w:rFonts w:ascii="Californian FB" w:hAnsi="Californian FB"/>
          <w:sz w:val="24"/>
          <w:szCs w:val="24"/>
        </w:rPr>
        <w:t xml:space="preserve"> </w:t>
      </w:r>
      <w:r w:rsidR="00653DEF">
        <w:rPr>
          <w:rFonts w:ascii="Californian FB" w:hAnsi="Californian FB"/>
          <w:sz w:val="24"/>
          <w:szCs w:val="24"/>
        </w:rPr>
        <w:t>The irrigation water user association should be organized including the existing irrigation schemes.</w:t>
      </w:r>
      <w:r w:rsidRPr="0074586B">
        <w:rPr>
          <w:rFonts w:ascii="Californian FB" w:hAnsi="Californian FB"/>
          <w:sz w:val="24"/>
          <w:szCs w:val="24"/>
        </w:rPr>
        <w:t xml:space="preserve"> </w:t>
      </w:r>
    </w:p>
    <w:p w:rsidR="00666CEC" w:rsidRDefault="00666CEC" w:rsidP="00666CEC">
      <w:pPr>
        <w:tabs>
          <w:tab w:val="num" w:pos="709"/>
        </w:tabs>
        <w:spacing w:after="240"/>
        <w:jc w:val="both"/>
        <w:rPr>
          <w:rFonts w:ascii="Californian FB" w:hAnsi="Californian FB"/>
          <w:sz w:val="24"/>
          <w:szCs w:val="24"/>
        </w:rPr>
      </w:pPr>
      <w:r>
        <w:rPr>
          <w:rFonts w:ascii="Californian FB" w:hAnsi="Californian FB"/>
          <w:sz w:val="24"/>
          <w:szCs w:val="24"/>
        </w:rPr>
        <w:t>As the result of irrigation scheme development, drainage networks are incorporated.</w:t>
      </w:r>
      <w:r w:rsidR="00653DEF">
        <w:rPr>
          <w:rFonts w:ascii="Californian FB" w:hAnsi="Californian FB"/>
          <w:sz w:val="24"/>
          <w:szCs w:val="24"/>
        </w:rPr>
        <w:t xml:space="preserve"> At the internal command area and escape structures are associated at the main canal to easily maintained and remove the excess run off from the upstream watershed and irrigated command area.</w:t>
      </w:r>
      <w:r>
        <w:rPr>
          <w:rFonts w:ascii="Californian FB" w:hAnsi="Californian FB"/>
          <w:sz w:val="24"/>
          <w:szCs w:val="24"/>
        </w:rPr>
        <w:t xml:space="preserve"> These drainage networks shall facilitate to collect runoff from the cultivated land using field drain to tertiary drains. The outfall of the entire drain network shall be properly considered during operation session to dissipate energy.</w:t>
      </w:r>
    </w:p>
    <w:p w:rsidR="00400C56" w:rsidRDefault="00400C56" w:rsidP="00400C56">
      <w:pPr>
        <w:pStyle w:val="Caption"/>
        <w:keepNext/>
        <w:jc w:val="both"/>
      </w:pPr>
      <w:bookmarkStart w:id="708" w:name="_Toc508464823"/>
      <w:r>
        <w:t xml:space="preserve">Table </w:t>
      </w:r>
      <w:r w:rsidR="00AF14F4">
        <w:fldChar w:fldCharType="begin"/>
      </w:r>
      <w:r w:rsidR="00AC4BD6">
        <w:instrText xml:space="preserve"> STYLEREF 1 \s </w:instrText>
      </w:r>
      <w:r w:rsidR="00AF14F4">
        <w:fldChar w:fldCharType="separate"/>
      </w:r>
      <w:r w:rsidR="009C3351">
        <w:rPr>
          <w:noProof/>
        </w:rPr>
        <w:t>5</w:t>
      </w:r>
      <w:r w:rsidR="00AF14F4">
        <w:rPr>
          <w:noProof/>
        </w:rPr>
        <w:fldChar w:fldCharType="end"/>
      </w:r>
      <w:r w:rsidR="009C3351">
        <w:noBreakHyphen/>
      </w:r>
      <w:r w:rsidR="00AF14F4">
        <w:fldChar w:fldCharType="begin"/>
      </w:r>
      <w:r w:rsidR="00AC4BD6">
        <w:instrText xml:space="preserve"> SEQ Table \* ARABIC \s 1 </w:instrText>
      </w:r>
      <w:r w:rsidR="00AF14F4">
        <w:fldChar w:fldCharType="separate"/>
      </w:r>
      <w:r w:rsidR="009C3351">
        <w:rPr>
          <w:noProof/>
        </w:rPr>
        <w:t>1</w:t>
      </w:r>
      <w:r w:rsidR="00AF14F4">
        <w:rPr>
          <w:noProof/>
        </w:rPr>
        <w:fldChar w:fldCharType="end"/>
      </w:r>
      <w:r>
        <w:rPr>
          <w:noProof/>
        </w:rPr>
        <w:t xml:space="preserve"> : </w:t>
      </w:r>
      <w:r w:rsidRPr="00E81343">
        <w:rPr>
          <w:noProof/>
        </w:rPr>
        <w:t>Irrigable block command area under each canal type</w:t>
      </w:r>
      <w:bookmarkEnd w:id="708"/>
    </w:p>
    <w:tbl>
      <w:tblPr>
        <w:tblW w:w="6675" w:type="dxa"/>
        <w:tblInd w:w="93" w:type="dxa"/>
        <w:tblLook w:val="04A0"/>
      </w:tblPr>
      <w:tblGrid>
        <w:gridCol w:w="695"/>
        <w:gridCol w:w="760"/>
        <w:gridCol w:w="1263"/>
        <w:gridCol w:w="1722"/>
        <w:gridCol w:w="2235"/>
      </w:tblGrid>
      <w:tr w:rsidR="00400C56" w:rsidRPr="00400C56" w:rsidTr="00E74454">
        <w:trPr>
          <w:trHeight w:val="330"/>
          <w:tblHeader/>
        </w:trPr>
        <w:tc>
          <w:tcPr>
            <w:tcW w:w="1455" w:type="dxa"/>
            <w:gridSpan w:val="2"/>
            <w:vMerge w:val="restart"/>
            <w:tcBorders>
              <w:top w:val="double" w:sz="6" w:space="0" w:color="00B0F0"/>
              <w:left w:val="double" w:sz="6" w:space="0" w:color="00B0F0"/>
              <w:bottom w:val="single" w:sz="4" w:space="0" w:color="00B0F0"/>
              <w:right w:val="single" w:sz="4" w:space="0" w:color="00B0F0"/>
            </w:tcBorders>
            <w:shd w:val="clear" w:color="000000" w:fill="F2F2F2"/>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Parent canal</w:t>
            </w:r>
          </w:p>
        </w:tc>
        <w:tc>
          <w:tcPr>
            <w:tcW w:w="1263" w:type="dxa"/>
            <w:vMerge w:val="restart"/>
            <w:tcBorders>
              <w:top w:val="nil"/>
              <w:left w:val="single" w:sz="4" w:space="0" w:color="00B0F0"/>
              <w:bottom w:val="single" w:sz="4" w:space="0" w:color="00B0F0"/>
              <w:right w:val="single" w:sz="4" w:space="0" w:color="00B0F0"/>
            </w:tcBorders>
            <w:shd w:val="clear" w:color="000000" w:fill="F2F2F2"/>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Canal type</w:t>
            </w:r>
          </w:p>
        </w:tc>
        <w:tc>
          <w:tcPr>
            <w:tcW w:w="3957" w:type="dxa"/>
            <w:gridSpan w:val="2"/>
            <w:tcBorders>
              <w:top w:val="double" w:sz="6" w:space="0" w:color="00B0F0"/>
              <w:left w:val="nil"/>
              <w:bottom w:val="single" w:sz="4" w:space="0" w:color="00B0F0"/>
              <w:right w:val="single" w:sz="4" w:space="0" w:color="00B0F0"/>
            </w:tcBorders>
            <w:shd w:val="clear" w:color="000000" w:fill="F2F2F2"/>
            <w:vAlign w:val="bottom"/>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Field canal</w:t>
            </w:r>
          </w:p>
        </w:tc>
      </w:tr>
      <w:tr w:rsidR="00400C56" w:rsidRPr="00400C56" w:rsidTr="00E74454">
        <w:trPr>
          <w:trHeight w:val="630"/>
          <w:tblHeader/>
        </w:trPr>
        <w:tc>
          <w:tcPr>
            <w:tcW w:w="1455" w:type="dxa"/>
            <w:gridSpan w:val="2"/>
            <w:vMerge/>
            <w:tcBorders>
              <w:top w:val="double" w:sz="6" w:space="0" w:color="00B0F0"/>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000000" w:fill="F2F2F2"/>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Canal Name</w:t>
            </w:r>
          </w:p>
        </w:tc>
        <w:tc>
          <w:tcPr>
            <w:tcW w:w="2235" w:type="dxa"/>
            <w:tcBorders>
              <w:top w:val="nil"/>
              <w:left w:val="nil"/>
              <w:bottom w:val="single" w:sz="4" w:space="0" w:color="00B0F0"/>
              <w:right w:val="single" w:sz="4" w:space="0" w:color="00B0F0"/>
            </w:tcBorders>
            <w:shd w:val="clear" w:color="000000" w:fill="F2F2F2"/>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Command area (ha)</w:t>
            </w:r>
          </w:p>
        </w:tc>
      </w:tr>
      <w:tr w:rsidR="00400C56" w:rsidRPr="00400C56" w:rsidTr="00E74454">
        <w:trPr>
          <w:trHeight w:val="315"/>
        </w:trPr>
        <w:tc>
          <w:tcPr>
            <w:tcW w:w="695" w:type="dxa"/>
            <w:vMerge w:val="restart"/>
            <w:tcBorders>
              <w:top w:val="nil"/>
              <w:left w:val="double" w:sz="6" w:space="0" w:color="00B0F0"/>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MC1</w:t>
            </w:r>
          </w:p>
        </w:tc>
        <w:tc>
          <w:tcPr>
            <w:tcW w:w="760"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 </w:t>
            </w:r>
          </w:p>
        </w:tc>
        <w:tc>
          <w:tcPr>
            <w:tcW w:w="1263" w:type="dxa"/>
            <w:vMerge w:val="restart"/>
            <w:tcBorders>
              <w:top w:val="nil"/>
              <w:left w:val="single" w:sz="4" w:space="0" w:color="00B0F0"/>
              <w:bottom w:val="single" w:sz="4" w:space="0" w:color="00B0F0"/>
              <w:right w:val="single" w:sz="4" w:space="0" w:color="00B0F0"/>
            </w:tcBorders>
            <w:shd w:val="clear" w:color="auto" w:fill="auto"/>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Field Canal</w:t>
            </w: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FC1-1</w:t>
            </w:r>
          </w:p>
        </w:tc>
        <w:tc>
          <w:tcPr>
            <w:tcW w:w="2235" w:type="dxa"/>
            <w:tcBorders>
              <w:top w:val="nil"/>
              <w:left w:val="nil"/>
              <w:bottom w:val="single" w:sz="4" w:space="0" w:color="00B0F0"/>
              <w:right w:val="single" w:sz="4" w:space="0" w:color="00B0F0"/>
            </w:tcBorders>
            <w:shd w:val="clear" w:color="auto" w:fill="auto"/>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0.5</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FC1-2</w:t>
            </w:r>
          </w:p>
        </w:tc>
        <w:tc>
          <w:tcPr>
            <w:tcW w:w="2235" w:type="dxa"/>
            <w:tcBorders>
              <w:top w:val="nil"/>
              <w:left w:val="nil"/>
              <w:bottom w:val="single" w:sz="4" w:space="0" w:color="00B0F0"/>
              <w:right w:val="single" w:sz="4" w:space="0" w:color="00B0F0"/>
            </w:tcBorders>
            <w:shd w:val="clear" w:color="auto" w:fill="auto"/>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0.88</w:t>
            </w:r>
          </w:p>
        </w:tc>
      </w:tr>
      <w:tr w:rsidR="00400C56" w:rsidRPr="00400C56" w:rsidTr="00E74454">
        <w:trPr>
          <w:trHeight w:val="645"/>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FC1-3</w:t>
            </w:r>
          </w:p>
        </w:tc>
        <w:tc>
          <w:tcPr>
            <w:tcW w:w="2235" w:type="dxa"/>
            <w:tcBorders>
              <w:top w:val="nil"/>
              <w:left w:val="nil"/>
              <w:bottom w:val="single" w:sz="4" w:space="0" w:color="00B0F0"/>
              <w:right w:val="single" w:sz="4" w:space="0" w:color="00B0F0"/>
            </w:tcBorders>
            <w:shd w:val="clear" w:color="auto" w:fill="auto"/>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0.76</w:t>
            </w:r>
          </w:p>
        </w:tc>
      </w:tr>
      <w:tr w:rsidR="00400C56" w:rsidRPr="00400C56" w:rsidTr="00E74454">
        <w:trPr>
          <w:trHeight w:val="315"/>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FC1-4</w:t>
            </w:r>
          </w:p>
        </w:tc>
        <w:tc>
          <w:tcPr>
            <w:tcW w:w="2235" w:type="dxa"/>
            <w:tcBorders>
              <w:top w:val="nil"/>
              <w:left w:val="nil"/>
              <w:bottom w:val="single" w:sz="4" w:space="0" w:color="00B0F0"/>
              <w:right w:val="single" w:sz="4" w:space="0" w:color="00B0F0"/>
            </w:tcBorders>
            <w:shd w:val="clear" w:color="auto" w:fill="auto"/>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10.43</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c>
          <w:tcPr>
            <w:tcW w:w="2235" w:type="dxa"/>
            <w:tcBorders>
              <w:top w:val="nil"/>
              <w:left w:val="nil"/>
              <w:bottom w:val="single" w:sz="4" w:space="0" w:color="00B0F0"/>
              <w:right w:val="single" w:sz="4" w:space="0" w:color="00B0F0"/>
            </w:tcBorders>
            <w:shd w:val="clear" w:color="auto" w:fill="auto"/>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c>
          <w:tcPr>
            <w:tcW w:w="2235" w:type="dxa"/>
            <w:tcBorders>
              <w:top w:val="nil"/>
              <w:left w:val="nil"/>
              <w:bottom w:val="single" w:sz="4" w:space="0" w:color="00B0F0"/>
              <w:right w:val="single" w:sz="4" w:space="0" w:color="00B0F0"/>
            </w:tcBorders>
            <w:shd w:val="clear" w:color="auto" w:fill="auto"/>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Sub Total</w:t>
            </w:r>
          </w:p>
        </w:tc>
        <w:tc>
          <w:tcPr>
            <w:tcW w:w="2235"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12.57</w:t>
            </w:r>
          </w:p>
        </w:tc>
      </w:tr>
      <w:tr w:rsidR="00400C56" w:rsidRPr="00400C56" w:rsidTr="00E74454">
        <w:trPr>
          <w:trHeight w:val="300"/>
        </w:trPr>
        <w:tc>
          <w:tcPr>
            <w:tcW w:w="695" w:type="dxa"/>
            <w:vMerge w:val="restart"/>
            <w:tcBorders>
              <w:top w:val="nil"/>
              <w:left w:val="double" w:sz="6" w:space="0" w:color="00B0F0"/>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 </w:t>
            </w:r>
          </w:p>
        </w:tc>
        <w:tc>
          <w:tcPr>
            <w:tcW w:w="760"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TC-1</w:t>
            </w:r>
          </w:p>
        </w:tc>
        <w:tc>
          <w:tcPr>
            <w:tcW w:w="1263" w:type="dxa"/>
            <w:vMerge w:val="restart"/>
            <w:tcBorders>
              <w:top w:val="nil"/>
              <w:left w:val="single" w:sz="4" w:space="0" w:color="00B0F0"/>
              <w:bottom w:val="single" w:sz="4" w:space="0" w:color="00B0F0"/>
              <w:right w:val="single" w:sz="4" w:space="0" w:color="00B0F0"/>
            </w:tcBorders>
            <w:shd w:val="clear" w:color="auto" w:fill="auto"/>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Field Canal</w:t>
            </w: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FC1-1-1</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0.63</w:t>
            </w:r>
          </w:p>
        </w:tc>
      </w:tr>
      <w:tr w:rsidR="00400C56" w:rsidRPr="00400C56" w:rsidTr="00E74454">
        <w:trPr>
          <w:trHeight w:val="315"/>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FC1-1-2</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1.13</w:t>
            </w:r>
          </w:p>
        </w:tc>
      </w:tr>
      <w:tr w:rsidR="00400C56" w:rsidRPr="00400C56" w:rsidTr="00E74454">
        <w:trPr>
          <w:trHeight w:val="315"/>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FC1-1-3</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0.92</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FC1-1-4</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4.24</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FC1-1-5</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3.49</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Sub Total</w:t>
            </w:r>
          </w:p>
        </w:tc>
        <w:tc>
          <w:tcPr>
            <w:tcW w:w="2235"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10.41</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SC-1</w:t>
            </w:r>
          </w:p>
        </w:tc>
        <w:tc>
          <w:tcPr>
            <w:tcW w:w="1263" w:type="dxa"/>
            <w:vMerge w:val="restart"/>
            <w:tcBorders>
              <w:top w:val="nil"/>
              <w:left w:val="single" w:sz="4" w:space="0" w:color="00B0F0"/>
              <w:bottom w:val="single" w:sz="4" w:space="0" w:color="00B0F0"/>
              <w:right w:val="single" w:sz="4" w:space="0" w:color="00B0F0"/>
            </w:tcBorders>
            <w:shd w:val="clear" w:color="auto" w:fill="auto"/>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TC-1-1-1</w:t>
            </w: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1-1-1-1</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2.03</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1-1-1-2</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2.61</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1-1-1-3</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3.15</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Sub Total</w:t>
            </w:r>
          </w:p>
        </w:tc>
        <w:tc>
          <w:tcPr>
            <w:tcW w:w="2235"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7.79</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val="restart"/>
            <w:tcBorders>
              <w:top w:val="nil"/>
              <w:left w:val="single" w:sz="4" w:space="0" w:color="00B0F0"/>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TC 1-1-2</w:t>
            </w: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1-1-2-1</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3.27</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1-1-2-2</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3.99</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Sub Total</w:t>
            </w:r>
          </w:p>
        </w:tc>
        <w:tc>
          <w:tcPr>
            <w:tcW w:w="2235"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7.26</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 </w:t>
            </w: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TC 1-1-3</w:t>
            </w: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1-1-3-1</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4.69</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1-1-3-2</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3.35</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1-1-3-3</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1.68</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Sub Total</w:t>
            </w:r>
          </w:p>
        </w:tc>
        <w:tc>
          <w:tcPr>
            <w:tcW w:w="2235"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9.72</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TC 1-1-4</w:t>
            </w: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1-1-4-1</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1.68</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1-1-4-2</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1.64</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1-1-4-3</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3.6</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Sub Total</w:t>
            </w:r>
          </w:p>
        </w:tc>
        <w:tc>
          <w:tcPr>
            <w:tcW w:w="2235"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6.92</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TC 1-1-5</w:t>
            </w: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1-1-5-1</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3.12</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1-1-5-2</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3.21</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Sub Total</w:t>
            </w:r>
          </w:p>
        </w:tc>
        <w:tc>
          <w:tcPr>
            <w:tcW w:w="2235"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6.33</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tcBorders>
              <w:top w:val="nil"/>
              <w:left w:val="nil"/>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val="restart"/>
            <w:tcBorders>
              <w:top w:val="nil"/>
              <w:left w:val="single" w:sz="4" w:space="0" w:color="00B0F0"/>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TC 1-1-6</w:t>
            </w: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1-1-1-6-1</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3.69</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Fc 1-1-1-6-2</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5.4</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722"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Sub Total</w:t>
            </w:r>
          </w:p>
        </w:tc>
        <w:tc>
          <w:tcPr>
            <w:tcW w:w="2235" w:type="dxa"/>
            <w:tcBorders>
              <w:top w:val="nil"/>
              <w:left w:val="nil"/>
              <w:bottom w:val="single" w:sz="4" w:space="0" w:color="00B0F0"/>
              <w:right w:val="single" w:sz="4" w:space="0" w:color="00B0F0"/>
            </w:tcBorders>
            <w:shd w:val="clear" w:color="000000" w:fill="00B0F0"/>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9.09</w:t>
            </w:r>
          </w:p>
        </w:tc>
      </w:tr>
      <w:tr w:rsidR="00400C56" w:rsidRPr="00400C56" w:rsidTr="00E74454">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760" w:type="dxa"/>
            <w:vMerge/>
            <w:tcBorders>
              <w:top w:val="nil"/>
              <w:left w:val="single" w:sz="4"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1263" w:type="dxa"/>
            <w:tcBorders>
              <w:top w:val="nil"/>
              <w:left w:val="nil"/>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 </w:t>
            </w:r>
          </w:p>
        </w:tc>
        <w:tc>
          <w:tcPr>
            <w:tcW w:w="1722"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r>
      <w:tr w:rsidR="00400C56" w:rsidRPr="00400C56" w:rsidTr="00400C56">
        <w:trPr>
          <w:trHeight w:val="300"/>
        </w:trPr>
        <w:tc>
          <w:tcPr>
            <w:tcW w:w="695" w:type="dxa"/>
            <w:vMerge/>
            <w:tcBorders>
              <w:top w:val="nil"/>
              <w:left w:val="double" w:sz="6" w:space="0" w:color="00B0F0"/>
              <w:bottom w:val="single" w:sz="4" w:space="0" w:color="00B0F0"/>
              <w:right w:val="single" w:sz="4" w:space="0" w:color="00B0F0"/>
            </w:tcBorders>
            <w:vAlign w:val="center"/>
            <w:hideMark/>
          </w:tcPr>
          <w:p w:rsidR="00400C56" w:rsidRPr="00653DEF" w:rsidRDefault="00400C56" w:rsidP="00653DEF">
            <w:pPr>
              <w:spacing w:after="0" w:line="240" w:lineRule="auto"/>
              <w:rPr>
                <w:rFonts w:ascii="Times New Roman" w:eastAsia="Times New Roman" w:hAnsi="Times New Roman"/>
                <w:color w:val="000000"/>
              </w:rPr>
            </w:pPr>
          </w:p>
        </w:tc>
        <w:tc>
          <w:tcPr>
            <w:tcW w:w="5980" w:type="dxa"/>
            <w:gridSpan w:val="4"/>
            <w:tcBorders>
              <w:top w:val="single" w:sz="4" w:space="0" w:color="00B0F0"/>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 </w:t>
            </w:r>
          </w:p>
        </w:tc>
      </w:tr>
      <w:tr w:rsidR="00400C56" w:rsidRPr="00400C56" w:rsidTr="00400C56">
        <w:trPr>
          <w:trHeight w:val="300"/>
        </w:trPr>
        <w:tc>
          <w:tcPr>
            <w:tcW w:w="695" w:type="dxa"/>
            <w:tcBorders>
              <w:top w:val="nil"/>
              <w:left w:val="double" w:sz="6" w:space="0" w:color="00B0F0"/>
              <w:bottom w:val="single" w:sz="4" w:space="0" w:color="00B0F0"/>
              <w:right w:val="single" w:sz="4" w:space="0" w:color="00B0F0"/>
            </w:tcBorders>
            <w:shd w:val="clear" w:color="auto" w:fill="auto"/>
            <w:noWrap/>
            <w:vAlign w:val="center"/>
            <w:hideMark/>
          </w:tcPr>
          <w:p w:rsidR="00400C56" w:rsidRPr="00653DEF" w:rsidRDefault="00400C56" w:rsidP="00653DEF">
            <w:pPr>
              <w:spacing w:after="0" w:line="240" w:lineRule="auto"/>
              <w:rPr>
                <w:rFonts w:ascii="Times New Roman" w:eastAsia="Times New Roman" w:hAnsi="Times New Roman"/>
                <w:color w:val="000000"/>
              </w:rPr>
            </w:pPr>
            <w:r w:rsidRPr="00653DEF">
              <w:rPr>
                <w:rFonts w:ascii="Times New Roman" w:eastAsia="Times New Roman" w:hAnsi="Times New Roman"/>
                <w:color w:val="000000"/>
              </w:rPr>
              <w:t> </w:t>
            </w:r>
          </w:p>
        </w:tc>
        <w:tc>
          <w:tcPr>
            <w:tcW w:w="3745" w:type="dxa"/>
            <w:gridSpan w:val="3"/>
            <w:tcBorders>
              <w:top w:val="single" w:sz="4" w:space="0" w:color="00B0F0"/>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Total Command area for SC-1</w:t>
            </w:r>
          </w:p>
        </w:tc>
        <w:tc>
          <w:tcPr>
            <w:tcW w:w="2235" w:type="dxa"/>
            <w:tcBorders>
              <w:top w:val="nil"/>
              <w:left w:val="nil"/>
              <w:bottom w:val="single" w:sz="4" w:space="0" w:color="00B0F0"/>
              <w:right w:val="single" w:sz="4" w:space="0" w:color="00B0F0"/>
            </w:tcBorders>
            <w:shd w:val="clear" w:color="auto" w:fill="auto"/>
            <w:noWrap/>
            <w:vAlign w:val="bottom"/>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47.11</w:t>
            </w:r>
          </w:p>
        </w:tc>
      </w:tr>
      <w:tr w:rsidR="00400C56" w:rsidRPr="00400C56" w:rsidTr="00400C56">
        <w:trPr>
          <w:trHeight w:val="315"/>
        </w:trPr>
        <w:tc>
          <w:tcPr>
            <w:tcW w:w="4440" w:type="dxa"/>
            <w:gridSpan w:val="4"/>
            <w:tcBorders>
              <w:top w:val="single" w:sz="4" w:space="0" w:color="00B0F0"/>
              <w:left w:val="double" w:sz="6" w:space="0" w:color="00B0F0"/>
              <w:bottom w:val="double" w:sz="6"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center"/>
              <w:rPr>
                <w:rFonts w:ascii="Times New Roman" w:eastAsia="Times New Roman" w:hAnsi="Times New Roman"/>
                <w:color w:val="000000"/>
              </w:rPr>
            </w:pPr>
            <w:r w:rsidRPr="00653DEF">
              <w:rPr>
                <w:rFonts w:ascii="Times New Roman" w:eastAsia="Times New Roman" w:hAnsi="Times New Roman"/>
                <w:color w:val="000000"/>
              </w:rPr>
              <w:t>Total Command area for MC-1 to existing layout</w:t>
            </w:r>
          </w:p>
        </w:tc>
        <w:tc>
          <w:tcPr>
            <w:tcW w:w="2235" w:type="dxa"/>
            <w:tcBorders>
              <w:top w:val="nil"/>
              <w:left w:val="nil"/>
              <w:bottom w:val="double" w:sz="6" w:space="0" w:color="00B0F0"/>
              <w:right w:val="single" w:sz="4" w:space="0" w:color="00B0F0"/>
            </w:tcBorders>
            <w:shd w:val="clear" w:color="auto" w:fill="auto"/>
            <w:noWrap/>
            <w:vAlign w:val="center"/>
            <w:hideMark/>
          </w:tcPr>
          <w:p w:rsidR="00400C56" w:rsidRPr="00653DEF" w:rsidRDefault="00400C56" w:rsidP="00653DEF">
            <w:pPr>
              <w:spacing w:after="0" w:line="240" w:lineRule="auto"/>
              <w:jc w:val="right"/>
              <w:rPr>
                <w:rFonts w:ascii="Times New Roman" w:eastAsia="Times New Roman" w:hAnsi="Times New Roman"/>
                <w:color w:val="000000"/>
              </w:rPr>
            </w:pPr>
            <w:r w:rsidRPr="00653DEF">
              <w:rPr>
                <w:rFonts w:ascii="Times New Roman" w:eastAsia="Times New Roman" w:hAnsi="Times New Roman"/>
                <w:color w:val="000000"/>
              </w:rPr>
              <w:t>70.09</w:t>
            </w:r>
          </w:p>
        </w:tc>
      </w:tr>
    </w:tbl>
    <w:p w:rsidR="00666CEC" w:rsidRDefault="00666CEC" w:rsidP="00666CEC"/>
    <w:p w:rsidR="00400C56" w:rsidRDefault="00400C56" w:rsidP="00400C56">
      <w:pPr>
        <w:jc w:val="both"/>
        <w:rPr>
          <w:rFonts w:ascii="Times New Roman" w:hAnsi="Times New Roman"/>
          <w:szCs w:val="24"/>
        </w:rPr>
      </w:pPr>
      <w:r w:rsidRPr="00400C56">
        <w:rPr>
          <w:rFonts w:ascii="Times New Roman" w:hAnsi="Times New Roman"/>
          <w:szCs w:val="24"/>
          <w:u w:val="single"/>
        </w:rPr>
        <w:t>Note:</w:t>
      </w:r>
      <w:r w:rsidRPr="00400C56">
        <w:rPr>
          <w:rFonts w:ascii="Times New Roman" w:hAnsi="Times New Roman"/>
          <w:szCs w:val="24"/>
        </w:rPr>
        <w:t xml:space="preserve"> The main canal is designed to irrigate about 123.00 ha net command area as there is sufficient potential command area and stream flow for first irrigation round.</w:t>
      </w:r>
      <w:r>
        <w:rPr>
          <w:rFonts w:ascii="Times New Roman" w:hAnsi="Times New Roman"/>
          <w:szCs w:val="24"/>
        </w:rPr>
        <w:t xml:space="preserve"> Finally</w:t>
      </w:r>
      <w:r w:rsidRPr="00400C56">
        <w:rPr>
          <w:rFonts w:ascii="Times New Roman" w:hAnsi="Times New Roman"/>
          <w:szCs w:val="24"/>
        </w:rPr>
        <w:t>, the main canal divided into to two tertiary canals in which the tertiary canals can easily be constructed by local farmers.</w:t>
      </w:r>
      <w:r>
        <w:rPr>
          <w:rFonts w:ascii="Times New Roman" w:hAnsi="Times New Roman"/>
          <w:szCs w:val="24"/>
        </w:rPr>
        <w:t xml:space="preserve"> The remaining expected command area is around 53.00 ha which is not surveyed and it is expected to be </w:t>
      </w:r>
      <w:r w:rsidR="009C3351">
        <w:rPr>
          <w:rFonts w:ascii="Times New Roman" w:hAnsi="Times New Roman"/>
          <w:szCs w:val="24"/>
        </w:rPr>
        <w:t>surveyed either</w:t>
      </w:r>
      <w:r>
        <w:rPr>
          <w:rFonts w:ascii="Times New Roman" w:hAnsi="Times New Roman"/>
          <w:szCs w:val="24"/>
        </w:rPr>
        <w:t xml:space="preserve"> parallel to construction or before construction session.</w:t>
      </w:r>
    </w:p>
    <w:p w:rsidR="009C3351" w:rsidRPr="009C3351" w:rsidRDefault="009C3351" w:rsidP="009C3351">
      <w:pPr>
        <w:tabs>
          <w:tab w:val="num" w:pos="709"/>
        </w:tabs>
        <w:spacing w:after="240"/>
        <w:jc w:val="both"/>
        <w:rPr>
          <w:rFonts w:ascii="Californian FB" w:hAnsi="Californian FB"/>
          <w:b/>
          <w:sz w:val="24"/>
          <w:szCs w:val="24"/>
        </w:rPr>
      </w:pPr>
      <w:r w:rsidRPr="009C3351">
        <w:rPr>
          <w:rFonts w:ascii="Californian FB" w:hAnsi="Californian FB"/>
          <w:b/>
          <w:sz w:val="24"/>
          <w:szCs w:val="24"/>
        </w:rPr>
        <w:t>Canal System</w:t>
      </w:r>
    </w:p>
    <w:p w:rsidR="009C3351" w:rsidRPr="0074586B" w:rsidRDefault="009C3351" w:rsidP="009C3351">
      <w:pPr>
        <w:tabs>
          <w:tab w:val="num" w:pos="709"/>
        </w:tabs>
        <w:jc w:val="both"/>
        <w:rPr>
          <w:rFonts w:ascii="Californian FB" w:hAnsi="Californian FB"/>
          <w:sz w:val="24"/>
          <w:szCs w:val="24"/>
        </w:rPr>
      </w:pPr>
      <w:r w:rsidRPr="0074586B">
        <w:rPr>
          <w:rFonts w:ascii="Californian FB" w:hAnsi="Californian FB"/>
          <w:sz w:val="24"/>
          <w:szCs w:val="24"/>
        </w:rPr>
        <w:t xml:space="preserve">These are canal structures used to convey irrigation water from the source (headwork) to the command area. The canal systems in the command area of </w:t>
      </w:r>
      <w:r>
        <w:rPr>
          <w:rFonts w:ascii="Californian FB" w:hAnsi="Californian FB"/>
          <w:sz w:val="24"/>
          <w:szCs w:val="24"/>
        </w:rPr>
        <w:t xml:space="preserve">Ambo </w:t>
      </w:r>
      <w:proofErr w:type="spellStart"/>
      <w:r>
        <w:rPr>
          <w:rFonts w:ascii="Californian FB" w:hAnsi="Californian FB"/>
          <w:sz w:val="24"/>
          <w:szCs w:val="24"/>
        </w:rPr>
        <w:t>Wuha</w:t>
      </w:r>
      <w:proofErr w:type="spellEnd"/>
      <w:r>
        <w:rPr>
          <w:rFonts w:ascii="Californian FB" w:hAnsi="Californian FB"/>
          <w:sz w:val="24"/>
          <w:szCs w:val="24"/>
        </w:rPr>
        <w:t xml:space="preserve"> SSIP</w:t>
      </w:r>
      <w:r w:rsidRPr="0074586B">
        <w:rPr>
          <w:rFonts w:ascii="Californian FB" w:hAnsi="Californian FB"/>
          <w:sz w:val="24"/>
          <w:szCs w:val="24"/>
        </w:rPr>
        <w:t xml:space="preserve"> are dominantly designed to have </w:t>
      </w:r>
      <w:r>
        <w:rPr>
          <w:rFonts w:ascii="Californian FB" w:hAnsi="Californian FB"/>
          <w:sz w:val="24"/>
          <w:szCs w:val="24"/>
        </w:rPr>
        <w:t xml:space="preserve">operational driving heads.  </w:t>
      </w:r>
      <w:r w:rsidRPr="0074586B">
        <w:rPr>
          <w:rFonts w:ascii="Californian FB" w:hAnsi="Californian FB"/>
          <w:sz w:val="24"/>
          <w:szCs w:val="24"/>
        </w:rPr>
        <w:t xml:space="preserve">The existing irrigation systems consist of </w:t>
      </w:r>
      <w:r>
        <w:rPr>
          <w:rFonts w:ascii="Californian FB" w:hAnsi="Californian FB"/>
          <w:sz w:val="24"/>
          <w:szCs w:val="24"/>
        </w:rPr>
        <w:t xml:space="preserve">one </w:t>
      </w:r>
      <w:r w:rsidRPr="0074586B">
        <w:rPr>
          <w:rFonts w:ascii="Californian FB" w:hAnsi="Californian FB"/>
          <w:sz w:val="24"/>
          <w:szCs w:val="24"/>
        </w:rPr>
        <w:t>main canal running from the headwork to the command area. The main canal</w:t>
      </w:r>
      <w:r>
        <w:rPr>
          <w:rFonts w:ascii="Californian FB" w:hAnsi="Californian FB"/>
          <w:sz w:val="24"/>
          <w:szCs w:val="24"/>
        </w:rPr>
        <w:t xml:space="preserve"> is</w:t>
      </w:r>
      <w:r w:rsidRPr="0074586B">
        <w:rPr>
          <w:rFonts w:ascii="Californian FB" w:hAnsi="Californian FB"/>
          <w:sz w:val="24"/>
          <w:szCs w:val="24"/>
        </w:rPr>
        <w:t xml:space="preserve"> almost running at the head of command area. </w:t>
      </w:r>
      <w:r>
        <w:rPr>
          <w:rFonts w:ascii="Californian FB" w:hAnsi="Californian FB"/>
          <w:sz w:val="24"/>
          <w:szCs w:val="24"/>
        </w:rPr>
        <w:t xml:space="preserve">From the main canal, tertiary canal, Field </w:t>
      </w:r>
      <w:proofErr w:type="gramStart"/>
      <w:r>
        <w:rPr>
          <w:rFonts w:ascii="Californian FB" w:hAnsi="Californian FB"/>
          <w:sz w:val="24"/>
          <w:szCs w:val="24"/>
        </w:rPr>
        <w:t>canals  as</w:t>
      </w:r>
      <w:proofErr w:type="gramEnd"/>
      <w:r>
        <w:rPr>
          <w:rFonts w:ascii="Californian FB" w:hAnsi="Californian FB"/>
          <w:sz w:val="24"/>
          <w:szCs w:val="24"/>
        </w:rPr>
        <w:t xml:space="preserve"> well as secondary canal is branched and controlled by the gate.</w:t>
      </w:r>
      <w:r w:rsidRPr="0074586B">
        <w:rPr>
          <w:rFonts w:ascii="Californian FB" w:hAnsi="Californian FB"/>
          <w:sz w:val="24"/>
          <w:szCs w:val="24"/>
        </w:rPr>
        <w:t xml:space="preserve"> The field canals are running </w:t>
      </w:r>
      <w:r w:rsidRPr="0074586B">
        <w:rPr>
          <w:rFonts w:ascii="Californian FB" w:hAnsi="Californian FB"/>
          <w:sz w:val="24"/>
          <w:szCs w:val="24"/>
        </w:rPr>
        <w:lastRenderedPageBreak/>
        <w:t>across the contour. In order to arrive at a suitable operational guidance</w:t>
      </w:r>
      <w:r>
        <w:rPr>
          <w:rFonts w:ascii="Californian FB" w:hAnsi="Californian FB"/>
          <w:sz w:val="24"/>
          <w:szCs w:val="24"/>
        </w:rPr>
        <w:t>,</w:t>
      </w:r>
      <w:r w:rsidRPr="0074586B">
        <w:rPr>
          <w:rFonts w:ascii="Californian FB" w:hAnsi="Californian FB"/>
          <w:sz w:val="24"/>
          <w:szCs w:val="24"/>
        </w:rPr>
        <w:t xml:space="preserve"> the following operational categories are considered.</w:t>
      </w:r>
    </w:p>
    <w:p w:rsidR="009C3351" w:rsidRPr="0074586B" w:rsidRDefault="009C3351" w:rsidP="00D82E04">
      <w:pPr>
        <w:numPr>
          <w:ilvl w:val="0"/>
          <w:numId w:val="43"/>
        </w:numPr>
        <w:spacing w:after="0"/>
        <w:jc w:val="both"/>
        <w:rPr>
          <w:rFonts w:ascii="Californian FB" w:hAnsi="Californian FB"/>
          <w:sz w:val="24"/>
          <w:szCs w:val="24"/>
        </w:rPr>
      </w:pPr>
      <w:r w:rsidRPr="0074586B">
        <w:rPr>
          <w:rFonts w:ascii="Californian FB" w:hAnsi="Californian FB"/>
          <w:sz w:val="24"/>
          <w:szCs w:val="24"/>
        </w:rPr>
        <w:t>Priming of irrigation canals</w:t>
      </w:r>
    </w:p>
    <w:p w:rsidR="009C3351" w:rsidRPr="0074586B" w:rsidRDefault="009C3351" w:rsidP="00D82E04">
      <w:pPr>
        <w:numPr>
          <w:ilvl w:val="0"/>
          <w:numId w:val="43"/>
        </w:numPr>
        <w:spacing w:after="0"/>
        <w:jc w:val="both"/>
        <w:rPr>
          <w:rFonts w:ascii="Californian FB" w:hAnsi="Californian FB"/>
          <w:sz w:val="24"/>
          <w:szCs w:val="24"/>
        </w:rPr>
      </w:pPr>
      <w:r w:rsidRPr="0074586B">
        <w:rPr>
          <w:rFonts w:ascii="Californian FB" w:hAnsi="Californian FB"/>
          <w:sz w:val="24"/>
          <w:szCs w:val="24"/>
        </w:rPr>
        <w:t>Embankment protection</w:t>
      </w:r>
    </w:p>
    <w:p w:rsidR="009C3351" w:rsidRPr="0074586B" w:rsidRDefault="009C3351" w:rsidP="00D82E04">
      <w:pPr>
        <w:numPr>
          <w:ilvl w:val="0"/>
          <w:numId w:val="43"/>
        </w:numPr>
        <w:spacing w:after="0"/>
        <w:jc w:val="both"/>
        <w:rPr>
          <w:rFonts w:ascii="Californian FB" w:hAnsi="Californian FB"/>
          <w:sz w:val="24"/>
          <w:szCs w:val="24"/>
        </w:rPr>
      </w:pPr>
      <w:r w:rsidRPr="0074586B">
        <w:rPr>
          <w:rFonts w:ascii="Californian FB" w:hAnsi="Californian FB"/>
          <w:sz w:val="24"/>
          <w:szCs w:val="24"/>
        </w:rPr>
        <w:t>Emergency rejection spill ways</w:t>
      </w:r>
    </w:p>
    <w:p w:rsidR="009C3351" w:rsidRPr="0074586B" w:rsidRDefault="009C3351" w:rsidP="00D82E04">
      <w:pPr>
        <w:numPr>
          <w:ilvl w:val="0"/>
          <w:numId w:val="43"/>
        </w:numPr>
        <w:spacing w:after="0"/>
        <w:jc w:val="both"/>
        <w:rPr>
          <w:rFonts w:ascii="Californian FB" w:hAnsi="Californian FB"/>
          <w:sz w:val="24"/>
          <w:szCs w:val="24"/>
        </w:rPr>
      </w:pPr>
      <w:r w:rsidRPr="0074586B">
        <w:rPr>
          <w:rFonts w:ascii="Californian FB" w:hAnsi="Californian FB"/>
          <w:sz w:val="24"/>
          <w:szCs w:val="24"/>
        </w:rPr>
        <w:t>Capacity of irrigation canals and their operation</w:t>
      </w:r>
    </w:p>
    <w:p w:rsidR="009C3351" w:rsidRPr="0074586B" w:rsidRDefault="009C3351" w:rsidP="00D82E04">
      <w:pPr>
        <w:numPr>
          <w:ilvl w:val="0"/>
          <w:numId w:val="43"/>
        </w:numPr>
        <w:spacing w:after="0"/>
        <w:jc w:val="both"/>
        <w:rPr>
          <w:rFonts w:ascii="Californian FB" w:hAnsi="Californian FB"/>
          <w:sz w:val="24"/>
          <w:szCs w:val="24"/>
        </w:rPr>
      </w:pPr>
      <w:r w:rsidRPr="0074586B">
        <w:rPr>
          <w:rFonts w:ascii="Californian FB" w:hAnsi="Californian FB"/>
          <w:sz w:val="24"/>
          <w:szCs w:val="24"/>
        </w:rPr>
        <w:t>Field canals and turn outs</w:t>
      </w:r>
    </w:p>
    <w:p w:rsidR="009C3351" w:rsidRPr="0074586B" w:rsidRDefault="009C3351" w:rsidP="00D82E04">
      <w:pPr>
        <w:numPr>
          <w:ilvl w:val="0"/>
          <w:numId w:val="43"/>
        </w:numPr>
        <w:spacing w:after="0"/>
        <w:jc w:val="both"/>
        <w:rPr>
          <w:rFonts w:ascii="Californian FB" w:hAnsi="Californian FB"/>
          <w:sz w:val="24"/>
          <w:szCs w:val="24"/>
        </w:rPr>
      </w:pPr>
      <w:r w:rsidRPr="0074586B">
        <w:rPr>
          <w:rFonts w:ascii="Californian FB" w:hAnsi="Californian FB"/>
          <w:sz w:val="24"/>
          <w:szCs w:val="24"/>
        </w:rPr>
        <w:t xml:space="preserve">Irrigation methods (surface irrigation methods) </w:t>
      </w:r>
    </w:p>
    <w:p w:rsidR="009C3351" w:rsidRPr="0074586B" w:rsidRDefault="009C3351" w:rsidP="009C3351">
      <w:pPr>
        <w:ind w:left="720"/>
        <w:jc w:val="both"/>
        <w:rPr>
          <w:rFonts w:ascii="Californian FB" w:hAnsi="Californian FB"/>
          <w:sz w:val="24"/>
          <w:szCs w:val="24"/>
        </w:rPr>
      </w:pPr>
    </w:p>
    <w:p w:rsidR="009C3351" w:rsidRPr="0074586B" w:rsidRDefault="009C3351" w:rsidP="009C3351">
      <w:pPr>
        <w:tabs>
          <w:tab w:val="num" w:pos="709"/>
        </w:tabs>
        <w:jc w:val="both"/>
        <w:rPr>
          <w:rFonts w:ascii="Californian FB" w:hAnsi="Californian FB"/>
          <w:b/>
          <w:sz w:val="24"/>
          <w:szCs w:val="24"/>
        </w:rPr>
      </w:pPr>
      <w:r w:rsidRPr="0074586B">
        <w:rPr>
          <w:rFonts w:ascii="Californian FB" w:hAnsi="Californian FB"/>
          <w:b/>
          <w:sz w:val="24"/>
          <w:szCs w:val="24"/>
        </w:rPr>
        <w:t>Priming of Irrigation Canals</w:t>
      </w:r>
    </w:p>
    <w:p w:rsidR="009C3351" w:rsidRPr="0074586B" w:rsidRDefault="009C3351" w:rsidP="009C3351">
      <w:pPr>
        <w:tabs>
          <w:tab w:val="num" w:pos="709"/>
        </w:tabs>
        <w:jc w:val="both"/>
        <w:rPr>
          <w:rFonts w:ascii="Californian FB" w:hAnsi="Californian FB"/>
          <w:sz w:val="24"/>
          <w:szCs w:val="24"/>
        </w:rPr>
      </w:pPr>
      <w:r w:rsidRPr="0074586B">
        <w:rPr>
          <w:rFonts w:ascii="Californian FB" w:hAnsi="Californian FB"/>
          <w:sz w:val="24"/>
          <w:szCs w:val="24"/>
        </w:rPr>
        <w:t>It is always necessary to prim field irrigation canals to run at its fully capacity. Priming is sought necessary if the canal is a newly constructed canal or if the canal has not been operational for a prolonged period of time, during which course it has lost considerable amount of its moisture or priming will be necessary during every new season as the farming interval may be.</w:t>
      </w:r>
    </w:p>
    <w:p w:rsidR="009C3351" w:rsidRPr="0074586B" w:rsidRDefault="009C3351" w:rsidP="009C3351">
      <w:pPr>
        <w:tabs>
          <w:tab w:val="num" w:pos="709"/>
        </w:tabs>
        <w:jc w:val="both"/>
        <w:rPr>
          <w:rFonts w:ascii="Californian FB" w:hAnsi="Californian FB"/>
          <w:sz w:val="24"/>
          <w:szCs w:val="24"/>
        </w:rPr>
      </w:pPr>
    </w:p>
    <w:p w:rsidR="009C3351" w:rsidRPr="0074586B" w:rsidRDefault="009C3351" w:rsidP="009C3351">
      <w:pPr>
        <w:tabs>
          <w:tab w:val="num" w:pos="709"/>
        </w:tabs>
        <w:jc w:val="both"/>
        <w:rPr>
          <w:rFonts w:ascii="Californian FB" w:hAnsi="Californian FB"/>
          <w:sz w:val="24"/>
          <w:szCs w:val="24"/>
        </w:rPr>
      </w:pPr>
      <w:r w:rsidRPr="0074586B">
        <w:rPr>
          <w:rFonts w:ascii="Californian FB" w:hAnsi="Californian FB"/>
          <w:sz w:val="24"/>
          <w:szCs w:val="24"/>
        </w:rPr>
        <w:t xml:space="preserve">Priming is the stage-by-stage wetting of irrigation canals, which helps to saturate the body of the canal gradually so that sudden saturation, which could result in negative pour pressure within the pore space of the soil mass, is avoided. This negative pressure could resulted in the total embankment collapse or could affect subsidence and after that sliding of portion of the canal embankment.  </w:t>
      </w:r>
    </w:p>
    <w:p w:rsidR="009C3351" w:rsidRPr="0074586B" w:rsidRDefault="009C3351" w:rsidP="009C3351">
      <w:pPr>
        <w:tabs>
          <w:tab w:val="num" w:pos="709"/>
        </w:tabs>
        <w:jc w:val="both"/>
        <w:rPr>
          <w:rFonts w:ascii="Californian FB" w:hAnsi="Californian FB"/>
          <w:sz w:val="24"/>
          <w:szCs w:val="24"/>
        </w:rPr>
      </w:pPr>
      <w:r w:rsidRPr="0074586B">
        <w:rPr>
          <w:rFonts w:ascii="Californian FB" w:hAnsi="Californian FB"/>
          <w:sz w:val="24"/>
          <w:szCs w:val="24"/>
        </w:rPr>
        <w:t>Experience has shown that operating the new canal with its 25 % capacity could be a good starting. Depending on the nature of the soil, this discharge is to be run for some time. For the present area, a first stage priming time of 6 hours is recommended. There after the discharge may be increased to its 50% amount gradually and then this discharge is allowed to run for about 6 hours. Consequently, the discharge is increased gradually until the full supply discharge is passed through the canal.</w:t>
      </w:r>
    </w:p>
    <w:p w:rsidR="009C3351" w:rsidRPr="0074586B" w:rsidRDefault="009C3351" w:rsidP="009C3351">
      <w:pPr>
        <w:jc w:val="both"/>
        <w:rPr>
          <w:rFonts w:ascii="Californian FB" w:hAnsi="Californian FB"/>
          <w:b/>
          <w:sz w:val="24"/>
          <w:szCs w:val="24"/>
        </w:rPr>
      </w:pPr>
      <w:r w:rsidRPr="0074586B">
        <w:rPr>
          <w:rFonts w:ascii="Californian FB" w:hAnsi="Californian FB"/>
          <w:b/>
          <w:sz w:val="24"/>
          <w:szCs w:val="24"/>
        </w:rPr>
        <w:t>Embankment Protection</w:t>
      </w:r>
    </w:p>
    <w:p w:rsidR="009C3351" w:rsidRPr="0074586B" w:rsidRDefault="009C3351" w:rsidP="009C3351">
      <w:pPr>
        <w:tabs>
          <w:tab w:val="num" w:pos="709"/>
        </w:tabs>
        <w:jc w:val="both"/>
        <w:rPr>
          <w:rFonts w:ascii="Californian FB" w:hAnsi="Californian FB"/>
          <w:sz w:val="24"/>
          <w:szCs w:val="24"/>
        </w:rPr>
      </w:pPr>
      <w:r w:rsidRPr="0074586B">
        <w:rPr>
          <w:rFonts w:ascii="Californian FB" w:hAnsi="Californian FB"/>
          <w:sz w:val="24"/>
          <w:szCs w:val="24"/>
        </w:rPr>
        <w:t>Most farmers are experienced cultivate their land up to canals embankments and consider as the part of their farmlands. Due to this cultivation, the canals may expose to seepage and this may causes of water logging. The embankments are required special care to protect for damage and exposed to damage.  Hence, the embankments are recommended to have at least one meter width and to be serving as means to access the farmland and for operation activities.</w:t>
      </w:r>
    </w:p>
    <w:p w:rsidR="009C3351" w:rsidRPr="0074586B" w:rsidRDefault="009C3351" w:rsidP="009C3351">
      <w:pPr>
        <w:tabs>
          <w:tab w:val="num" w:pos="709"/>
        </w:tabs>
        <w:jc w:val="both"/>
        <w:rPr>
          <w:rFonts w:ascii="Californian FB" w:hAnsi="Californian FB"/>
          <w:b/>
          <w:sz w:val="24"/>
          <w:szCs w:val="24"/>
        </w:rPr>
      </w:pPr>
      <w:r w:rsidRPr="0074586B">
        <w:rPr>
          <w:rFonts w:ascii="Californian FB" w:hAnsi="Californian FB"/>
          <w:b/>
          <w:sz w:val="24"/>
          <w:szCs w:val="24"/>
        </w:rPr>
        <w:t>Emergency Rejection Spillways</w:t>
      </w:r>
    </w:p>
    <w:p w:rsidR="009C3351" w:rsidRPr="0074586B" w:rsidRDefault="009C3351" w:rsidP="009C3351">
      <w:pPr>
        <w:tabs>
          <w:tab w:val="num" w:pos="709"/>
        </w:tabs>
        <w:jc w:val="both"/>
        <w:rPr>
          <w:rFonts w:ascii="Californian FB" w:hAnsi="Californian FB"/>
          <w:sz w:val="24"/>
          <w:szCs w:val="24"/>
        </w:rPr>
      </w:pPr>
      <w:r w:rsidRPr="0074586B">
        <w:rPr>
          <w:rFonts w:ascii="Californian FB" w:hAnsi="Californian FB"/>
          <w:sz w:val="24"/>
          <w:szCs w:val="24"/>
        </w:rPr>
        <w:t xml:space="preserve">During the course of irrigation, it may sometimes be necessary to reject all or some of the water flowing through main and field canals. The reasons for rejection are: </w:t>
      </w:r>
    </w:p>
    <w:p w:rsidR="009C3351" w:rsidRPr="0074586B" w:rsidRDefault="009C3351" w:rsidP="00D82E04">
      <w:pPr>
        <w:numPr>
          <w:ilvl w:val="0"/>
          <w:numId w:val="44"/>
        </w:numPr>
        <w:spacing w:after="0"/>
        <w:jc w:val="both"/>
        <w:rPr>
          <w:rFonts w:ascii="Californian FB" w:hAnsi="Californian FB"/>
          <w:sz w:val="24"/>
          <w:szCs w:val="24"/>
        </w:rPr>
      </w:pPr>
      <w:r w:rsidRPr="0074586B">
        <w:rPr>
          <w:rFonts w:ascii="Californian FB" w:hAnsi="Californian FB"/>
          <w:sz w:val="24"/>
          <w:szCs w:val="24"/>
        </w:rPr>
        <w:lastRenderedPageBreak/>
        <w:t>Requesting more water than required a</w:t>
      </w:r>
      <w:r>
        <w:rPr>
          <w:rFonts w:ascii="Californian FB" w:hAnsi="Californian FB"/>
          <w:sz w:val="24"/>
          <w:szCs w:val="24"/>
        </w:rPr>
        <w:t>t any required interval of time</w:t>
      </w:r>
    </w:p>
    <w:p w:rsidR="009C3351" w:rsidRPr="0074586B" w:rsidRDefault="009C3351" w:rsidP="00D82E04">
      <w:pPr>
        <w:numPr>
          <w:ilvl w:val="0"/>
          <w:numId w:val="44"/>
        </w:numPr>
        <w:spacing w:after="0"/>
        <w:jc w:val="both"/>
        <w:rPr>
          <w:rFonts w:ascii="Californian FB" w:hAnsi="Californian FB"/>
          <w:sz w:val="24"/>
          <w:szCs w:val="24"/>
        </w:rPr>
      </w:pPr>
      <w:r w:rsidRPr="0074586B">
        <w:rPr>
          <w:rFonts w:ascii="Californian FB" w:hAnsi="Californian FB"/>
          <w:sz w:val="24"/>
          <w:szCs w:val="24"/>
        </w:rPr>
        <w:t>Delaying the opening of field canals turnout gates</w:t>
      </w:r>
    </w:p>
    <w:p w:rsidR="009C3351" w:rsidRPr="0074586B" w:rsidRDefault="009C3351" w:rsidP="00D82E04">
      <w:pPr>
        <w:numPr>
          <w:ilvl w:val="0"/>
          <w:numId w:val="44"/>
        </w:numPr>
        <w:spacing w:after="0"/>
        <w:jc w:val="both"/>
        <w:rPr>
          <w:rFonts w:ascii="Californian FB" w:hAnsi="Californian FB"/>
          <w:sz w:val="24"/>
          <w:szCs w:val="24"/>
        </w:rPr>
      </w:pPr>
      <w:r w:rsidRPr="0074586B">
        <w:rPr>
          <w:rFonts w:ascii="Californian FB" w:hAnsi="Californian FB"/>
          <w:sz w:val="24"/>
          <w:szCs w:val="24"/>
        </w:rPr>
        <w:t>Not informing gate operators when flow rates should be reduced etc</w:t>
      </w:r>
    </w:p>
    <w:p w:rsidR="009C3351" w:rsidRPr="0074586B" w:rsidRDefault="009C3351" w:rsidP="009C3351">
      <w:pPr>
        <w:ind w:left="780"/>
        <w:jc w:val="both"/>
        <w:rPr>
          <w:rFonts w:ascii="Californian FB" w:hAnsi="Californian FB"/>
          <w:sz w:val="24"/>
          <w:szCs w:val="24"/>
        </w:rPr>
      </w:pPr>
    </w:p>
    <w:p w:rsidR="009C3351" w:rsidRPr="0074586B" w:rsidRDefault="009C3351" w:rsidP="009C3351">
      <w:pPr>
        <w:jc w:val="both"/>
        <w:rPr>
          <w:rFonts w:ascii="Californian FB" w:hAnsi="Californian FB"/>
          <w:b/>
          <w:sz w:val="24"/>
          <w:szCs w:val="24"/>
        </w:rPr>
      </w:pPr>
      <w:r w:rsidRPr="0074586B">
        <w:rPr>
          <w:rFonts w:ascii="Californian FB" w:hAnsi="Californian FB"/>
          <w:b/>
          <w:sz w:val="24"/>
          <w:szCs w:val="24"/>
        </w:rPr>
        <w:t>Capacity of Irrigation Canals and Their Operation</w:t>
      </w:r>
    </w:p>
    <w:p w:rsidR="009C3351" w:rsidRDefault="009C3351" w:rsidP="009C3351">
      <w:pPr>
        <w:jc w:val="both"/>
        <w:rPr>
          <w:rFonts w:ascii="Californian FB" w:hAnsi="Californian FB"/>
          <w:sz w:val="24"/>
          <w:szCs w:val="24"/>
        </w:rPr>
      </w:pPr>
      <w:r w:rsidRPr="0074586B">
        <w:rPr>
          <w:rFonts w:ascii="Californian FB" w:hAnsi="Californian FB"/>
          <w:sz w:val="24"/>
          <w:szCs w:val="24"/>
        </w:rPr>
        <w:t>For proper irrigation water management</w:t>
      </w:r>
      <w:r>
        <w:rPr>
          <w:rFonts w:ascii="Californian FB" w:hAnsi="Californian FB"/>
          <w:sz w:val="24"/>
          <w:szCs w:val="24"/>
        </w:rPr>
        <w:t>,</w:t>
      </w:r>
      <w:r w:rsidRPr="0074586B">
        <w:rPr>
          <w:rFonts w:ascii="Californian FB" w:hAnsi="Californian FB"/>
          <w:sz w:val="24"/>
          <w:szCs w:val="24"/>
        </w:rPr>
        <w:t xml:space="preserve"> it is highly advisable to run any canal at its design capacity. In this irrigation system, field canals are provided which convey water to field. It is proposed to irrigate irrigators at the same time </w:t>
      </w:r>
      <w:proofErr w:type="gramStart"/>
      <w:r w:rsidRPr="0074586B">
        <w:rPr>
          <w:rFonts w:ascii="Californian FB" w:hAnsi="Californian FB"/>
          <w:sz w:val="24"/>
          <w:szCs w:val="24"/>
        </w:rPr>
        <w:t xml:space="preserve">in </w:t>
      </w:r>
      <w:r>
        <w:rPr>
          <w:rFonts w:ascii="Californian FB" w:hAnsi="Californian FB"/>
          <w:sz w:val="24"/>
          <w:szCs w:val="24"/>
        </w:rPr>
        <w:t xml:space="preserve"> most</w:t>
      </w:r>
      <w:proofErr w:type="gramEnd"/>
      <w:r>
        <w:rPr>
          <w:rFonts w:ascii="Californian FB" w:hAnsi="Californian FB"/>
          <w:sz w:val="24"/>
          <w:szCs w:val="24"/>
        </w:rPr>
        <w:t xml:space="preserve"> tertiary </w:t>
      </w:r>
      <w:r w:rsidRPr="0074586B">
        <w:rPr>
          <w:rFonts w:ascii="Californian FB" w:hAnsi="Californian FB"/>
          <w:sz w:val="24"/>
          <w:szCs w:val="24"/>
        </w:rPr>
        <w:t xml:space="preserve">block. The irrigation capacity of the </w:t>
      </w:r>
      <w:r>
        <w:rPr>
          <w:rFonts w:ascii="Californian FB" w:hAnsi="Californian FB"/>
          <w:sz w:val="24"/>
          <w:szCs w:val="24"/>
        </w:rPr>
        <w:t xml:space="preserve">canal system </w:t>
      </w:r>
      <w:proofErr w:type="gramStart"/>
      <w:r>
        <w:rPr>
          <w:rFonts w:ascii="Californian FB" w:hAnsi="Californian FB"/>
          <w:sz w:val="24"/>
          <w:szCs w:val="24"/>
        </w:rPr>
        <w:t xml:space="preserve">is </w:t>
      </w:r>
      <w:r w:rsidRPr="0074586B">
        <w:rPr>
          <w:rFonts w:ascii="Californian FB" w:hAnsi="Californian FB"/>
          <w:sz w:val="24"/>
          <w:szCs w:val="24"/>
        </w:rPr>
        <w:t xml:space="preserve"> </w:t>
      </w:r>
      <w:r>
        <w:rPr>
          <w:rFonts w:ascii="Californian FB" w:hAnsi="Californian FB"/>
          <w:sz w:val="24"/>
          <w:szCs w:val="24"/>
        </w:rPr>
        <w:t>designed</w:t>
      </w:r>
      <w:proofErr w:type="gramEnd"/>
      <w:r>
        <w:rPr>
          <w:rFonts w:ascii="Californian FB" w:hAnsi="Californian FB"/>
          <w:sz w:val="24"/>
          <w:szCs w:val="24"/>
        </w:rPr>
        <w:t xml:space="preserve"> using maximum crop water demand</w:t>
      </w:r>
      <w:r w:rsidRPr="0074586B">
        <w:rPr>
          <w:rFonts w:ascii="Californian FB" w:hAnsi="Californian FB"/>
          <w:sz w:val="24"/>
          <w:szCs w:val="24"/>
        </w:rPr>
        <w:t xml:space="preserve">. </w:t>
      </w:r>
      <w:r>
        <w:rPr>
          <w:rFonts w:ascii="Californian FB" w:hAnsi="Californian FB"/>
          <w:sz w:val="24"/>
          <w:szCs w:val="24"/>
        </w:rPr>
        <w:t>For this scheme,</w:t>
      </w:r>
      <w:r w:rsidRPr="0074586B">
        <w:rPr>
          <w:rFonts w:ascii="Californian FB" w:hAnsi="Californian FB"/>
          <w:sz w:val="24"/>
          <w:szCs w:val="24"/>
        </w:rPr>
        <w:t xml:space="preserve"> the irrigation capacities a</w:t>
      </w:r>
      <w:r>
        <w:rPr>
          <w:rFonts w:ascii="Californian FB" w:hAnsi="Californian FB"/>
          <w:sz w:val="24"/>
          <w:szCs w:val="24"/>
        </w:rPr>
        <w:t>nd operation of each canal are shown below</w:t>
      </w:r>
      <w:r w:rsidRPr="0074586B">
        <w:rPr>
          <w:rFonts w:ascii="Californian FB" w:hAnsi="Californian FB"/>
          <w:sz w:val="24"/>
          <w:szCs w:val="24"/>
        </w:rPr>
        <w:t xml:space="preserve">. To convey more than the capacity of the canals and to serve more than the specified amount of field canals may result in breaching of the canal and inefficient water application respectively. </w:t>
      </w:r>
    </w:p>
    <w:p w:rsidR="009C3351" w:rsidRDefault="009C3351" w:rsidP="009C3351">
      <w:pPr>
        <w:pStyle w:val="Caption"/>
        <w:keepNext/>
      </w:pPr>
      <w:bookmarkStart w:id="709" w:name="_Toc508464824"/>
      <w:bookmarkStart w:id="710" w:name="_Toc504332976"/>
      <w:r>
        <w:t xml:space="preserve">Table </w:t>
      </w:r>
      <w:r w:rsidR="00AF14F4">
        <w:fldChar w:fldCharType="begin"/>
      </w:r>
      <w:r w:rsidR="00AC4BD6">
        <w:instrText xml:space="preserve"> STYLEREF 1 \s </w:instrText>
      </w:r>
      <w:r w:rsidR="00AF14F4">
        <w:fldChar w:fldCharType="separate"/>
      </w:r>
      <w:r>
        <w:rPr>
          <w:noProof/>
        </w:rPr>
        <w:t>5</w:t>
      </w:r>
      <w:r w:rsidR="00AF14F4">
        <w:rPr>
          <w:noProof/>
        </w:rPr>
        <w:fldChar w:fldCharType="end"/>
      </w:r>
      <w:r>
        <w:noBreakHyphen/>
      </w:r>
      <w:r w:rsidR="00AF14F4">
        <w:fldChar w:fldCharType="begin"/>
      </w:r>
      <w:r w:rsidR="00AC4BD6">
        <w:instrText xml:space="preserve"> SEQ Table \* ARABIC \s 1 </w:instrText>
      </w:r>
      <w:r w:rsidR="00AF14F4">
        <w:fldChar w:fldCharType="separate"/>
      </w:r>
      <w:r>
        <w:rPr>
          <w:noProof/>
        </w:rPr>
        <w:t>2</w:t>
      </w:r>
      <w:r w:rsidR="00AF14F4">
        <w:rPr>
          <w:noProof/>
        </w:rPr>
        <w:fldChar w:fldCharType="end"/>
      </w:r>
      <w:r>
        <w:t xml:space="preserve"> : </w:t>
      </w:r>
      <w:r w:rsidRPr="00DF197F">
        <w:t>Canals Capacity and Tertiary units command area sizes</w:t>
      </w:r>
      <w:bookmarkEnd w:id="709"/>
    </w:p>
    <w:tbl>
      <w:tblPr>
        <w:tblW w:w="0" w:type="auto"/>
        <w:tblInd w:w="85" w:type="dxa"/>
        <w:tblLook w:val="04A0"/>
      </w:tblPr>
      <w:tblGrid>
        <w:gridCol w:w="2087"/>
        <w:gridCol w:w="1347"/>
        <w:gridCol w:w="1325"/>
        <w:gridCol w:w="4398"/>
      </w:tblGrid>
      <w:tr w:rsidR="00D34E38" w:rsidRPr="00D34E38" w:rsidTr="00D34E38">
        <w:trPr>
          <w:trHeight w:val="615"/>
        </w:trPr>
        <w:tc>
          <w:tcPr>
            <w:tcW w:w="0" w:type="auto"/>
            <w:tcBorders>
              <w:top w:val="double" w:sz="6" w:space="0" w:color="C0504D"/>
              <w:left w:val="double" w:sz="6" w:space="0" w:color="C0504D"/>
              <w:bottom w:val="single" w:sz="4" w:space="0" w:color="C0504D"/>
              <w:right w:val="single" w:sz="4" w:space="0" w:color="C0504D"/>
            </w:tcBorders>
            <w:shd w:val="clear" w:color="auto" w:fill="F2F2F2" w:themeFill="background1" w:themeFillShade="F2"/>
            <w:vAlign w:val="bottom"/>
            <w:hideMark/>
          </w:tcPr>
          <w:bookmarkEnd w:id="710"/>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Parent canal</w:t>
            </w:r>
          </w:p>
        </w:tc>
        <w:tc>
          <w:tcPr>
            <w:tcW w:w="0" w:type="auto"/>
            <w:tcBorders>
              <w:top w:val="double" w:sz="6" w:space="0" w:color="C0504D"/>
              <w:left w:val="nil"/>
              <w:bottom w:val="single" w:sz="4" w:space="0" w:color="C0504D"/>
              <w:right w:val="single" w:sz="4" w:space="0" w:color="C0504D"/>
            </w:tcBorders>
            <w:shd w:val="clear" w:color="auto" w:fill="F2F2F2" w:themeFill="background1" w:themeFillShade="F2"/>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Discharge capacity (lit/sec)</w:t>
            </w:r>
          </w:p>
        </w:tc>
        <w:tc>
          <w:tcPr>
            <w:tcW w:w="0" w:type="auto"/>
            <w:tcBorders>
              <w:top w:val="double" w:sz="6" w:space="0" w:color="C0504D"/>
              <w:left w:val="nil"/>
              <w:bottom w:val="single" w:sz="4" w:space="0" w:color="C0504D"/>
              <w:right w:val="single" w:sz="4" w:space="0" w:color="C0504D"/>
            </w:tcBorders>
            <w:shd w:val="clear" w:color="auto" w:fill="F2F2F2" w:themeFill="background1" w:themeFillShade="F2"/>
            <w:noWrap/>
            <w:vAlign w:val="bottom"/>
            <w:hideMark/>
          </w:tcPr>
          <w:p w:rsidR="00D34E38" w:rsidRPr="00D34E38" w:rsidRDefault="00D34E38" w:rsidP="00D34E38">
            <w:pPr>
              <w:spacing w:after="0" w:line="240" w:lineRule="auto"/>
              <w:rPr>
                <w:rFonts w:eastAsia="Times New Roman" w:cs="Calibri"/>
                <w:color w:val="000000"/>
              </w:rPr>
            </w:pPr>
            <w:proofErr w:type="gramStart"/>
            <w:r w:rsidRPr="00D34E38">
              <w:rPr>
                <w:rFonts w:eastAsia="Times New Roman" w:cs="Calibri"/>
                <w:color w:val="000000"/>
              </w:rPr>
              <w:t>FC .</w:t>
            </w:r>
            <w:proofErr w:type="gramEnd"/>
            <w:r w:rsidRPr="00D34E38">
              <w:rPr>
                <w:rFonts w:eastAsia="Times New Roman" w:cs="Calibri"/>
                <w:color w:val="000000"/>
              </w:rPr>
              <w:t xml:space="preserve"> Number</w:t>
            </w:r>
          </w:p>
        </w:tc>
        <w:tc>
          <w:tcPr>
            <w:tcW w:w="0" w:type="auto"/>
            <w:tcBorders>
              <w:top w:val="double" w:sz="6" w:space="0" w:color="C0504D"/>
              <w:left w:val="nil"/>
              <w:bottom w:val="single" w:sz="4" w:space="0" w:color="C0504D"/>
              <w:right w:val="double" w:sz="6" w:space="0" w:color="C0504D"/>
            </w:tcBorders>
            <w:shd w:val="clear" w:color="auto" w:fill="F2F2F2" w:themeFill="background1" w:themeFillShade="F2"/>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Operational Design Schedule</w:t>
            </w:r>
          </w:p>
        </w:tc>
      </w:tr>
      <w:tr w:rsidR="00D34E38" w:rsidRPr="00D34E38" w:rsidTr="00D34E38">
        <w:trPr>
          <w:trHeight w:val="645"/>
        </w:trPr>
        <w:tc>
          <w:tcPr>
            <w:tcW w:w="0" w:type="auto"/>
            <w:tcBorders>
              <w:top w:val="nil"/>
              <w:left w:val="double" w:sz="6" w:space="0" w:color="C0504D"/>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MC-1</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200</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 </w:t>
            </w:r>
          </w:p>
        </w:tc>
        <w:tc>
          <w:tcPr>
            <w:tcW w:w="0" w:type="auto"/>
            <w:tcBorders>
              <w:top w:val="nil"/>
              <w:left w:val="nil"/>
              <w:bottom w:val="single" w:sz="4" w:space="0" w:color="C0504D"/>
              <w:right w:val="double" w:sz="6" w:space="0" w:color="C0504D"/>
            </w:tcBorders>
            <w:shd w:val="clear" w:color="auto" w:fill="auto"/>
            <w:vAlign w:val="bottom"/>
            <w:hideMark/>
          </w:tcPr>
          <w:p w:rsidR="00D34E38" w:rsidRPr="00D34E38" w:rsidRDefault="00D34E38" w:rsidP="00D34E38">
            <w:pPr>
              <w:spacing w:after="0" w:line="240" w:lineRule="auto"/>
              <w:rPr>
                <w:rFonts w:ascii="Times New Roman" w:eastAsia="Times New Roman" w:hAnsi="Times New Roman"/>
                <w:color w:val="000000"/>
              </w:rPr>
            </w:pPr>
            <w:r w:rsidRPr="00D34E38">
              <w:rPr>
                <w:rFonts w:ascii="Times New Roman" w:eastAsia="Times New Roman" w:hAnsi="Times New Roman"/>
                <w:color w:val="000000"/>
              </w:rPr>
              <w:t>Operates 20 hours per day and seven days per week at maximum crop water session</w:t>
            </w:r>
          </w:p>
        </w:tc>
      </w:tr>
      <w:tr w:rsidR="00D34E38" w:rsidRPr="00D34E38" w:rsidTr="00D34E38">
        <w:trPr>
          <w:trHeight w:val="975"/>
        </w:trPr>
        <w:tc>
          <w:tcPr>
            <w:tcW w:w="0" w:type="auto"/>
            <w:tcBorders>
              <w:top w:val="nil"/>
              <w:left w:val="double" w:sz="6" w:space="0" w:color="C0504D"/>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T.C1-1</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20</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5</w:t>
            </w:r>
          </w:p>
        </w:tc>
        <w:tc>
          <w:tcPr>
            <w:tcW w:w="0" w:type="auto"/>
            <w:tcBorders>
              <w:top w:val="nil"/>
              <w:left w:val="nil"/>
              <w:bottom w:val="single" w:sz="4" w:space="0" w:color="C0504D"/>
              <w:right w:val="double" w:sz="6" w:space="0" w:color="C0504D"/>
            </w:tcBorders>
            <w:shd w:val="clear" w:color="auto" w:fill="auto"/>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FCs within the TC operates rotationally according to the block command area extent and cropping type.</w:t>
            </w:r>
          </w:p>
        </w:tc>
      </w:tr>
      <w:tr w:rsidR="00D34E38" w:rsidRPr="00D34E38" w:rsidTr="00D34E38">
        <w:trPr>
          <w:trHeight w:val="915"/>
        </w:trPr>
        <w:tc>
          <w:tcPr>
            <w:tcW w:w="0" w:type="auto"/>
            <w:tcBorders>
              <w:top w:val="nil"/>
              <w:left w:val="double" w:sz="6" w:space="0" w:color="C0504D"/>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off takes From MC=1</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20</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4</w:t>
            </w:r>
          </w:p>
        </w:tc>
        <w:tc>
          <w:tcPr>
            <w:tcW w:w="0" w:type="auto"/>
            <w:tcBorders>
              <w:top w:val="nil"/>
              <w:left w:val="nil"/>
              <w:bottom w:val="single" w:sz="4" w:space="0" w:color="C0504D"/>
              <w:right w:val="double" w:sz="6" w:space="0" w:color="C0504D"/>
            </w:tcBorders>
            <w:shd w:val="clear" w:color="auto" w:fill="auto"/>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FCs branched from MC-1 operates rotationally according to the block command area extent and cropping type using UPVC pipe off take</w:t>
            </w:r>
          </w:p>
        </w:tc>
      </w:tr>
      <w:tr w:rsidR="00D34E38" w:rsidRPr="00D34E38" w:rsidTr="00D34E38">
        <w:trPr>
          <w:trHeight w:val="600"/>
        </w:trPr>
        <w:tc>
          <w:tcPr>
            <w:tcW w:w="0" w:type="auto"/>
            <w:tcBorders>
              <w:top w:val="nil"/>
              <w:left w:val="double" w:sz="6" w:space="0" w:color="C0504D"/>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SC-1</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80</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 </w:t>
            </w:r>
          </w:p>
        </w:tc>
        <w:tc>
          <w:tcPr>
            <w:tcW w:w="0" w:type="auto"/>
            <w:tcBorders>
              <w:top w:val="nil"/>
              <w:left w:val="nil"/>
              <w:bottom w:val="single" w:sz="4" w:space="0" w:color="C0504D"/>
              <w:right w:val="double" w:sz="6" w:space="0" w:color="C0504D"/>
            </w:tcBorders>
            <w:shd w:val="clear" w:color="auto" w:fill="auto"/>
            <w:vAlign w:val="bottom"/>
            <w:hideMark/>
          </w:tcPr>
          <w:p w:rsidR="00D34E38" w:rsidRPr="00D34E38" w:rsidRDefault="00D34E38" w:rsidP="00D34E38">
            <w:pPr>
              <w:spacing w:after="0" w:line="240" w:lineRule="auto"/>
              <w:rPr>
                <w:rFonts w:ascii="Times New Roman" w:eastAsia="Times New Roman" w:hAnsi="Times New Roman"/>
                <w:color w:val="000000"/>
              </w:rPr>
            </w:pPr>
            <w:r w:rsidRPr="00D34E38">
              <w:rPr>
                <w:rFonts w:ascii="Times New Roman" w:eastAsia="Times New Roman" w:hAnsi="Times New Roman"/>
                <w:color w:val="000000"/>
              </w:rPr>
              <w:t>Operates 20 hours per day and seven days per week at maximum crop water session</w:t>
            </w:r>
          </w:p>
        </w:tc>
      </w:tr>
      <w:tr w:rsidR="00D34E38" w:rsidRPr="00D34E38" w:rsidTr="00D34E38">
        <w:trPr>
          <w:trHeight w:val="300"/>
        </w:trPr>
        <w:tc>
          <w:tcPr>
            <w:tcW w:w="0" w:type="auto"/>
            <w:tcBorders>
              <w:top w:val="nil"/>
              <w:left w:val="double" w:sz="6" w:space="0" w:color="C0504D"/>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TC 1-1-1</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25</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3</w:t>
            </w:r>
          </w:p>
        </w:tc>
        <w:tc>
          <w:tcPr>
            <w:tcW w:w="0" w:type="auto"/>
            <w:vMerge w:val="restart"/>
            <w:tcBorders>
              <w:top w:val="nil"/>
              <w:left w:val="single" w:sz="4" w:space="0" w:color="C0504D"/>
              <w:bottom w:val="single" w:sz="4" w:space="0" w:color="C0504D"/>
              <w:right w:val="double" w:sz="6" w:space="0" w:color="C0504D"/>
            </w:tcBorders>
            <w:shd w:val="clear" w:color="auto" w:fill="auto"/>
            <w:vAlign w:val="bottom"/>
            <w:hideMark/>
          </w:tcPr>
          <w:p w:rsidR="00D34E38" w:rsidRPr="00D34E38" w:rsidRDefault="00D34E38" w:rsidP="00D34E38">
            <w:pPr>
              <w:spacing w:after="0" w:line="240" w:lineRule="auto"/>
              <w:jc w:val="center"/>
              <w:rPr>
                <w:rFonts w:ascii="Times New Roman" w:eastAsia="Times New Roman" w:hAnsi="Times New Roman"/>
                <w:color w:val="000000"/>
              </w:rPr>
            </w:pPr>
            <w:r w:rsidRPr="00D34E38">
              <w:rPr>
                <w:rFonts w:ascii="Times New Roman" w:eastAsia="Times New Roman" w:hAnsi="Times New Roman"/>
                <w:color w:val="000000"/>
              </w:rPr>
              <w:t>Tertiary canal  operates rotational and each field canal from each TC works  rotational</w:t>
            </w:r>
          </w:p>
        </w:tc>
      </w:tr>
      <w:tr w:rsidR="00D34E38" w:rsidRPr="00D34E38" w:rsidTr="00D34E38">
        <w:trPr>
          <w:trHeight w:val="300"/>
        </w:trPr>
        <w:tc>
          <w:tcPr>
            <w:tcW w:w="0" w:type="auto"/>
            <w:tcBorders>
              <w:top w:val="nil"/>
              <w:left w:val="double" w:sz="6" w:space="0" w:color="C0504D"/>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TC 1-1-2</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25</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2</w:t>
            </w:r>
          </w:p>
        </w:tc>
        <w:tc>
          <w:tcPr>
            <w:tcW w:w="0" w:type="auto"/>
            <w:vMerge/>
            <w:tcBorders>
              <w:top w:val="nil"/>
              <w:left w:val="single" w:sz="4" w:space="0" w:color="C0504D"/>
              <w:bottom w:val="single" w:sz="4" w:space="0" w:color="C0504D"/>
              <w:right w:val="double" w:sz="6" w:space="0" w:color="C0504D"/>
            </w:tcBorders>
            <w:vAlign w:val="center"/>
            <w:hideMark/>
          </w:tcPr>
          <w:p w:rsidR="00D34E38" w:rsidRPr="00D34E38" w:rsidRDefault="00D34E38" w:rsidP="00D34E38">
            <w:pPr>
              <w:spacing w:after="0" w:line="240" w:lineRule="auto"/>
              <w:rPr>
                <w:rFonts w:ascii="Times New Roman" w:eastAsia="Times New Roman" w:hAnsi="Times New Roman"/>
                <w:color w:val="000000"/>
              </w:rPr>
            </w:pPr>
          </w:p>
        </w:tc>
      </w:tr>
      <w:tr w:rsidR="00D34E38" w:rsidRPr="00D34E38" w:rsidTr="00D34E38">
        <w:trPr>
          <w:trHeight w:val="300"/>
        </w:trPr>
        <w:tc>
          <w:tcPr>
            <w:tcW w:w="0" w:type="auto"/>
            <w:tcBorders>
              <w:top w:val="nil"/>
              <w:left w:val="double" w:sz="6" w:space="0" w:color="C0504D"/>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TC 1-1-3</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28</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3</w:t>
            </w:r>
          </w:p>
        </w:tc>
        <w:tc>
          <w:tcPr>
            <w:tcW w:w="0" w:type="auto"/>
            <w:vMerge w:val="restart"/>
            <w:tcBorders>
              <w:top w:val="nil"/>
              <w:left w:val="single" w:sz="4" w:space="0" w:color="C0504D"/>
              <w:bottom w:val="single" w:sz="4" w:space="0" w:color="C0504D"/>
              <w:right w:val="double" w:sz="6" w:space="0" w:color="C0504D"/>
            </w:tcBorders>
            <w:shd w:val="clear" w:color="auto" w:fill="auto"/>
            <w:vAlign w:val="bottom"/>
            <w:hideMark/>
          </w:tcPr>
          <w:p w:rsidR="00D34E38" w:rsidRPr="00D34E38" w:rsidRDefault="00D34E38" w:rsidP="00D34E38">
            <w:pPr>
              <w:spacing w:after="0" w:line="240" w:lineRule="auto"/>
              <w:jc w:val="center"/>
              <w:rPr>
                <w:rFonts w:ascii="Times New Roman" w:eastAsia="Times New Roman" w:hAnsi="Times New Roman"/>
                <w:color w:val="000000"/>
              </w:rPr>
            </w:pPr>
            <w:r w:rsidRPr="00D34E38">
              <w:rPr>
                <w:rFonts w:ascii="Times New Roman" w:eastAsia="Times New Roman" w:hAnsi="Times New Roman"/>
                <w:color w:val="000000"/>
              </w:rPr>
              <w:t>Tertiary canal  operates rotational and each field canal from each TC works  rotational</w:t>
            </w:r>
          </w:p>
        </w:tc>
      </w:tr>
      <w:tr w:rsidR="00D34E38" w:rsidRPr="00D34E38" w:rsidTr="00D34E38">
        <w:trPr>
          <w:trHeight w:val="300"/>
        </w:trPr>
        <w:tc>
          <w:tcPr>
            <w:tcW w:w="0" w:type="auto"/>
            <w:tcBorders>
              <w:top w:val="nil"/>
              <w:left w:val="double" w:sz="6" w:space="0" w:color="C0504D"/>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TC 1-1-4</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28</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3</w:t>
            </w:r>
          </w:p>
        </w:tc>
        <w:tc>
          <w:tcPr>
            <w:tcW w:w="0" w:type="auto"/>
            <w:vMerge/>
            <w:tcBorders>
              <w:top w:val="nil"/>
              <w:left w:val="single" w:sz="4" w:space="0" w:color="C0504D"/>
              <w:bottom w:val="single" w:sz="4" w:space="0" w:color="C0504D"/>
              <w:right w:val="double" w:sz="6" w:space="0" w:color="C0504D"/>
            </w:tcBorders>
            <w:vAlign w:val="center"/>
            <w:hideMark/>
          </w:tcPr>
          <w:p w:rsidR="00D34E38" w:rsidRPr="00D34E38" w:rsidRDefault="00D34E38" w:rsidP="00D34E38">
            <w:pPr>
              <w:spacing w:after="0" w:line="240" w:lineRule="auto"/>
              <w:rPr>
                <w:rFonts w:ascii="Times New Roman" w:eastAsia="Times New Roman" w:hAnsi="Times New Roman"/>
                <w:color w:val="000000"/>
              </w:rPr>
            </w:pPr>
          </w:p>
        </w:tc>
      </w:tr>
      <w:tr w:rsidR="00D34E38" w:rsidRPr="00D34E38" w:rsidTr="00D34E38">
        <w:trPr>
          <w:trHeight w:val="300"/>
        </w:trPr>
        <w:tc>
          <w:tcPr>
            <w:tcW w:w="0" w:type="auto"/>
            <w:tcBorders>
              <w:top w:val="nil"/>
              <w:left w:val="double" w:sz="6" w:space="0" w:color="C0504D"/>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TC 1-1-5</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25</w:t>
            </w:r>
          </w:p>
        </w:tc>
        <w:tc>
          <w:tcPr>
            <w:tcW w:w="0" w:type="auto"/>
            <w:tcBorders>
              <w:top w:val="nil"/>
              <w:left w:val="nil"/>
              <w:bottom w:val="single" w:sz="4"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 </w:t>
            </w:r>
          </w:p>
        </w:tc>
        <w:tc>
          <w:tcPr>
            <w:tcW w:w="0" w:type="auto"/>
            <w:vMerge w:val="restart"/>
            <w:tcBorders>
              <w:top w:val="nil"/>
              <w:left w:val="single" w:sz="4" w:space="0" w:color="C0504D"/>
              <w:bottom w:val="double" w:sz="6" w:space="0" w:color="C0504D"/>
              <w:right w:val="double" w:sz="6" w:space="0" w:color="C0504D"/>
            </w:tcBorders>
            <w:shd w:val="clear" w:color="auto" w:fill="auto"/>
            <w:vAlign w:val="bottom"/>
            <w:hideMark/>
          </w:tcPr>
          <w:p w:rsidR="00D34E38" w:rsidRPr="00D34E38" w:rsidRDefault="00D34E38" w:rsidP="00D34E38">
            <w:pPr>
              <w:spacing w:after="0" w:line="240" w:lineRule="auto"/>
              <w:jc w:val="center"/>
              <w:rPr>
                <w:rFonts w:ascii="Times New Roman" w:eastAsia="Times New Roman" w:hAnsi="Times New Roman"/>
                <w:color w:val="000000"/>
              </w:rPr>
            </w:pPr>
            <w:r w:rsidRPr="00D34E38">
              <w:rPr>
                <w:rFonts w:ascii="Times New Roman" w:eastAsia="Times New Roman" w:hAnsi="Times New Roman"/>
                <w:color w:val="000000"/>
              </w:rPr>
              <w:t>Tertiary canal  operates rotational and each field canal from each TC works  rotational</w:t>
            </w:r>
          </w:p>
        </w:tc>
      </w:tr>
      <w:tr w:rsidR="00D34E38" w:rsidRPr="00D34E38" w:rsidTr="00D34E38">
        <w:trPr>
          <w:trHeight w:val="570"/>
        </w:trPr>
        <w:tc>
          <w:tcPr>
            <w:tcW w:w="0" w:type="auto"/>
            <w:tcBorders>
              <w:top w:val="nil"/>
              <w:left w:val="double" w:sz="6" w:space="0" w:color="C0504D"/>
              <w:bottom w:val="double" w:sz="6"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TC 1-1-6</w:t>
            </w:r>
          </w:p>
        </w:tc>
        <w:tc>
          <w:tcPr>
            <w:tcW w:w="0" w:type="auto"/>
            <w:tcBorders>
              <w:top w:val="nil"/>
              <w:left w:val="nil"/>
              <w:bottom w:val="double" w:sz="6" w:space="0" w:color="C0504D"/>
              <w:right w:val="single" w:sz="4" w:space="0" w:color="C0504D"/>
            </w:tcBorders>
            <w:shd w:val="clear" w:color="auto" w:fill="auto"/>
            <w:noWrap/>
            <w:vAlign w:val="bottom"/>
            <w:hideMark/>
          </w:tcPr>
          <w:p w:rsidR="00D34E38" w:rsidRPr="00D34E38" w:rsidRDefault="00D34E38" w:rsidP="00D34E38">
            <w:pPr>
              <w:spacing w:after="0" w:line="240" w:lineRule="auto"/>
              <w:jc w:val="right"/>
              <w:rPr>
                <w:rFonts w:eastAsia="Times New Roman" w:cs="Calibri"/>
                <w:color w:val="000000"/>
              </w:rPr>
            </w:pPr>
            <w:r w:rsidRPr="00D34E38">
              <w:rPr>
                <w:rFonts w:eastAsia="Times New Roman" w:cs="Calibri"/>
                <w:color w:val="000000"/>
              </w:rPr>
              <w:t>25</w:t>
            </w:r>
          </w:p>
        </w:tc>
        <w:tc>
          <w:tcPr>
            <w:tcW w:w="0" w:type="auto"/>
            <w:tcBorders>
              <w:top w:val="nil"/>
              <w:left w:val="nil"/>
              <w:bottom w:val="double" w:sz="6" w:space="0" w:color="C0504D"/>
              <w:right w:val="single" w:sz="4" w:space="0" w:color="C0504D"/>
            </w:tcBorders>
            <w:shd w:val="clear" w:color="auto" w:fill="auto"/>
            <w:noWrap/>
            <w:vAlign w:val="bottom"/>
            <w:hideMark/>
          </w:tcPr>
          <w:p w:rsidR="00D34E38" w:rsidRPr="00D34E38" w:rsidRDefault="00D34E38" w:rsidP="00D34E38">
            <w:pPr>
              <w:spacing w:after="0" w:line="240" w:lineRule="auto"/>
              <w:rPr>
                <w:rFonts w:eastAsia="Times New Roman" w:cs="Calibri"/>
                <w:color w:val="000000"/>
              </w:rPr>
            </w:pPr>
            <w:r w:rsidRPr="00D34E38">
              <w:rPr>
                <w:rFonts w:eastAsia="Times New Roman" w:cs="Calibri"/>
                <w:color w:val="000000"/>
              </w:rPr>
              <w:t> </w:t>
            </w:r>
          </w:p>
        </w:tc>
        <w:tc>
          <w:tcPr>
            <w:tcW w:w="0" w:type="auto"/>
            <w:vMerge/>
            <w:tcBorders>
              <w:top w:val="nil"/>
              <w:left w:val="single" w:sz="4" w:space="0" w:color="C0504D"/>
              <w:bottom w:val="double" w:sz="6" w:space="0" w:color="C0504D"/>
              <w:right w:val="double" w:sz="6" w:space="0" w:color="C0504D"/>
            </w:tcBorders>
            <w:vAlign w:val="center"/>
            <w:hideMark/>
          </w:tcPr>
          <w:p w:rsidR="00D34E38" w:rsidRPr="00D34E38" w:rsidRDefault="00D34E38" w:rsidP="00D34E38">
            <w:pPr>
              <w:spacing w:after="0" w:line="240" w:lineRule="auto"/>
              <w:rPr>
                <w:rFonts w:ascii="Times New Roman" w:eastAsia="Times New Roman" w:hAnsi="Times New Roman"/>
                <w:color w:val="000000"/>
              </w:rPr>
            </w:pPr>
          </w:p>
        </w:tc>
      </w:tr>
    </w:tbl>
    <w:p w:rsidR="009C3351" w:rsidRDefault="009C3351" w:rsidP="009C3351">
      <w:pPr>
        <w:spacing w:after="0" w:line="240" w:lineRule="auto"/>
        <w:rPr>
          <w:rFonts w:ascii="Californian FB" w:eastAsia="Times New Roman" w:hAnsi="Californian FB"/>
          <w:b/>
          <w:bCs/>
          <w:color w:val="4F81BD"/>
          <w:sz w:val="24"/>
          <w:szCs w:val="24"/>
          <w:lang w:bidi="en-US"/>
        </w:rPr>
      </w:pPr>
    </w:p>
    <w:p w:rsidR="00F42AA0" w:rsidRPr="00EA4166" w:rsidRDefault="00F42AA0" w:rsidP="00EA4166">
      <w:pPr>
        <w:pStyle w:val="Heading2"/>
        <w:spacing w:before="240" w:after="240" w:line="360" w:lineRule="auto"/>
        <w:ind w:left="0" w:firstLine="0"/>
        <w:rPr>
          <w:rFonts w:ascii="Times New Roman" w:hAnsi="Times New Roman"/>
          <w:sz w:val="28"/>
        </w:rPr>
      </w:pPr>
      <w:bookmarkStart w:id="711" w:name="_Toc508464799"/>
      <w:r w:rsidRPr="00EA4166">
        <w:rPr>
          <w:rFonts w:ascii="Times New Roman" w:hAnsi="Times New Roman"/>
          <w:sz w:val="28"/>
        </w:rPr>
        <w:t>Maintenance</w:t>
      </w:r>
      <w:bookmarkEnd w:id="700"/>
      <w:bookmarkEnd w:id="701"/>
      <w:bookmarkEnd w:id="702"/>
      <w:bookmarkEnd w:id="703"/>
      <w:bookmarkEnd w:id="704"/>
      <w:bookmarkEnd w:id="711"/>
    </w:p>
    <w:p w:rsidR="00F42AA0" w:rsidRPr="00EA4166" w:rsidRDefault="00F42AA0" w:rsidP="0005799B">
      <w:pPr>
        <w:spacing w:before="120" w:line="360" w:lineRule="auto"/>
        <w:ind w:right="432"/>
        <w:jc w:val="both"/>
        <w:rPr>
          <w:rFonts w:ascii="Times New Roman" w:hAnsi="Times New Roman"/>
          <w:szCs w:val="24"/>
        </w:rPr>
      </w:pPr>
      <w:r w:rsidRPr="00EA4166">
        <w:rPr>
          <w:rFonts w:ascii="Times New Roman" w:hAnsi="Times New Roman"/>
          <w:szCs w:val="24"/>
        </w:rPr>
        <w:t>The maintenance tasks are categorized into two types: - routine activities, and repairs. The routine maintenance activities that are carried out periodically include:-</w:t>
      </w:r>
    </w:p>
    <w:p w:rsidR="00F42AA0" w:rsidRPr="00EA4166" w:rsidRDefault="00F42AA0" w:rsidP="00D82E04">
      <w:pPr>
        <w:numPr>
          <w:ilvl w:val="0"/>
          <w:numId w:val="31"/>
        </w:numPr>
        <w:tabs>
          <w:tab w:val="left" w:pos="1440"/>
        </w:tabs>
        <w:overflowPunct w:val="0"/>
        <w:autoSpaceDE w:val="0"/>
        <w:autoSpaceDN w:val="0"/>
        <w:adjustRightInd w:val="0"/>
        <w:spacing w:before="120" w:after="120" w:line="360" w:lineRule="auto"/>
        <w:ind w:right="432"/>
        <w:jc w:val="both"/>
        <w:textAlignment w:val="baseline"/>
        <w:rPr>
          <w:rFonts w:ascii="Times New Roman" w:hAnsi="Times New Roman"/>
          <w:szCs w:val="24"/>
        </w:rPr>
      </w:pPr>
      <w:r w:rsidRPr="00EA4166">
        <w:rPr>
          <w:rFonts w:ascii="Times New Roman" w:hAnsi="Times New Roman"/>
          <w:szCs w:val="24"/>
        </w:rPr>
        <w:t>Regular cleaning of sediments and weeds from canals, and drains;</w:t>
      </w:r>
    </w:p>
    <w:p w:rsidR="00F42AA0" w:rsidRPr="00EA4166" w:rsidRDefault="00F42AA0" w:rsidP="00D82E04">
      <w:pPr>
        <w:numPr>
          <w:ilvl w:val="0"/>
          <w:numId w:val="31"/>
        </w:numPr>
        <w:tabs>
          <w:tab w:val="left" w:pos="1440"/>
        </w:tabs>
        <w:overflowPunct w:val="0"/>
        <w:autoSpaceDE w:val="0"/>
        <w:autoSpaceDN w:val="0"/>
        <w:adjustRightInd w:val="0"/>
        <w:spacing w:before="120" w:after="120" w:line="360" w:lineRule="auto"/>
        <w:ind w:right="432"/>
        <w:jc w:val="both"/>
        <w:textAlignment w:val="baseline"/>
        <w:rPr>
          <w:rFonts w:ascii="Times New Roman" w:hAnsi="Times New Roman"/>
          <w:szCs w:val="24"/>
        </w:rPr>
      </w:pPr>
      <w:r w:rsidRPr="00EA4166">
        <w:rPr>
          <w:rFonts w:ascii="Times New Roman" w:hAnsi="Times New Roman"/>
          <w:szCs w:val="24"/>
        </w:rPr>
        <w:lastRenderedPageBreak/>
        <w:t>Inspection and lubrication of gates; and</w:t>
      </w:r>
    </w:p>
    <w:p w:rsidR="00F42AA0" w:rsidRPr="00EA4166" w:rsidRDefault="00F42AA0" w:rsidP="00D82E04">
      <w:pPr>
        <w:numPr>
          <w:ilvl w:val="0"/>
          <w:numId w:val="31"/>
        </w:numPr>
        <w:tabs>
          <w:tab w:val="left" w:pos="1440"/>
        </w:tabs>
        <w:overflowPunct w:val="0"/>
        <w:autoSpaceDE w:val="0"/>
        <w:autoSpaceDN w:val="0"/>
        <w:adjustRightInd w:val="0"/>
        <w:spacing w:before="120" w:after="0" w:line="360" w:lineRule="auto"/>
        <w:ind w:right="432"/>
        <w:jc w:val="both"/>
        <w:textAlignment w:val="baseline"/>
        <w:rPr>
          <w:rFonts w:ascii="Times New Roman" w:hAnsi="Times New Roman"/>
          <w:szCs w:val="24"/>
        </w:rPr>
      </w:pPr>
      <w:r w:rsidRPr="00EA4166">
        <w:rPr>
          <w:rFonts w:ascii="Times New Roman" w:hAnsi="Times New Roman"/>
          <w:szCs w:val="24"/>
        </w:rPr>
        <w:t>Maintenance of cracked lined canals, regulating and control structures.</w:t>
      </w:r>
    </w:p>
    <w:p w:rsidR="00F42AA0" w:rsidRPr="00EA4166" w:rsidRDefault="00F42AA0" w:rsidP="0005799B">
      <w:pPr>
        <w:spacing w:before="120" w:line="360" w:lineRule="auto"/>
        <w:ind w:right="432"/>
        <w:jc w:val="both"/>
        <w:rPr>
          <w:rFonts w:ascii="Times New Roman" w:hAnsi="Times New Roman"/>
          <w:szCs w:val="24"/>
        </w:rPr>
      </w:pPr>
      <w:r w:rsidRPr="00EA4166">
        <w:rPr>
          <w:rFonts w:ascii="Times New Roman" w:hAnsi="Times New Roman"/>
          <w:szCs w:val="24"/>
        </w:rPr>
        <w:t>Repair works include task carried out more frequently and quickly, and include those task that are generally unpredictable.  They also include emergency works.  The activities included in this category are:-</w:t>
      </w:r>
    </w:p>
    <w:p w:rsidR="00F42AA0" w:rsidRPr="00EA4166" w:rsidRDefault="00F42AA0" w:rsidP="00D82E04">
      <w:pPr>
        <w:numPr>
          <w:ilvl w:val="0"/>
          <w:numId w:val="31"/>
        </w:numPr>
        <w:tabs>
          <w:tab w:val="left" w:pos="1440"/>
        </w:tabs>
        <w:overflowPunct w:val="0"/>
        <w:autoSpaceDE w:val="0"/>
        <w:autoSpaceDN w:val="0"/>
        <w:adjustRightInd w:val="0"/>
        <w:spacing w:before="120" w:after="120" w:line="360" w:lineRule="auto"/>
        <w:ind w:right="432"/>
        <w:jc w:val="both"/>
        <w:textAlignment w:val="baseline"/>
        <w:rPr>
          <w:rFonts w:ascii="Times New Roman" w:hAnsi="Times New Roman"/>
          <w:szCs w:val="24"/>
        </w:rPr>
      </w:pPr>
      <w:r w:rsidRPr="00EA4166">
        <w:rPr>
          <w:rFonts w:ascii="Times New Roman" w:hAnsi="Times New Roman"/>
          <w:szCs w:val="24"/>
        </w:rPr>
        <w:t>Repairing overtopped or breached canals, drains, and flood protection dykes:</w:t>
      </w:r>
    </w:p>
    <w:p w:rsidR="00F42AA0" w:rsidRPr="00EA4166" w:rsidRDefault="00F42AA0" w:rsidP="00D82E04">
      <w:pPr>
        <w:numPr>
          <w:ilvl w:val="0"/>
          <w:numId w:val="31"/>
        </w:numPr>
        <w:tabs>
          <w:tab w:val="left" w:pos="1440"/>
        </w:tabs>
        <w:overflowPunct w:val="0"/>
        <w:autoSpaceDE w:val="0"/>
        <w:autoSpaceDN w:val="0"/>
        <w:adjustRightInd w:val="0"/>
        <w:spacing w:before="120" w:after="120" w:line="360" w:lineRule="auto"/>
        <w:ind w:right="432"/>
        <w:jc w:val="both"/>
        <w:textAlignment w:val="baseline"/>
        <w:rPr>
          <w:rFonts w:ascii="Times New Roman" w:hAnsi="Times New Roman"/>
          <w:szCs w:val="24"/>
        </w:rPr>
      </w:pPr>
      <w:r w:rsidRPr="00EA4166">
        <w:rPr>
          <w:rFonts w:ascii="Times New Roman" w:hAnsi="Times New Roman"/>
          <w:szCs w:val="24"/>
        </w:rPr>
        <w:t>Repairing jammed gates:</w:t>
      </w:r>
    </w:p>
    <w:p w:rsidR="00F42AA0" w:rsidRPr="00EA4166" w:rsidRDefault="00F42AA0" w:rsidP="0005799B">
      <w:pPr>
        <w:spacing w:before="120" w:line="360" w:lineRule="auto"/>
        <w:ind w:right="432"/>
        <w:jc w:val="both"/>
        <w:rPr>
          <w:rFonts w:ascii="Times New Roman" w:hAnsi="Times New Roman"/>
          <w:szCs w:val="24"/>
        </w:rPr>
      </w:pPr>
      <w:r w:rsidRPr="00EA4166">
        <w:rPr>
          <w:rFonts w:ascii="Times New Roman" w:hAnsi="Times New Roman"/>
          <w:szCs w:val="24"/>
        </w:rPr>
        <w:t xml:space="preserve">Regular inspection of the irrigation facilities should be carried out as part of the maintenance activities. These tasks could be carried out immediately after the end of the main rains in September and during the rainy season.  This could concentrate on the interceptor drains and the flood protection works, the main canal and the catch drains.  The inspection of the other works like the tertiary canals, and the water control and regulating structures could be carried out as part </w:t>
      </w:r>
      <w:bookmarkStart w:id="712" w:name="_Toc251503778"/>
      <w:r w:rsidRPr="00EA4166">
        <w:rPr>
          <w:rFonts w:ascii="Times New Roman" w:hAnsi="Times New Roman"/>
          <w:szCs w:val="24"/>
        </w:rPr>
        <w:t>of routine operation activities.</w:t>
      </w:r>
      <w:bookmarkEnd w:id="712"/>
    </w:p>
    <w:p w:rsidR="00F42AA0" w:rsidRPr="00EA4166" w:rsidRDefault="00F42AA0" w:rsidP="0005799B">
      <w:pPr>
        <w:spacing w:before="120"/>
        <w:ind w:right="432"/>
        <w:jc w:val="both"/>
        <w:rPr>
          <w:rFonts w:ascii="Times New Roman" w:hAnsi="Times New Roman"/>
        </w:rPr>
        <w:sectPr w:rsidR="00F42AA0" w:rsidRPr="00EA4166" w:rsidSect="00DD7AB2">
          <w:pgSz w:w="11906" w:h="16838"/>
          <w:pgMar w:top="1440" w:right="1440" w:bottom="1440" w:left="1440" w:header="720" w:footer="720" w:gutter="0"/>
          <w:pgNumType w:start="1"/>
          <w:cols w:space="720"/>
          <w:docGrid w:linePitch="360"/>
        </w:sectPr>
      </w:pPr>
    </w:p>
    <w:p w:rsidR="00F42AA0" w:rsidRPr="00EA4166" w:rsidRDefault="00F42AA0" w:rsidP="00EA4166">
      <w:pPr>
        <w:pStyle w:val="Heading1"/>
        <w:spacing w:before="240" w:after="240" w:line="360" w:lineRule="auto"/>
        <w:ind w:left="0" w:firstLine="0"/>
        <w:rPr>
          <w:rFonts w:ascii="Times New Roman" w:hAnsi="Times New Roman"/>
          <w:sz w:val="32"/>
        </w:rPr>
      </w:pPr>
      <w:bookmarkStart w:id="713" w:name="_Toc440461683"/>
      <w:bookmarkStart w:id="714" w:name="_Toc508464800"/>
      <w:bookmarkStart w:id="715" w:name="_Toc390925960"/>
      <w:bookmarkStart w:id="716" w:name="_Toc392656363"/>
      <w:bookmarkStart w:id="717" w:name="_Toc392753075"/>
      <w:r w:rsidRPr="00EA4166">
        <w:rPr>
          <w:rFonts w:ascii="Times New Roman" w:hAnsi="Times New Roman"/>
          <w:sz w:val="32"/>
        </w:rPr>
        <w:lastRenderedPageBreak/>
        <w:t>CONCLUSION</w:t>
      </w:r>
      <w:bookmarkEnd w:id="713"/>
      <w:r w:rsidR="00EA4166">
        <w:rPr>
          <w:rFonts w:ascii="Times New Roman" w:hAnsi="Times New Roman"/>
          <w:sz w:val="32"/>
        </w:rPr>
        <w:t>S AND RECOMMENDATIONS</w:t>
      </w:r>
      <w:bookmarkEnd w:id="714"/>
    </w:p>
    <w:p w:rsidR="00EA4166" w:rsidRPr="00EA4166" w:rsidRDefault="00EA4166" w:rsidP="00EA4166">
      <w:pPr>
        <w:pStyle w:val="Heading2"/>
        <w:spacing w:before="240" w:after="240" w:line="360" w:lineRule="auto"/>
        <w:ind w:left="0" w:firstLine="0"/>
        <w:rPr>
          <w:rFonts w:ascii="Times New Roman" w:hAnsi="Times New Roman"/>
          <w:sz w:val="28"/>
        </w:rPr>
      </w:pPr>
      <w:bookmarkStart w:id="718" w:name="_Toc508464801"/>
      <w:r w:rsidRPr="00EA4166">
        <w:rPr>
          <w:rFonts w:ascii="Times New Roman" w:hAnsi="Times New Roman"/>
          <w:sz w:val="28"/>
        </w:rPr>
        <w:t>6.1 Conclusions</w:t>
      </w:r>
      <w:bookmarkEnd w:id="718"/>
      <w:r w:rsidRPr="00EA4166">
        <w:rPr>
          <w:rFonts w:ascii="Times New Roman" w:hAnsi="Times New Roman"/>
          <w:sz w:val="28"/>
        </w:rPr>
        <w:t xml:space="preserve"> </w:t>
      </w:r>
    </w:p>
    <w:p w:rsidR="00EA4166" w:rsidRPr="00EA4166" w:rsidRDefault="00EA4166" w:rsidP="00EA4166"/>
    <w:p w:rsidR="00F42AA0" w:rsidRPr="00EA4166" w:rsidRDefault="00F42AA0" w:rsidP="0005799B">
      <w:pPr>
        <w:spacing w:before="120" w:after="0" w:line="360" w:lineRule="auto"/>
        <w:jc w:val="both"/>
        <w:rPr>
          <w:rFonts w:ascii="Times New Roman" w:eastAsia="Times New Roman" w:hAnsi="Times New Roman"/>
          <w:b/>
          <w:szCs w:val="24"/>
        </w:rPr>
      </w:pPr>
      <w:r w:rsidRPr="00EA4166">
        <w:rPr>
          <w:rFonts w:ascii="Times New Roman" w:eastAsia="Times New Roman" w:hAnsi="Times New Roman"/>
          <w:szCs w:val="24"/>
        </w:rPr>
        <w:t>The infrastructure of this project is de</w:t>
      </w:r>
      <w:r w:rsidR="00CE0FB6">
        <w:rPr>
          <w:rFonts w:ascii="Times New Roman" w:eastAsia="Times New Roman" w:hAnsi="Times New Roman"/>
          <w:szCs w:val="24"/>
        </w:rPr>
        <w:t xml:space="preserve">signed to irrigate about </w:t>
      </w:r>
      <w:r w:rsidR="007B1270">
        <w:rPr>
          <w:rFonts w:ascii="Times New Roman" w:eastAsia="Times New Roman" w:hAnsi="Times New Roman"/>
          <w:szCs w:val="24"/>
        </w:rPr>
        <w:t>123.00 ha</w:t>
      </w:r>
      <w:r w:rsidR="00CE0FB6">
        <w:rPr>
          <w:rFonts w:ascii="Times New Roman" w:eastAsia="Times New Roman" w:hAnsi="Times New Roman"/>
          <w:szCs w:val="24"/>
        </w:rPr>
        <w:t xml:space="preserve"> in wet seaso</w:t>
      </w:r>
      <w:r w:rsidR="007B1270">
        <w:rPr>
          <w:rFonts w:ascii="Times New Roman" w:eastAsia="Times New Roman" w:hAnsi="Times New Roman"/>
          <w:szCs w:val="24"/>
        </w:rPr>
        <w:t>n and 55.56ha in dry season (155</w:t>
      </w:r>
      <w:r w:rsidR="007B1270" w:rsidRPr="00EA4166">
        <w:rPr>
          <w:rFonts w:ascii="Times New Roman" w:eastAsia="Times New Roman" w:hAnsi="Times New Roman"/>
          <w:szCs w:val="24"/>
        </w:rPr>
        <w:t xml:space="preserve">% </w:t>
      </w:r>
      <w:r w:rsidR="007B1270">
        <w:rPr>
          <w:rFonts w:ascii="Times New Roman" w:eastAsia="Times New Roman" w:hAnsi="Times New Roman"/>
          <w:szCs w:val="24"/>
        </w:rPr>
        <w:t>irrigation</w:t>
      </w:r>
      <w:r w:rsidR="00CE0FB6">
        <w:rPr>
          <w:rFonts w:ascii="Times New Roman" w:eastAsia="Times New Roman" w:hAnsi="Times New Roman"/>
          <w:szCs w:val="24"/>
        </w:rPr>
        <w:t xml:space="preserve"> </w:t>
      </w:r>
      <w:r w:rsidRPr="00EA4166">
        <w:rPr>
          <w:rFonts w:ascii="Times New Roman" w:eastAsia="Times New Roman" w:hAnsi="Times New Roman"/>
          <w:szCs w:val="24"/>
        </w:rPr>
        <w:t>intensity) of land by taking its supply from Ambo-</w:t>
      </w:r>
      <w:proofErr w:type="spellStart"/>
      <w:r w:rsidRPr="00EA4166">
        <w:rPr>
          <w:rFonts w:ascii="Times New Roman" w:eastAsia="Times New Roman" w:hAnsi="Times New Roman"/>
          <w:szCs w:val="24"/>
        </w:rPr>
        <w:t>Wuha</w:t>
      </w:r>
      <w:proofErr w:type="spellEnd"/>
      <w:r w:rsidRPr="00EA4166">
        <w:rPr>
          <w:rFonts w:ascii="Times New Roman" w:eastAsia="Times New Roman" w:hAnsi="Times New Roman"/>
          <w:szCs w:val="24"/>
        </w:rPr>
        <w:t xml:space="preserve"> stream diversion. The maximum </w:t>
      </w:r>
      <w:r w:rsidR="00950453">
        <w:rPr>
          <w:rFonts w:ascii="Times New Roman" w:eastAsia="Times New Roman" w:hAnsi="Times New Roman"/>
          <w:szCs w:val="24"/>
        </w:rPr>
        <w:t xml:space="preserve">duty of the command area is </w:t>
      </w:r>
      <w:proofErr w:type="gramStart"/>
      <w:r w:rsidR="00950453">
        <w:rPr>
          <w:rFonts w:ascii="Times New Roman" w:eastAsia="Times New Roman" w:hAnsi="Times New Roman"/>
          <w:szCs w:val="24"/>
        </w:rPr>
        <w:t xml:space="preserve">1.8 </w:t>
      </w:r>
      <w:r w:rsidRPr="00EA4166">
        <w:rPr>
          <w:rFonts w:ascii="Times New Roman" w:eastAsia="Times New Roman" w:hAnsi="Times New Roman"/>
          <w:szCs w:val="24"/>
        </w:rPr>
        <w:t>lit/sec/ha</w:t>
      </w:r>
      <w:proofErr w:type="gramEnd"/>
      <w:r w:rsidRPr="00EA4166">
        <w:rPr>
          <w:rFonts w:ascii="Times New Roman" w:eastAsia="Times New Roman" w:hAnsi="Times New Roman"/>
          <w:szCs w:val="24"/>
        </w:rPr>
        <w:t xml:space="preserve"> for 20 irrigation</w:t>
      </w:r>
      <w:r w:rsidR="000D023C">
        <w:rPr>
          <w:rFonts w:ascii="Times New Roman" w:eastAsia="Times New Roman" w:hAnsi="Times New Roman"/>
          <w:szCs w:val="24"/>
        </w:rPr>
        <w:t xml:space="preserve"> hr</w:t>
      </w:r>
      <w:r w:rsidRPr="00EA4166">
        <w:rPr>
          <w:rFonts w:ascii="Times New Roman" w:eastAsia="Times New Roman" w:hAnsi="Times New Roman"/>
          <w:szCs w:val="24"/>
        </w:rPr>
        <w:t xml:space="preserve">. As the dominant soil type through which the main canal runs is clay, </w:t>
      </w:r>
      <w:r w:rsidR="00CE0FB6">
        <w:rPr>
          <w:rFonts w:ascii="Times New Roman" w:eastAsia="Times New Roman" w:hAnsi="Times New Roman"/>
          <w:szCs w:val="24"/>
        </w:rPr>
        <w:t>however the main canal is designed to be masonry canal in order to reduce the irrigation maintenance frequency and to increase the velocity of water at the tail part.</w:t>
      </w:r>
    </w:p>
    <w:p w:rsidR="00F42AA0" w:rsidRPr="00EA4166" w:rsidRDefault="00F42AA0" w:rsidP="0005799B">
      <w:pPr>
        <w:spacing w:before="120" w:after="0" w:line="360" w:lineRule="auto"/>
        <w:jc w:val="both"/>
        <w:rPr>
          <w:rFonts w:ascii="Times New Roman" w:eastAsia="Times New Roman" w:hAnsi="Times New Roman"/>
          <w:b/>
          <w:szCs w:val="24"/>
        </w:rPr>
      </w:pPr>
      <w:r w:rsidRPr="00EA4166">
        <w:rPr>
          <w:rFonts w:ascii="Times New Roman" w:eastAsia="Times New Roman" w:hAnsi="Times New Roman"/>
          <w:szCs w:val="24"/>
        </w:rPr>
        <w:t xml:space="preserve">Manning’s uniform flow equation was applied to design irrigation canals. The variable of the hydraulic parameters are calculated using iteration. </w:t>
      </w:r>
    </w:p>
    <w:p w:rsidR="00F42AA0" w:rsidRPr="00EA4166" w:rsidRDefault="007B1270" w:rsidP="0005799B">
      <w:pPr>
        <w:spacing w:before="120" w:after="0" w:line="360" w:lineRule="auto"/>
        <w:jc w:val="both"/>
        <w:rPr>
          <w:rFonts w:ascii="Times New Roman" w:eastAsia="Times New Roman" w:hAnsi="Times New Roman"/>
          <w:b/>
          <w:szCs w:val="24"/>
        </w:rPr>
      </w:pPr>
      <w:r>
        <w:rPr>
          <w:rFonts w:ascii="Times New Roman" w:eastAsia="Times New Roman" w:hAnsi="Times New Roman"/>
          <w:szCs w:val="24"/>
        </w:rPr>
        <w:t>Excavation of tertiary canals and compaction and fill work is considered and cost estimation is accounted and the actual construction of these canals can be hand over by direct beneficiaries.</w:t>
      </w:r>
    </w:p>
    <w:p w:rsidR="00F42AA0" w:rsidRPr="00EA4166" w:rsidRDefault="00F42AA0" w:rsidP="0005799B">
      <w:pPr>
        <w:spacing w:before="120" w:after="0" w:line="360" w:lineRule="auto"/>
        <w:jc w:val="both"/>
        <w:rPr>
          <w:rFonts w:ascii="Times New Roman" w:eastAsia="Times New Roman" w:hAnsi="Times New Roman"/>
          <w:bCs/>
          <w:szCs w:val="24"/>
          <w:lang w:val="en-GB" w:eastAsia="en-GB"/>
        </w:rPr>
      </w:pPr>
      <w:r w:rsidRPr="00EA4166">
        <w:rPr>
          <w:rFonts w:ascii="Times New Roman" w:eastAsia="Times New Roman" w:hAnsi="Times New Roman"/>
          <w:szCs w:val="24"/>
        </w:rPr>
        <w:t xml:space="preserve">The cost of operation and maintenance is going to be covered by the beneficiaries. The grand total cost of the whole </w:t>
      </w:r>
      <w:r w:rsidR="00CE0FB6">
        <w:rPr>
          <w:rFonts w:ascii="Times New Roman" w:eastAsia="Times New Roman" w:hAnsi="Times New Roman"/>
          <w:szCs w:val="24"/>
        </w:rPr>
        <w:t>irrigation scheme</w:t>
      </w:r>
      <w:r w:rsidRPr="00EA4166">
        <w:rPr>
          <w:rFonts w:ascii="Times New Roman" w:eastAsia="Times New Roman" w:hAnsi="Times New Roman"/>
          <w:szCs w:val="24"/>
        </w:rPr>
        <w:t xml:space="preserve"> and its cost per hectare are estimated to be </w:t>
      </w:r>
      <w:r w:rsidR="00CE0FB6">
        <w:rPr>
          <w:rFonts w:ascii="Times New Roman" w:eastAsia="Times New Roman" w:hAnsi="Times New Roman"/>
          <w:bCs/>
          <w:szCs w:val="24"/>
          <w:lang w:val="en-GB" w:eastAsia="en-GB"/>
        </w:rPr>
        <w:t>15,604,628.22</w:t>
      </w:r>
      <w:r w:rsidR="00950453">
        <w:rPr>
          <w:rFonts w:ascii="Times New Roman" w:eastAsia="Times New Roman" w:hAnsi="Times New Roman"/>
          <w:bCs/>
          <w:szCs w:val="24"/>
          <w:lang w:val="en-GB" w:eastAsia="en-GB"/>
        </w:rPr>
        <w:t xml:space="preserve"> </w:t>
      </w:r>
      <w:r w:rsidRPr="00EA4166">
        <w:rPr>
          <w:rFonts w:ascii="Times New Roman" w:eastAsia="Times New Roman" w:hAnsi="Times New Roman"/>
          <w:szCs w:val="24"/>
        </w:rPr>
        <w:t xml:space="preserve">ETB &amp; </w:t>
      </w:r>
      <w:r w:rsidR="00CE0FB6">
        <w:rPr>
          <w:rFonts w:ascii="Times New Roman" w:eastAsia="Times New Roman" w:hAnsi="Times New Roman"/>
          <w:szCs w:val="24"/>
        </w:rPr>
        <w:t>126,866.90</w:t>
      </w:r>
      <w:r w:rsidR="00950453">
        <w:rPr>
          <w:rFonts w:ascii="Times New Roman" w:eastAsia="Times New Roman" w:hAnsi="Times New Roman"/>
          <w:szCs w:val="24"/>
        </w:rPr>
        <w:t xml:space="preserve"> </w:t>
      </w:r>
      <w:r w:rsidRPr="00EA4166">
        <w:rPr>
          <w:rFonts w:ascii="Times New Roman" w:eastAsia="Times New Roman" w:hAnsi="Times New Roman"/>
          <w:szCs w:val="24"/>
        </w:rPr>
        <w:t>ETB respectively.</w:t>
      </w:r>
    </w:p>
    <w:p w:rsidR="00F42AA0" w:rsidRPr="00F42AA0" w:rsidRDefault="00F42AA0" w:rsidP="0005799B">
      <w:pPr>
        <w:spacing w:before="120" w:after="0" w:line="240" w:lineRule="auto"/>
        <w:jc w:val="both"/>
        <w:rPr>
          <w:rFonts w:ascii="Times New Roman" w:eastAsia="Times New Roman" w:hAnsi="Times New Roman"/>
          <w:b/>
          <w:bCs/>
          <w:sz w:val="28"/>
          <w:szCs w:val="28"/>
        </w:rPr>
      </w:pPr>
      <w:r w:rsidRPr="00F42AA0">
        <w:rPr>
          <w:rFonts w:ascii="Times New Roman" w:eastAsia="Times New Roman" w:hAnsi="Times New Roman"/>
          <w:sz w:val="24"/>
          <w:szCs w:val="24"/>
        </w:rPr>
        <w:br w:type="page"/>
      </w:r>
    </w:p>
    <w:p w:rsidR="00F42AA0" w:rsidRPr="00EA4166" w:rsidRDefault="00F42AA0" w:rsidP="00EA4166">
      <w:pPr>
        <w:pStyle w:val="Heading2"/>
        <w:spacing w:before="240" w:after="240" w:line="360" w:lineRule="auto"/>
        <w:ind w:left="0" w:firstLine="0"/>
        <w:rPr>
          <w:rFonts w:ascii="Times New Roman" w:hAnsi="Times New Roman"/>
          <w:sz w:val="28"/>
        </w:rPr>
      </w:pPr>
      <w:bookmarkStart w:id="719" w:name="_Toc440461684"/>
      <w:bookmarkStart w:id="720" w:name="_Toc508464802"/>
      <w:r w:rsidRPr="00EA4166">
        <w:rPr>
          <w:rFonts w:ascii="Times New Roman" w:hAnsi="Times New Roman"/>
          <w:sz w:val="28"/>
        </w:rPr>
        <w:lastRenderedPageBreak/>
        <w:t>Recommendations</w:t>
      </w:r>
      <w:bookmarkEnd w:id="715"/>
      <w:bookmarkEnd w:id="716"/>
      <w:bookmarkEnd w:id="717"/>
      <w:bookmarkEnd w:id="719"/>
      <w:bookmarkEnd w:id="720"/>
    </w:p>
    <w:p w:rsidR="00F42AA0" w:rsidRPr="00EA4166" w:rsidRDefault="00F42AA0" w:rsidP="0005799B">
      <w:pPr>
        <w:spacing w:before="120" w:after="0" w:line="360" w:lineRule="auto"/>
        <w:jc w:val="both"/>
        <w:rPr>
          <w:rFonts w:ascii="Times New Roman" w:eastAsia="Times New Roman" w:hAnsi="Times New Roman"/>
          <w:b/>
          <w:szCs w:val="24"/>
        </w:rPr>
      </w:pPr>
      <w:r w:rsidRPr="00EA4166">
        <w:rPr>
          <w:rFonts w:ascii="Times New Roman" w:eastAsia="Times New Roman" w:hAnsi="Times New Roman"/>
          <w:szCs w:val="24"/>
        </w:rPr>
        <w:t>The following recommendations are drown:</w:t>
      </w:r>
    </w:p>
    <w:p w:rsidR="00F42AA0" w:rsidRPr="00EA4166" w:rsidRDefault="00F42AA0" w:rsidP="002A1883">
      <w:pPr>
        <w:numPr>
          <w:ilvl w:val="0"/>
          <w:numId w:val="27"/>
        </w:numPr>
        <w:spacing w:before="120" w:after="0" w:line="360" w:lineRule="auto"/>
        <w:jc w:val="both"/>
        <w:rPr>
          <w:rFonts w:ascii="Times New Roman" w:eastAsia="Times New Roman" w:hAnsi="Times New Roman"/>
          <w:b/>
          <w:szCs w:val="24"/>
        </w:rPr>
      </w:pPr>
      <w:r w:rsidRPr="00EA4166">
        <w:rPr>
          <w:rFonts w:ascii="Times New Roman" w:eastAsia="Times New Roman" w:hAnsi="Times New Roman"/>
          <w:szCs w:val="24"/>
        </w:rPr>
        <w:t>Turnouts are located on the layout, which shall be modified during actual work.</w:t>
      </w:r>
    </w:p>
    <w:p w:rsidR="00F42AA0" w:rsidRPr="00EA4166" w:rsidRDefault="00F42AA0" w:rsidP="002A1883">
      <w:pPr>
        <w:numPr>
          <w:ilvl w:val="0"/>
          <w:numId w:val="27"/>
        </w:numPr>
        <w:spacing w:before="120" w:after="0" w:line="360" w:lineRule="auto"/>
        <w:jc w:val="both"/>
        <w:rPr>
          <w:rFonts w:ascii="Times New Roman" w:eastAsia="Times New Roman" w:hAnsi="Times New Roman"/>
          <w:b/>
          <w:szCs w:val="24"/>
        </w:rPr>
      </w:pPr>
      <w:r w:rsidRPr="00EA4166">
        <w:rPr>
          <w:rFonts w:ascii="Times New Roman" w:eastAsia="Times New Roman" w:hAnsi="Times New Roman"/>
          <w:szCs w:val="24"/>
        </w:rPr>
        <w:t>For better performance regular inspection and maintenance is highly required.</w:t>
      </w:r>
    </w:p>
    <w:p w:rsidR="00F42AA0" w:rsidRPr="00EA4166" w:rsidRDefault="00F42AA0" w:rsidP="002A1883">
      <w:pPr>
        <w:numPr>
          <w:ilvl w:val="0"/>
          <w:numId w:val="27"/>
        </w:numPr>
        <w:spacing w:before="120" w:after="0" w:line="360" w:lineRule="auto"/>
        <w:jc w:val="both"/>
        <w:rPr>
          <w:rFonts w:ascii="Times New Roman" w:eastAsia="Times New Roman" w:hAnsi="Times New Roman"/>
          <w:b/>
          <w:szCs w:val="24"/>
        </w:rPr>
      </w:pPr>
      <w:r w:rsidRPr="00EA4166">
        <w:rPr>
          <w:rFonts w:ascii="Times New Roman" w:eastAsia="Times New Roman" w:hAnsi="Times New Roman"/>
          <w:szCs w:val="24"/>
        </w:rPr>
        <w:t xml:space="preserve">Farmers training how to operate and maintain the project </w:t>
      </w:r>
      <w:r w:rsidR="007B1270" w:rsidRPr="00EA4166">
        <w:rPr>
          <w:rFonts w:ascii="Times New Roman" w:eastAsia="Times New Roman" w:hAnsi="Times New Roman"/>
          <w:szCs w:val="24"/>
        </w:rPr>
        <w:t>as a whole and available land water resource</w:t>
      </w:r>
      <w:r w:rsidRPr="00EA4166">
        <w:rPr>
          <w:rFonts w:ascii="Times New Roman" w:eastAsia="Times New Roman" w:hAnsi="Times New Roman"/>
          <w:szCs w:val="24"/>
        </w:rPr>
        <w:t xml:space="preserve"> has a paramount important.</w:t>
      </w:r>
    </w:p>
    <w:p w:rsidR="00F42AA0" w:rsidRPr="00EA4166" w:rsidRDefault="00F42AA0" w:rsidP="002A1883">
      <w:pPr>
        <w:numPr>
          <w:ilvl w:val="0"/>
          <w:numId w:val="27"/>
        </w:numPr>
        <w:spacing w:before="120" w:after="0" w:line="360" w:lineRule="auto"/>
        <w:contextualSpacing/>
        <w:jc w:val="both"/>
        <w:rPr>
          <w:rFonts w:ascii="Times New Roman" w:hAnsi="Times New Roman"/>
          <w:szCs w:val="24"/>
        </w:rPr>
      </w:pPr>
      <w:r w:rsidRPr="00EA4166">
        <w:rPr>
          <w:rFonts w:ascii="Times New Roman" w:hAnsi="Times New Roman"/>
          <w:szCs w:val="24"/>
        </w:rPr>
        <w:t xml:space="preserve">The irrigation hours per day and per week should be flexible based on base flow amount of each week or month. </w:t>
      </w:r>
    </w:p>
    <w:p w:rsidR="00F42AA0" w:rsidRPr="00EA4166" w:rsidRDefault="00F42AA0" w:rsidP="002A1883">
      <w:pPr>
        <w:numPr>
          <w:ilvl w:val="0"/>
          <w:numId w:val="27"/>
        </w:numPr>
        <w:spacing w:before="120" w:after="0" w:line="360" w:lineRule="auto"/>
        <w:contextualSpacing/>
        <w:jc w:val="both"/>
        <w:rPr>
          <w:rFonts w:ascii="Times New Roman" w:hAnsi="Times New Roman"/>
          <w:szCs w:val="24"/>
        </w:rPr>
      </w:pPr>
      <w:r w:rsidRPr="00EA4166">
        <w:rPr>
          <w:rFonts w:ascii="Times New Roman" w:hAnsi="Times New Roman"/>
          <w:szCs w:val="24"/>
        </w:rPr>
        <w:t xml:space="preserve">During dry season </w:t>
      </w:r>
      <w:r w:rsidR="007B1270">
        <w:rPr>
          <w:rFonts w:ascii="Times New Roman" w:hAnsi="Times New Roman"/>
          <w:szCs w:val="24"/>
        </w:rPr>
        <w:t xml:space="preserve">the irrigated command area should be operated rotationally annually. </w:t>
      </w:r>
    </w:p>
    <w:p w:rsidR="00F42AA0" w:rsidRPr="00EA4166" w:rsidRDefault="00F42AA0" w:rsidP="002A1883">
      <w:pPr>
        <w:numPr>
          <w:ilvl w:val="0"/>
          <w:numId w:val="27"/>
        </w:numPr>
        <w:spacing w:before="120" w:after="0" w:line="360" w:lineRule="auto"/>
        <w:contextualSpacing/>
        <w:jc w:val="both"/>
        <w:rPr>
          <w:rFonts w:ascii="Times New Roman" w:hAnsi="Times New Roman"/>
          <w:szCs w:val="24"/>
        </w:rPr>
      </w:pPr>
      <w:r w:rsidRPr="00EA4166">
        <w:rPr>
          <w:rFonts w:ascii="Times New Roman" w:hAnsi="Times New Roman"/>
          <w:szCs w:val="24"/>
        </w:rPr>
        <w:t>As soils of the command area are predominantly clay textured; and hence water and soil management measures should be undertaken; and optimum moisture content should be maintained to improve workability of the soil during land preparation and planting time.</w:t>
      </w:r>
    </w:p>
    <w:p w:rsidR="00F42AA0" w:rsidRPr="00F42AA0" w:rsidRDefault="00F42AA0" w:rsidP="0005799B">
      <w:pPr>
        <w:spacing w:before="120" w:after="0" w:line="240" w:lineRule="auto"/>
        <w:jc w:val="both"/>
        <w:rPr>
          <w:rFonts w:ascii="Times New Roman" w:eastAsia="Times New Roman" w:hAnsi="Times New Roman"/>
          <w:sz w:val="24"/>
          <w:szCs w:val="24"/>
        </w:rPr>
      </w:pPr>
      <w:bookmarkStart w:id="721" w:name="_Toc390925961"/>
      <w:bookmarkStart w:id="722" w:name="_Toc392656364"/>
      <w:bookmarkStart w:id="723" w:name="_Toc392753076"/>
    </w:p>
    <w:p w:rsidR="00F42AA0" w:rsidRPr="00F42AA0" w:rsidRDefault="00F42AA0" w:rsidP="0005799B">
      <w:pPr>
        <w:spacing w:before="120" w:after="0" w:line="240" w:lineRule="auto"/>
        <w:jc w:val="both"/>
        <w:rPr>
          <w:rFonts w:ascii="Times New Roman" w:eastAsia="Times New Roman" w:hAnsi="Times New Roman"/>
          <w:b/>
          <w:bCs/>
          <w:sz w:val="28"/>
          <w:szCs w:val="28"/>
        </w:rPr>
      </w:pPr>
      <w:r w:rsidRPr="00F42AA0">
        <w:rPr>
          <w:rFonts w:ascii="Times New Roman" w:eastAsia="Times New Roman" w:hAnsi="Times New Roman"/>
          <w:sz w:val="24"/>
          <w:szCs w:val="24"/>
        </w:rPr>
        <w:br w:type="page"/>
      </w:r>
    </w:p>
    <w:p w:rsidR="00F42AA0" w:rsidRPr="00F42AA0" w:rsidRDefault="00F42AA0" w:rsidP="00EF68F5">
      <w:pPr>
        <w:pStyle w:val="Heading1"/>
      </w:pPr>
      <w:bookmarkStart w:id="724" w:name="_Toc440461685"/>
      <w:bookmarkStart w:id="725" w:name="_Toc508464803"/>
      <w:r w:rsidRPr="00F42AA0">
        <w:lastRenderedPageBreak/>
        <w:t>REFERENCE</w:t>
      </w:r>
      <w:bookmarkEnd w:id="721"/>
      <w:bookmarkEnd w:id="722"/>
      <w:bookmarkEnd w:id="723"/>
      <w:bookmarkEnd w:id="724"/>
      <w:bookmarkEnd w:id="725"/>
    </w:p>
    <w:p w:rsidR="00F42AA0" w:rsidRPr="00F42AA0" w:rsidRDefault="00F42AA0" w:rsidP="00D82E04">
      <w:pPr>
        <w:numPr>
          <w:ilvl w:val="0"/>
          <w:numId w:val="33"/>
        </w:numPr>
        <w:spacing w:before="120" w:after="0" w:line="360" w:lineRule="auto"/>
        <w:contextualSpacing/>
        <w:jc w:val="both"/>
        <w:rPr>
          <w:rFonts w:ascii="Times New Roman" w:hAnsi="Times New Roman"/>
        </w:rPr>
      </w:pPr>
      <w:r w:rsidRPr="00F42AA0">
        <w:rPr>
          <w:rFonts w:ascii="Times New Roman" w:hAnsi="Times New Roman"/>
        </w:rPr>
        <w:t xml:space="preserve">Ethiopian ministry of Water Resources, </w:t>
      </w:r>
      <w:r w:rsidRPr="00F42AA0">
        <w:rPr>
          <w:rFonts w:ascii="Times New Roman" w:hAnsi="Times New Roman"/>
          <w:i/>
        </w:rPr>
        <w:t>Final Irrigation Design Guideline Part I-A</w:t>
      </w:r>
      <w:r w:rsidRPr="00F42AA0">
        <w:rPr>
          <w:rFonts w:ascii="Times New Roman" w:hAnsi="Times New Roman"/>
        </w:rPr>
        <w:t>,</w:t>
      </w:r>
      <w:r w:rsidRPr="00F42AA0">
        <w:rPr>
          <w:rFonts w:ascii="Times New Roman" w:hAnsi="Times New Roman"/>
          <w:i/>
        </w:rPr>
        <w:t xml:space="preserve"> Irrigation Systems</w:t>
      </w:r>
      <w:r w:rsidRPr="00F42AA0">
        <w:rPr>
          <w:rFonts w:ascii="Times New Roman" w:hAnsi="Times New Roman"/>
        </w:rPr>
        <w:t>, June, 2002, Addis Ababa, Ethiopia.</w:t>
      </w:r>
    </w:p>
    <w:p w:rsidR="00F42AA0" w:rsidRPr="00F42AA0" w:rsidRDefault="00F42AA0" w:rsidP="00D82E04">
      <w:pPr>
        <w:numPr>
          <w:ilvl w:val="0"/>
          <w:numId w:val="33"/>
        </w:numPr>
        <w:spacing w:before="120" w:after="0" w:line="360" w:lineRule="auto"/>
        <w:contextualSpacing/>
        <w:jc w:val="both"/>
        <w:rPr>
          <w:rFonts w:ascii="Times New Roman" w:hAnsi="Times New Roman"/>
        </w:rPr>
      </w:pPr>
      <w:r w:rsidRPr="00F42AA0">
        <w:rPr>
          <w:rFonts w:ascii="Times New Roman" w:hAnsi="Times New Roman"/>
        </w:rPr>
        <w:t xml:space="preserve">Ethiopian ministry of Water Resources, </w:t>
      </w:r>
      <w:r w:rsidRPr="00F42AA0">
        <w:rPr>
          <w:rFonts w:ascii="Times New Roman" w:hAnsi="Times New Roman"/>
          <w:i/>
        </w:rPr>
        <w:t>Final Irrigation Design Guideline Part I-B, Irrigation Structures</w:t>
      </w:r>
      <w:r w:rsidRPr="00F42AA0">
        <w:rPr>
          <w:rFonts w:ascii="Times New Roman" w:hAnsi="Times New Roman"/>
        </w:rPr>
        <w:t xml:space="preserve">, July, 2002, Addis Ababa, Ethiopia. </w:t>
      </w:r>
    </w:p>
    <w:p w:rsidR="00F42AA0" w:rsidRPr="00F42AA0" w:rsidRDefault="00F42AA0" w:rsidP="00D82E04">
      <w:pPr>
        <w:numPr>
          <w:ilvl w:val="0"/>
          <w:numId w:val="33"/>
        </w:numPr>
        <w:spacing w:before="120" w:after="0" w:line="360" w:lineRule="auto"/>
        <w:contextualSpacing/>
        <w:jc w:val="both"/>
        <w:rPr>
          <w:rFonts w:ascii="Times New Roman" w:hAnsi="Times New Roman"/>
        </w:rPr>
      </w:pPr>
      <w:r w:rsidRPr="00F42AA0">
        <w:rPr>
          <w:rFonts w:ascii="Times New Roman" w:hAnsi="Times New Roman"/>
        </w:rPr>
        <w:t xml:space="preserve">Ethiopian ministry of Water Resources, </w:t>
      </w:r>
      <w:r w:rsidRPr="00F42AA0">
        <w:rPr>
          <w:rFonts w:ascii="Times New Roman" w:hAnsi="Times New Roman"/>
          <w:i/>
        </w:rPr>
        <w:t>Final Irrigation Design Guideline Part I-F-3, Retaining Walls,</w:t>
      </w:r>
      <w:r w:rsidRPr="00F42AA0">
        <w:rPr>
          <w:rFonts w:ascii="Times New Roman" w:hAnsi="Times New Roman"/>
        </w:rPr>
        <w:t xml:space="preserve"> September, 2001, Addis Ababa, Ethiopia.</w:t>
      </w:r>
    </w:p>
    <w:p w:rsidR="00F42AA0" w:rsidRPr="00F42AA0" w:rsidRDefault="00F42AA0" w:rsidP="00D82E04">
      <w:pPr>
        <w:numPr>
          <w:ilvl w:val="0"/>
          <w:numId w:val="33"/>
        </w:numPr>
        <w:spacing w:before="120" w:after="0" w:line="360" w:lineRule="auto"/>
        <w:contextualSpacing/>
        <w:jc w:val="both"/>
        <w:rPr>
          <w:rFonts w:ascii="Times New Roman" w:hAnsi="Times New Roman"/>
        </w:rPr>
      </w:pPr>
      <w:r w:rsidRPr="00F42AA0">
        <w:rPr>
          <w:rFonts w:ascii="Times New Roman" w:hAnsi="Times New Roman"/>
        </w:rPr>
        <w:t>Ethiopian Road Authority (ERA), Drainage Design Manual – Hydrology, 2002, Addis Ababa, Ethiopia.</w:t>
      </w:r>
    </w:p>
    <w:p w:rsidR="00F42AA0" w:rsidRPr="00F42AA0" w:rsidRDefault="00F42AA0" w:rsidP="00D82E04">
      <w:pPr>
        <w:numPr>
          <w:ilvl w:val="0"/>
          <w:numId w:val="33"/>
        </w:numPr>
        <w:spacing w:before="120" w:after="0" w:line="360" w:lineRule="auto"/>
        <w:contextualSpacing/>
        <w:jc w:val="both"/>
        <w:rPr>
          <w:rFonts w:ascii="Times New Roman" w:hAnsi="Times New Roman"/>
        </w:rPr>
      </w:pPr>
      <w:r w:rsidRPr="00F42AA0">
        <w:rPr>
          <w:rFonts w:ascii="Times New Roman" w:hAnsi="Times New Roman"/>
        </w:rPr>
        <w:t>Related literatures and journals.</w:t>
      </w:r>
    </w:p>
    <w:p w:rsidR="00F42AA0" w:rsidRPr="00F42AA0" w:rsidRDefault="00F42AA0" w:rsidP="0005799B">
      <w:pPr>
        <w:spacing w:after="0" w:line="240" w:lineRule="auto"/>
        <w:ind w:left="360"/>
        <w:jc w:val="both"/>
        <w:rPr>
          <w:rFonts w:ascii="Times New Roman" w:hAnsi="Times New Roman"/>
          <w:sz w:val="24"/>
          <w:szCs w:val="24"/>
        </w:rPr>
      </w:pPr>
    </w:p>
    <w:p w:rsidR="00F42AA0" w:rsidRPr="00F42AA0" w:rsidRDefault="00F42AA0" w:rsidP="0005799B">
      <w:pPr>
        <w:jc w:val="both"/>
        <w:rPr>
          <w:rFonts w:ascii="Times New Roman" w:hAnsi="Times New Roman"/>
          <w:sz w:val="28"/>
          <w:szCs w:val="28"/>
        </w:rPr>
      </w:pPr>
    </w:p>
    <w:p w:rsidR="00F42AA0" w:rsidRPr="00F42AA0" w:rsidRDefault="00F42AA0" w:rsidP="0005799B">
      <w:pPr>
        <w:jc w:val="both"/>
        <w:rPr>
          <w:rFonts w:ascii="Times New Roman" w:hAnsi="Times New Roman"/>
          <w:sz w:val="28"/>
          <w:szCs w:val="28"/>
        </w:rPr>
      </w:pPr>
    </w:p>
    <w:p w:rsidR="00F42AA0" w:rsidRPr="00F42AA0" w:rsidRDefault="00F42AA0" w:rsidP="0005799B">
      <w:pPr>
        <w:jc w:val="both"/>
        <w:rPr>
          <w:rFonts w:ascii="Times New Roman" w:hAnsi="Times New Roman"/>
          <w:sz w:val="28"/>
          <w:szCs w:val="28"/>
        </w:rPr>
      </w:pPr>
    </w:p>
    <w:p w:rsidR="00F42AA0" w:rsidRDefault="00F42AA0" w:rsidP="0005799B">
      <w:pPr>
        <w:jc w:val="both"/>
        <w:rPr>
          <w:rFonts w:ascii="Times New Roman" w:hAnsi="Times New Roman"/>
          <w:sz w:val="28"/>
          <w:szCs w:val="28"/>
        </w:rPr>
      </w:pPr>
    </w:p>
    <w:p w:rsidR="001205F4" w:rsidRPr="00F42AA0" w:rsidRDefault="00F42AA0" w:rsidP="0005799B">
      <w:pPr>
        <w:tabs>
          <w:tab w:val="left" w:pos="6570"/>
        </w:tabs>
        <w:jc w:val="both"/>
        <w:rPr>
          <w:rFonts w:ascii="Times New Roman" w:hAnsi="Times New Roman"/>
          <w:sz w:val="28"/>
          <w:szCs w:val="28"/>
        </w:rPr>
      </w:pPr>
      <w:r>
        <w:rPr>
          <w:rFonts w:ascii="Times New Roman" w:hAnsi="Times New Roman"/>
          <w:sz w:val="28"/>
          <w:szCs w:val="28"/>
        </w:rPr>
        <w:tab/>
      </w:r>
    </w:p>
    <w:sectPr w:rsidR="001205F4" w:rsidRPr="00F42AA0" w:rsidSect="000D3689">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558" w:rsidRDefault="00CF7558" w:rsidP="006A6915">
      <w:pPr>
        <w:spacing w:after="0" w:line="240" w:lineRule="auto"/>
      </w:pPr>
      <w:r>
        <w:separator/>
      </w:r>
    </w:p>
  </w:endnote>
  <w:endnote w:type="continuationSeparator" w:id="0">
    <w:p w:rsidR="00CF7558" w:rsidRDefault="00CF7558" w:rsidP="006A69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AE" w:rsidRPr="00E06F8E" w:rsidRDefault="007F64AE">
    <w:pPr>
      <w:pStyle w:val="Footer"/>
      <w:pBdr>
        <w:top w:val="thinThickSmallGap" w:sz="24" w:space="1" w:color="622423" w:themeColor="accent2" w:themeShade="7F"/>
      </w:pBdr>
      <w:rPr>
        <w:rFonts w:asciiTheme="majorHAnsi" w:hAnsiTheme="majorHAnsi"/>
        <w:sz w:val="20"/>
      </w:rPr>
    </w:pPr>
    <w:r w:rsidRPr="00E06F8E">
      <w:rPr>
        <w:rFonts w:ascii="Times New Roman" w:hAnsi="Times New Roman"/>
        <w:b/>
        <w:bCs/>
        <w:sz w:val="18"/>
        <w:szCs w:val="20"/>
        <w:lang w:val="fr-FR"/>
      </w:rPr>
      <w:t xml:space="preserve">ADSWE, Irrigation &amp; Drainage </w:t>
    </w:r>
    <w:r w:rsidRPr="00E06F8E">
      <w:rPr>
        <w:rFonts w:ascii="Times New Roman" w:hAnsi="Times New Roman"/>
        <w:b/>
        <w:bCs/>
        <w:sz w:val="18"/>
        <w:szCs w:val="20"/>
      </w:rPr>
      <w:t xml:space="preserve">P.O. Box: </w:t>
    </w:r>
    <w:r w:rsidRPr="00E06F8E">
      <w:rPr>
        <w:rFonts w:ascii="Times New Roman" w:hAnsi="Times New Roman"/>
        <w:b/>
        <w:bCs/>
        <w:sz w:val="18"/>
        <w:szCs w:val="20"/>
        <w:lang w:val="fr-FR"/>
      </w:rPr>
      <w:t xml:space="preserve">1921 </w:t>
    </w:r>
    <w:r w:rsidRPr="00E06F8E">
      <w:rPr>
        <w:rFonts w:ascii="Times New Roman" w:hAnsi="Times New Roman"/>
        <w:sz w:val="18"/>
        <w:szCs w:val="20"/>
      </w:rPr>
      <w:t xml:space="preserve">Tel: </w:t>
    </w:r>
    <w:r w:rsidRPr="00E06F8E">
      <w:rPr>
        <w:rFonts w:ascii="Times New Roman" w:hAnsi="Times New Roman"/>
        <w:b/>
        <w:bCs/>
        <w:sz w:val="18"/>
        <w:szCs w:val="20"/>
        <w:lang w:val="fr-FR"/>
      </w:rPr>
      <w:t>058--218--06--38/10 23 Fax : 058--218-0550/0560</w:t>
    </w:r>
    <w:r w:rsidRPr="00E06F8E">
      <w:rPr>
        <w:rFonts w:asciiTheme="majorHAnsi" w:hAnsiTheme="majorHAnsi"/>
        <w:sz w:val="20"/>
      </w:rPr>
      <w:ptab w:relativeTo="margin" w:alignment="right" w:leader="none"/>
    </w:r>
    <w:r w:rsidRPr="00E06F8E">
      <w:rPr>
        <w:rFonts w:asciiTheme="majorHAnsi" w:hAnsiTheme="majorHAnsi"/>
        <w:sz w:val="20"/>
      </w:rPr>
      <w:t xml:space="preserve">Page </w:t>
    </w:r>
    <w:r w:rsidRPr="00AF14F4">
      <w:rPr>
        <w:sz w:val="20"/>
      </w:rPr>
      <w:fldChar w:fldCharType="begin"/>
    </w:r>
    <w:r w:rsidRPr="00E06F8E">
      <w:rPr>
        <w:sz w:val="20"/>
      </w:rPr>
      <w:instrText xml:space="preserve"> PAGE   \* MERGEFORMAT </w:instrText>
    </w:r>
    <w:r w:rsidRPr="00AF14F4">
      <w:rPr>
        <w:sz w:val="20"/>
      </w:rPr>
      <w:fldChar w:fldCharType="separate"/>
    </w:r>
    <w:r w:rsidRPr="007F64AE">
      <w:rPr>
        <w:rFonts w:asciiTheme="majorHAnsi" w:hAnsiTheme="majorHAnsi"/>
        <w:noProof/>
        <w:sz w:val="20"/>
      </w:rPr>
      <w:t>ii</w:t>
    </w:r>
    <w:r w:rsidRPr="00E06F8E">
      <w:rPr>
        <w:rFonts w:asciiTheme="majorHAnsi" w:hAnsiTheme="majorHAnsi"/>
        <w:noProof/>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64AE" w:rsidRPr="008315F9" w:rsidRDefault="007F64AE">
    <w:pPr>
      <w:pStyle w:val="Footer"/>
      <w:pBdr>
        <w:top w:val="thinThickSmallGap" w:sz="24" w:space="1" w:color="622423" w:themeColor="accent2" w:themeShade="7F"/>
      </w:pBdr>
      <w:rPr>
        <w:rFonts w:ascii="Times New Roman" w:hAnsi="Times New Roman"/>
      </w:rPr>
    </w:pPr>
    <w:r w:rsidRPr="00384744">
      <w:rPr>
        <w:rFonts w:ascii="Times New Roman" w:hAnsi="Times New Roman"/>
        <w:b/>
        <w:bCs/>
        <w:sz w:val="20"/>
        <w:szCs w:val="20"/>
        <w:lang w:val="fr-FR"/>
      </w:rPr>
      <w:t>ADSWE, Irrigation &amp; Drainage P.O. Box: 1921 Tel: 058--218--06--38/10 23 Fax : 058--218-0550/0560</w:t>
    </w:r>
    <w:r w:rsidRPr="008315F9">
      <w:rPr>
        <w:rFonts w:ascii="Times New Roman" w:hAnsi="Times New Roman"/>
      </w:rPr>
      <w:ptab w:relativeTo="margin" w:alignment="right" w:leader="none"/>
    </w:r>
    <w:r w:rsidRPr="008315F9">
      <w:rPr>
        <w:rFonts w:ascii="Times New Roman" w:hAnsi="Times New Roman"/>
      </w:rPr>
      <w:t xml:space="preserve">Page </w:t>
    </w:r>
    <w:r w:rsidRPr="008315F9">
      <w:rPr>
        <w:rFonts w:ascii="Times New Roman" w:hAnsi="Times New Roman"/>
      </w:rPr>
      <w:fldChar w:fldCharType="begin"/>
    </w:r>
    <w:r w:rsidRPr="008315F9">
      <w:rPr>
        <w:rFonts w:ascii="Times New Roman" w:hAnsi="Times New Roman"/>
      </w:rPr>
      <w:instrText xml:space="preserve"> PAGE   \* MERGEFORMAT </w:instrText>
    </w:r>
    <w:r w:rsidRPr="008315F9">
      <w:rPr>
        <w:rFonts w:ascii="Times New Roman" w:hAnsi="Times New Roman"/>
      </w:rPr>
      <w:fldChar w:fldCharType="separate"/>
    </w:r>
    <w:r w:rsidR="000D0BE4">
      <w:rPr>
        <w:rFonts w:ascii="Times New Roman" w:hAnsi="Times New Roman"/>
        <w:noProof/>
      </w:rPr>
      <w:t>73</w:t>
    </w:r>
    <w:r w:rsidRPr="008315F9">
      <w:rPr>
        <w:rFonts w:ascii="Times New Roman" w:hAnsi="Times New Roman"/>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558" w:rsidRDefault="00CF7558" w:rsidP="006A6915">
      <w:pPr>
        <w:spacing w:after="0" w:line="240" w:lineRule="auto"/>
      </w:pPr>
      <w:r>
        <w:separator/>
      </w:r>
    </w:p>
  </w:footnote>
  <w:footnote w:type="continuationSeparator" w:id="0">
    <w:p w:rsidR="00CF7558" w:rsidRDefault="00CF7558" w:rsidP="006A69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b/>
        <w:sz w:val="20"/>
        <w:szCs w:val="32"/>
      </w:rPr>
      <w:alias w:val="Title"/>
      <w:id w:val="-1366909936"/>
      <w:placeholder>
        <w:docPart w:val="8C49C152CFA24BECB9745E817B91F687"/>
      </w:placeholder>
      <w:dataBinding w:prefixMappings="xmlns:ns0='http://schemas.openxmlformats.org/package/2006/metadata/core-properties' xmlns:ns1='http://purl.org/dc/elements/1.1/'" w:xpath="/ns0:coreProperties[1]/ns1:title[1]" w:storeItemID="{6C3C8BC8-F283-45AE-878A-BAB7291924A1}"/>
      <w:text/>
    </w:sdtPr>
    <w:sdtContent>
      <w:p w:rsidR="007F64AE" w:rsidRDefault="007F64AE">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Cambria" w:hAnsi="Cambria"/>
            <w:b/>
            <w:sz w:val="20"/>
            <w:szCs w:val="32"/>
          </w:rPr>
          <w:t>Ambo_Wuha</w:t>
        </w:r>
        <w:proofErr w:type="spellEnd"/>
        <w:r>
          <w:rPr>
            <w:rFonts w:ascii="Cambria" w:hAnsi="Cambria"/>
            <w:b/>
            <w:sz w:val="20"/>
            <w:szCs w:val="32"/>
          </w:rPr>
          <w:t xml:space="preserve"> Small Scale Irrigation Project                   </w:t>
        </w:r>
        <w:r>
          <w:rPr>
            <w:rFonts w:ascii="Cambria" w:hAnsi="Cambria"/>
            <w:b/>
            <w:sz w:val="20"/>
            <w:szCs w:val="32"/>
          </w:rPr>
          <w:tab/>
          <w:t>Engineering Design Final Report</w:t>
        </w:r>
      </w:p>
    </w:sdtContent>
  </w:sdt>
  <w:p w:rsidR="007F64AE" w:rsidRDefault="007F64A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b/>
        <w:sz w:val="20"/>
        <w:szCs w:val="32"/>
      </w:rPr>
      <w:alias w:val="Title"/>
      <w:id w:val="-1405669565"/>
      <w:dataBinding w:prefixMappings="xmlns:ns0='http://schemas.openxmlformats.org/package/2006/metadata/core-properties' xmlns:ns1='http://purl.org/dc/elements/1.1/'" w:xpath="/ns0:coreProperties[1]/ns1:title[1]" w:storeItemID="{6C3C8BC8-F283-45AE-878A-BAB7291924A1}"/>
      <w:text/>
    </w:sdtPr>
    <w:sdtContent>
      <w:p w:rsidR="007F64AE" w:rsidRPr="00150167" w:rsidRDefault="007F64AE" w:rsidP="00F42AA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proofErr w:type="spellStart"/>
        <w:r>
          <w:rPr>
            <w:rFonts w:ascii="Cambria" w:hAnsi="Cambria"/>
            <w:b/>
            <w:sz w:val="20"/>
            <w:szCs w:val="32"/>
          </w:rPr>
          <w:t>Ambo_Wuha</w:t>
        </w:r>
        <w:proofErr w:type="spellEnd"/>
        <w:r>
          <w:rPr>
            <w:rFonts w:ascii="Cambria" w:hAnsi="Cambria"/>
            <w:b/>
            <w:sz w:val="20"/>
            <w:szCs w:val="32"/>
          </w:rPr>
          <w:t xml:space="preserve"> Small Scale Irrigation Project                   </w:t>
        </w:r>
        <w:r>
          <w:rPr>
            <w:rFonts w:ascii="Cambria" w:hAnsi="Cambria"/>
            <w:b/>
            <w:sz w:val="20"/>
            <w:szCs w:val="32"/>
          </w:rPr>
          <w:tab/>
          <w:t>Engineering Design Final Report</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D72BA6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FB4841"/>
    <w:multiLevelType w:val="hybridMultilevel"/>
    <w:tmpl w:val="4B381E04"/>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4AD0B33"/>
    <w:multiLevelType w:val="hybridMultilevel"/>
    <w:tmpl w:val="BBD4353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EA78B7"/>
    <w:multiLevelType w:val="hybridMultilevel"/>
    <w:tmpl w:val="9EEC74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28064B6"/>
    <w:multiLevelType w:val="singleLevel"/>
    <w:tmpl w:val="B63ED6D6"/>
    <w:lvl w:ilvl="0">
      <w:start w:val="1"/>
      <w:numFmt w:val="decimal"/>
      <w:lvlText w:val="%1."/>
      <w:lvlJc w:val="left"/>
      <w:pPr>
        <w:tabs>
          <w:tab w:val="num" w:pos="555"/>
        </w:tabs>
        <w:ind w:left="555" w:hanging="555"/>
      </w:pPr>
      <w:rPr>
        <w:rFonts w:hint="default"/>
      </w:rPr>
    </w:lvl>
  </w:abstractNum>
  <w:abstractNum w:abstractNumId="5">
    <w:nsid w:val="12951F30"/>
    <w:multiLevelType w:val="hybridMultilevel"/>
    <w:tmpl w:val="D8D87F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416A75"/>
    <w:multiLevelType w:val="hybridMultilevel"/>
    <w:tmpl w:val="A1167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DC023D"/>
    <w:multiLevelType w:val="hybridMultilevel"/>
    <w:tmpl w:val="954623AC"/>
    <w:lvl w:ilvl="0" w:tplc="04090003">
      <w:start w:val="1"/>
      <w:numFmt w:val="bullet"/>
      <w:lvlText w:val="o"/>
      <w:lvlJc w:val="left"/>
      <w:pPr>
        <w:tabs>
          <w:tab w:val="num" w:pos="540"/>
        </w:tabs>
        <w:ind w:left="540" w:hanging="360"/>
      </w:pPr>
      <w:rPr>
        <w:rFonts w:ascii="Courier New" w:hAnsi="Courier New" w:cs="Courier New" w:hint="default"/>
      </w:rPr>
    </w:lvl>
    <w:lvl w:ilvl="1" w:tplc="0409000B">
      <w:start w:val="1"/>
      <w:numFmt w:val="bullet"/>
      <w:lvlText w:val=""/>
      <w:lvlJc w:val="left"/>
      <w:pPr>
        <w:tabs>
          <w:tab w:val="num" w:pos="900"/>
        </w:tabs>
        <w:ind w:left="900" w:hanging="360"/>
      </w:pPr>
      <w:rPr>
        <w:rFonts w:ascii="Wingdings" w:hAnsi="Wingdings"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
    <w:nsid w:val="199F176C"/>
    <w:multiLevelType w:val="hybridMultilevel"/>
    <w:tmpl w:val="93F8379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B9254F9"/>
    <w:multiLevelType w:val="hybridMultilevel"/>
    <w:tmpl w:val="3BD24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327FA9"/>
    <w:multiLevelType w:val="hybridMultilevel"/>
    <w:tmpl w:val="64B864D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F614D0A"/>
    <w:multiLevelType w:val="hybridMultilevel"/>
    <w:tmpl w:val="6CFA1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724898"/>
    <w:multiLevelType w:val="hybridMultilevel"/>
    <w:tmpl w:val="F790D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94464F"/>
    <w:multiLevelType w:val="hybridMultilevel"/>
    <w:tmpl w:val="2A0EAAE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46F4C1D"/>
    <w:multiLevelType w:val="multilevel"/>
    <w:tmpl w:val="F9D28B3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516" w:hanging="57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ind w:left="900" w:hanging="720"/>
      </w:pPr>
      <w:rPr>
        <w:rFonts w:hint="default"/>
      </w:rPr>
    </w:lvl>
    <w:lvl w:ilvl="3">
      <w:start w:val="1"/>
      <w:numFmt w:val="decimal"/>
      <w:pStyle w:val="Heading4"/>
      <w:lvlText w:val="%1.%2.%3.%4"/>
      <w:lvlJc w:val="left"/>
      <w:pPr>
        <w:ind w:left="864" w:hanging="864"/>
      </w:pPr>
      <w:rPr>
        <w:rFonts w:hint="default"/>
        <w:b/>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nsid w:val="360930F6"/>
    <w:multiLevelType w:val="hybridMultilevel"/>
    <w:tmpl w:val="CED68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DA13FA"/>
    <w:multiLevelType w:val="hybridMultilevel"/>
    <w:tmpl w:val="1B7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893332"/>
    <w:multiLevelType w:val="hybridMultilevel"/>
    <w:tmpl w:val="9FD671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84514D"/>
    <w:multiLevelType w:val="hybridMultilevel"/>
    <w:tmpl w:val="73D07B12"/>
    <w:lvl w:ilvl="0" w:tplc="0409000B">
      <w:start w:val="1"/>
      <w:numFmt w:val="bullet"/>
      <w:lvlText w:val=""/>
      <w:lvlJc w:val="left"/>
      <w:pPr>
        <w:ind w:left="1755" w:hanging="360"/>
      </w:pPr>
      <w:rPr>
        <w:rFonts w:ascii="Symbol" w:hAnsi="Symbol" w:hint="default"/>
        <w:color w:val="auto"/>
      </w:rPr>
    </w:lvl>
    <w:lvl w:ilvl="1" w:tplc="04090003" w:tentative="1">
      <w:start w:val="1"/>
      <w:numFmt w:val="bullet"/>
      <w:lvlText w:val="o"/>
      <w:lvlJc w:val="left"/>
      <w:pPr>
        <w:ind w:left="2475" w:hanging="360"/>
      </w:pPr>
      <w:rPr>
        <w:rFonts w:ascii="Courier New" w:hAnsi="Courier New" w:cs="Courier New" w:hint="default"/>
      </w:rPr>
    </w:lvl>
    <w:lvl w:ilvl="2" w:tplc="04090005" w:tentative="1">
      <w:start w:val="1"/>
      <w:numFmt w:val="bullet"/>
      <w:lvlText w:val=""/>
      <w:lvlJc w:val="left"/>
      <w:pPr>
        <w:ind w:left="3195" w:hanging="360"/>
      </w:pPr>
      <w:rPr>
        <w:rFonts w:ascii="Wingdings" w:hAnsi="Wingdings" w:hint="default"/>
      </w:rPr>
    </w:lvl>
    <w:lvl w:ilvl="3" w:tplc="04090001" w:tentative="1">
      <w:start w:val="1"/>
      <w:numFmt w:val="bullet"/>
      <w:lvlText w:val=""/>
      <w:lvlJc w:val="left"/>
      <w:pPr>
        <w:ind w:left="3915" w:hanging="360"/>
      </w:pPr>
      <w:rPr>
        <w:rFonts w:ascii="Symbol" w:hAnsi="Symbol" w:hint="default"/>
      </w:rPr>
    </w:lvl>
    <w:lvl w:ilvl="4" w:tplc="04090003" w:tentative="1">
      <w:start w:val="1"/>
      <w:numFmt w:val="bullet"/>
      <w:lvlText w:val="o"/>
      <w:lvlJc w:val="left"/>
      <w:pPr>
        <w:ind w:left="4635" w:hanging="360"/>
      </w:pPr>
      <w:rPr>
        <w:rFonts w:ascii="Courier New" w:hAnsi="Courier New" w:cs="Courier New" w:hint="default"/>
      </w:rPr>
    </w:lvl>
    <w:lvl w:ilvl="5" w:tplc="04090005" w:tentative="1">
      <w:start w:val="1"/>
      <w:numFmt w:val="bullet"/>
      <w:lvlText w:val=""/>
      <w:lvlJc w:val="left"/>
      <w:pPr>
        <w:ind w:left="5355" w:hanging="360"/>
      </w:pPr>
      <w:rPr>
        <w:rFonts w:ascii="Wingdings" w:hAnsi="Wingdings" w:hint="default"/>
      </w:rPr>
    </w:lvl>
    <w:lvl w:ilvl="6" w:tplc="04090001" w:tentative="1">
      <w:start w:val="1"/>
      <w:numFmt w:val="bullet"/>
      <w:lvlText w:val=""/>
      <w:lvlJc w:val="left"/>
      <w:pPr>
        <w:ind w:left="6075" w:hanging="360"/>
      </w:pPr>
      <w:rPr>
        <w:rFonts w:ascii="Symbol" w:hAnsi="Symbol" w:hint="default"/>
      </w:rPr>
    </w:lvl>
    <w:lvl w:ilvl="7" w:tplc="04090003" w:tentative="1">
      <w:start w:val="1"/>
      <w:numFmt w:val="bullet"/>
      <w:lvlText w:val="o"/>
      <w:lvlJc w:val="left"/>
      <w:pPr>
        <w:ind w:left="6795" w:hanging="360"/>
      </w:pPr>
      <w:rPr>
        <w:rFonts w:ascii="Courier New" w:hAnsi="Courier New" w:cs="Courier New" w:hint="default"/>
      </w:rPr>
    </w:lvl>
    <w:lvl w:ilvl="8" w:tplc="04090005" w:tentative="1">
      <w:start w:val="1"/>
      <w:numFmt w:val="bullet"/>
      <w:lvlText w:val=""/>
      <w:lvlJc w:val="left"/>
      <w:pPr>
        <w:ind w:left="7515" w:hanging="360"/>
      </w:pPr>
      <w:rPr>
        <w:rFonts w:ascii="Wingdings" w:hAnsi="Wingdings" w:hint="default"/>
      </w:rPr>
    </w:lvl>
  </w:abstractNum>
  <w:abstractNum w:abstractNumId="19">
    <w:nsid w:val="46FB40C0"/>
    <w:multiLevelType w:val="hybridMultilevel"/>
    <w:tmpl w:val="7A78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D1703B"/>
    <w:multiLevelType w:val="hybridMultilevel"/>
    <w:tmpl w:val="A024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0A3094"/>
    <w:multiLevelType w:val="hybridMultilevel"/>
    <w:tmpl w:val="B67426C6"/>
    <w:lvl w:ilvl="0" w:tplc="F672203A">
      <w:start w:val="1"/>
      <w:numFmt w:val="bullet"/>
      <w:lvlText w:val=""/>
      <w:lvlJc w:val="left"/>
      <w:pPr>
        <w:tabs>
          <w:tab w:val="num" w:pos="1695"/>
        </w:tabs>
        <w:ind w:left="1695" w:hanging="360"/>
      </w:pPr>
      <w:rPr>
        <w:rFonts w:ascii="Symbol" w:hAnsi="Symbol" w:hint="default"/>
      </w:rPr>
    </w:lvl>
    <w:lvl w:ilvl="1" w:tplc="04090003">
      <w:start w:val="1"/>
      <w:numFmt w:val="bullet"/>
      <w:lvlText w:val="o"/>
      <w:lvlJc w:val="left"/>
      <w:pPr>
        <w:tabs>
          <w:tab w:val="num" w:pos="3750"/>
        </w:tabs>
        <w:ind w:left="3750" w:hanging="360"/>
      </w:pPr>
      <w:rPr>
        <w:rFonts w:ascii="Courier New" w:hAnsi="Courier New" w:cs="Courier New" w:hint="default"/>
      </w:rPr>
    </w:lvl>
    <w:lvl w:ilvl="2" w:tplc="04090005" w:tentative="1">
      <w:start w:val="1"/>
      <w:numFmt w:val="bullet"/>
      <w:lvlText w:val=""/>
      <w:lvlJc w:val="left"/>
      <w:pPr>
        <w:tabs>
          <w:tab w:val="num" w:pos="4470"/>
        </w:tabs>
        <w:ind w:left="4470" w:hanging="360"/>
      </w:pPr>
      <w:rPr>
        <w:rFonts w:ascii="Wingdings" w:hAnsi="Wingdings" w:hint="default"/>
      </w:rPr>
    </w:lvl>
    <w:lvl w:ilvl="3" w:tplc="04090001" w:tentative="1">
      <w:start w:val="1"/>
      <w:numFmt w:val="bullet"/>
      <w:lvlText w:val=""/>
      <w:lvlJc w:val="left"/>
      <w:pPr>
        <w:tabs>
          <w:tab w:val="num" w:pos="5190"/>
        </w:tabs>
        <w:ind w:left="5190" w:hanging="360"/>
      </w:pPr>
      <w:rPr>
        <w:rFonts w:ascii="Symbol" w:hAnsi="Symbol" w:hint="default"/>
      </w:rPr>
    </w:lvl>
    <w:lvl w:ilvl="4" w:tplc="04090003" w:tentative="1">
      <w:start w:val="1"/>
      <w:numFmt w:val="bullet"/>
      <w:lvlText w:val="o"/>
      <w:lvlJc w:val="left"/>
      <w:pPr>
        <w:tabs>
          <w:tab w:val="num" w:pos="5910"/>
        </w:tabs>
        <w:ind w:left="5910" w:hanging="360"/>
      </w:pPr>
      <w:rPr>
        <w:rFonts w:ascii="Courier New" w:hAnsi="Courier New" w:cs="Courier New" w:hint="default"/>
      </w:rPr>
    </w:lvl>
    <w:lvl w:ilvl="5" w:tplc="04090005" w:tentative="1">
      <w:start w:val="1"/>
      <w:numFmt w:val="bullet"/>
      <w:lvlText w:val=""/>
      <w:lvlJc w:val="left"/>
      <w:pPr>
        <w:tabs>
          <w:tab w:val="num" w:pos="6630"/>
        </w:tabs>
        <w:ind w:left="6630" w:hanging="360"/>
      </w:pPr>
      <w:rPr>
        <w:rFonts w:ascii="Wingdings" w:hAnsi="Wingdings" w:hint="default"/>
      </w:rPr>
    </w:lvl>
    <w:lvl w:ilvl="6" w:tplc="04090001" w:tentative="1">
      <w:start w:val="1"/>
      <w:numFmt w:val="bullet"/>
      <w:lvlText w:val=""/>
      <w:lvlJc w:val="left"/>
      <w:pPr>
        <w:tabs>
          <w:tab w:val="num" w:pos="7350"/>
        </w:tabs>
        <w:ind w:left="7350" w:hanging="360"/>
      </w:pPr>
      <w:rPr>
        <w:rFonts w:ascii="Symbol" w:hAnsi="Symbol" w:hint="default"/>
      </w:rPr>
    </w:lvl>
    <w:lvl w:ilvl="7" w:tplc="04090003" w:tentative="1">
      <w:start w:val="1"/>
      <w:numFmt w:val="bullet"/>
      <w:lvlText w:val="o"/>
      <w:lvlJc w:val="left"/>
      <w:pPr>
        <w:tabs>
          <w:tab w:val="num" w:pos="8070"/>
        </w:tabs>
        <w:ind w:left="8070" w:hanging="360"/>
      </w:pPr>
      <w:rPr>
        <w:rFonts w:ascii="Courier New" w:hAnsi="Courier New" w:cs="Courier New" w:hint="default"/>
      </w:rPr>
    </w:lvl>
    <w:lvl w:ilvl="8" w:tplc="04090005" w:tentative="1">
      <w:start w:val="1"/>
      <w:numFmt w:val="bullet"/>
      <w:lvlText w:val=""/>
      <w:lvlJc w:val="left"/>
      <w:pPr>
        <w:tabs>
          <w:tab w:val="num" w:pos="8790"/>
        </w:tabs>
        <w:ind w:left="8790" w:hanging="360"/>
      </w:pPr>
      <w:rPr>
        <w:rFonts w:ascii="Wingdings" w:hAnsi="Wingdings" w:hint="default"/>
      </w:rPr>
    </w:lvl>
  </w:abstractNum>
  <w:abstractNum w:abstractNumId="22">
    <w:nsid w:val="4CBC087C"/>
    <w:multiLevelType w:val="hybridMultilevel"/>
    <w:tmpl w:val="84DE992E"/>
    <w:lvl w:ilvl="0" w:tplc="04090001">
      <w:start w:val="167"/>
      <w:numFmt w:val="bullet"/>
      <w:pStyle w:val="Bullet1"/>
      <w:lvlText w:val=""/>
      <w:lvlJc w:val="left"/>
      <w:pPr>
        <w:tabs>
          <w:tab w:val="num" w:pos="284"/>
        </w:tabs>
        <w:ind w:left="284" w:hanging="284"/>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D796E56"/>
    <w:multiLevelType w:val="hybridMultilevel"/>
    <w:tmpl w:val="3940B2EC"/>
    <w:lvl w:ilvl="0" w:tplc="04090001">
      <w:start w:val="1"/>
      <w:numFmt w:val="bullet"/>
      <w:lvlText w:val=""/>
      <w:lvlJc w:val="left"/>
      <w:pPr>
        <w:ind w:left="16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DB56890"/>
    <w:multiLevelType w:val="hybridMultilevel"/>
    <w:tmpl w:val="EF3EB9E8"/>
    <w:lvl w:ilvl="0" w:tplc="9D9841FE">
      <w:start w:val="1"/>
      <w:numFmt w:val="decimal"/>
      <w:lvlText w:val="%1."/>
      <w:lvlJc w:val="left"/>
      <w:pPr>
        <w:ind w:left="81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EE60C99"/>
    <w:multiLevelType w:val="multilevel"/>
    <w:tmpl w:val="19AAEDD2"/>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4F553E86"/>
    <w:multiLevelType w:val="hybridMultilevel"/>
    <w:tmpl w:val="F1061732"/>
    <w:lvl w:ilvl="0" w:tplc="F672203A">
      <w:start w:val="1"/>
      <w:numFmt w:val="bullet"/>
      <w:pStyle w:val="List2"/>
      <w:lvlText w:val=""/>
      <w:lvlJc w:val="left"/>
      <w:pPr>
        <w:tabs>
          <w:tab w:val="num" w:pos="1695"/>
        </w:tabs>
        <w:ind w:left="1695"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16C61D8"/>
    <w:multiLevelType w:val="hybridMultilevel"/>
    <w:tmpl w:val="CC16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55558F"/>
    <w:multiLevelType w:val="multilevel"/>
    <w:tmpl w:val="E6087CE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pStyle w:val="Style2"/>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57D439AC"/>
    <w:multiLevelType w:val="hybridMultilevel"/>
    <w:tmpl w:val="99E21D48"/>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DF83902"/>
    <w:multiLevelType w:val="hybridMultilevel"/>
    <w:tmpl w:val="7122830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1A70EE9"/>
    <w:multiLevelType w:val="multilevel"/>
    <w:tmpl w:val="A10CC924"/>
    <w:lvl w:ilvl="0">
      <w:start w:val="3"/>
      <w:numFmt w:val="decimal"/>
      <w:lvlText w:val="%1"/>
      <w:lvlJc w:val="left"/>
      <w:pPr>
        <w:ind w:left="525" w:hanging="525"/>
      </w:pPr>
      <w:rPr>
        <w:rFonts w:eastAsia="Times New Roman" w:hint="default"/>
        <w:color w:val="4F81BD"/>
      </w:rPr>
    </w:lvl>
    <w:lvl w:ilvl="1">
      <w:start w:val="1"/>
      <w:numFmt w:val="decimal"/>
      <w:lvlText w:val="%1.%2"/>
      <w:lvlJc w:val="left"/>
      <w:pPr>
        <w:ind w:left="525" w:hanging="525"/>
      </w:pPr>
      <w:rPr>
        <w:rFonts w:eastAsia="Times New Roman" w:hint="default"/>
        <w:color w:val="4F81BD"/>
      </w:rPr>
    </w:lvl>
    <w:lvl w:ilvl="2">
      <w:start w:val="2"/>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4F81BD"/>
      </w:rPr>
    </w:lvl>
    <w:lvl w:ilvl="4">
      <w:start w:val="1"/>
      <w:numFmt w:val="decimal"/>
      <w:lvlText w:val="%1.%2.%3.%4.%5"/>
      <w:lvlJc w:val="left"/>
      <w:pPr>
        <w:ind w:left="1080" w:hanging="1080"/>
      </w:pPr>
      <w:rPr>
        <w:rFonts w:eastAsia="Times New Roman" w:hint="default"/>
        <w:color w:val="4F81BD"/>
      </w:rPr>
    </w:lvl>
    <w:lvl w:ilvl="5">
      <w:start w:val="1"/>
      <w:numFmt w:val="decimal"/>
      <w:lvlText w:val="%1.%2.%3.%4.%5.%6"/>
      <w:lvlJc w:val="left"/>
      <w:pPr>
        <w:ind w:left="1080" w:hanging="1080"/>
      </w:pPr>
      <w:rPr>
        <w:rFonts w:eastAsia="Times New Roman" w:hint="default"/>
        <w:color w:val="4F81BD"/>
      </w:rPr>
    </w:lvl>
    <w:lvl w:ilvl="6">
      <w:start w:val="1"/>
      <w:numFmt w:val="decimal"/>
      <w:lvlText w:val="%1.%2.%3.%4.%5.%6.%7"/>
      <w:lvlJc w:val="left"/>
      <w:pPr>
        <w:ind w:left="1440" w:hanging="1440"/>
      </w:pPr>
      <w:rPr>
        <w:rFonts w:eastAsia="Times New Roman" w:hint="default"/>
        <w:color w:val="4F81BD"/>
      </w:rPr>
    </w:lvl>
    <w:lvl w:ilvl="7">
      <w:start w:val="1"/>
      <w:numFmt w:val="decimal"/>
      <w:lvlText w:val="%1.%2.%3.%4.%5.%6.%7.%8"/>
      <w:lvlJc w:val="left"/>
      <w:pPr>
        <w:ind w:left="1800" w:hanging="1800"/>
      </w:pPr>
      <w:rPr>
        <w:rFonts w:eastAsia="Times New Roman" w:hint="default"/>
        <w:color w:val="4F81BD"/>
      </w:rPr>
    </w:lvl>
    <w:lvl w:ilvl="8">
      <w:start w:val="1"/>
      <w:numFmt w:val="decimal"/>
      <w:lvlText w:val="%1.%2.%3.%4.%5.%6.%7.%8.%9"/>
      <w:lvlJc w:val="left"/>
      <w:pPr>
        <w:ind w:left="1800" w:hanging="1800"/>
      </w:pPr>
      <w:rPr>
        <w:rFonts w:eastAsia="Times New Roman" w:hint="default"/>
        <w:color w:val="4F81BD"/>
      </w:rPr>
    </w:lvl>
  </w:abstractNum>
  <w:abstractNum w:abstractNumId="32">
    <w:nsid w:val="628A0D48"/>
    <w:multiLevelType w:val="hybridMultilevel"/>
    <w:tmpl w:val="E0F267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nsid w:val="641552F7"/>
    <w:multiLevelType w:val="hybridMultilevel"/>
    <w:tmpl w:val="8E166C00"/>
    <w:lvl w:ilvl="0" w:tplc="FA2020B8">
      <w:numFmt w:val="bullet"/>
      <w:lvlText w:val="-"/>
      <w:lvlJc w:val="left"/>
      <w:pPr>
        <w:ind w:left="1980" w:hanging="360"/>
      </w:pPr>
      <w:rPr>
        <w:rFonts w:ascii="Calibri" w:eastAsia="Times New Roman" w:hAnsi="Calibri"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4">
    <w:nsid w:val="65360FE7"/>
    <w:multiLevelType w:val="hybridMultilevel"/>
    <w:tmpl w:val="9808DA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5">
    <w:nsid w:val="655425B2"/>
    <w:multiLevelType w:val="hybridMultilevel"/>
    <w:tmpl w:val="89CE19FE"/>
    <w:lvl w:ilvl="0" w:tplc="04090001">
      <w:start w:val="1"/>
      <w:numFmt w:val="bullet"/>
      <w:lvlText w:val=""/>
      <w:lvlJc w:val="left"/>
      <w:pPr>
        <w:ind w:left="15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nsid w:val="682816B4"/>
    <w:multiLevelType w:val="singleLevel"/>
    <w:tmpl w:val="2C843482"/>
    <w:lvl w:ilvl="0">
      <w:start w:val="1"/>
      <w:numFmt w:val="bullet"/>
      <w:pStyle w:val="ListofTables"/>
      <w:lvlText w:val=""/>
      <w:lvlJc w:val="left"/>
      <w:pPr>
        <w:tabs>
          <w:tab w:val="num" w:pos="360"/>
        </w:tabs>
        <w:ind w:left="360" w:hanging="360"/>
      </w:pPr>
      <w:rPr>
        <w:rFonts w:ascii="Wingdings" w:hAnsi="Wingdings" w:hint="default"/>
      </w:rPr>
    </w:lvl>
  </w:abstractNum>
  <w:abstractNum w:abstractNumId="37">
    <w:nsid w:val="6BD051A1"/>
    <w:multiLevelType w:val="hybridMultilevel"/>
    <w:tmpl w:val="8E4A1A4A"/>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E231232"/>
    <w:multiLevelType w:val="hybridMultilevel"/>
    <w:tmpl w:val="53625CE6"/>
    <w:lvl w:ilvl="0" w:tplc="04090001">
      <w:start w:val="1"/>
      <w:numFmt w:val="bullet"/>
      <w:lvlText w:val=""/>
      <w:lvlJc w:val="left"/>
      <w:pPr>
        <w:ind w:left="27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9">
    <w:nsid w:val="6EDE7C63"/>
    <w:multiLevelType w:val="hybridMultilevel"/>
    <w:tmpl w:val="898A12E4"/>
    <w:lvl w:ilvl="0" w:tplc="04090017">
      <w:start w:val="1"/>
      <w:numFmt w:val="lowerLetter"/>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40">
    <w:nsid w:val="75047375"/>
    <w:multiLevelType w:val="hybridMultilevel"/>
    <w:tmpl w:val="50761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539620F"/>
    <w:multiLevelType w:val="hybridMultilevel"/>
    <w:tmpl w:val="2B76C9A8"/>
    <w:lvl w:ilvl="0" w:tplc="58A8B24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ADC2D1F"/>
    <w:multiLevelType w:val="hybridMultilevel"/>
    <w:tmpl w:val="4EB27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CE58B3"/>
    <w:multiLevelType w:val="hybridMultilevel"/>
    <w:tmpl w:val="FC283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5"/>
  </w:num>
  <w:num w:numId="4">
    <w:abstractNumId w:val="43"/>
  </w:num>
  <w:num w:numId="5">
    <w:abstractNumId w:val="10"/>
  </w:num>
  <w:num w:numId="6">
    <w:abstractNumId w:val="5"/>
  </w:num>
  <w:num w:numId="7">
    <w:abstractNumId w:val="21"/>
  </w:num>
  <w:num w:numId="8">
    <w:abstractNumId w:val="41"/>
  </w:num>
  <w:num w:numId="9">
    <w:abstractNumId w:val="37"/>
  </w:num>
  <w:num w:numId="10">
    <w:abstractNumId w:val="26"/>
  </w:num>
  <w:num w:numId="11">
    <w:abstractNumId w:val="27"/>
  </w:num>
  <w:num w:numId="12">
    <w:abstractNumId w:val="9"/>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
  </w:num>
  <w:num w:numId="22">
    <w:abstractNumId w:val="19"/>
  </w:num>
  <w:num w:numId="23">
    <w:abstractNumId w:val="32"/>
  </w:num>
  <w:num w:numId="24">
    <w:abstractNumId w:val="36"/>
  </w:num>
  <w:num w:numId="25">
    <w:abstractNumId w:val="11"/>
  </w:num>
  <w:num w:numId="26">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 w:numId="29">
    <w:abstractNumId w:val="22"/>
  </w:num>
  <w:num w:numId="30">
    <w:abstractNumId w:val="30"/>
  </w:num>
  <w:num w:numId="31">
    <w:abstractNumId w:val="3"/>
  </w:num>
  <w:num w:numId="32">
    <w:abstractNumId w:val="25"/>
  </w:num>
  <w:num w:numId="33">
    <w:abstractNumId w:val="17"/>
  </w:num>
  <w:num w:numId="34">
    <w:abstractNumId w:val="31"/>
  </w:num>
  <w:num w:numId="35">
    <w:abstractNumId w:val="28"/>
  </w:num>
  <w:num w:numId="36">
    <w:abstractNumId w:val="33"/>
  </w:num>
  <w:num w:numId="37">
    <w:abstractNumId w:val="42"/>
  </w:num>
  <w:num w:numId="38">
    <w:abstractNumId w:val="12"/>
  </w:num>
  <w:num w:numId="39">
    <w:abstractNumId w:val="20"/>
  </w:num>
  <w:num w:numId="40">
    <w:abstractNumId w:val="6"/>
  </w:num>
  <w:num w:numId="41">
    <w:abstractNumId w:val="40"/>
  </w:num>
  <w:num w:numId="42">
    <w:abstractNumId w:val="7"/>
  </w:num>
  <w:num w:numId="43">
    <w:abstractNumId w:val="13"/>
  </w:num>
  <w:num w:numId="44">
    <w:abstractNumId w:val="3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60684E"/>
    <w:rsid w:val="00000A5D"/>
    <w:rsid w:val="00000FFB"/>
    <w:rsid w:val="0000280F"/>
    <w:rsid w:val="00002A31"/>
    <w:rsid w:val="00003023"/>
    <w:rsid w:val="000035C7"/>
    <w:rsid w:val="000040F7"/>
    <w:rsid w:val="00004E9C"/>
    <w:rsid w:val="00005936"/>
    <w:rsid w:val="0000664D"/>
    <w:rsid w:val="00006969"/>
    <w:rsid w:val="000079C5"/>
    <w:rsid w:val="00013960"/>
    <w:rsid w:val="00014009"/>
    <w:rsid w:val="00014495"/>
    <w:rsid w:val="00014726"/>
    <w:rsid w:val="000156DA"/>
    <w:rsid w:val="00016A90"/>
    <w:rsid w:val="000171BF"/>
    <w:rsid w:val="00017D1C"/>
    <w:rsid w:val="00021458"/>
    <w:rsid w:val="0002173D"/>
    <w:rsid w:val="00021B78"/>
    <w:rsid w:val="00022336"/>
    <w:rsid w:val="00022AF7"/>
    <w:rsid w:val="0002364C"/>
    <w:rsid w:val="000241AD"/>
    <w:rsid w:val="00025720"/>
    <w:rsid w:val="00025CF8"/>
    <w:rsid w:val="00026E8D"/>
    <w:rsid w:val="000270B9"/>
    <w:rsid w:val="00027737"/>
    <w:rsid w:val="00032E78"/>
    <w:rsid w:val="000347E4"/>
    <w:rsid w:val="00035185"/>
    <w:rsid w:val="0003554D"/>
    <w:rsid w:val="000355D6"/>
    <w:rsid w:val="000362DD"/>
    <w:rsid w:val="000367C5"/>
    <w:rsid w:val="00042195"/>
    <w:rsid w:val="000427BD"/>
    <w:rsid w:val="00042EA4"/>
    <w:rsid w:val="00044BED"/>
    <w:rsid w:val="000465F9"/>
    <w:rsid w:val="00046757"/>
    <w:rsid w:val="00046A40"/>
    <w:rsid w:val="00047A1D"/>
    <w:rsid w:val="00050EF1"/>
    <w:rsid w:val="0005112A"/>
    <w:rsid w:val="0005127A"/>
    <w:rsid w:val="0005592D"/>
    <w:rsid w:val="00056954"/>
    <w:rsid w:val="0005799B"/>
    <w:rsid w:val="00060E1D"/>
    <w:rsid w:val="00061B51"/>
    <w:rsid w:val="000620D3"/>
    <w:rsid w:val="00062949"/>
    <w:rsid w:val="00063D6E"/>
    <w:rsid w:val="00064AB4"/>
    <w:rsid w:val="00065283"/>
    <w:rsid w:val="00065A6E"/>
    <w:rsid w:val="000673FF"/>
    <w:rsid w:val="000674AE"/>
    <w:rsid w:val="0006795D"/>
    <w:rsid w:val="00071270"/>
    <w:rsid w:val="00071A93"/>
    <w:rsid w:val="00071ED4"/>
    <w:rsid w:val="00073225"/>
    <w:rsid w:val="00073AF0"/>
    <w:rsid w:val="0007416A"/>
    <w:rsid w:val="000748A5"/>
    <w:rsid w:val="00075272"/>
    <w:rsid w:val="00077021"/>
    <w:rsid w:val="000832F0"/>
    <w:rsid w:val="00085869"/>
    <w:rsid w:val="00086628"/>
    <w:rsid w:val="0008726A"/>
    <w:rsid w:val="0009010C"/>
    <w:rsid w:val="00091C28"/>
    <w:rsid w:val="00091C63"/>
    <w:rsid w:val="00092BCC"/>
    <w:rsid w:val="000942E4"/>
    <w:rsid w:val="00094400"/>
    <w:rsid w:val="0009519C"/>
    <w:rsid w:val="00095379"/>
    <w:rsid w:val="00095E27"/>
    <w:rsid w:val="0009653F"/>
    <w:rsid w:val="000A05AF"/>
    <w:rsid w:val="000A12DD"/>
    <w:rsid w:val="000A3187"/>
    <w:rsid w:val="000A33FC"/>
    <w:rsid w:val="000A375F"/>
    <w:rsid w:val="000A4594"/>
    <w:rsid w:val="000A497B"/>
    <w:rsid w:val="000A4E41"/>
    <w:rsid w:val="000A4FF4"/>
    <w:rsid w:val="000A541D"/>
    <w:rsid w:val="000A6BEC"/>
    <w:rsid w:val="000A742B"/>
    <w:rsid w:val="000A7E3B"/>
    <w:rsid w:val="000B026E"/>
    <w:rsid w:val="000B0FC6"/>
    <w:rsid w:val="000B2B3A"/>
    <w:rsid w:val="000B3F5C"/>
    <w:rsid w:val="000B54F0"/>
    <w:rsid w:val="000B5DFC"/>
    <w:rsid w:val="000B6C59"/>
    <w:rsid w:val="000B7236"/>
    <w:rsid w:val="000B7308"/>
    <w:rsid w:val="000C5F17"/>
    <w:rsid w:val="000C6B18"/>
    <w:rsid w:val="000C79C3"/>
    <w:rsid w:val="000D023C"/>
    <w:rsid w:val="000D05BC"/>
    <w:rsid w:val="000D0BE4"/>
    <w:rsid w:val="000D1DE1"/>
    <w:rsid w:val="000D3689"/>
    <w:rsid w:val="000D3AC0"/>
    <w:rsid w:val="000D4468"/>
    <w:rsid w:val="000D605F"/>
    <w:rsid w:val="000D6AA1"/>
    <w:rsid w:val="000D7F5A"/>
    <w:rsid w:val="000E0AD1"/>
    <w:rsid w:val="000E0BCF"/>
    <w:rsid w:val="000E1085"/>
    <w:rsid w:val="000E19E5"/>
    <w:rsid w:val="000E422B"/>
    <w:rsid w:val="000E49AA"/>
    <w:rsid w:val="000E4A14"/>
    <w:rsid w:val="000E5058"/>
    <w:rsid w:val="000E5CAA"/>
    <w:rsid w:val="000E679A"/>
    <w:rsid w:val="000E6D2D"/>
    <w:rsid w:val="000E7209"/>
    <w:rsid w:val="000E7255"/>
    <w:rsid w:val="000F2665"/>
    <w:rsid w:val="000F2E7A"/>
    <w:rsid w:val="000F33FE"/>
    <w:rsid w:val="000F5260"/>
    <w:rsid w:val="000F5278"/>
    <w:rsid w:val="000F79B1"/>
    <w:rsid w:val="0010043A"/>
    <w:rsid w:val="00100909"/>
    <w:rsid w:val="00100F9E"/>
    <w:rsid w:val="001017B2"/>
    <w:rsid w:val="00104A90"/>
    <w:rsid w:val="00104BAB"/>
    <w:rsid w:val="00104F30"/>
    <w:rsid w:val="00107050"/>
    <w:rsid w:val="00107401"/>
    <w:rsid w:val="001108CF"/>
    <w:rsid w:val="00113D05"/>
    <w:rsid w:val="00115C0D"/>
    <w:rsid w:val="00115E48"/>
    <w:rsid w:val="001169B0"/>
    <w:rsid w:val="0011748A"/>
    <w:rsid w:val="001205F4"/>
    <w:rsid w:val="00120BC4"/>
    <w:rsid w:val="00121AB9"/>
    <w:rsid w:val="001229CE"/>
    <w:rsid w:val="0012334B"/>
    <w:rsid w:val="00124FE6"/>
    <w:rsid w:val="00125463"/>
    <w:rsid w:val="00125BF9"/>
    <w:rsid w:val="00125E14"/>
    <w:rsid w:val="0012639E"/>
    <w:rsid w:val="00126A91"/>
    <w:rsid w:val="00126CCE"/>
    <w:rsid w:val="001329B2"/>
    <w:rsid w:val="0013304A"/>
    <w:rsid w:val="00136777"/>
    <w:rsid w:val="00137022"/>
    <w:rsid w:val="0013758E"/>
    <w:rsid w:val="00140281"/>
    <w:rsid w:val="0014099F"/>
    <w:rsid w:val="0014278B"/>
    <w:rsid w:val="001441CE"/>
    <w:rsid w:val="00144C97"/>
    <w:rsid w:val="00144E2D"/>
    <w:rsid w:val="0014504F"/>
    <w:rsid w:val="00146985"/>
    <w:rsid w:val="001470C1"/>
    <w:rsid w:val="00147C65"/>
    <w:rsid w:val="00150924"/>
    <w:rsid w:val="001510BA"/>
    <w:rsid w:val="0015127A"/>
    <w:rsid w:val="00152F22"/>
    <w:rsid w:val="00152FD3"/>
    <w:rsid w:val="00154431"/>
    <w:rsid w:val="00154B24"/>
    <w:rsid w:val="00155254"/>
    <w:rsid w:val="001557CC"/>
    <w:rsid w:val="001572B5"/>
    <w:rsid w:val="0015782D"/>
    <w:rsid w:val="0016060B"/>
    <w:rsid w:val="00160DA3"/>
    <w:rsid w:val="00161749"/>
    <w:rsid w:val="001629C6"/>
    <w:rsid w:val="00162C80"/>
    <w:rsid w:val="00165762"/>
    <w:rsid w:val="00167EE5"/>
    <w:rsid w:val="00170155"/>
    <w:rsid w:val="001708EF"/>
    <w:rsid w:val="001723A6"/>
    <w:rsid w:val="00172BA4"/>
    <w:rsid w:val="00174109"/>
    <w:rsid w:val="001744C7"/>
    <w:rsid w:val="001748D8"/>
    <w:rsid w:val="00175CD2"/>
    <w:rsid w:val="0018090C"/>
    <w:rsid w:val="00181B1A"/>
    <w:rsid w:val="00181FDC"/>
    <w:rsid w:val="00183492"/>
    <w:rsid w:val="00183CBE"/>
    <w:rsid w:val="00184426"/>
    <w:rsid w:val="00184E72"/>
    <w:rsid w:val="00185A99"/>
    <w:rsid w:val="001861A7"/>
    <w:rsid w:val="00190716"/>
    <w:rsid w:val="0019147B"/>
    <w:rsid w:val="001926DE"/>
    <w:rsid w:val="00192801"/>
    <w:rsid w:val="00192B3B"/>
    <w:rsid w:val="00193904"/>
    <w:rsid w:val="0019466E"/>
    <w:rsid w:val="001954BE"/>
    <w:rsid w:val="00195512"/>
    <w:rsid w:val="00195B7A"/>
    <w:rsid w:val="00195E76"/>
    <w:rsid w:val="001973EF"/>
    <w:rsid w:val="001979F6"/>
    <w:rsid w:val="001A03AD"/>
    <w:rsid w:val="001A3279"/>
    <w:rsid w:val="001A37D1"/>
    <w:rsid w:val="001A5EE2"/>
    <w:rsid w:val="001A677F"/>
    <w:rsid w:val="001A691E"/>
    <w:rsid w:val="001A787C"/>
    <w:rsid w:val="001B192B"/>
    <w:rsid w:val="001B54D1"/>
    <w:rsid w:val="001B5646"/>
    <w:rsid w:val="001B5DA0"/>
    <w:rsid w:val="001B751D"/>
    <w:rsid w:val="001B798C"/>
    <w:rsid w:val="001C015B"/>
    <w:rsid w:val="001C2468"/>
    <w:rsid w:val="001C2C6A"/>
    <w:rsid w:val="001C414A"/>
    <w:rsid w:val="001C501C"/>
    <w:rsid w:val="001C536D"/>
    <w:rsid w:val="001C5C46"/>
    <w:rsid w:val="001C706B"/>
    <w:rsid w:val="001D097E"/>
    <w:rsid w:val="001D0B1C"/>
    <w:rsid w:val="001D1970"/>
    <w:rsid w:val="001D201E"/>
    <w:rsid w:val="001D41DC"/>
    <w:rsid w:val="001D6699"/>
    <w:rsid w:val="001E122C"/>
    <w:rsid w:val="001E1256"/>
    <w:rsid w:val="001E2081"/>
    <w:rsid w:val="001E21AD"/>
    <w:rsid w:val="001E4000"/>
    <w:rsid w:val="001E59E0"/>
    <w:rsid w:val="001E675C"/>
    <w:rsid w:val="001F15E3"/>
    <w:rsid w:val="001F22D3"/>
    <w:rsid w:val="001F35AB"/>
    <w:rsid w:val="001F4B3A"/>
    <w:rsid w:val="001F5CED"/>
    <w:rsid w:val="00200EFD"/>
    <w:rsid w:val="00201F09"/>
    <w:rsid w:val="00203203"/>
    <w:rsid w:val="00203DFE"/>
    <w:rsid w:val="0020403C"/>
    <w:rsid w:val="0020460E"/>
    <w:rsid w:val="002049EF"/>
    <w:rsid w:val="0020653F"/>
    <w:rsid w:val="00206D01"/>
    <w:rsid w:val="0021026D"/>
    <w:rsid w:val="00211C18"/>
    <w:rsid w:val="002124D5"/>
    <w:rsid w:val="00212B65"/>
    <w:rsid w:val="002137E3"/>
    <w:rsid w:val="002147CC"/>
    <w:rsid w:val="00215207"/>
    <w:rsid w:val="0021523C"/>
    <w:rsid w:val="002157D9"/>
    <w:rsid w:val="00216F0C"/>
    <w:rsid w:val="00217127"/>
    <w:rsid w:val="0021719E"/>
    <w:rsid w:val="00217900"/>
    <w:rsid w:val="00217B76"/>
    <w:rsid w:val="00221B9C"/>
    <w:rsid w:val="00221C82"/>
    <w:rsid w:val="002235BF"/>
    <w:rsid w:val="002244D4"/>
    <w:rsid w:val="002258BE"/>
    <w:rsid w:val="00226C99"/>
    <w:rsid w:val="00226E22"/>
    <w:rsid w:val="002307B9"/>
    <w:rsid w:val="002309EB"/>
    <w:rsid w:val="002324F7"/>
    <w:rsid w:val="00232FF8"/>
    <w:rsid w:val="00233C42"/>
    <w:rsid w:val="00234E7B"/>
    <w:rsid w:val="002371FA"/>
    <w:rsid w:val="00237BE1"/>
    <w:rsid w:val="0024218E"/>
    <w:rsid w:val="00245336"/>
    <w:rsid w:val="002460F8"/>
    <w:rsid w:val="00246114"/>
    <w:rsid w:val="00246CF3"/>
    <w:rsid w:val="00247589"/>
    <w:rsid w:val="002519A1"/>
    <w:rsid w:val="0025204E"/>
    <w:rsid w:val="00252174"/>
    <w:rsid w:val="00252256"/>
    <w:rsid w:val="00253874"/>
    <w:rsid w:val="00255A43"/>
    <w:rsid w:val="002575F7"/>
    <w:rsid w:val="00257BF4"/>
    <w:rsid w:val="00260CC2"/>
    <w:rsid w:val="0026101C"/>
    <w:rsid w:val="00263268"/>
    <w:rsid w:val="00263404"/>
    <w:rsid w:val="00263A47"/>
    <w:rsid w:val="002643A5"/>
    <w:rsid w:val="00264643"/>
    <w:rsid w:val="002649FA"/>
    <w:rsid w:val="00264B7B"/>
    <w:rsid w:val="00265AE9"/>
    <w:rsid w:val="00266042"/>
    <w:rsid w:val="00266DCA"/>
    <w:rsid w:val="0026772A"/>
    <w:rsid w:val="002700F7"/>
    <w:rsid w:val="00270291"/>
    <w:rsid w:val="0027054A"/>
    <w:rsid w:val="002716B5"/>
    <w:rsid w:val="00271D49"/>
    <w:rsid w:val="00272115"/>
    <w:rsid w:val="0027282E"/>
    <w:rsid w:val="00273232"/>
    <w:rsid w:val="002732F2"/>
    <w:rsid w:val="002733C6"/>
    <w:rsid w:val="00274E51"/>
    <w:rsid w:val="0027598A"/>
    <w:rsid w:val="00276075"/>
    <w:rsid w:val="0027616E"/>
    <w:rsid w:val="0027636A"/>
    <w:rsid w:val="00276419"/>
    <w:rsid w:val="00276AB6"/>
    <w:rsid w:val="00276C94"/>
    <w:rsid w:val="00277C9B"/>
    <w:rsid w:val="00277D3E"/>
    <w:rsid w:val="00281449"/>
    <w:rsid w:val="00281604"/>
    <w:rsid w:val="00283187"/>
    <w:rsid w:val="00283ABF"/>
    <w:rsid w:val="00284620"/>
    <w:rsid w:val="00284AF0"/>
    <w:rsid w:val="00285DDF"/>
    <w:rsid w:val="00285FD6"/>
    <w:rsid w:val="00287042"/>
    <w:rsid w:val="002879A7"/>
    <w:rsid w:val="00290B5E"/>
    <w:rsid w:val="00290F19"/>
    <w:rsid w:val="00291A73"/>
    <w:rsid w:val="0029219F"/>
    <w:rsid w:val="00293166"/>
    <w:rsid w:val="00293F09"/>
    <w:rsid w:val="00294323"/>
    <w:rsid w:val="0029754C"/>
    <w:rsid w:val="00297EE3"/>
    <w:rsid w:val="002A1883"/>
    <w:rsid w:val="002A4693"/>
    <w:rsid w:val="002A5169"/>
    <w:rsid w:val="002A5965"/>
    <w:rsid w:val="002A5FCE"/>
    <w:rsid w:val="002A62B0"/>
    <w:rsid w:val="002A6B53"/>
    <w:rsid w:val="002A7F32"/>
    <w:rsid w:val="002B02FA"/>
    <w:rsid w:val="002B03ED"/>
    <w:rsid w:val="002B0E59"/>
    <w:rsid w:val="002B4AA4"/>
    <w:rsid w:val="002B5716"/>
    <w:rsid w:val="002B57D6"/>
    <w:rsid w:val="002B63DE"/>
    <w:rsid w:val="002B7673"/>
    <w:rsid w:val="002C1D0F"/>
    <w:rsid w:val="002C3818"/>
    <w:rsid w:val="002C3A4F"/>
    <w:rsid w:val="002C43AC"/>
    <w:rsid w:val="002C51F7"/>
    <w:rsid w:val="002C561D"/>
    <w:rsid w:val="002C59C3"/>
    <w:rsid w:val="002C5CE4"/>
    <w:rsid w:val="002C62A8"/>
    <w:rsid w:val="002C64D0"/>
    <w:rsid w:val="002C68C5"/>
    <w:rsid w:val="002C6978"/>
    <w:rsid w:val="002D0D56"/>
    <w:rsid w:val="002D2377"/>
    <w:rsid w:val="002D3B83"/>
    <w:rsid w:val="002D530C"/>
    <w:rsid w:val="002D73EC"/>
    <w:rsid w:val="002D755D"/>
    <w:rsid w:val="002D7A4B"/>
    <w:rsid w:val="002D7AE6"/>
    <w:rsid w:val="002D7DAA"/>
    <w:rsid w:val="002E06F6"/>
    <w:rsid w:val="002E08B5"/>
    <w:rsid w:val="002E2FB5"/>
    <w:rsid w:val="002E4E8C"/>
    <w:rsid w:val="002E574E"/>
    <w:rsid w:val="002E6988"/>
    <w:rsid w:val="002E6AFE"/>
    <w:rsid w:val="002E72C3"/>
    <w:rsid w:val="002F1C23"/>
    <w:rsid w:val="002F46F3"/>
    <w:rsid w:val="002F582F"/>
    <w:rsid w:val="002F5DD8"/>
    <w:rsid w:val="002F6A0F"/>
    <w:rsid w:val="002F6C7D"/>
    <w:rsid w:val="002F6D0E"/>
    <w:rsid w:val="002F76D0"/>
    <w:rsid w:val="002F7BEA"/>
    <w:rsid w:val="002F7F85"/>
    <w:rsid w:val="00301407"/>
    <w:rsid w:val="00301C61"/>
    <w:rsid w:val="0030208B"/>
    <w:rsid w:val="003036F7"/>
    <w:rsid w:val="0030541D"/>
    <w:rsid w:val="00305D60"/>
    <w:rsid w:val="00307FF0"/>
    <w:rsid w:val="00310408"/>
    <w:rsid w:val="003106F4"/>
    <w:rsid w:val="0031181E"/>
    <w:rsid w:val="00312F30"/>
    <w:rsid w:val="00314D73"/>
    <w:rsid w:val="003171E9"/>
    <w:rsid w:val="003174E5"/>
    <w:rsid w:val="003204DF"/>
    <w:rsid w:val="003210A0"/>
    <w:rsid w:val="00322920"/>
    <w:rsid w:val="00322B5B"/>
    <w:rsid w:val="00323BF9"/>
    <w:rsid w:val="00325A73"/>
    <w:rsid w:val="003265A4"/>
    <w:rsid w:val="00326EAE"/>
    <w:rsid w:val="00327129"/>
    <w:rsid w:val="0033040D"/>
    <w:rsid w:val="0033074B"/>
    <w:rsid w:val="00331502"/>
    <w:rsid w:val="003317EC"/>
    <w:rsid w:val="00332A6B"/>
    <w:rsid w:val="00333665"/>
    <w:rsid w:val="00333C58"/>
    <w:rsid w:val="003342CF"/>
    <w:rsid w:val="00334556"/>
    <w:rsid w:val="00334DF7"/>
    <w:rsid w:val="0033555A"/>
    <w:rsid w:val="00336554"/>
    <w:rsid w:val="0033732F"/>
    <w:rsid w:val="00337C5E"/>
    <w:rsid w:val="00342239"/>
    <w:rsid w:val="00342B26"/>
    <w:rsid w:val="00342D3E"/>
    <w:rsid w:val="003453FE"/>
    <w:rsid w:val="003458EA"/>
    <w:rsid w:val="00346BE8"/>
    <w:rsid w:val="003505EB"/>
    <w:rsid w:val="0035097C"/>
    <w:rsid w:val="003510E3"/>
    <w:rsid w:val="003515AB"/>
    <w:rsid w:val="00351867"/>
    <w:rsid w:val="003525EB"/>
    <w:rsid w:val="00355944"/>
    <w:rsid w:val="00356CBD"/>
    <w:rsid w:val="0035716F"/>
    <w:rsid w:val="00357CF1"/>
    <w:rsid w:val="00360DE0"/>
    <w:rsid w:val="003614D9"/>
    <w:rsid w:val="003627F7"/>
    <w:rsid w:val="0036399E"/>
    <w:rsid w:val="003661CC"/>
    <w:rsid w:val="00366C4D"/>
    <w:rsid w:val="00366CE7"/>
    <w:rsid w:val="003673BC"/>
    <w:rsid w:val="003676DD"/>
    <w:rsid w:val="00370388"/>
    <w:rsid w:val="00371396"/>
    <w:rsid w:val="003714D7"/>
    <w:rsid w:val="00371E2C"/>
    <w:rsid w:val="0037202E"/>
    <w:rsid w:val="00373A43"/>
    <w:rsid w:val="00374372"/>
    <w:rsid w:val="00376412"/>
    <w:rsid w:val="00376AEC"/>
    <w:rsid w:val="00377199"/>
    <w:rsid w:val="00377216"/>
    <w:rsid w:val="00381DB3"/>
    <w:rsid w:val="00382821"/>
    <w:rsid w:val="00382830"/>
    <w:rsid w:val="00382865"/>
    <w:rsid w:val="00383547"/>
    <w:rsid w:val="00384499"/>
    <w:rsid w:val="00384FB8"/>
    <w:rsid w:val="003860A3"/>
    <w:rsid w:val="003867D0"/>
    <w:rsid w:val="00386B6B"/>
    <w:rsid w:val="00386C29"/>
    <w:rsid w:val="00387C8F"/>
    <w:rsid w:val="0039289B"/>
    <w:rsid w:val="003933A4"/>
    <w:rsid w:val="00393919"/>
    <w:rsid w:val="00393AA7"/>
    <w:rsid w:val="00393EE7"/>
    <w:rsid w:val="00394983"/>
    <w:rsid w:val="00394C9D"/>
    <w:rsid w:val="003956C4"/>
    <w:rsid w:val="00395AFF"/>
    <w:rsid w:val="00395B25"/>
    <w:rsid w:val="003966EB"/>
    <w:rsid w:val="003973FD"/>
    <w:rsid w:val="0039759B"/>
    <w:rsid w:val="00397A22"/>
    <w:rsid w:val="003A0F05"/>
    <w:rsid w:val="003A1867"/>
    <w:rsid w:val="003A24DC"/>
    <w:rsid w:val="003A298E"/>
    <w:rsid w:val="003A38C2"/>
    <w:rsid w:val="003A3EFC"/>
    <w:rsid w:val="003A5DFE"/>
    <w:rsid w:val="003A5EC0"/>
    <w:rsid w:val="003A6A0E"/>
    <w:rsid w:val="003A76CE"/>
    <w:rsid w:val="003B0350"/>
    <w:rsid w:val="003B0D07"/>
    <w:rsid w:val="003B2072"/>
    <w:rsid w:val="003B226C"/>
    <w:rsid w:val="003B422E"/>
    <w:rsid w:val="003B67BF"/>
    <w:rsid w:val="003B6CE9"/>
    <w:rsid w:val="003B77A0"/>
    <w:rsid w:val="003C0542"/>
    <w:rsid w:val="003C12F5"/>
    <w:rsid w:val="003C158B"/>
    <w:rsid w:val="003C36D1"/>
    <w:rsid w:val="003C3A5F"/>
    <w:rsid w:val="003C3E0F"/>
    <w:rsid w:val="003C434C"/>
    <w:rsid w:val="003C4612"/>
    <w:rsid w:val="003C5D59"/>
    <w:rsid w:val="003C5D7A"/>
    <w:rsid w:val="003C61E3"/>
    <w:rsid w:val="003C6E55"/>
    <w:rsid w:val="003C775D"/>
    <w:rsid w:val="003C7F6C"/>
    <w:rsid w:val="003D130A"/>
    <w:rsid w:val="003D17E0"/>
    <w:rsid w:val="003D1A76"/>
    <w:rsid w:val="003D22CD"/>
    <w:rsid w:val="003D5BCC"/>
    <w:rsid w:val="003D71FE"/>
    <w:rsid w:val="003D79E9"/>
    <w:rsid w:val="003E016A"/>
    <w:rsid w:val="003E03A2"/>
    <w:rsid w:val="003E199C"/>
    <w:rsid w:val="003E4911"/>
    <w:rsid w:val="003E539F"/>
    <w:rsid w:val="003E7BAF"/>
    <w:rsid w:val="003F3BBC"/>
    <w:rsid w:val="003F3F1A"/>
    <w:rsid w:val="003F4195"/>
    <w:rsid w:val="003F4924"/>
    <w:rsid w:val="003F6A01"/>
    <w:rsid w:val="00400C56"/>
    <w:rsid w:val="00400CAA"/>
    <w:rsid w:val="004012A7"/>
    <w:rsid w:val="004016F9"/>
    <w:rsid w:val="00401784"/>
    <w:rsid w:val="00401CB0"/>
    <w:rsid w:val="004033C1"/>
    <w:rsid w:val="0040493B"/>
    <w:rsid w:val="00405A32"/>
    <w:rsid w:val="00405B1A"/>
    <w:rsid w:val="004061BD"/>
    <w:rsid w:val="0040674A"/>
    <w:rsid w:val="004073FD"/>
    <w:rsid w:val="0040747A"/>
    <w:rsid w:val="004100B5"/>
    <w:rsid w:val="00410528"/>
    <w:rsid w:val="00410F3B"/>
    <w:rsid w:val="004115DF"/>
    <w:rsid w:val="00412570"/>
    <w:rsid w:val="0041473E"/>
    <w:rsid w:val="00415E9A"/>
    <w:rsid w:val="00415FD3"/>
    <w:rsid w:val="00416FC1"/>
    <w:rsid w:val="00420FD0"/>
    <w:rsid w:val="00421FD3"/>
    <w:rsid w:val="00422249"/>
    <w:rsid w:val="00423268"/>
    <w:rsid w:val="004234BC"/>
    <w:rsid w:val="00423F14"/>
    <w:rsid w:val="00426529"/>
    <w:rsid w:val="00427651"/>
    <w:rsid w:val="00427712"/>
    <w:rsid w:val="0043097D"/>
    <w:rsid w:val="00431A58"/>
    <w:rsid w:val="00431E75"/>
    <w:rsid w:val="004338E0"/>
    <w:rsid w:val="00434DB0"/>
    <w:rsid w:val="004359D1"/>
    <w:rsid w:val="0044068B"/>
    <w:rsid w:val="004419B2"/>
    <w:rsid w:val="004450D4"/>
    <w:rsid w:val="0044573B"/>
    <w:rsid w:val="004471E2"/>
    <w:rsid w:val="004474EC"/>
    <w:rsid w:val="00447714"/>
    <w:rsid w:val="00447A84"/>
    <w:rsid w:val="00451BE1"/>
    <w:rsid w:val="004523B0"/>
    <w:rsid w:val="004523F7"/>
    <w:rsid w:val="004526E2"/>
    <w:rsid w:val="00455610"/>
    <w:rsid w:val="0045747C"/>
    <w:rsid w:val="0045749B"/>
    <w:rsid w:val="00460959"/>
    <w:rsid w:val="00461CA7"/>
    <w:rsid w:val="00461F11"/>
    <w:rsid w:val="00462220"/>
    <w:rsid w:val="00462767"/>
    <w:rsid w:val="004648D1"/>
    <w:rsid w:val="00465136"/>
    <w:rsid w:val="004657FC"/>
    <w:rsid w:val="00465F3F"/>
    <w:rsid w:val="0046751F"/>
    <w:rsid w:val="0046776D"/>
    <w:rsid w:val="0047085F"/>
    <w:rsid w:val="00470A82"/>
    <w:rsid w:val="00471A38"/>
    <w:rsid w:val="00473193"/>
    <w:rsid w:val="00473617"/>
    <w:rsid w:val="00474DB7"/>
    <w:rsid w:val="004751B0"/>
    <w:rsid w:val="00476295"/>
    <w:rsid w:val="00477471"/>
    <w:rsid w:val="00480424"/>
    <w:rsid w:val="00480EC0"/>
    <w:rsid w:val="004818B1"/>
    <w:rsid w:val="00481965"/>
    <w:rsid w:val="00481FE2"/>
    <w:rsid w:val="0048279E"/>
    <w:rsid w:val="004838B9"/>
    <w:rsid w:val="00483D12"/>
    <w:rsid w:val="004845D1"/>
    <w:rsid w:val="00484EF3"/>
    <w:rsid w:val="00485C35"/>
    <w:rsid w:val="00486361"/>
    <w:rsid w:val="00486639"/>
    <w:rsid w:val="00491B3B"/>
    <w:rsid w:val="0049414E"/>
    <w:rsid w:val="00495CF0"/>
    <w:rsid w:val="00497995"/>
    <w:rsid w:val="00497DD1"/>
    <w:rsid w:val="004A0EAD"/>
    <w:rsid w:val="004A1398"/>
    <w:rsid w:val="004A2C53"/>
    <w:rsid w:val="004A5BE2"/>
    <w:rsid w:val="004A65ED"/>
    <w:rsid w:val="004A70EA"/>
    <w:rsid w:val="004A7254"/>
    <w:rsid w:val="004B083F"/>
    <w:rsid w:val="004B1313"/>
    <w:rsid w:val="004B1D3C"/>
    <w:rsid w:val="004B3D0F"/>
    <w:rsid w:val="004B50A6"/>
    <w:rsid w:val="004B6AE7"/>
    <w:rsid w:val="004B7CB0"/>
    <w:rsid w:val="004C0E38"/>
    <w:rsid w:val="004C173F"/>
    <w:rsid w:val="004C2938"/>
    <w:rsid w:val="004C3152"/>
    <w:rsid w:val="004C4145"/>
    <w:rsid w:val="004C6887"/>
    <w:rsid w:val="004C6B3A"/>
    <w:rsid w:val="004C7269"/>
    <w:rsid w:val="004C7DC0"/>
    <w:rsid w:val="004D05E7"/>
    <w:rsid w:val="004D0DE4"/>
    <w:rsid w:val="004D2872"/>
    <w:rsid w:val="004D37F8"/>
    <w:rsid w:val="004D7A14"/>
    <w:rsid w:val="004D7D5A"/>
    <w:rsid w:val="004D7E35"/>
    <w:rsid w:val="004E0B37"/>
    <w:rsid w:val="004E0E0F"/>
    <w:rsid w:val="004E1268"/>
    <w:rsid w:val="004E1915"/>
    <w:rsid w:val="004E280D"/>
    <w:rsid w:val="004E2EE8"/>
    <w:rsid w:val="004E3201"/>
    <w:rsid w:val="004E3468"/>
    <w:rsid w:val="004E361B"/>
    <w:rsid w:val="004E6C7C"/>
    <w:rsid w:val="004E6CA8"/>
    <w:rsid w:val="004E7906"/>
    <w:rsid w:val="004E7A68"/>
    <w:rsid w:val="004E7C61"/>
    <w:rsid w:val="004F14BC"/>
    <w:rsid w:val="004F14D6"/>
    <w:rsid w:val="004F2DC5"/>
    <w:rsid w:val="004F2F53"/>
    <w:rsid w:val="004F3659"/>
    <w:rsid w:val="004F3793"/>
    <w:rsid w:val="004F4110"/>
    <w:rsid w:val="004F4133"/>
    <w:rsid w:val="004F6DF7"/>
    <w:rsid w:val="004F73E2"/>
    <w:rsid w:val="00502117"/>
    <w:rsid w:val="0050311E"/>
    <w:rsid w:val="00503D6B"/>
    <w:rsid w:val="00504605"/>
    <w:rsid w:val="00504F84"/>
    <w:rsid w:val="00505C82"/>
    <w:rsid w:val="00506865"/>
    <w:rsid w:val="00506BC7"/>
    <w:rsid w:val="00512F62"/>
    <w:rsid w:val="005130A5"/>
    <w:rsid w:val="0051330B"/>
    <w:rsid w:val="00513D02"/>
    <w:rsid w:val="00515BDC"/>
    <w:rsid w:val="005161F2"/>
    <w:rsid w:val="00517ACE"/>
    <w:rsid w:val="00520F98"/>
    <w:rsid w:val="0052106C"/>
    <w:rsid w:val="005210D3"/>
    <w:rsid w:val="005222D9"/>
    <w:rsid w:val="005229F2"/>
    <w:rsid w:val="00522B80"/>
    <w:rsid w:val="00523FF9"/>
    <w:rsid w:val="00524144"/>
    <w:rsid w:val="00525B18"/>
    <w:rsid w:val="00525BC6"/>
    <w:rsid w:val="005263C9"/>
    <w:rsid w:val="00527303"/>
    <w:rsid w:val="0053053F"/>
    <w:rsid w:val="00531DFE"/>
    <w:rsid w:val="0053322C"/>
    <w:rsid w:val="005340BD"/>
    <w:rsid w:val="00535D8A"/>
    <w:rsid w:val="00536482"/>
    <w:rsid w:val="0053689F"/>
    <w:rsid w:val="00536A98"/>
    <w:rsid w:val="00536B2F"/>
    <w:rsid w:val="0053704F"/>
    <w:rsid w:val="0054030D"/>
    <w:rsid w:val="005444B3"/>
    <w:rsid w:val="00544737"/>
    <w:rsid w:val="00544F69"/>
    <w:rsid w:val="00545076"/>
    <w:rsid w:val="00545386"/>
    <w:rsid w:val="005453DE"/>
    <w:rsid w:val="00545494"/>
    <w:rsid w:val="005470AE"/>
    <w:rsid w:val="005502F6"/>
    <w:rsid w:val="00550F93"/>
    <w:rsid w:val="005517A9"/>
    <w:rsid w:val="00552338"/>
    <w:rsid w:val="005535BE"/>
    <w:rsid w:val="00553826"/>
    <w:rsid w:val="00555135"/>
    <w:rsid w:val="0055543D"/>
    <w:rsid w:val="00555940"/>
    <w:rsid w:val="00556164"/>
    <w:rsid w:val="00556ECE"/>
    <w:rsid w:val="00557FE3"/>
    <w:rsid w:val="005636CB"/>
    <w:rsid w:val="00563F2C"/>
    <w:rsid w:val="00565A08"/>
    <w:rsid w:val="005665DC"/>
    <w:rsid w:val="00566B09"/>
    <w:rsid w:val="00570A76"/>
    <w:rsid w:val="00571333"/>
    <w:rsid w:val="00573891"/>
    <w:rsid w:val="00573F1B"/>
    <w:rsid w:val="005742AA"/>
    <w:rsid w:val="00575B81"/>
    <w:rsid w:val="00575B9F"/>
    <w:rsid w:val="00575FC6"/>
    <w:rsid w:val="005764F8"/>
    <w:rsid w:val="00577331"/>
    <w:rsid w:val="0058014B"/>
    <w:rsid w:val="00580A49"/>
    <w:rsid w:val="00581151"/>
    <w:rsid w:val="0058237B"/>
    <w:rsid w:val="00583375"/>
    <w:rsid w:val="005904B6"/>
    <w:rsid w:val="00590760"/>
    <w:rsid w:val="0059170D"/>
    <w:rsid w:val="00591E39"/>
    <w:rsid w:val="005928CF"/>
    <w:rsid w:val="00592ECB"/>
    <w:rsid w:val="00593A55"/>
    <w:rsid w:val="00594885"/>
    <w:rsid w:val="00594F15"/>
    <w:rsid w:val="00595A12"/>
    <w:rsid w:val="00595A19"/>
    <w:rsid w:val="005968A1"/>
    <w:rsid w:val="00597A2F"/>
    <w:rsid w:val="005A00E8"/>
    <w:rsid w:val="005A0460"/>
    <w:rsid w:val="005A18BE"/>
    <w:rsid w:val="005A2097"/>
    <w:rsid w:val="005A28F2"/>
    <w:rsid w:val="005A4824"/>
    <w:rsid w:val="005A5BFE"/>
    <w:rsid w:val="005B067F"/>
    <w:rsid w:val="005B092D"/>
    <w:rsid w:val="005B1E11"/>
    <w:rsid w:val="005B359C"/>
    <w:rsid w:val="005B4522"/>
    <w:rsid w:val="005B466F"/>
    <w:rsid w:val="005B48C9"/>
    <w:rsid w:val="005B4F0C"/>
    <w:rsid w:val="005B6565"/>
    <w:rsid w:val="005B78B7"/>
    <w:rsid w:val="005B7FA4"/>
    <w:rsid w:val="005C0533"/>
    <w:rsid w:val="005C081A"/>
    <w:rsid w:val="005C1155"/>
    <w:rsid w:val="005C1D35"/>
    <w:rsid w:val="005C1FD7"/>
    <w:rsid w:val="005C29D2"/>
    <w:rsid w:val="005C300C"/>
    <w:rsid w:val="005C32B5"/>
    <w:rsid w:val="005C3BEB"/>
    <w:rsid w:val="005C603F"/>
    <w:rsid w:val="005C694B"/>
    <w:rsid w:val="005D22ED"/>
    <w:rsid w:val="005D46E0"/>
    <w:rsid w:val="005D622A"/>
    <w:rsid w:val="005D673D"/>
    <w:rsid w:val="005D6AF4"/>
    <w:rsid w:val="005E1658"/>
    <w:rsid w:val="005E1896"/>
    <w:rsid w:val="005E32B3"/>
    <w:rsid w:val="005E4731"/>
    <w:rsid w:val="005E5330"/>
    <w:rsid w:val="005E7816"/>
    <w:rsid w:val="005E7913"/>
    <w:rsid w:val="005F0B78"/>
    <w:rsid w:val="005F1012"/>
    <w:rsid w:val="005F1747"/>
    <w:rsid w:val="005F2A7E"/>
    <w:rsid w:val="005F3D26"/>
    <w:rsid w:val="005F4497"/>
    <w:rsid w:val="005F48B0"/>
    <w:rsid w:val="005F498D"/>
    <w:rsid w:val="005F6C6C"/>
    <w:rsid w:val="005F7851"/>
    <w:rsid w:val="00600488"/>
    <w:rsid w:val="00601332"/>
    <w:rsid w:val="00601AD9"/>
    <w:rsid w:val="00602943"/>
    <w:rsid w:val="00602A11"/>
    <w:rsid w:val="006035F2"/>
    <w:rsid w:val="00603F85"/>
    <w:rsid w:val="00604096"/>
    <w:rsid w:val="00604D4F"/>
    <w:rsid w:val="00605496"/>
    <w:rsid w:val="0060684E"/>
    <w:rsid w:val="00606BA7"/>
    <w:rsid w:val="0061338A"/>
    <w:rsid w:val="006139E9"/>
    <w:rsid w:val="00614868"/>
    <w:rsid w:val="006159A8"/>
    <w:rsid w:val="0061631E"/>
    <w:rsid w:val="006163A2"/>
    <w:rsid w:val="006167A6"/>
    <w:rsid w:val="00616835"/>
    <w:rsid w:val="00616918"/>
    <w:rsid w:val="00620257"/>
    <w:rsid w:val="00620F98"/>
    <w:rsid w:val="006218D3"/>
    <w:rsid w:val="00622349"/>
    <w:rsid w:val="006223AC"/>
    <w:rsid w:val="006233B4"/>
    <w:rsid w:val="00623D0A"/>
    <w:rsid w:val="00625CF4"/>
    <w:rsid w:val="006267EF"/>
    <w:rsid w:val="00626B4E"/>
    <w:rsid w:val="00626E0F"/>
    <w:rsid w:val="006316BE"/>
    <w:rsid w:val="00631ED9"/>
    <w:rsid w:val="00632276"/>
    <w:rsid w:val="00632388"/>
    <w:rsid w:val="00632E87"/>
    <w:rsid w:val="0063365A"/>
    <w:rsid w:val="00633B80"/>
    <w:rsid w:val="00633DF1"/>
    <w:rsid w:val="00634AB4"/>
    <w:rsid w:val="0063703B"/>
    <w:rsid w:val="006376BA"/>
    <w:rsid w:val="00641A19"/>
    <w:rsid w:val="006434F4"/>
    <w:rsid w:val="006435AC"/>
    <w:rsid w:val="00646622"/>
    <w:rsid w:val="006467BF"/>
    <w:rsid w:val="00646DAF"/>
    <w:rsid w:val="006501F3"/>
    <w:rsid w:val="00651184"/>
    <w:rsid w:val="006530FA"/>
    <w:rsid w:val="0065343E"/>
    <w:rsid w:val="00653DEF"/>
    <w:rsid w:val="00654B59"/>
    <w:rsid w:val="00656755"/>
    <w:rsid w:val="006578EB"/>
    <w:rsid w:val="00660594"/>
    <w:rsid w:val="00660C6D"/>
    <w:rsid w:val="00661DA9"/>
    <w:rsid w:val="00662FDA"/>
    <w:rsid w:val="006631EB"/>
    <w:rsid w:val="00663568"/>
    <w:rsid w:val="00663F72"/>
    <w:rsid w:val="00666858"/>
    <w:rsid w:val="00666CEC"/>
    <w:rsid w:val="00667C66"/>
    <w:rsid w:val="00673BBD"/>
    <w:rsid w:val="006741AC"/>
    <w:rsid w:val="0067453F"/>
    <w:rsid w:val="006747D8"/>
    <w:rsid w:val="006748C2"/>
    <w:rsid w:val="00675DAF"/>
    <w:rsid w:val="00677EF3"/>
    <w:rsid w:val="006806DC"/>
    <w:rsid w:val="006823A2"/>
    <w:rsid w:val="0068243D"/>
    <w:rsid w:val="00683EE7"/>
    <w:rsid w:val="0068442F"/>
    <w:rsid w:val="00684C51"/>
    <w:rsid w:val="0068583A"/>
    <w:rsid w:val="00685A88"/>
    <w:rsid w:val="00685D7E"/>
    <w:rsid w:val="00686A4A"/>
    <w:rsid w:val="006872D2"/>
    <w:rsid w:val="00687634"/>
    <w:rsid w:val="006877F1"/>
    <w:rsid w:val="006904FF"/>
    <w:rsid w:val="006911DE"/>
    <w:rsid w:val="006915B8"/>
    <w:rsid w:val="00692344"/>
    <w:rsid w:val="00693CEB"/>
    <w:rsid w:val="0069440C"/>
    <w:rsid w:val="00696479"/>
    <w:rsid w:val="0069657C"/>
    <w:rsid w:val="00696D44"/>
    <w:rsid w:val="006975D7"/>
    <w:rsid w:val="00697A07"/>
    <w:rsid w:val="006A0328"/>
    <w:rsid w:val="006A3542"/>
    <w:rsid w:val="006A36D5"/>
    <w:rsid w:val="006A3BB2"/>
    <w:rsid w:val="006A563A"/>
    <w:rsid w:val="006A5F09"/>
    <w:rsid w:val="006A6915"/>
    <w:rsid w:val="006B046E"/>
    <w:rsid w:val="006B08F8"/>
    <w:rsid w:val="006B216D"/>
    <w:rsid w:val="006B3465"/>
    <w:rsid w:val="006B3974"/>
    <w:rsid w:val="006B4F80"/>
    <w:rsid w:val="006B564E"/>
    <w:rsid w:val="006B5B69"/>
    <w:rsid w:val="006B627D"/>
    <w:rsid w:val="006C0A28"/>
    <w:rsid w:val="006C0BE8"/>
    <w:rsid w:val="006C1EDC"/>
    <w:rsid w:val="006C2DC1"/>
    <w:rsid w:val="006C5309"/>
    <w:rsid w:val="006C5B36"/>
    <w:rsid w:val="006C7135"/>
    <w:rsid w:val="006C7DC2"/>
    <w:rsid w:val="006C7EDA"/>
    <w:rsid w:val="006D1B02"/>
    <w:rsid w:val="006D1BAB"/>
    <w:rsid w:val="006D25D0"/>
    <w:rsid w:val="006D305E"/>
    <w:rsid w:val="006D41F5"/>
    <w:rsid w:val="006D462E"/>
    <w:rsid w:val="006D477B"/>
    <w:rsid w:val="006D64F6"/>
    <w:rsid w:val="006D6A9B"/>
    <w:rsid w:val="006D6DD1"/>
    <w:rsid w:val="006D6EF6"/>
    <w:rsid w:val="006E033F"/>
    <w:rsid w:val="006E1ABD"/>
    <w:rsid w:val="006E2263"/>
    <w:rsid w:val="006E264F"/>
    <w:rsid w:val="006E393C"/>
    <w:rsid w:val="006E4D80"/>
    <w:rsid w:val="006E5AD9"/>
    <w:rsid w:val="006F01A1"/>
    <w:rsid w:val="006F067F"/>
    <w:rsid w:val="006F16DE"/>
    <w:rsid w:val="006F49A7"/>
    <w:rsid w:val="006F4CEB"/>
    <w:rsid w:val="006F74A1"/>
    <w:rsid w:val="006F7BFF"/>
    <w:rsid w:val="007005F1"/>
    <w:rsid w:val="00701576"/>
    <w:rsid w:val="007016AC"/>
    <w:rsid w:val="00705630"/>
    <w:rsid w:val="00706BFF"/>
    <w:rsid w:val="00711B8B"/>
    <w:rsid w:val="0071274E"/>
    <w:rsid w:val="00712B8C"/>
    <w:rsid w:val="00712D54"/>
    <w:rsid w:val="007139CA"/>
    <w:rsid w:val="00714458"/>
    <w:rsid w:val="00714519"/>
    <w:rsid w:val="007159B5"/>
    <w:rsid w:val="00715ECD"/>
    <w:rsid w:val="00716A26"/>
    <w:rsid w:val="00716C0C"/>
    <w:rsid w:val="00720022"/>
    <w:rsid w:val="00720C82"/>
    <w:rsid w:val="00721A86"/>
    <w:rsid w:val="007224D8"/>
    <w:rsid w:val="00722A92"/>
    <w:rsid w:val="00722B29"/>
    <w:rsid w:val="00724124"/>
    <w:rsid w:val="007246E3"/>
    <w:rsid w:val="00725CA3"/>
    <w:rsid w:val="007266DB"/>
    <w:rsid w:val="007271C3"/>
    <w:rsid w:val="00730787"/>
    <w:rsid w:val="00730EB9"/>
    <w:rsid w:val="0073191A"/>
    <w:rsid w:val="00732171"/>
    <w:rsid w:val="007326BB"/>
    <w:rsid w:val="00740877"/>
    <w:rsid w:val="00741499"/>
    <w:rsid w:val="0074259A"/>
    <w:rsid w:val="00744426"/>
    <w:rsid w:val="00744D2B"/>
    <w:rsid w:val="0074724C"/>
    <w:rsid w:val="0075020B"/>
    <w:rsid w:val="00752589"/>
    <w:rsid w:val="00752860"/>
    <w:rsid w:val="00752898"/>
    <w:rsid w:val="00752DB4"/>
    <w:rsid w:val="00753B26"/>
    <w:rsid w:val="00753F54"/>
    <w:rsid w:val="0075440D"/>
    <w:rsid w:val="0075499F"/>
    <w:rsid w:val="00754A01"/>
    <w:rsid w:val="00754BDD"/>
    <w:rsid w:val="007568D1"/>
    <w:rsid w:val="00760067"/>
    <w:rsid w:val="0076029D"/>
    <w:rsid w:val="00763D53"/>
    <w:rsid w:val="00764126"/>
    <w:rsid w:val="0076551E"/>
    <w:rsid w:val="00767EC3"/>
    <w:rsid w:val="007718B5"/>
    <w:rsid w:val="00772532"/>
    <w:rsid w:val="00773377"/>
    <w:rsid w:val="00774086"/>
    <w:rsid w:val="00776E95"/>
    <w:rsid w:val="00776EA8"/>
    <w:rsid w:val="00776F60"/>
    <w:rsid w:val="00780AA5"/>
    <w:rsid w:val="00780B13"/>
    <w:rsid w:val="00782845"/>
    <w:rsid w:val="007831E8"/>
    <w:rsid w:val="00783271"/>
    <w:rsid w:val="00783AD1"/>
    <w:rsid w:val="00784049"/>
    <w:rsid w:val="007850F3"/>
    <w:rsid w:val="007859D5"/>
    <w:rsid w:val="00785AE9"/>
    <w:rsid w:val="00785C27"/>
    <w:rsid w:val="007876D9"/>
    <w:rsid w:val="007906C4"/>
    <w:rsid w:val="00790F65"/>
    <w:rsid w:val="0079104F"/>
    <w:rsid w:val="007912FB"/>
    <w:rsid w:val="00792AA2"/>
    <w:rsid w:val="0079307B"/>
    <w:rsid w:val="007930BC"/>
    <w:rsid w:val="00793690"/>
    <w:rsid w:val="0079562A"/>
    <w:rsid w:val="0079646E"/>
    <w:rsid w:val="00797102"/>
    <w:rsid w:val="007A3A8D"/>
    <w:rsid w:val="007A4733"/>
    <w:rsid w:val="007A614B"/>
    <w:rsid w:val="007A6E70"/>
    <w:rsid w:val="007A726B"/>
    <w:rsid w:val="007B1270"/>
    <w:rsid w:val="007B1BC2"/>
    <w:rsid w:val="007B26C2"/>
    <w:rsid w:val="007B27EB"/>
    <w:rsid w:val="007B30C4"/>
    <w:rsid w:val="007B412B"/>
    <w:rsid w:val="007B58AD"/>
    <w:rsid w:val="007B703D"/>
    <w:rsid w:val="007B7657"/>
    <w:rsid w:val="007B7880"/>
    <w:rsid w:val="007C0830"/>
    <w:rsid w:val="007C0CAC"/>
    <w:rsid w:val="007C3C8A"/>
    <w:rsid w:val="007C3F61"/>
    <w:rsid w:val="007C63B3"/>
    <w:rsid w:val="007C6837"/>
    <w:rsid w:val="007D261A"/>
    <w:rsid w:val="007D30B4"/>
    <w:rsid w:val="007D5781"/>
    <w:rsid w:val="007D63CD"/>
    <w:rsid w:val="007D693C"/>
    <w:rsid w:val="007D7786"/>
    <w:rsid w:val="007E066D"/>
    <w:rsid w:val="007E1827"/>
    <w:rsid w:val="007E22C6"/>
    <w:rsid w:val="007E2ED1"/>
    <w:rsid w:val="007E3359"/>
    <w:rsid w:val="007E650B"/>
    <w:rsid w:val="007E7E5F"/>
    <w:rsid w:val="007F0C49"/>
    <w:rsid w:val="007F0E09"/>
    <w:rsid w:val="007F108F"/>
    <w:rsid w:val="007F15BD"/>
    <w:rsid w:val="007F1952"/>
    <w:rsid w:val="007F3EA9"/>
    <w:rsid w:val="007F4A0A"/>
    <w:rsid w:val="007F52D0"/>
    <w:rsid w:val="007F563F"/>
    <w:rsid w:val="007F5E49"/>
    <w:rsid w:val="007F5F61"/>
    <w:rsid w:val="007F64AE"/>
    <w:rsid w:val="008007BD"/>
    <w:rsid w:val="00802BDD"/>
    <w:rsid w:val="00802CD7"/>
    <w:rsid w:val="00802D0A"/>
    <w:rsid w:val="00803208"/>
    <w:rsid w:val="008032F0"/>
    <w:rsid w:val="0080338F"/>
    <w:rsid w:val="00804C6D"/>
    <w:rsid w:val="0080667E"/>
    <w:rsid w:val="00806C63"/>
    <w:rsid w:val="00811547"/>
    <w:rsid w:val="0081318E"/>
    <w:rsid w:val="00813423"/>
    <w:rsid w:val="00813F25"/>
    <w:rsid w:val="00815FE3"/>
    <w:rsid w:val="008211F0"/>
    <w:rsid w:val="00822541"/>
    <w:rsid w:val="00824AC7"/>
    <w:rsid w:val="00824FD0"/>
    <w:rsid w:val="0082593B"/>
    <w:rsid w:val="00826828"/>
    <w:rsid w:val="00827D0F"/>
    <w:rsid w:val="00830102"/>
    <w:rsid w:val="008315B6"/>
    <w:rsid w:val="008318F4"/>
    <w:rsid w:val="0083284F"/>
    <w:rsid w:val="008342E3"/>
    <w:rsid w:val="00834E28"/>
    <w:rsid w:val="00835867"/>
    <w:rsid w:val="00835EA9"/>
    <w:rsid w:val="0083738F"/>
    <w:rsid w:val="00840463"/>
    <w:rsid w:val="00840EA0"/>
    <w:rsid w:val="0084159C"/>
    <w:rsid w:val="00841B5D"/>
    <w:rsid w:val="00842ACD"/>
    <w:rsid w:val="0084357D"/>
    <w:rsid w:val="008441B6"/>
    <w:rsid w:val="00844325"/>
    <w:rsid w:val="008464CC"/>
    <w:rsid w:val="0084690C"/>
    <w:rsid w:val="00846B0D"/>
    <w:rsid w:val="00850F4B"/>
    <w:rsid w:val="00853CE2"/>
    <w:rsid w:val="008549F3"/>
    <w:rsid w:val="00856C80"/>
    <w:rsid w:val="00857B11"/>
    <w:rsid w:val="00857D13"/>
    <w:rsid w:val="00860387"/>
    <w:rsid w:val="008603A1"/>
    <w:rsid w:val="008604D6"/>
    <w:rsid w:val="00860A1E"/>
    <w:rsid w:val="00860BB4"/>
    <w:rsid w:val="00862429"/>
    <w:rsid w:val="008626E3"/>
    <w:rsid w:val="00862A4D"/>
    <w:rsid w:val="00862A80"/>
    <w:rsid w:val="00862D41"/>
    <w:rsid w:val="0086422E"/>
    <w:rsid w:val="0086439E"/>
    <w:rsid w:val="0086447F"/>
    <w:rsid w:val="00864533"/>
    <w:rsid w:val="008657D4"/>
    <w:rsid w:val="00866CFB"/>
    <w:rsid w:val="00866FD5"/>
    <w:rsid w:val="0086793E"/>
    <w:rsid w:val="00870FA4"/>
    <w:rsid w:val="00871B79"/>
    <w:rsid w:val="00872333"/>
    <w:rsid w:val="00873984"/>
    <w:rsid w:val="00874B7E"/>
    <w:rsid w:val="00875223"/>
    <w:rsid w:val="00875BA8"/>
    <w:rsid w:val="00875F66"/>
    <w:rsid w:val="008800B7"/>
    <w:rsid w:val="00882699"/>
    <w:rsid w:val="00882D84"/>
    <w:rsid w:val="008839DB"/>
    <w:rsid w:val="00885259"/>
    <w:rsid w:val="00885BB1"/>
    <w:rsid w:val="00886979"/>
    <w:rsid w:val="00887417"/>
    <w:rsid w:val="0089065A"/>
    <w:rsid w:val="00891731"/>
    <w:rsid w:val="00891975"/>
    <w:rsid w:val="008932CE"/>
    <w:rsid w:val="008943AA"/>
    <w:rsid w:val="008944F0"/>
    <w:rsid w:val="00894A0D"/>
    <w:rsid w:val="00894C0D"/>
    <w:rsid w:val="0089532B"/>
    <w:rsid w:val="00896668"/>
    <w:rsid w:val="00896EA8"/>
    <w:rsid w:val="00897484"/>
    <w:rsid w:val="00897A88"/>
    <w:rsid w:val="008A0261"/>
    <w:rsid w:val="008A3FD1"/>
    <w:rsid w:val="008A641A"/>
    <w:rsid w:val="008A682E"/>
    <w:rsid w:val="008A7658"/>
    <w:rsid w:val="008A7904"/>
    <w:rsid w:val="008B027F"/>
    <w:rsid w:val="008B0FD3"/>
    <w:rsid w:val="008B1298"/>
    <w:rsid w:val="008B1324"/>
    <w:rsid w:val="008B3994"/>
    <w:rsid w:val="008B4F29"/>
    <w:rsid w:val="008B5C1A"/>
    <w:rsid w:val="008B5D0D"/>
    <w:rsid w:val="008B606E"/>
    <w:rsid w:val="008B6F49"/>
    <w:rsid w:val="008C07C3"/>
    <w:rsid w:val="008C10C2"/>
    <w:rsid w:val="008C3234"/>
    <w:rsid w:val="008C3865"/>
    <w:rsid w:val="008C4BC3"/>
    <w:rsid w:val="008C50E3"/>
    <w:rsid w:val="008C6268"/>
    <w:rsid w:val="008C6B7D"/>
    <w:rsid w:val="008C7635"/>
    <w:rsid w:val="008D0B7C"/>
    <w:rsid w:val="008D14CE"/>
    <w:rsid w:val="008D3A83"/>
    <w:rsid w:val="008D536D"/>
    <w:rsid w:val="008D5641"/>
    <w:rsid w:val="008D5F6C"/>
    <w:rsid w:val="008E09AF"/>
    <w:rsid w:val="008E35AB"/>
    <w:rsid w:val="008E379F"/>
    <w:rsid w:val="008E610D"/>
    <w:rsid w:val="008E6EF8"/>
    <w:rsid w:val="008F0355"/>
    <w:rsid w:val="008F14F2"/>
    <w:rsid w:val="008F1592"/>
    <w:rsid w:val="008F207F"/>
    <w:rsid w:val="008F20D8"/>
    <w:rsid w:val="008F22D3"/>
    <w:rsid w:val="008F26C7"/>
    <w:rsid w:val="008F2B2A"/>
    <w:rsid w:val="008F2EF6"/>
    <w:rsid w:val="008F33B5"/>
    <w:rsid w:val="008F54FC"/>
    <w:rsid w:val="008F63C5"/>
    <w:rsid w:val="008F678F"/>
    <w:rsid w:val="008F6FD3"/>
    <w:rsid w:val="008F72CC"/>
    <w:rsid w:val="008F762F"/>
    <w:rsid w:val="009008D5"/>
    <w:rsid w:val="00902CBC"/>
    <w:rsid w:val="0090389D"/>
    <w:rsid w:val="009039D0"/>
    <w:rsid w:val="009055FF"/>
    <w:rsid w:val="009103FE"/>
    <w:rsid w:val="00910F90"/>
    <w:rsid w:val="00911A45"/>
    <w:rsid w:val="00912967"/>
    <w:rsid w:val="0091459E"/>
    <w:rsid w:val="0091587B"/>
    <w:rsid w:val="009159F2"/>
    <w:rsid w:val="00917871"/>
    <w:rsid w:val="009209D7"/>
    <w:rsid w:val="00920F91"/>
    <w:rsid w:val="0092155C"/>
    <w:rsid w:val="0092206D"/>
    <w:rsid w:val="00925DB8"/>
    <w:rsid w:val="00931441"/>
    <w:rsid w:val="009316FE"/>
    <w:rsid w:val="009321EB"/>
    <w:rsid w:val="00933FE4"/>
    <w:rsid w:val="0093424B"/>
    <w:rsid w:val="00935718"/>
    <w:rsid w:val="0093694F"/>
    <w:rsid w:val="00937CD0"/>
    <w:rsid w:val="00940C9A"/>
    <w:rsid w:val="0094105D"/>
    <w:rsid w:val="00941904"/>
    <w:rsid w:val="009436F1"/>
    <w:rsid w:val="00944620"/>
    <w:rsid w:val="00945197"/>
    <w:rsid w:val="0094553C"/>
    <w:rsid w:val="00945DB5"/>
    <w:rsid w:val="00945F69"/>
    <w:rsid w:val="00946762"/>
    <w:rsid w:val="00947BB9"/>
    <w:rsid w:val="0095034C"/>
    <w:rsid w:val="00950453"/>
    <w:rsid w:val="009513A0"/>
    <w:rsid w:val="009516BE"/>
    <w:rsid w:val="009520EE"/>
    <w:rsid w:val="00952512"/>
    <w:rsid w:val="0095264D"/>
    <w:rsid w:val="00952BDD"/>
    <w:rsid w:val="00952FE7"/>
    <w:rsid w:val="009532BC"/>
    <w:rsid w:val="0095413C"/>
    <w:rsid w:val="00955716"/>
    <w:rsid w:val="0095596B"/>
    <w:rsid w:val="00955A5F"/>
    <w:rsid w:val="00955F73"/>
    <w:rsid w:val="00956A06"/>
    <w:rsid w:val="00957527"/>
    <w:rsid w:val="00960129"/>
    <w:rsid w:val="00963CE0"/>
    <w:rsid w:val="00964265"/>
    <w:rsid w:val="00970570"/>
    <w:rsid w:val="00973106"/>
    <w:rsid w:val="00973121"/>
    <w:rsid w:val="00973A54"/>
    <w:rsid w:val="00974F74"/>
    <w:rsid w:val="0097636A"/>
    <w:rsid w:val="0097643D"/>
    <w:rsid w:val="00976FBD"/>
    <w:rsid w:val="00981C77"/>
    <w:rsid w:val="009829E4"/>
    <w:rsid w:val="009842D5"/>
    <w:rsid w:val="00985446"/>
    <w:rsid w:val="00990C59"/>
    <w:rsid w:val="00991087"/>
    <w:rsid w:val="00992186"/>
    <w:rsid w:val="00993452"/>
    <w:rsid w:val="0099348B"/>
    <w:rsid w:val="00994CA1"/>
    <w:rsid w:val="009959DE"/>
    <w:rsid w:val="009962F5"/>
    <w:rsid w:val="009963F8"/>
    <w:rsid w:val="009964D2"/>
    <w:rsid w:val="00997119"/>
    <w:rsid w:val="00997447"/>
    <w:rsid w:val="0099779D"/>
    <w:rsid w:val="00997E03"/>
    <w:rsid w:val="009A04B5"/>
    <w:rsid w:val="009A0584"/>
    <w:rsid w:val="009A070A"/>
    <w:rsid w:val="009A103C"/>
    <w:rsid w:val="009A47D0"/>
    <w:rsid w:val="009A4CF2"/>
    <w:rsid w:val="009A4DF0"/>
    <w:rsid w:val="009A500B"/>
    <w:rsid w:val="009A5934"/>
    <w:rsid w:val="009A784A"/>
    <w:rsid w:val="009B0013"/>
    <w:rsid w:val="009B0166"/>
    <w:rsid w:val="009B07D0"/>
    <w:rsid w:val="009B10B3"/>
    <w:rsid w:val="009B203E"/>
    <w:rsid w:val="009B3DB2"/>
    <w:rsid w:val="009B3DCF"/>
    <w:rsid w:val="009B463B"/>
    <w:rsid w:val="009B46F4"/>
    <w:rsid w:val="009B4CFD"/>
    <w:rsid w:val="009B4D3E"/>
    <w:rsid w:val="009B5638"/>
    <w:rsid w:val="009C04BA"/>
    <w:rsid w:val="009C0C8F"/>
    <w:rsid w:val="009C106C"/>
    <w:rsid w:val="009C3351"/>
    <w:rsid w:val="009C39EA"/>
    <w:rsid w:val="009C4057"/>
    <w:rsid w:val="009C4798"/>
    <w:rsid w:val="009C687F"/>
    <w:rsid w:val="009D02C3"/>
    <w:rsid w:val="009D0718"/>
    <w:rsid w:val="009D1800"/>
    <w:rsid w:val="009D33F1"/>
    <w:rsid w:val="009D6964"/>
    <w:rsid w:val="009E0528"/>
    <w:rsid w:val="009E38ED"/>
    <w:rsid w:val="009E3EE8"/>
    <w:rsid w:val="009E6220"/>
    <w:rsid w:val="009E6AFE"/>
    <w:rsid w:val="009E760F"/>
    <w:rsid w:val="009E7E10"/>
    <w:rsid w:val="009F03CD"/>
    <w:rsid w:val="009F06CC"/>
    <w:rsid w:val="009F0BBE"/>
    <w:rsid w:val="009F2777"/>
    <w:rsid w:val="009F27E7"/>
    <w:rsid w:val="009F4832"/>
    <w:rsid w:val="009F4C45"/>
    <w:rsid w:val="009F5F2A"/>
    <w:rsid w:val="009F66AC"/>
    <w:rsid w:val="009F6B91"/>
    <w:rsid w:val="009F7FCD"/>
    <w:rsid w:val="00A0038B"/>
    <w:rsid w:val="00A004E5"/>
    <w:rsid w:val="00A03DEE"/>
    <w:rsid w:val="00A0406F"/>
    <w:rsid w:val="00A043E1"/>
    <w:rsid w:val="00A04ADC"/>
    <w:rsid w:val="00A07371"/>
    <w:rsid w:val="00A1072A"/>
    <w:rsid w:val="00A118B0"/>
    <w:rsid w:val="00A11BCF"/>
    <w:rsid w:val="00A11EF6"/>
    <w:rsid w:val="00A12AA5"/>
    <w:rsid w:val="00A12F2C"/>
    <w:rsid w:val="00A13276"/>
    <w:rsid w:val="00A14890"/>
    <w:rsid w:val="00A15D24"/>
    <w:rsid w:val="00A20206"/>
    <w:rsid w:val="00A202DA"/>
    <w:rsid w:val="00A21C83"/>
    <w:rsid w:val="00A2238A"/>
    <w:rsid w:val="00A22399"/>
    <w:rsid w:val="00A2739B"/>
    <w:rsid w:val="00A27440"/>
    <w:rsid w:val="00A27D04"/>
    <w:rsid w:val="00A27EDE"/>
    <w:rsid w:val="00A31913"/>
    <w:rsid w:val="00A35379"/>
    <w:rsid w:val="00A37535"/>
    <w:rsid w:val="00A3785B"/>
    <w:rsid w:val="00A40BE0"/>
    <w:rsid w:val="00A43360"/>
    <w:rsid w:val="00A44401"/>
    <w:rsid w:val="00A46A28"/>
    <w:rsid w:val="00A501BE"/>
    <w:rsid w:val="00A50A97"/>
    <w:rsid w:val="00A512EB"/>
    <w:rsid w:val="00A523FB"/>
    <w:rsid w:val="00A529FC"/>
    <w:rsid w:val="00A52BD9"/>
    <w:rsid w:val="00A53A8E"/>
    <w:rsid w:val="00A53DB8"/>
    <w:rsid w:val="00A54586"/>
    <w:rsid w:val="00A560F3"/>
    <w:rsid w:val="00A6189D"/>
    <w:rsid w:val="00A61D3B"/>
    <w:rsid w:val="00A629A6"/>
    <w:rsid w:val="00A63AA5"/>
    <w:rsid w:val="00A63E05"/>
    <w:rsid w:val="00A6444C"/>
    <w:rsid w:val="00A65E79"/>
    <w:rsid w:val="00A66036"/>
    <w:rsid w:val="00A66350"/>
    <w:rsid w:val="00A67642"/>
    <w:rsid w:val="00A704CF"/>
    <w:rsid w:val="00A7132F"/>
    <w:rsid w:val="00A715EC"/>
    <w:rsid w:val="00A7261F"/>
    <w:rsid w:val="00A72649"/>
    <w:rsid w:val="00A72DF1"/>
    <w:rsid w:val="00A72E5F"/>
    <w:rsid w:val="00A7362F"/>
    <w:rsid w:val="00A736D3"/>
    <w:rsid w:val="00A73AAF"/>
    <w:rsid w:val="00A75D51"/>
    <w:rsid w:val="00A76057"/>
    <w:rsid w:val="00A7770C"/>
    <w:rsid w:val="00A778A6"/>
    <w:rsid w:val="00A80331"/>
    <w:rsid w:val="00A809CB"/>
    <w:rsid w:val="00A81E3E"/>
    <w:rsid w:val="00A81ED9"/>
    <w:rsid w:val="00A82DFA"/>
    <w:rsid w:val="00A841E8"/>
    <w:rsid w:val="00A8468A"/>
    <w:rsid w:val="00A85E77"/>
    <w:rsid w:val="00A86FEC"/>
    <w:rsid w:val="00A9005E"/>
    <w:rsid w:val="00A92B53"/>
    <w:rsid w:val="00A934FC"/>
    <w:rsid w:val="00A94005"/>
    <w:rsid w:val="00A957E5"/>
    <w:rsid w:val="00A95C3D"/>
    <w:rsid w:val="00AA12E1"/>
    <w:rsid w:val="00AA1B6A"/>
    <w:rsid w:val="00AA2A36"/>
    <w:rsid w:val="00AA2E62"/>
    <w:rsid w:val="00AA3A5C"/>
    <w:rsid w:val="00AA4442"/>
    <w:rsid w:val="00AA491E"/>
    <w:rsid w:val="00AA498A"/>
    <w:rsid w:val="00AA4BBD"/>
    <w:rsid w:val="00AA5F1D"/>
    <w:rsid w:val="00AA776F"/>
    <w:rsid w:val="00AB1456"/>
    <w:rsid w:val="00AB3775"/>
    <w:rsid w:val="00AC10AA"/>
    <w:rsid w:val="00AC152E"/>
    <w:rsid w:val="00AC1FBE"/>
    <w:rsid w:val="00AC2C92"/>
    <w:rsid w:val="00AC36E7"/>
    <w:rsid w:val="00AC41C1"/>
    <w:rsid w:val="00AC4BD6"/>
    <w:rsid w:val="00AC59FA"/>
    <w:rsid w:val="00AC5AEB"/>
    <w:rsid w:val="00AC6389"/>
    <w:rsid w:val="00AC748C"/>
    <w:rsid w:val="00AC7F24"/>
    <w:rsid w:val="00AC7FEC"/>
    <w:rsid w:val="00AD04A4"/>
    <w:rsid w:val="00AD0535"/>
    <w:rsid w:val="00AD1AA1"/>
    <w:rsid w:val="00AD28E0"/>
    <w:rsid w:val="00AD2DEB"/>
    <w:rsid w:val="00AD36A2"/>
    <w:rsid w:val="00AD3A0F"/>
    <w:rsid w:val="00AD59B4"/>
    <w:rsid w:val="00AD5DA8"/>
    <w:rsid w:val="00AD79A3"/>
    <w:rsid w:val="00AD7A6B"/>
    <w:rsid w:val="00AD7CA4"/>
    <w:rsid w:val="00AE096D"/>
    <w:rsid w:val="00AE0B59"/>
    <w:rsid w:val="00AE20DA"/>
    <w:rsid w:val="00AE2E4C"/>
    <w:rsid w:val="00AE483D"/>
    <w:rsid w:val="00AE4D38"/>
    <w:rsid w:val="00AE65F0"/>
    <w:rsid w:val="00AE75F9"/>
    <w:rsid w:val="00AF00F2"/>
    <w:rsid w:val="00AF0188"/>
    <w:rsid w:val="00AF0F57"/>
    <w:rsid w:val="00AF14F4"/>
    <w:rsid w:val="00AF1AC5"/>
    <w:rsid w:val="00AF21E8"/>
    <w:rsid w:val="00AF31FB"/>
    <w:rsid w:val="00AF49E0"/>
    <w:rsid w:val="00AF63DB"/>
    <w:rsid w:val="00AF6CCE"/>
    <w:rsid w:val="00AF7A06"/>
    <w:rsid w:val="00B002A9"/>
    <w:rsid w:val="00B005C8"/>
    <w:rsid w:val="00B008F9"/>
    <w:rsid w:val="00B0144B"/>
    <w:rsid w:val="00B01CDC"/>
    <w:rsid w:val="00B02DC7"/>
    <w:rsid w:val="00B03BDF"/>
    <w:rsid w:val="00B10C7A"/>
    <w:rsid w:val="00B1111E"/>
    <w:rsid w:val="00B116EC"/>
    <w:rsid w:val="00B1243F"/>
    <w:rsid w:val="00B1298A"/>
    <w:rsid w:val="00B12E02"/>
    <w:rsid w:val="00B174EA"/>
    <w:rsid w:val="00B20E98"/>
    <w:rsid w:val="00B227E4"/>
    <w:rsid w:val="00B230CB"/>
    <w:rsid w:val="00B23490"/>
    <w:rsid w:val="00B25081"/>
    <w:rsid w:val="00B26262"/>
    <w:rsid w:val="00B2654C"/>
    <w:rsid w:val="00B3149A"/>
    <w:rsid w:val="00B32E73"/>
    <w:rsid w:val="00B343B7"/>
    <w:rsid w:val="00B356CC"/>
    <w:rsid w:val="00B3587F"/>
    <w:rsid w:val="00B35D8B"/>
    <w:rsid w:val="00B36B6C"/>
    <w:rsid w:val="00B36D63"/>
    <w:rsid w:val="00B37DB4"/>
    <w:rsid w:val="00B419AE"/>
    <w:rsid w:val="00B41DE0"/>
    <w:rsid w:val="00B4399E"/>
    <w:rsid w:val="00B43C00"/>
    <w:rsid w:val="00B440E1"/>
    <w:rsid w:val="00B45B0A"/>
    <w:rsid w:val="00B46421"/>
    <w:rsid w:val="00B47BAA"/>
    <w:rsid w:val="00B50AC7"/>
    <w:rsid w:val="00B50C94"/>
    <w:rsid w:val="00B519E6"/>
    <w:rsid w:val="00B528B3"/>
    <w:rsid w:val="00B52A88"/>
    <w:rsid w:val="00B52C06"/>
    <w:rsid w:val="00B52C6D"/>
    <w:rsid w:val="00B55C98"/>
    <w:rsid w:val="00B5662F"/>
    <w:rsid w:val="00B57D0B"/>
    <w:rsid w:val="00B60963"/>
    <w:rsid w:val="00B624CC"/>
    <w:rsid w:val="00B63442"/>
    <w:rsid w:val="00B659FE"/>
    <w:rsid w:val="00B67211"/>
    <w:rsid w:val="00B67291"/>
    <w:rsid w:val="00B72324"/>
    <w:rsid w:val="00B72457"/>
    <w:rsid w:val="00B75120"/>
    <w:rsid w:val="00B77227"/>
    <w:rsid w:val="00B7744D"/>
    <w:rsid w:val="00B80862"/>
    <w:rsid w:val="00B80E76"/>
    <w:rsid w:val="00B82117"/>
    <w:rsid w:val="00B82206"/>
    <w:rsid w:val="00B85285"/>
    <w:rsid w:val="00B85679"/>
    <w:rsid w:val="00B86CD5"/>
    <w:rsid w:val="00B87797"/>
    <w:rsid w:val="00B9175F"/>
    <w:rsid w:val="00B9269A"/>
    <w:rsid w:val="00B93A04"/>
    <w:rsid w:val="00B93EA0"/>
    <w:rsid w:val="00B9400C"/>
    <w:rsid w:val="00B9425E"/>
    <w:rsid w:val="00B97160"/>
    <w:rsid w:val="00B9727B"/>
    <w:rsid w:val="00B97B1F"/>
    <w:rsid w:val="00BA0914"/>
    <w:rsid w:val="00BA39E1"/>
    <w:rsid w:val="00BA3A87"/>
    <w:rsid w:val="00BA4EB4"/>
    <w:rsid w:val="00BA4FDE"/>
    <w:rsid w:val="00BA58D6"/>
    <w:rsid w:val="00BA6407"/>
    <w:rsid w:val="00BB03A5"/>
    <w:rsid w:val="00BB057E"/>
    <w:rsid w:val="00BB3A08"/>
    <w:rsid w:val="00BB4FB1"/>
    <w:rsid w:val="00BB65AD"/>
    <w:rsid w:val="00BB6D7D"/>
    <w:rsid w:val="00BB796C"/>
    <w:rsid w:val="00BC202E"/>
    <w:rsid w:val="00BC222A"/>
    <w:rsid w:val="00BC37A2"/>
    <w:rsid w:val="00BC47DB"/>
    <w:rsid w:val="00BC53F9"/>
    <w:rsid w:val="00BC5848"/>
    <w:rsid w:val="00BD0167"/>
    <w:rsid w:val="00BD289F"/>
    <w:rsid w:val="00BD2E4A"/>
    <w:rsid w:val="00BD35AA"/>
    <w:rsid w:val="00BD3765"/>
    <w:rsid w:val="00BD54AF"/>
    <w:rsid w:val="00BD6360"/>
    <w:rsid w:val="00BE1B45"/>
    <w:rsid w:val="00BE3AA4"/>
    <w:rsid w:val="00BE3F0A"/>
    <w:rsid w:val="00BF0225"/>
    <w:rsid w:val="00BF19DA"/>
    <w:rsid w:val="00BF1B92"/>
    <w:rsid w:val="00BF1E94"/>
    <w:rsid w:val="00BF7A62"/>
    <w:rsid w:val="00C01EAD"/>
    <w:rsid w:val="00C01F9B"/>
    <w:rsid w:val="00C04E64"/>
    <w:rsid w:val="00C06D54"/>
    <w:rsid w:val="00C07F48"/>
    <w:rsid w:val="00C1063E"/>
    <w:rsid w:val="00C1158C"/>
    <w:rsid w:val="00C14115"/>
    <w:rsid w:val="00C14BBD"/>
    <w:rsid w:val="00C173CE"/>
    <w:rsid w:val="00C177AD"/>
    <w:rsid w:val="00C203BC"/>
    <w:rsid w:val="00C208F3"/>
    <w:rsid w:val="00C214B9"/>
    <w:rsid w:val="00C2185F"/>
    <w:rsid w:val="00C23EDB"/>
    <w:rsid w:val="00C242AD"/>
    <w:rsid w:val="00C26DDA"/>
    <w:rsid w:val="00C2739A"/>
    <w:rsid w:val="00C27B51"/>
    <w:rsid w:val="00C27CA3"/>
    <w:rsid w:val="00C27F93"/>
    <w:rsid w:val="00C324E6"/>
    <w:rsid w:val="00C32F55"/>
    <w:rsid w:val="00C3437F"/>
    <w:rsid w:val="00C362E6"/>
    <w:rsid w:val="00C37F39"/>
    <w:rsid w:val="00C4016B"/>
    <w:rsid w:val="00C40219"/>
    <w:rsid w:val="00C40611"/>
    <w:rsid w:val="00C40769"/>
    <w:rsid w:val="00C40E48"/>
    <w:rsid w:val="00C41651"/>
    <w:rsid w:val="00C41F32"/>
    <w:rsid w:val="00C42478"/>
    <w:rsid w:val="00C42698"/>
    <w:rsid w:val="00C43674"/>
    <w:rsid w:val="00C436E3"/>
    <w:rsid w:val="00C46AFF"/>
    <w:rsid w:val="00C51A3A"/>
    <w:rsid w:val="00C54543"/>
    <w:rsid w:val="00C57BAA"/>
    <w:rsid w:val="00C60AD5"/>
    <w:rsid w:val="00C625A6"/>
    <w:rsid w:val="00C62BEA"/>
    <w:rsid w:val="00C62D29"/>
    <w:rsid w:val="00C63B94"/>
    <w:rsid w:val="00C65C40"/>
    <w:rsid w:val="00C664DB"/>
    <w:rsid w:val="00C66F55"/>
    <w:rsid w:val="00C70430"/>
    <w:rsid w:val="00C70C95"/>
    <w:rsid w:val="00C710E3"/>
    <w:rsid w:val="00C72273"/>
    <w:rsid w:val="00C73721"/>
    <w:rsid w:val="00C73892"/>
    <w:rsid w:val="00C74D8C"/>
    <w:rsid w:val="00C7704F"/>
    <w:rsid w:val="00C823AD"/>
    <w:rsid w:val="00C83A8C"/>
    <w:rsid w:val="00C847CF"/>
    <w:rsid w:val="00C84A5F"/>
    <w:rsid w:val="00C850A0"/>
    <w:rsid w:val="00C864A2"/>
    <w:rsid w:val="00C867A1"/>
    <w:rsid w:val="00C86FC2"/>
    <w:rsid w:val="00C87F9F"/>
    <w:rsid w:val="00C87FBE"/>
    <w:rsid w:val="00C90CFC"/>
    <w:rsid w:val="00C90E85"/>
    <w:rsid w:val="00C91452"/>
    <w:rsid w:val="00C91DD4"/>
    <w:rsid w:val="00C926FB"/>
    <w:rsid w:val="00C92BB2"/>
    <w:rsid w:val="00C93E86"/>
    <w:rsid w:val="00C9494D"/>
    <w:rsid w:val="00C95026"/>
    <w:rsid w:val="00C95F8A"/>
    <w:rsid w:val="00C966A9"/>
    <w:rsid w:val="00C97DF0"/>
    <w:rsid w:val="00CA17A3"/>
    <w:rsid w:val="00CA18E2"/>
    <w:rsid w:val="00CA30C0"/>
    <w:rsid w:val="00CA3389"/>
    <w:rsid w:val="00CA3B66"/>
    <w:rsid w:val="00CA6058"/>
    <w:rsid w:val="00CA6393"/>
    <w:rsid w:val="00CA67FE"/>
    <w:rsid w:val="00CA6B77"/>
    <w:rsid w:val="00CB06DB"/>
    <w:rsid w:val="00CB1D17"/>
    <w:rsid w:val="00CB2443"/>
    <w:rsid w:val="00CB3234"/>
    <w:rsid w:val="00CB4DF2"/>
    <w:rsid w:val="00CB52CE"/>
    <w:rsid w:val="00CB57DC"/>
    <w:rsid w:val="00CB5C90"/>
    <w:rsid w:val="00CB60E8"/>
    <w:rsid w:val="00CB6FD6"/>
    <w:rsid w:val="00CB7C27"/>
    <w:rsid w:val="00CB7E7F"/>
    <w:rsid w:val="00CC00E4"/>
    <w:rsid w:val="00CC0EDA"/>
    <w:rsid w:val="00CC11A3"/>
    <w:rsid w:val="00CC1B34"/>
    <w:rsid w:val="00CC295C"/>
    <w:rsid w:val="00CC3331"/>
    <w:rsid w:val="00CC3709"/>
    <w:rsid w:val="00CC3F97"/>
    <w:rsid w:val="00CC4946"/>
    <w:rsid w:val="00CC4A98"/>
    <w:rsid w:val="00CC50B7"/>
    <w:rsid w:val="00CC580B"/>
    <w:rsid w:val="00CC5A1F"/>
    <w:rsid w:val="00CC5B25"/>
    <w:rsid w:val="00CC61E2"/>
    <w:rsid w:val="00CC69A5"/>
    <w:rsid w:val="00CD0AB0"/>
    <w:rsid w:val="00CD0F7E"/>
    <w:rsid w:val="00CD1AB9"/>
    <w:rsid w:val="00CD6A43"/>
    <w:rsid w:val="00CD6ED8"/>
    <w:rsid w:val="00CD71A1"/>
    <w:rsid w:val="00CD7692"/>
    <w:rsid w:val="00CD7E81"/>
    <w:rsid w:val="00CE05E6"/>
    <w:rsid w:val="00CE0809"/>
    <w:rsid w:val="00CE0FB6"/>
    <w:rsid w:val="00CE17CA"/>
    <w:rsid w:val="00CE28AA"/>
    <w:rsid w:val="00CE325F"/>
    <w:rsid w:val="00CE32FE"/>
    <w:rsid w:val="00CE4E78"/>
    <w:rsid w:val="00CE571B"/>
    <w:rsid w:val="00CE67C5"/>
    <w:rsid w:val="00CE709F"/>
    <w:rsid w:val="00CE712B"/>
    <w:rsid w:val="00CE7D0A"/>
    <w:rsid w:val="00CF08C3"/>
    <w:rsid w:val="00CF124E"/>
    <w:rsid w:val="00CF1873"/>
    <w:rsid w:val="00CF2380"/>
    <w:rsid w:val="00CF24E2"/>
    <w:rsid w:val="00CF2935"/>
    <w:rsid w:val="00CF2DF2"/>
    <w:rsid w:val="00CF58C1"/>
    <w:rsid w:val="00CF5BE1"/>
    <w:rsid w:val="00CF6CA4"/>
    <w:rsid w:val="00CF7558"/>
    <w:rsid w:val="00CF7694"/>
    <w:rsid w:val="00D03691"/>
    <w:rsid w:val="00D03DAE"/>
    <w:rsid w:val="00D1238F"/>
    <w:rsid w:val="00D13120"/>
    <w:rsid w:val="00D14D2C"/>
    <w:rsid w:val="00D1595B"/>
    <w:rsid w:val="00D159EE"/>
    <w:rsid w:val="00D16AA9"/>
    <w:rsid w:val="00D16BA1"/>
    <w:rsid w:val="00D171D2"/>
    <w:rsid w:val="00D22239"/>
    <w:rsid w:val="00D24A69"/>
    <w:rsid w:val="00D25180"/>
    <w:rsid w:val="00D26766"/>
    <w:rsid w:val="00D26FC8"/>
    <w:rsid w:val="00D27983"/>
    <w:rsid w:val="00D279A5"/>
    <w:rsid w:val="00D30E10"/>
    <w:rsid w:val="00D31B41"/>
    <w:rsid w:val="00D3292B"/>
    <w:rsid w:val="00D33039"/>
    <w:rsid w:val="00D34E38"/>
    <w:rsid w:val="00D35B71"/>
    <w:rsid w:val="00D36036"/>
    <w:rsid w:val="00D411A3"/>
    <w:rsid w:val="00D41D24"/>
    <w:rsid w:val="00D45FE0"/>
    <w:rsid w:val="00D46194"/>
    <w:rsid w:val="00D469D0"/>
    <w:rsid w:val="00D4719C"/>
    <w:rsid w:val="00D50D19"/>
    <w:rsid w:val="00D5235F"/>
    <w:rsid w:val="00D527D1"/>
    <w:rsid w:val="00D5331A"/>
    <w:rsid w:val="00D55A51"/>
    <w:rsid w:val="00D5620B"/>
    <w:rsid w:val="00D56D24"/>
    <w:rsid w:val="00D61377"/>
    <w:rsid w:val="00D63639"/>
    <w:rsid w:val="00D655E0"/>
    <w:rsid w:val="00D6673E"/>
    <w:rsid w:val="00D669A8"/>
    <w:rsid w:val="00D669F8"/>
    <w:rsid w:val="00D7064A"/>
    <w:rsid w:val="00D71F44"/>
    <w:rsid w:val="00D73C96"/>
    <w:rsid w:val="00D73EE6"/>
    <w:rsid w:val="00D73F02"/>
    <w:rsid w:val="00D75378"/>
    <w:rsid w:val="00D75879"/>
    <w:rsid w:val="00D7750A"/>
    <w:rsid w:val="00D77805"/>
    <w:rsid w:val="00D80C6C"/>
    <w:rsid w:val="00D81D3E"/>
    <w:rsid w:val="00D81E4B"/>
    <w:rsid w:val="00D82646"/>
    <w:rsid w:val="00D82CF5"/>
    <w:rsid w:val="00D82E04"/>
    <w:rsid w:val="00D871EC"/>
    <w:rsid w:val="00D903DA"/>
    <w:rsid w:val="00D934F2"/>
    <w:rsid w:val="00D93744"/>
    <w:rsid w:val="00D9409E"/>
    <w:rsid w:val="00D942A3"/>
    <w:rsid w:val="00D9464F"/>
    <w:rsid w:val="00D9543D"/>
    <w:rsid w:val="00D96E80"/>
    <w:rsid w:val="00DA0327"/>
    <w:rsid w:val="00DA0E56"/>
    <w:rsid w:val="00DA14B4"/>
    <w:rsid w:val="00DA21F6"/>
    <w:rsid w:val="00DA22C1"/>
    <w:rsid w:val="00DA2E6C"/>
    <w:rsid w:val="00DA3AEF"/>
    <w:rsid w:val="00DA439B"/>
    <w:rsid w:val="00DA5B2A"/>
    <w:rsid w:val="00DA63C4"/>
    <w:rsid w:val="00DA6A8E"/>
    <w:rsid w:val="00DA7D38"/>
    <w:rsid w:val="00DB0062"/>
    <w:rsid w:val="00DB0079"/>
    <w:rsid w:val="00DB0A11"/>
    <w:rsid w:val="00DB2B39"/>
    <w:rsid w:val="00DB35E8"/>
    <w:rsid w:val="00DB47FA"/>
    <w:rsid w:val="00DB52F9"/>
    <w:rsid w:val="00DB560D"/>
    <w:rsid w:val="00DB57E9"/>
    <w:rsid w:val="00DB5B32"/>
    <w:rsid w:val="00DB6D97"/>
    <w:rsid w:val="00DB75BC"/>
    <w:rsid w:val="00DB76E2"/>
    <w:rsid w:val="00DB7C02"/>
    <w:rsid w:val="00DC2220"/>
    <w:rsid w:val="00DC3062"/>
    <w:rsid w:val="00DC600D"/>
    <w:rsid w:val="00DC7137"/>
    <w:rsid w:val="00DD0BB3"/>
    <w:rsid w:val="00DD0D4B"/>
    <w:rsid w:val="00DD1ADD"/>
    <w:rsid w:val="00DD212A"/>
    <w:rsid w:val="00DD242D"/>
    <w:rsid w:val="00DD29D2"/>
    <w:rsid w:val="00DD2EC9"/>
    <w:rsid w:val="00DD3BC7"/>
    <w:rsid w:val="00DD4AD2"/>
    <w:rsid w:val="00DD5072"/>
    <w:rsid w:val="00DD5D86"/>
    <w:rsid w:val="00DD6239"/>
    <w:rsid w:val="00DD7AB2"/>
    <w:rsid w:val="00DE0ED7"/>
    <w:rsid w:val="00DE1E12"/>
    <w:rsid w:val="00DE205C"/>
    <w:rsid w:val="00DE3308"/>
    <w:rsid w:val="00DE459A"/>
    <w:rsid w:val="00DE4782"/>
    <w:rsid w:val="00DE5684"/>
    <w:rsid w:val="00DE6899"/>
    <w:rsid w:val="00DE736E"/>
    <w:rsid w:val="00DE757F"/>
    <w:rsid w:val="00DE7C99"/>
    <w:rsid w:val="00DF04DE"/>
    <w:rsid w:val="00DF0CAD"/>
    <w:rsid w:val="00DF1A61"/>
    <w:rsid w:val="00DF271A"/>
    <w:rsid w:val="00DF6D7A"/>
    <w:rsid w:val="00DF6EE2"/>
    <w:rsid w:val="00DF74F2"/>
    <w:rsid w:val="00E01AFA"/>
    <w:rsid w:val="00E02178"/>
    <w:rsid w:val="00E02195"/>
    <w:rsid w:val="00E02227"/>
    <w:rsid w:val="00E02367"/>
    <w:rsid w:val="00E0245E"/>
    <w:rsid w:val="00E0246B"/>
    <w:rsid w:val="00E02EA0"/>
    <w:rsid w:val="00E03D6A"/>
    <w:rsid w:val="00E0587E"/>
    <w:rsid w:val="00E06D8B"/>
    <w:rsid w:val="00E06F8E"/>
    <w:rsid w:val="00E07780"/>
    <w:rsid w:val="00E07BCE"/>
    <w:rsid w:val="00E126D0"/>
    <w:rsid w:val="00E1420A"/>
    <w:rsid w:val="00E16BE0"/>
    <w:rsid w:val="00E217A5"/>
    <w:rsid w:val="00E21DB8"/>
    <w:rsid w:val="00E21DC8"/>
    <w:rsid w:val="00E2257D"/>
    <w:rsid w:val="00E22894"/>
    <w:rsid w:val="00E231BC"/>
    <w:rsid w:val="00E2342A"/>
    <w:rsid w:val="00E23A30"/>
    <w:rsid w:val="00E24CB4"/>
    <w:rsid w:val="00E24F56"/>
    <w:rsid w:val="00E274A7"/>
    <w:rsid w:val="00E279EB"/>
    <w:rsid w:val="00E27A28"/>
    <w:rsid w:val="00E27FC8"/>
    <w:rsid w:val="00E313E4"/>
    <w:rsid w:val="00E32544"/>
    <w:rsid w:val="00E3281C"/>
    <w:rsid w:val="00E3303D"/>
    <w:rsid w:val="00E33787"/>
    <w:rsid w:val="00E33D87"/>
    <w:rsid w:val="00E367C4"/>
    <w:rsid w:val="00E40CEC"/>
    <w:rsid w:val="00E4158F"/>
    <w:rsid w:val="00E41BBD"/>
    <w:rsid w:val="00E42B65"/>
    <w:rsid w:val="00E4434B"/>
    <w:rsid w:val="00E443FB"/>
    <w:rsid w:val="00E44C96"/>
    <w:rsid w:val="00E458A6"/>
    <w:rsid w:val="00E45910"/>
    <w:rsid w:val="00E47361"/>
    <w:rsid w:val="00E50E24"/>
    <w:rsid w:val="00E50E63"/>
    <w:rsid w:val="00E511F3"/>
    <w:rsid w:val="00E521E2"/>
    <w:rsid w:val="00E52C0A"/>
    <w:rsid w:val="00E531EC"/>
    <w:rsid w:val="00E544B9"/>
    <w:rsid w:val="00E54E3D"/>
    <w:rsid w:val="00E5704C"/>
    <w:rsid w:val="00E57555"/>
    <w:rsid w:val="00E57E12"/>
    <w:rsid w:val="00E60434"/>
    <w:rsid w:val="00E613BB"/>
    <w:rsid w:val="00E62B6A"/>
    <w:rsid w:val="00E62DB4"/>
    <w:rsid w:val="00E64003"/>
    <w:rsid w:val="00E64DD3"/>
    <w:rsid w:val="00E652DE"/>
    <w:rsid w:val="00E65FFC"/>
    <w:rsid w:val="00E66741"/>
    <w:rsid w:val="00E6680E"/>
    <w:rsid w:val="00E66DC7"/>
    <w:rsid w:val="00E674F7"/>
    <w:rsid w:val="00E706DB"/>
    <w:rsid w:val="00E72649"/>
    <w:rsid w:val="00E74454"/>
    <w:rsid w:val="00E75181"/>
    <w:rsid w:val="00E751F8"/>
    <w:rsid w:val="00E77034"/>
    <w:rsid w:val="00E835BC"/>
    <w:rsid w:val="00E856DF"/>
    <w:rsid w:val="00E859E3"/>
    <w:rsid w:val="00E877B0"/>
    <w:rsid w:val="00E90616"/>
    <w:rsid w:val="00E90B5A"/>
    <w:rsid w:val="00E90D9A"/>
    <w:rsid w:val="00E91476"/>
    <w:rsid w:val="00E915E6"/>
    <w:rsid w:val="00E917E9"/>
    <w:rsid w:val="00E93065"/>
    <w:rsid w:val="00E93BB5"/>
    <w:rsid w:val="00E94A4F"/>
    <w:rsid w:val="00E96477"/>
    <w:rsid w:val="00E96A59"/>
    <w:rsid w:val="00E97B75"/>
    <w:rsid w:val="00E97C7A"/>
    <w:rsid w:val="00EA071D"/>
    <w:rsid w:val="00EA2454"/>
    <w:rsid w:val="00EA2A35"/>
    <w:rsid w:val="00EA2D90"/>
    <w:rsid w:val="00EA303C"/>
    <w:rsid w:val="00EA4166"/>
    <w:rsid w:val="00EA49A0"/>
    <w:rsid w:val="00EA557A"/>
    <w:rsid w:val="00EA6B4B"/>
    <w:rsid w:val="00EA755B"/>
    <w:rsid w:val="00EB0CCD"/>
    <w:rsid w:val="00EB113E"/>
    <w:rsid w:val="00EB33A4"/>
    <w:rsid w:val="00EB417B"/>
    <w:rsid w:val="00EC0DC1"/>
    <w:rsid w:val="00EC2DA2"/>
    <w:rsid w:val="00EC3CBC"/>
    <w:rsid w:val="00EC59DB"/>
    <w:rsid w:val="00EC7C21"/>
    <w:rsid w:val="00ED04C0"/>
    <w:rsid w:val="00ED04D4"/>
    <w:rsid w:val="00ED0F33"/>
    <w:rsid w:val="00ED132B"/>
    <w:rsid w:val="00ED219A"/>
    <w:rsid w:val="00ED26BA"/>
    <w:rsid w:val="00ED2731"/>
    <w:rsid w:val="00ED2ED6"/>
    <w:rsid w:val="00ED4299"/>
    <w:rsid w:val="00ED45D3"/>
    <w:rsid w:val="00ED54A8"/>
    <w:rsid w:val="00ED5AA1"/>
    <w:rsid w:val="00ED62E9"/>
    <w:rsid w:val="00ED6F86"/>
    <w:rsid w:val="00EE1153"/>
    <w:rsid w:val="00EE3D39"/>
    <w:rsid w:val="00EE46E0"/>
    <w:rsid w:val="00EE49A4"/>
    <w:rsid w:val="00EE500F"/>
    <w:rsid w:val="00EE5262"/>
    <w:rsid w:val="00EE5856"/>
    <w:rsid w:val="00EF0CE4"/>
    <w:rsid w:val="00EF1498"/>
    <w:rsid w:val="00EF18B5"/>
    <w:rsid w:val="00EF1B77"/>
    <w:rsid w:val="00EF1C5A"/>
    <w:rsid w:val="00EF25E1"/>
    <w:rsid w:val="00EF2998"/>
    <w:rsid w:val="00EF3EC9"/>
    <w:rsid w:val="00EF4611"/>
    <w:rsid w:val="00EF4732"/>
    <w:rsid w:val="00EF68F5"/>
    <w:rsid w:val="00EF72DB"/>
    <w:rsid w:val="00EF7FB2"/>
    <w:rsid w:val="00F00442"/>
    <w:rsid w:val="00F014A8"/>
    <w:rsid w:val="00F01D78"/>
    <w:rsid w:val="00F020C8"/>
    <w:rsid w:val="00F0343A"/>
    <w:rsid w:val="00F03D5D"/>
    <w:rsid w:val="00F04DD9"/>
    <w:rsid w:val="00F0759B"/>
    <w:rsid w:val="00F077B5"/>
    <w:rsid w:val="00F07EEB"/>
    <w:rsid w:val="00F114C7"/>
    <w:rsid w:val="00F11E29"/>
    <w:rsid w:val="00F123A9"/>
    <w:rsid w:val="00F123BA"/>
    <w:rsid w:val="00F13C1B"/>
    <w:rsid w:val="00F14675"/>
    <w:rsid w:val="00F168DE"/>
    <w:rsid w:val="00F16CBB"/>
    <w:rsid w:val="00F17AE3"/>
    <w:rsid w:val="00F20460"/>
    <w:rsid w:val="00F21C1C"/>
    <w:rsid w:val="00F222C9"/>
    <w:rsid w:val="00F22C9E"/>
    <w:rsid w:val="00F231ED"/>
    <w:rsid w:val="00F23C39"/>
    <w:rsid w:val="00F24AA2"/>
    <w:rsid w:val="00F266AC"/>
    <w:rsid w:val="00F2680B"/>
    <w:rsid w:val="00F26B09"/>
    <w:rsid w:val="00F31901"/>
    <w:rsid w:val="00F32D03"/>
    <w:rsid w:val="00F347E6"/>
    <w:rsid w:val="00F349D9"/>
    <w:rsid w:val="00F355CB"/>
    <w:rsid w:val="00F365B6"/>
    <w:rsid w:val="00F3698B"/>
    <w:rsid w:val="00F36CAB"/>
    <w:rsid w:val="00F37443"/>
    <w:rsid w:val="00F4160B"/>
    <w:rsid w:val="00F41619"/>
    <w:rsid w:val="00F41DC0"/>
    <w:rsid w:val="00F42AA0"/>
    <w:rsid w:val="00F430FB"/>
    <w:rsid w:val="00F43A58"/>
    <w:rsid w:val="00F450D7"/>
    <w:rsid w:val="00F466DB"/>
    <w:rsid w:val="00F46BFA"/>
    <w:rsid w:val="00F50889"/>
    <w:rsid w:val="00F50BB9"/>
    <w:rsid w:val="00F518C6"/>
    <w:rsid w:val="00F5313A"/>
    <w:rsid w:val="00F535A1"/>
    <w:rsid w:val="00F535AA"/>
    <w:rsid w:val="00F5460F"/>
    <w:rsid w:val="00F54913"/>
    <w:rsid w:val="00F5494C"/>
    <w:rsid w:val="00F55737"/>
    <w:rsid w:val="00F559DB"/>
    <w:rsid w:val="00F564F2"/>
    <w:rsid w:val="00F602BC"/>
    <w:rsid w:val="00F609FB"/>
    <w:rsid w:val="00F614D6"/>
    <w:rsid w:val="00F61B6E"/>
    <w:rsid w:val="00F61E8F"/>
    <w:rsid w:val="00F628DE"/>
    <w:rsid w:val="00F64454"/>
    <w:rsid w:val="00F64510"/>
    <w:rsid w:val="00F65077"/>
    <w:rsid w:val="00F652BF"/>
    <w:rsid w:val="00F65487"/>
    <w:rsid w:val="00F659D1"/>
    <w:rsid w:val="00F65B08"/>
    <w:rsid w:val="00F66674"/>
    <w:rsid w:val="00F66710"/>
    <w:rsid w:val="00F7188C"/>
    <w:rsid w:val="00F7283E"/>
    <w:rsid w:val="00F72F0E"/>
    <w:rsid w:val="00F73C24"/>
    <w:rsid w:val="00F73DC8"/>
    <w:rsid w:val="00F76477"/>
    <w:rsid w:val="00F80C40"/>
    <w:rsid w:val="00F81CED"/>
    <w:rsid w:val="00F827BC"/>
    <w:rsid w:val="00F82C35"/>
    <w:rsid w:val="00F83506"/>
    <w:rsid w:val="00F841A1"/>
    <w:rsid w:val="00F84584"/>
    <w:rsid w:val="00F84CC5"/>
    <w:rsid w:val="00F87AFB"/>
    <w:rsid w:val="00F90D93"/>
    <w:rsid w:val="00F915A3"/>
    <w:rsid w:val="00F93240"/>
    <w:rsid w:val="00F93FF7"/>
    <w:rsid w:val="00F94063"/>
    <w:rsid w:val="00F9798C"/>
    <w:rsid w:val="00F97D97"/>
    <w:rsid w:val="00FA07CA"/>
    <w:rsid w:val="00FA09E4"/>
    <w:rsid w:val="00FA113E"/>
    <w:rsid w:val="00FA232C"/>
    <w:rsid w:val="00FA3D32"/>
    <w:rsid w:val="00FA449A"/>
    <w:rsid w:val="00FA482D"/>
    <w:rsid w:val="00FA73D4"/>
    <w:rsid w:val="00FB0BCB"/>
    <w:rsid w:val="00FB1276"/>
    <w:rsid w:val="00FB1B5D"/>
    <w:rsid w:val="00FB21D3"/>
    <w:rsid w:val="00FB2FBF"/>
    <w:rsid w:val="00FB4024"/>
    <w:rsid w:val="00FB6001"/>
    <w:rsid w:val="00FC1C4B"/>
    <w:rsid w:val="00FC1F8C"/>
    <w:rsid w:val="00FC30F3"/>
    <w:rsid w:val="00FC5584"/>
    <w:rsid w:val="00FC5EB2"/>
    <w:rsid w:val="00FC60A4"/>
    <w:rsid w:val="00FC69F5"/>
    <w:rsid w:val="00FC7464"/>
    <w:rsid w:val="00FC7C16"/>
    <w:rsid w:val="00FD0CBB"/>
    <w:rsid w:val="00FD4E0F"/>
    <w:rsid w:val="00FD5041"/>
    <w:rsid w:val="00FD57B2"/>
    <w:rsid w:val="00FE0C55"/>
    <w:rsid w:val="00FE0FD2"/>
    <w:rsid w:val="00FE11B8"/>
    <w:rsid w:val="00FE323C"/>
    <w:rsid w:val="00FE47A8"/>
    <w:rsid w:val="00FE4904"/>
    <w:rsid w:val="00FE4E79"/>
    <w:rsid w:val="00FE6E73"/>
    <w:rsid w:val="00FE77C7"/>
    <w:rsid w:val="00FF12F9"/>
    <w:rsid w:val="00FF1B78"/>
    <w:rsid w:val="00FF2995"/>
    <w:rsid w:val="00FF391D"/>
    <w:rsid w:val="00FF42EE"/>
    <w:rsid w:val="00FF4CD2"/>
    <w:rsid w:val="00FF58AE"/>
    <w:rsid w:val="00FF59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11"/>
        <o:r id="V:Rule2" type="connector" idref="#Straight Arrow Connector 19"/>
        <o:r id="V:Rule3" type="connector" idref="#Straight Arrow Connector 317"/>
        <o:r id="V:Rule4" type="connector" idref="#Straight Arrow Connector 318"/>
        <o:r id="V:Rule5" type="connector" idref="#Straight Arrow Connector 319"/>
        <o:r id="V:Rule6" type="connector" idref="#Straight Arrow Connector 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lock Text" w:uiPriority="0"/>
    <w:lsdException w:name="Strong" w:semiHidden="0" w:unhideWhenUsed="0" w:qFormat="1"/>
    <w:lsdException w:name="Emphasis" w:semiHidden="0" w:unhideWhenUsed="0" w:qFormat="1"/>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aliases w:val="l1,Heading1"/>
    <w:basedOn w:val="Normal"/>
    <w:next w:val="Normal"/>
    <w:link w:val="Heading1Char"/>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aliases w:val="Sub-Clause Sub-paragraph"/>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Heading1 Char"/>
    <w:basedOn w:val="DefaultParagraphFont"/>
    <w:link w:val="Heading1"/>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aliases w:val="Sub-Clause Sub-paragraph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rsid w:val="0060684E"/>
    <w:rPr>
      <w:rFonts w:ascii="Cambria" w:eastAsia="Times New Roman" w:hAnsi="Cambria"/>
      <w:color w:val="243F60"/>
      <w:sz w:val="22"/>
      <w:szCs w:val="22"/>
    </w:rPr>
  </w:style>
  <w:style w:type="character" w:customStyle="1" w:styleId="Heading6Char">
    <w:name w:val="Heading 6 Char"/>
    <w:basedOn w:val="DefaultParagraphFont"/>
    <w:link w:val="Heading6"/>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E4E78"/>
    <w:rPr>
      <w:rFonts w:ascii="Tahoma" w:hAnsi="Tahoma" w:cs="Tahoma"/>
      <w:sz w:val="16"/>
      <w:szCs w:val="16"/>
    </w:rPr>
  </w:style>
  <w:style w:type="paragraph" w:styleId="Caption">
    <w:name w:val="caption"/>
    <w:aliases w:val="Table:,style4,Caption Char"/>
    <w:basedOn w:val="Normal"/>
    <w:next w:val="Normal"/>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qFormat/>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rsid w:val="006A6915"/>
  </w:style>
  <w:style w:type="paragraph" w:styleId="Footer">
    <w:name w:val="footer"/>
    <w:basedOn w:val="Normal"/>
    <w:link w:val="FooterChar"/>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ofTables">
    <w:name w:val="List of Tables"/>
    <w:basedOn w:val="Caption"/>
    <w:next w:val="Caption"/>
    <w:autoRedefine/>
    <w:rsid w:val="009B07D0"/>
    <w:pPr>
      <w:keepNext/>
      <w:widowControl w:val="0"/>
      <w:numPr>
        <w:numId w:val="24"/>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qFormat/>
    <w:rsid w:val="00E126D0"/>
    <w:pPr>
      <w:spacing w:after="100"/>
      <w:ind w:left="220"/>
    </w:pPr>
  </w:style>
  <w:style w:type="paragraph" w:styleId="TOC3">
    <w:name w:val="toc 3"/>
    <w:basedOn w:val="Normal"/>
    <w:next w:val="Normal"/>
    <w:autoRedefine/>
    <w:uiPriority w:val="39"/>
    <w:unhideWhenUsed/>
    <w:qFormat/>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unhideWhenUsed/>
    <w:rsid w:val="00F36CAB"/>
    <w:rPr>
      <w:color w:val="800080" w:themeColor="followedHyperlink"/>
      <w:u w:val="single"/>
    </w:rPr>
  </w:style>
  <w:style w:type="character" w:styleId="Strong">
    <w:name w:val="Strong"/>
    <w:basedOn w:val="DefaultParagraphFont"/>
    <w:uiPriority w:val="99"/>
    <w:qFormat/>
    <w:rsid w:val="00B1298A"/>
    <w:rPr>
      <w:b/>
      <w:bCs/>
    </w:rPr>
  </w:style>
  <w:style w:type="numbering" w:customStyle="1" w:styleId="NoList1">
    <w:name w:val="No List1"/>
    <w:next w:val="NoList"/>
    <w:uiPriority w:val="99"/>
    <w:semiHidden/>
    <w:unhideWhenUsed/>
    <w:rsid w:val="00F42AA0"/>
  </w:style>
  <w:style w:type="paragraph" w:customStyle="1" w:styleId="Char10">
    <w:name w:val="Char10"/>
    <w:basedOn w:val="Normal"/>
    <w:semiHidden/>
    <w:rsid w:val="00F42AA0"/>
    <w:pPr>
      <w:spacing w:after="160" w:line="240" w:lineRule="exact"/>
      <w:jc w:val="both"/>
    </w:pPr>
    <w:rPr>
      <w:rFonts w:ascii="Verdana" w:eastAsia="Times New Roman" w:hAnsi="Verdana"/>
      <w:sz w:val="20"/>
      <w:szCs w:val="20"/>
    </w:rPr>
  </w:style>
  <w:style w:type="paragraph" w:customStyle="1" w:styleId="Char90">
    <w:name w:val="Char9"/>
    <w:basedOn w:val="Normal"/>
    <w:semiHidden/>
    <w:rsid w:val="00F42AA0"/>
    <w:pPr>
      <w:spacing w:after="160" w:line="240" w:lineRule="exact"/>
      <w:jc w:val="both"/>
    </w:pPr>
    <w:rPr>
      <w:rFonts w:ascii="Verdana" w:eastAsia="Times New Roman" w:hAnsi="Verdana"/>
      <w:sz w:val="20"/>
      <w:szCs w:val="20"/>
    </w:rPr>
  </w:style>
  <w:style w:type="paragraph" w:customStyle="1" w:styleId="Char80">
    <w:name w:val="Char8"/>
    <w:basedOn w:val="Normal"/>
    <w:semiHidden/>
    <w:rsid w:val="00F42AA0"/>
    <w:pPr>
      <w:spacing w:after="160" w:line="240" w:lineRule="exact"/>
      <w:jc w:val="both"/>
    </w:pPr>
    <w:rPr>
      <w:rFonts w:ascii="Verdana" w:eastAsia="Times New Roman" w:hAnsi="Verdana"/>
      <w:sz w:val="20"/>
      <w:szCs w:val="20"/>
    </w:rPr>
  </w:style>
  <w:style w:type="paragraph" w:customStyle="1" w:styleId="Char70">
    <w:name w:val="Char7"/>
    <w:basedOn w:val="Normal"/>
    <w:semiHidden/>
    <w:rsid w:val="00F42AA0"/>
    <w:pPr>
      <w:spacing w:after="160" w:line="240" w:lineRule="exact"/>
      <w:jc w:val="both"/>
    </w:pPr>
    <w:rPr>
      <w:rFonts w:ascii="Verdana" w:eastAsia="Times New Roman" w:hAnsi="Verdana"/>
      <w:sz w:val="20"/>
      <w:szCs w:val="20"/>
    </w:rPr>
  </w:style>
  <w:style w:type="paragraph" w:customStyle="1" w:styleId="Char60">
    <w:name w:val="Char6"/>
    <w:basedOn w:val="Normal"/>
    <w:semiHidden/>
    <w:rsid w:val="00F42AA0"/>
    <w:pPr>
      <w:spacing w:after="160" w:line="240" w:lineRule="exact"/>
      <w:jc w:val="both"/>
    </w:pPr>
    <w:rPr>
      <w:rFonts w:ascii="Verdana" w:eastAsia="Times New Roman" w:hAnsi="Verdana"/>
      <w:sz w:val="20"/>
      <w:szCs w:val="20"/>
    </w:rPr>
  </w:style>
  <w:style w:type="paragraph" w:customStyle="1" w:styleId="Char50">
    <w:name w:val="Char5"/>
    <w:basedOn w:val="Normal"/>
    <w:semiHidden/>
    <w:rsid w:val="00F42AA0"/>
    <w:pPr>
      <w:spacing w:after="160" w:line="240" w:lineRule="exact"/>
      <w:jc w:val="both"/>
    </w:pPr>
    <w:rPr>
      <w:rFonts w:ascii="Verdana" w:eastAsia="Times New Roman" w:hAnsi="Verdana"/>
      <w:sz w:val="20"/>
      <w:szCs w:val="20"/>
    </w:rPr>
  </w:style>
  <w:style w:type="paragraph" w:customStyle="1" w:styleId="Char40">
    <w:name w:val="Char4"/>
    <w:basedOn w:val="Normal"/>
    <w:semiHidden/>
    <w:rsid w:val="00F42AA0"/>
    <w:pPr>
      <w:spacing w:after="160" w:line="240" w:lineRule="exact"/>
      <w:jc w:val="both"/>
    </w:pPr>
    <w:rPr>
      <w:rFonts w:ascii="Verdana" w:eastAsia="Times New Roman" w:hAnsi="Verdana"/>
      <w:sz w:val="20"/>
      <w:szCs w:val="20"/>
    </w:rPr>
  </w:style>
  <w:style w:type="paragraph" w:customStyle="1" w:styleId="Char30">
    <w:name w:val="Char3"/>
    <w:basedOn w:val="Normal"/>
    <w:semiHidden/>
    <w:rsid w:val="00F42AA0"/>
    <w:pPr>
      <w:spacing w:after="160" w:line="240" w:lineRule="exact"/>
      <w:jc w:val="both"/>
    </w:pPr>
    <w:rPr>
      <w:rFonts w:ascii="Verdana" w:eastAsia="Times New Roman" w:hAnsi="Verdana"/>
      <w:sz w:val="20"/>
      <w:szCs w:val="20"/>
    </w:rPr>
  </w:style>
  <w:style w:type="paragraph" w:customStyle="1" w:styleId="Char20">
    <w:name w:val="Char2"/>
    <w:basedOn w:val="Normal"/>
    <w:semiHidden/>
    <w:rsid w:val="00F42AA0"/>
    <w:pPr>
      <w:spacing w:after="160" w:line="240" w:lineRule="exact"/>
      <w:jc w:val="both"/>
    </w:pPr>
    <w:rPr>
      <w:rFonts w:ascii="Verdana" w:eastAsia="Times New Roman" w:hAnsi="Verdana"/>
      <w:sz w:val="20"/>
      <w:szCs w:val="20"/>
    </w:rPr>
  </w:style>
  <w:style w:type="paragraph" w:customStyle="1" w:styleId="Char11">
    <w:name w:val="Char1"/>
    <w:basedOn w:val="Normal"/>
    <w:semiHidden/>
    <w:rsid w:val="00F42AA0"/>
    <w:pPr>
      <w:spacing w:after="160" w:line="240" w:lineRule="exact"/>
      <w:jc w:val="both"/>
    </w:pPr>
    <w:rPr>
      <w:rFonts w:ascii="Verdana" w:eastAsia="Times New Roman" w:hAnsi="Verdana"/>
      <w:sz w:val="20"/>
      <w:szCs w:val="20"/>
    </w:rPr>
  </w:style>
  <w:style w:type="paragraph" w:styleId="NormalWeb">
    <w:name w:val="Normal (Web)"/>
    <w:basedOn w:val="Normal"/>
    <w:uiPriority w:val="99"/>
    <w:unhideWhenUsed/>
    <w:rsid w:val="00F42AA0"/>
    <w:pPr>
      <w:spacing w:before="100" w:beforeAutospacing="1" w:after="100" w:afterAutospacing="1" w:line="240" w:lineRule="auto"/>
    </w:pPr>
    <w:rPr>
      <w:rFonts w:ascii="Times New Roman" w:eastAsiaTheme="minorEastAsia" w:hAnsi="Times New Roman"/>
      <w:sz w:val="24"/>
      <w:szCs w:val="24"/>
    </w:rPr>
  </w:style>
  <w:style w:type="paragraph" w:styleId="ListBullet2">
    <w:name w:val="List Bullet 2"/>
    <w:basedOn w:val="Normal"/>
    <w:rsid w:val="00F42AA0"/>
    <w:pPr>
      <w:numPr>
        <w:numId w:val="28"/>
      </w:numPr>
      <w:spacing w:after="0" w:line="240" w:lineRule="auto"/>
    </w:pPr>
    <w:rPr>
      <w:rFonts w:ascii="Times New Roman" w:eastAsia="Times New Roman" w:hAnsi="Times New Roman"/>
      <w:sz w:val="24"/>
      <w:szCs w:val="24"/>
    </w:rPr>
  </w:style>
  <w:style w:type="paragraph" w:styleId="BodyText2">
    <w:name w:val="Body Text 2"/>
    <w:basedOn w:val="Normal"/>
    <w:link w:val="BodyText2Char"/>
    <w:uiPriority w:val="99"/>
    <w:rsid w:val="00F42AA0"/>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F42AA0"/>
    <w:rPr>
      <w:rFonts w:ascii="Times New Roman" w:eastAsia="Times New Roman" w:hAnsi="Times New Roman"/>
      <w:sz w:val="24"/>
      <w:szCs w:val="24"/>
    </w:rPr>
  </w:style>
  <w:style w:type="paragraph" w:styleId="BodyText3">
    <w:name w:val="Body Text 3"/>
    <w:basedOn w:val="Normal"/>
    <w:link w:val="BodyText3Char"/>
    <w:uiPriority w:val="99"/>
    <w:rsid w:val="00F42AA0"/>
    <w:pPr>
      <w:spacing w:after="0" w:line="360" w:lineRule="auto"/>
      <w:jc w:val="both"/>
    </w:pPr>
    <w:rPr>
      <w:rFonts w:ascii="Times New Roman" w:eastAsia="Times New Roman" w:hAnsi="Times New Roman"/>
      <w:sz w:val="24"/>
      <w:szCs w:val="24"/>
    </w:rPr>
  </w:style>
  <w:style w:type="character" w:customStyle="1" w:styleId="BodyText3Char">
    <w:name w:val="Body Text 3 Char"/>
    <w:basedOn w:val="DefaultParagraphFont"/>
    <w:link w:val="BodyText3"/>
    <w:uiPriority w:val="99"/>
    <w:rsid w:val="00F42AA0"/>
    <w:rPr>
      <w:rFonts w:ascii="Times New Roman" w:eastAsia="Times New Roman" w:hAnsi="Times New Roman"/>
      <w:sz w:val="24"/>
      <w:szCs w:val="24"/>
    </w:rPr>
  </w:style>
  <w:style w:type="paragraph" w:styleId="BodyTextIndent3">
    <w:name w:val="Body Text Indent 3"/>
    <w:basedOn w:val="Normal"/>
    <w:link w:val="BodyTextIndent3Char"/>
    <w:uiPriority w:val="99"/>
    <w:rsid w:val="00F42AA0"/>
    <w:pPr>
      <w:spacing w:after="0" w:line="360" w:lineRule="auto"/>
      <w:ind w:left="360"/>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uiPriority w:val="99"/>
    <w:rsid w:val="00F42AA0"/>
    <w:rPr>
      <w:rFonts w:ascii="Times New Roman" w:eastAsia="Times New Roman" w:hAnsi="Times New Roman"/>
      <w:sz w:val="24"/>
      <w:szCs w:val="24"/>
    </w:rPr>
  </w:style>
  <w:style w:type="paragraph" w:styleId="ListBullet">
    <w:name w:val="List Bullet"/>
    <w:basedOn w:val="Normal"/>
    <w:autoRedefine/>
    <w:rsid w:val="00F42AA0"/>
    <w:pPr>
      <w:widowControl w:val="0"/>
      <w:tabs>
        <w:tab w:val="left" w:pos="3240"/>
      </w:tabs>
      <w:overflowPunct w:val="0"/>
      <w:autoSpaceDE w:val="0"/>
      <w:autoSpaceDN w:val="0"/>
      <w:adjustRightInd w:val="0"/>
      <w:spacing w:after="0" w:line="240" w:lineRule="auto"/>
      <w:jc w:val="both"/>
      <w:textAlignment w:val="baseline"/>
    </w:pPr>
    <w:rPr>
      <w:rFonts w:ascii="Times New Roman" w:eastAsia="Times New Roman" w:hAnsi="Times New Roman"/>
      <w:sz w:val="24"/>
      <w:szCs w:val="20"/>
    </w:rPr>
  </w:style>
  <w:style w:type="paragraph" w:styleId="BlockText">
    <w:name w:val="Block Text"/>
    <w:basedOn w:val="Normal"/>
    <w:rsid w:val="00F42AA0"/>
    <w:pPr>
      <w:tabs>
        <w:tab w:val="left" w:pos="270"/>
      </w:tabs>
      <w:spacing w:after="0" w:line="360" w:lineRule="auto"/>
      <w:ind w:left="720"/>
      <w:jc w:val="center"/>
    </w:pPr>
    <w:rPr>
      <w:rFonts w:ascii="Times New Roman" w:eastAsia="Times New Roman" w:hAnsi="Times New Roman"/>
      <w:b/>
      <w:caps/>
      <w:sz w:val="36"/>
      <w:szCs w:val="20"/>
    </w:rPr>
  </w:style>
  <w:style w:type="character" w:styleId="PageNumber">
    <w:name w:val="page number"/>
    <w:basedOn w:val="DefaultParagraphFont"/>
    <w:rsid w:val="00F42AA0"/>
  </w:style>
  <w:style w:type="paragraph" w:styleId="Title">
    <w:name w:val="Title"/>
    <w:basedOn w:val="Normal"/>
    <w:next w:val="Normal"/>
    <w:link w:val="TitleChar"/>
    <w:uiPriority w:val="10"/>
    <w:qFormat/>
    <w:rsid w:val="00F42AA0"/>
    <w:pPr>
      <w:spacing w:before="240" w:after="60" w:line="240" w:lineRule="auto"/>
      <w:jc w:val="center"/>
      <w:outlineLvl w:val="0"/>
    </w:pPr>
    <w:rPr>
      <w:rFonts w:ascii="Cambria" w:eastAsia="Times New Roman" w:hAnsi="Cambria" w:cs="Cambria"/>
      <w:b/>
      <w:bCs/>
      <w:kern w:val="28"/>
      <w:sz w:val="32"/>
      <w:szCs w:val="32"/>
    </w:rPr>
  </w:style>
  <w:style w:type="character" w:customStyle="1" w:styleId="TitleChar">
    <w:name w:val="Title Char"/>
    <w:basedOn w:val="DefaultParagraphFont"/>
    <w:link w:val="Title"/>
    <w:uiPriority w:val="10"/>
    <w:rsid w:val="00F42AA0"/>
    <w:rPr>
      <w:rFonts w:ascii="Cambria" w:eastAsia="Times New Roman" w:hAnsi="Cambria" w:cs="Cambria"/>
      <w:b/>
      <w:bCs/>
      <w:kern w:val="28"/>
      <w:sz w:val="32"/>
      <w:szCs w:val="32"/>
    </w:rPr>
  </w:style>
  <w:style w:type="paragraph" w:styleId="Subtitle">
    <w:name w:val="Subtitle"/>
    <w:basedOn w:val="Normal"/>
    <w:next w:val="Normal"/>
    <w:link w:val="SubtitleChar"/>
    <w:uiPriority w:val="99"/>
    <w:qFormat/>
    <w:rsid w:val="00F42AA0"/>
    <w:pPr>
      <w:spacing w:after="60" w:line="240" w:lineRule="auto"/>
      <w:jc w:val="center"/>
      <w:outlineLvl w:val="1"/>
    </w:pPr>
    <w:rPr>
      <w:rFonts w:ascii="Cambria" w:eastAsia="Times New Roman" w:hAnsi="Cambria" w:cs="Cambria"/>
      <w:sz w:val="24"/>
      <w:szCs w:val="24"/>
    </w:rPr>
  </w:style>
  <w:style w:type="character" w:customStyle="1" w:styleId="SubtitleChar">
    <w:name w:val="Subtitle Char"/>
    <w:basedOn w:val="DefaultParagraphFont"/>
    <w:link w:val="Subtitle"/>
    <w:uiPriority w:val="99"/>
    <w:rsid w:val="00F42AA0"/>
    <w:rPr>
      <w:rFonts w:ascii="Cambria" w:eastAsia="Times New Roman" w:hAnsi="Cambria" w:cs="Cambria"/>
      <w:sz w:val="24"/>
      <w:szCs w:val="24"/>
    </w:rPr>
  </w:style>
  <w:style w:type="character" w:styleId="Emphasis">
    <w:name w:val="Emphasis"/>
    <w:basedOn w:val="DefaultParagraphFont"/>
    <w:uiPriority w:val="99"/>
    <w:qFormat/>
    <w:rsid w:val="00F42AA0"/>
    <w:rPr>
      <w:rFonts w:ascii="Calibri" w:hAnsi="Calibri" w:cs="Calibri"/>
      <w:b/>
      <w:bCs/>
      <w:i/>
      <w:iCs/>
    </w:rPr>
  </w:style>
  <w:style w:type="paragraph" w:styleId="Quote">
    <w:name w:val="Quote"/>
    <w:basedOn w:val="Normal"/>
    <w:next w:val="Normal"/>
    <w:link w:val="QuoteChar"/>
    <w:uiPriority w:val="29"/>
    <w:qFormat/>
    <w:rsid w:val="00F42AA0"/>
    <w:pPr>
      <w:spacing w:after="0" w:line="240" w:lineRule="auto"/>
    </w:pPr>
    <w:rPr>
      <w:rFonts w:eastAsia="Times New Roman" w:cs="Calibri"/>
      <w:i/>
      <w:iCs/>
      <w:sz w:val="24"/>
      <w:szCs w:val="24"/>
    </w:rPr>
  </w:style>
  <w:style w:type="character" w:customStyle="1" w:styleId="QuoteChar">
    <w:name w:val="Quote Char"/>
    <w:basedOn w:val="DefaultParagraphFont"/>
    <w:link w:val="Quote"/>
    <w:uiPriority w:val="29"/>
    <w:rsid w:val="00F42AA0"/>
    <w:rPr>
      <w:rFonts w:eastAsia="Times New Roman" w:cs="Calibri"/>
      <w:i/>
      <w:iCs/>
      <w:sz w:val="24"/>
      <w:szCs w:val="24"/>
    </w:rPr>
  </w:style>
  <w:style w:type="paragraph" w:styleId="IntenseQuote">
    <w:name w:val="Intense Quote"/>
    <w:basedOn w:val="Normal"/>
    <w:next w:val="Normal"/>
    <w:link w:val="IntenseQuoteChar"/>
    <w:uiPriority w:val="99"/>
    <w:qFormat/>
    <w:rsid w:val="00F42AA0"/>
    <w:pPr>
      <w:spacing w:after="0" w:line="240" w:lineRule="auto"/>
      <w:ind w:left="720" w:right="720"/>
    </w:pPr>
    <w:rPr>
      <w:rFonts w:eastAsia="Times New Roman" w:cs="Calibri"/>
      <w:b/>
      <w:bCs/>
      <w:i/>
      <w:iCs/>
      <w:sz w:val="24"/>
      <w:szCs w:val="24"/>
    </w:rPr>
  </w:style>
  <w:style w:type="character" w:customStyle="1" w:styleId="IntenseQuoteChar">
    <w:name w:val="Intense Quote Char"/>
    <w:basedOn w:val="DefaultParagraphFont"/>
    <w:link w:val="IntenseQuote"/>
    <w:uiPriority w:val="99"/>
    <w:rsid w:val="00F42AA0"/>
    <w:rPr>
      <w:rFonts w:eastAsia="Times New Roman" w:cs="Calibri"/>
      <w:b/>
      <w:bCs/>
      <w:i/>
      <w:iCs/>
      <w:sz w:val="24"/>
      <w:szCs w:val="24"/>
    </w:rPr>
  </w:style>
  <w:style w:type="character" w:styleId="SubtleEmphasis">
    <w:name w:val="Subtle Emphasis"/>
    <w:basedOn w:val="DefaultParagraphFont"/>
    <w:uiPriority w:val="99"/>
    <w:qFormat/>
    <w:rsid w:val="00F42AA0"/>
    <w:rPr>
      <w:rFonts w:ascii="Times New Roman" w:hAnsi="Times New Roman" w:cs="Times New Roman"/>
      <w:i/>
      <w:iCs/>
      <w:color w:val="auto"/>
    </w:rPr>
  </w:style>
  <w:style w:type="character" w:styleId="IntenseEmphasis">
    <w:name w:val="Intense Emphasis"/>
    <w:basedOn w:val="DefaultParagraphFont"/>
    <w:uiPriority w:val="99"/>
    <w:qFormat/>
    <w:rsid w:val="00F42AA0"/>
    <w:rPr>
      <w:rFonts w:ascii="Times New Roman" w:hAnsi="Times New Roman" w:cs="Times New Roman"/>
      <w:b/>
      <w:bCs/>
      <w:i/>
      <w:iCs/>
      <w:sz w:val="24"/>
      <w:szCs w:val="24"/>
      <w:u w:val="single"/>
    </w:rPr>
  </w:style>
  <w:style w:type="character" w:styleId="SubtleReference">
    <w:name w:val="Subtle Reference"/>
    <w:basedOn w:val="DefaultParagraphFont"/>
    <w:uiPriority w:val="99"/>
    <w:qFormat/>
    <w:rsid w:val="00F42AA0"/>
    <w:rPr>
      <w:rFonts w:ascii="Times New Roman" w:hAnsi="Times New Roman" w:cs="Times New Roman"/>
      <w:sz w:val="24"/>
      <w:szCs w:val="24"/>
      <w:u w:val="single"/>
    </w:rPr>
  </w:style>
  <w:style w:type="character" w:styleId="IntenseReference">
    <w:name w:val="Intense Reference"/>
    <w:basedOn w:val="DefaultParagraphFont"/>
    <w:uiPriority w:val="99"/>
    <w:qFormat/>
    <w:rsid w:val="00F42AA0"/>
    <w:rPr>
      <w:rFonts w:ascii="Times New Roman" w:hAnsi="Times New Roman" w:cs="Times New Roman"/>
      <w:b/>
      <w:bCs/>
      <w:sz w:val="24"/>
      <w:szCs w:val="24"/>
      <w:u w:val="single"/>
    </w:rPr>
  </w:style>
  <w:style w:type="character" w:styleId="BookTitle">
    <w:name w:val="Book Title"/>
    <w:basedOn w:val="DefaultParagraphFont"/>
    <w:uiPriority w:val="99"/>
    <w:qFormat/>
    <w:rsid w:val="00F42AA0"/>
    <w:rPr>
      <w:rFonts w:ascii="Cambria" w:hAnsi="Cambria" w:cs="Cambria"/>
      <w:b/>
      <w:bCs/>
      <w:i/>
      <w:iCs/>
      <w:sz w:val="24"/>
      <w:szCs w:val="24"/>
    </w:rPr>
  </w:style>
  <w:style w:type="paragraph" w:customStyle="1" w:styleId="font5">
    <w:name w:val="font5"/>
    <w:basedOn w:val="Normal"/>
    <w:rsid w:val="00F42AA0"/>
    <w:pPr>
      <w:spacing w:before="100" w:beforeAutospacing="1" w:after="100" w:afterAutospacing="1" w:line="240" w:lineRule="auto"/>
    </w:pPr>
    <w:rPr>
      <w:rFonts w:ascii="Tahoma" w:eastAsia="Arial Unicode MS" w:hAnsi="Tahoma" w:cs="Tahoma"/>
      <w:color w:val="000000"/>
      <w:sz w:val="16"/>
      <w:szCs w:val="16"/>
    </w:rPr>
  </w:style>
  <w:style w:type="paragraph" w:customStyle="1" w:styleId="font6">
    <w:name w:val="font6"/>
    <w:basedOn w:val="Normal"/>
    <w:rsid w:val="00F42AA0"/>
    <w:pPr>
      <w:spacing w:before="100" w:beforeAutospacing="1" w:after="100" w:afterAutospacing="1" w:line="240" w:lineRule="auto"/>
    </w:pPr>
    <w:rPr>
      <w:rFonts w:ascii="Tahoma" w:eastAsia="Arial Unicode MS" w:hAnsi="Tahoma" w:cs="Tahoma"/>
      <w:b/>
      <w:bCs/>
      <w:color w:val="000000"/>
      <w:sz w:val="16"/>
      <w:szCs w:val="16"/>
    </w:rPr>
  </w:style>
  <w:style w:type="paragraph" w:styleId="EndnoteText">
    <w:name w:val="endnote text"/>
    <w:basedOn w:val="Normal"/>
    <w:link w:val="EndnoteTextChar"/>
    <w:uiPriority w:val="99"/>
    <w:rsid w:val="00F42AA0"/>
    <w:pPr>
      <w:spacing w:after="0" w:line="240" w:lineRule="auto"/>
      <w:ind w:left="283" w:hanging="283"/>
      <w:jc w:val="both"/>
    </w:pPr>
    <w:rPr>
      <w:rFonts w:eastAsia="Times New Roman" w:cs="Calibri"/>
      <w:sz w:val="20"/>
      <w:szCs w:val="20"/>
      <w:lang w:val="en-GB"/>
    </w:rPr>
  </w:style>
  <w:style w:type="character" w:customStyle="1" w:styleId="EndnoteTextChar">
    <w:name w:val="Endnote Text Char"/>
    <w:basedOn w:val="DefaultParagraphFont"/>
    <w:link w:val="EndnoteText"/>
    <w:uiPriority w:val="99"/>
    <w:rsid w:val="00F42AA0"/>
    <w:rPr>
      <w:rFonts w:eastAsia="Times New Roman" w:cs="Calibri"/>
      <w:lang w:val="en-GB"/>
    </w:rPr>
  </w:style>
  <w:style w:type="paragraph" w:customStyle="1" w:styleId="xl66">
    <w:name w:val="xl66"/>
    <w:basedOn w:val="Normal"/>
    <w:rsid w:val="00F42AA0"/>
    <w:pPr>
      <w:pBdr>
        <w:top w:val="single" w:sz="4" w:space="0" w:color="FF0000"/>
        <w:left w:val="double" w:sz="6" w:space="0" w:color="FF0000"/>
        <w:bottom w:val="single" w:sz="4" w:space="0" w:color="FF0000"/>
        <w:right w:val="single" w:sz="4" w:space="0" w:color="FF0000"/>
      </w:pBdr>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67">
    <w:name w:val="xl67"/>
    <w:basedOn w:val="Normal"/>
    <w:rsid w:val="00F42AA0"/>
    <w:pPr>
      <w:pBdr>
        <w:top w:val="single" w:sz="4" w:space="0" w:color="FF0000"/>
        <w:left w:val="double" w:sz="6" w:space="0" w:color="FF0000"/>
        <w:bottom w:val="double" w:sz="6" w:space="0" w:color="FF0000"/>
        <w:right w:val="single" w:sz="4" w:space="0" w:color="FF0000"/>
      </w:pBdr>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68">
    <w:name w:val="xl68"/>
    <w:basedOn w:val="Normal"/>
    <w:rsid w:val="00F42AA0"/>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69">
    <w:name w:val="xl69"/>
    <w:basedOn w:val="Normal"/>
    <w:rsid w:val="00F42AA0"/>
    <w:pPr>
      <w:pBdr>
        <w:top w:val="single" w:sz="4" w:space="0" w:color="FF0000"/>
        <w:left w:val="single" w:sz="4" w:space="0" w:color="FF0000"/>
        <w:bottom w:val="double" w:sz="6"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0">
    <w:name w:val="xl70"/>
    <w:basedOn w:val="Normal"/>
    <w:rsid w:val="00F42AA0"/>
    <w:pPr>
      <w:pBdr>
        <w:top w:val="single" w:sz="4" w:space="0" w:color="FF0000"/>
        <w:left w:val="single" w:sz="4" w:space="0" w:color="FF0000"/>
        <w:bottom w:val="double" w:sz="6" w:space="0" w:color="FF0000"/>
        <w:right w:val="double" w:sz="6"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1">
    <w:name w:val="xl71"/>
    <w:basedOn w:val="Normal"/>
    <w:rsid w:val="00F42AA0"/>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2">
    <w:name w:val="xl72"/>
    <w:basedOn w:val="Normal"/>
    <w:rsid w:val="00F42AA0"/>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3">
    <w:name w:val="xl73"/>
    <w:basedOn w:val="Normal"/>
    <w:rsid w:val="00F42AA0"/>
    <w:pPr>
      <w:pBdr>
        <w:top w:val="double" w:sz="6" w:space="0" w:color="FF0000"/>
        <w:left w:val="double" w:sz="6"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4">
    <w:name w:val="xl74"/>
    <w:basedOn w:val="Normal"/>
    <w:rsid w:val="00F42AA0"/>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5">
    <w:name w:val="xl75"/>
    <w:basedOn w:val="Normal"/>
    <w:rsid w:val="00F42AA0"/>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6">
    <w:name w:val="xl76"/>
    <w:basedOn w:val="Normal"/>
    <w:rsid w:val="00F42AA0"/>
    <w:pPr>
      <w:pBdr>
        <w:top w:val="double" w:sz="6" w:space="0" w:color="FF0000"/>
        <w:left w:val="single" w:sz="4" w:space="0" w:color="FF0000"/>
        <w:bottom w:val="single" w:sz="4" w:space="0" w:color="FF0000"/>
        <w:right w:val="double" w:sz="6"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7">
    <w:name w:val="xl77"/>
    <w:basedOn w:val="Normal"/>
    <w:rsid w:val="00F42AA0"/>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8">
    <w:name w:val="xl78"/>
    <w:basedOn w:val="Normal"/>
    <w:rsid w:val="00F42AA0"/>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9">
    <w:name w:val="xl79"/>
    <w:basedOn w:val="Normal"/>
    <w:rsid w:val="00F42AA0"/>
    <w:pPr>
      <w:pBdr>
        <w:top w:val="single" w:sz="4" w:space="0" w:color="FF0000"/>
        <w:left w:val="single" w:sz="4" w:space="0" w:color="FF0000"/>
        <w:bottom w:val="single" w:sz="4" w:space="0" w:color="FF0000"/>
        <w:right w:val="double" w:sz="6"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0">
    <w:name w:val="xl80"/>
    <w:basedOn w:val="Normal"/>
    <w:rsid w:val="00F42AA0"/>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w:eastAsia="Arial Unicode MS" w:hAnsi="Arial" w:cs="Arial"/>
      <w:sz w:val="20"/>
      <w:szCs w:val="20"/>
    </w:rPr>
  </w:style>
  <w:style w:type="paragraph" w:customStyle="1" w:styleId="xl81">
    <w:name w:val="xl81"/>
    <w:basedOn w:val="Normal"/>
    <w:rsid w:val="00F42AA0"/>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2">
    <w:name w:val="xl82"/>
    <w:basedOn w:val="Normal"/>
    <w:rsid w:val="00F42AA0"/>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3">
    <w:name w:val="xl83"/>
    <w:basedOn w:val="Normal"/>
    <w:rsid w:val="00F42AA0"/>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4">
    <w:name w:val="xl84"/>
    <w:basedOn w:val="Normal"/>
    <w:rsid w:val="00F42AA0"/>
    <w:pPr>
      <w:pBdr>
        <w:top w:val="single" w:sz="4" w:space="0" w:color="FF0000"/>
        <w:left w:val="single" w:sz="4" w:space="0" w:color="FF0000"/>
        <w:bottom w:val="single" w:sz="4" w:space="0" w:color="FF0000"/>
        <w:right w:val="double" w:sz="6"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5">
    <w:name w:val="xl85"/>
    <w:basedOn w:val="Normal"/>
    <w:rsid w:val="00F42AA0"/>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w:eastAsia="Arial Unicode MS" w:hAnsi="Arial" w:cs="Arial"/>
      <w:sz w:val="20"/>
      <w:szCs w:val="20"/>
    </w:rPr>
  </w:style>
  <w:style w:type="paragraph" w:customStyle="1" w:styleId="xl86">
    <w:name w:val="xl86"/>
    <w:basedOn w:val="Normal"/>
    <w:rsid w:val="00F42AA0"/>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7">
    <w:name w:val="xl87"/>
    <w:basedOn w:val="Normal"/>
    <w:rsid w:val="00F42AA0"/>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88">
    <w:name w:val="xl88"/>
    <w:basedOn w:val="Normal"/>
    <w:rsid w:val="00F42AA0"/>
    <w:pPr>
      <w:pBdr>
        <w:top w:val="single" w:sz="4" w:space="0" w:color="FF0000"/>
        <w:left w:val="single" w:sz="4" w:space="31" w:color="FF0000"/>
        <w:bottom w:val="double" w:sz="6" w:space="0" w:color="FF0000"/>
        <w:right w:val="single" w:sz="4" w:space="0" w:color="FF0000"/>
      </w:pBdr>
      <w:shd w:val="clear" w:color="auto" w:fill="FFFF00"/>
      <w:spacing w:before="100" w:beforeAutospacing="1" w:after="100" w:afterAutospacing="1" w:line="240" w:lineRule="auto"/>
      <w:ind w:firstLineChars="700" w:firstLine="700"/>
    </w:pPr>
    <w:rPr>
      <w:rFonts w:ascii="Arial Unicode MS" w:eastAsia="Arial Unicode MS" w:hAnsi="Arial Unicode MS" w:cs="Arial Unicode MS"/>
      <w:sz w:val="24"/>
      <w:szCs w:val="24"/>
    </w:rPr>
  </w:style>
  <w:style w:type="paragraph" w:customStyle="1" w:styleId="xl89">
    <w:name w:val="xl89"/>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90">
    <w:name w:val="xl90"/>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91">
    <w:name w:val="xl91"/>
    <w:basedOn w:val="Normal"/>
    <w:rsid w:val="00F42AA0"/>
    <w:pPr>
      <w:pBdr>
        <w:top w:val="single" w:sz="4" w:space="0" w:color="0066CC"/>
        <w:left w:val="single" w:sz="4" w:space="0" w:color="0066CC"/>
        <w:bottom w:val="single" w:sz="4" w:space="0" w:color="0066CC"/>
        <w:right w:val="single" w:sz="12" w:space="0" w:color="993300"/>
      </w:pBdr>
      <w:spacing w:before="100" w:beforeAutospacing="1" w:after="100" w:afterAutospacing="1" w:line="240" w:lineRule="auto"/>
    </w:pPr>
    <w:rPr>
      <w:rFonts w:ascii="Times New Roman" w:eastAsia="Arial Unicode MS" w:hAnsi="Times New Roman"/>
      <w:b/>
      <w:bCs/>
      <w:color w:val="000000"/>
    </w:rPr>
  </w:style>
  <w:style w:type="paragraph" w:customStyle="1" w:styleId="xl92">
    <w:name w:val="xl92"/>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color w:val="000000"/>
    </w:rPr>
  </w:style>
  <w:style w:type="paragraph" w:customStyle="1" w:styleId="xl93">
    <w:name w:val="xl93"/>
    <w:basedOn w:val="Normal"/>
    <w:rsid w:val="00F42AA0"/>
    <w:pPr>
      <w:pBdr>
        <w:top w:val="single" w:sz="4" w:space="0" w:color="0066CC"/>
        <w:left w:val="single" w:sz="4" w:space="0" w:color="0066CC"/>
        <w:bottom w:val="single" w:sz="4" w:space="0" w:color="0066CC"/>
        <w:right w:val="single" w:sz="4" w:space="0" w:color="0066CC"/>
      </w:pBdr>
      <w:shd w:val="clear" w:color="auto" w:fill="FFFF00"/>
      <w:spacing w:before="100" w:beforeAutospacing="1" w:after="100" w:afterAutospacing="1" w:line="240" w:lineRule="auto"/>
    </w:pPr>
    <w:rPr>
      <w:rFonts w:ascii="Times New Roman" w:eastAsia="Arial Unicode MS" w:hAnsi="Times New Roman"/>
      <w:b/>
      <w:bCs/>
      <w:i/>
      <w:iCs/>
      <w:color w:val="000000"/>
    </w:rPr>
  </w:style>
  <w:style w:type="paragraph" w:customStyle="1" w:styleId="xl94">
    <w:name w:val="xl94"/>
    <w:basedOn w:val="Normal"/>
    <w:rsid w:val="00F42AA0"/>
    <w:pPr>
      <w:pBdr>
        <w:top w:val="single" w:sz="4" w:space="0" w:color="0066CC"/>
        <w:left w:val="single" w:sz="12" w:space="0" w:color="993300"/>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5">
    <w:name w:val="xl95"/>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6">
    <w:name w:val="xl96"/>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97">
    <w:name w:val="xl97"/>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8">
    <w:name w:val="xl98"/>
    <w:basedOn w:val="Normal"/>
    <w:rsid w:val="00F42AA0"/>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9">
    <w:name w:val="xl99"/>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0">
    <w:name w:val="xl100"/>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i/>
      <w:iCs/>
      <w:color w:val="000000"/>
    </w:rPr>
  </w:style>
  <w:style w:type="paragraph" w:customStyle="1" w:styleId="xl101">
    <w:name w:val="xl101"/>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2">
    <w:name w:val="xl102"/>
    <w:basedOn w:val="Normal"/>
    <w:rsid w:val="00F42AA0"/>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3">
    <w:name w:val="xl103"/>
    <w:basedOn w:val="Normal"/>
    <w:rsid w:val="00F42AA0"/>
    <w:pPr>
      <w:pBdr>
        <w:top w:val="single" w:sz="4" w:space="0" w:color="0066CC"/>
        <w:left w:val="single" w:sz="12" w:space="0" w:color="993300"/>
        <w:bottom w:val="single" w:sz="12" w:space="0" w:color="993300"/>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04">
    <w:name w:val="xl104"/>
    <w:basedOn w:val="Normal"/>
    <w:rsid w:val="00F42AA0"/>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5">
    <w:name w:val="xl105"/>
    <w:basedOn w:val="Normal"/>
    <w:rsid w:val="00F42AA0"/>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i/>
      <w:iCs/>
      <w:color w:val="000000"/>
    </w:rPr>
  </w:style>
  <w:style w:type="paragraph" w:customStyle="1" w:styleId="xl106">
    <w:name w:val="xl106"/>
    <w:basedOn w:val="Normal"/>
    <w:rsid w:val="00F42AA0"/>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7">
    <w:name w:val="xl107"/>
    <w:basedOn w:val="Normal"/>
    <w:rsid w:val="00F42AA0"/>
    <w:pPr>
      <w:pBdr>
        <w:top w:val="single" w:sz="4" w:space="0" w:color="0066CC"/>
        <w:left w:val="single" w:sz="4" w:space="0" w:color="0066CC"/>
        <w:bottom w:val="single" w:sz="12" w:space="0" w:color="993300"/>
        <w:right w:val="single" w:sz="12" w:space="0" w:color="993300"/>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8">
    <w:name w:val="xl108"/>
    <w:basedOn w:val="Normal"/>
    <w:rsid w:val="00F42AA0"/>
    <w:pPr>
      <w:pBdr>
        <w:top w:val="single" w:sz="4" w:space="0" w:color="0066CC"/>
        <w:left w:val="single" w:sz="4" w:space="0" w:color="0066CC"/>
        <w:bottom w:val="single" w:sz="4" w:space="0" w:color="0066CC"/>
        <w:right w:val="single" w:sz="4" w:space="0" w:color="0066CC"/>
      </w:pBdr>
      <w:shd w:val="clear" w:color="auto" w:fill="00FF00"/>
      <w:spacing w:before="100" w:beforeAutospacing="1" w:after="100" w:afterAutospacing="1" w:line="240" w:lineRule="auto"/>
    </w:pPr>
    <w:rPr>
      <w:rFonts w:ascii="Times New Roman" w:eastAsia="Arial Unicode MS" w:hAnsi="Times New Roman"/>
      <w:color w:val="000000"/>
    </w:rPr>
  </w:style>
  <w:style w:type="paragraph" w:customStyle="1" w:styleId="xl109">
    <w:name w:val="xl109"/>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0">
    <w:name w:val="xl110"/>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111">
    <w:name w:val="xl111"/>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2">
    <w:name w:val="xl112"/>
    <w:basedOn w:val="Normal"/>
    <w:rsid w:val="00F42AA0"/>
    <w:pPr>
      <w:pBdr>
        <w:top w:val="single" w:sz="4" w:space="0" w:color="0066CC"/>
        <w:left w:val="single" w:sz="4" w:space="0" w:color="0066CC"/>
        <w:bottom w:val="single" w:sz="4" w:space="0" w:color="0066CC"/>
        <w:right w:val="single" w:sz="12" w:space="0" w:color="993300"/>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3">
    <w:name w:val="xl113"/>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14">
    <w:name w:val="xl114"/>
    <w:basedOn w:val="Normal"/>
    <w:rsid w:val="00F42AA0"/>
    <w:pPr>
      <w:pBdr>
        <w:top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15">
    <w:name w:val="xl115"/>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6">
    <w:name w:val="xl116"/>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117">
    <w:name w:val="xl117"/>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8">
    <w:name w:val="xl118"/>
    <w:basedOn w:val="Normal"/>
    <w:rsid w:val="00F42AA0"/>
    <w:pPr>
      <w:pBdr>
        <w:top w:val="single" w:sz="4" w:space="0" w:color="0066CC"/>
        <w:left w:val="single" w:sz="4" w:space="0" w:color="0066CC"/>
        <w:bottom w:val="single" w:sz="4" w:space="0" w:color="0066CC"/>
        <w:right w:val="single" w:sz="12" w:space="0" w:color="993300"/>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9">
    <w:name w:val="xl119"/>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20">
    <w:name w:val="xl120"/>
    <w:basedOn w:val="Normal"/>
    <w:rsid w:val="00F42AA0"/>
    <w:pPr>
      <w:pBdr>
        <w:top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21">
    <w:name w:val="xl121"/>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color w:val="000000"/>
    </w:rPr>
  </w:style>
  <w:style w:type="paragraph" w:customStyle="1" w:styleId="xl122">
    <w:name w:val="xl122"/>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23">
    <w:name w:val="xl123"/>
    <w:basedOn w:val="Normal"/>
    <w:rsid w:val="00F42AA0"/>
    <w:pPr>
      <w:pBdr>
        <w:top w:val="single" w:sz="4" w:space="0" w:color="0066CC"/>
        <w:left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4">
    <w:name w:val="xl124"/>
    <w:basedOn w:val="Normal"/>
    <w:rsid w:val="00F42AA0"/>
    <w:pPr>
      <w:pBdr>
        <w:top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5">
    <w:name w:val="xl125"/>
    <w:basedOn w:val="Normal"/>
    <w:rsid w:val="00F42AA0"/>
    <w:pPr>
      <w:pBdr>
        <w:top w:val="single" w:sz="4" w:space="0" w:color="0066CC"/>
        <w:left w:val="single" w:sz="4" w:space="0" w:color="0066CC"/>
        <w:bottom w:val="single" w:sz="4" w:space="0" w:color="0066CC"/>
        <w:right w:val="single" w:sz="4" w:space="0" w:color="0066CC"/>
      </w:pBdr>
      <w:shd w:val="clear" w:color="auto" w:fill="00CCFF"/>
      <w:spacing w:before="100" w:beforeAutospacing="1" w:after="100" w:afterAutospacing="1" w:line="240" w:lineRule="auto"/>
    </w:pPr>
    <w:rPr>
      <w:rFonts w:ascii="Times New Roman" w:eastAsia="Arial Unicode MS" w:hAnsi="Times New Roman"/>
      <w:b/>
      <w:bCs/>
      <w:color w:val="000000"/>
    </w:rPr>
  </w:style>
  <w:style w:type="paragraph" w:customStyle="1" w:styleId="xl126">
    <w:name w:val="xl126"/>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27">
    <w:name w:val="xl127"/>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b/>
      <w:bCs/>
      <w:color w:val="000000"/>
    </w:rPr>
  </w:style>
  <w:style w:type="paragraph" w:customStyle="1" w:styleId="xl128">
    <w:name w:val="xl128"/>
    <w:basedOn w:val="Normal"/>
    <w:rsid w:val="00F42AA0"/>
    <w:pPr>
      <w:pBdr>
        <w:top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9">
    <w:name w:val="xl129"/>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30">
    <w:name w:val="xl130"/>
    <w:basedOn w:val="Normal"/>
    <w:rsid w:val="00F42AA0"/>
    <w:pPr>
      <w:pBdr>
        <w:top w:val="single" w:sz="4" w:space="0" w:color="0066CC"/>
        <w:left w:val="single" w:sz="4" w:space="0" w:color="0066CC"/>
        <w:bottom w:val="single" w:sz="4" w:space="0" w:color="0066CC"/>
      </w:pBdr>
      <w:shd w:val="clear" w:color="auto" w:fill="00FFFF"/>
      <w:spacing w:before="100" w:beforeAutospacing="1" w:after="100" w:afterAutospacing="1" w:line="240" w:lineRule="auto"/>
      <w:jc w:val="center"/>
    </w:pPr>
    <w:rPr>
      <w:rFonts w:ascii="Times New Roman" w:eastAsia="Arial Unicode MS" w:hAnsi="Times New Roman"/>
      <w:color w:val="000000"/>
    </w:rPr>
  </w:style>
  <w:style w:type="paragraph" w:customStyle="1" w:styleId="xl131">
    <w:name w:val="xl131"/>
    <w:basedOn w:val="Normal"/>
    <w:rsid w:val="00F42AA0"/>
    <w:pPr>
      <w:pBdr>
        <w:top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color w:val="000000"/>
    </w:rPr>
  </w:style>
  <w:style w:type="paragraph" w:customStyle="1" w:styleId="xl132">
    <w:name w:val="xl132"/>
    <w:basedOn w:val="Normal"/>
    <w:rsid w:val="00F42AA0"/>
    <w:pPr>
      <w:pBdr>
        <w:top w:val="single" w:sz="12" w:space="0" w:color="993300"/>
        <w:left w:val="single" w:sz="4" w:space="0" w:color="0066CC"/>
        <w:bottom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33">
    <w:name w:val="xl133"/>
    <w:basedOn w:val="Normal"/>
    <w:rsid w:val="00F42AA0"/>
    <w:pPr>
      <w:pBdr>
        <w:top w:val="single" w:sz="12" w:space="0" w:color="993300"/>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34">
    <w:name w:val="xl134"/>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b/>
      <w:bCs/>
      <w:color w:val="000000"/>
    </w:rPr>
  </w:style>
  <w:style w:type="paragraph" w:customStyle="1" w:styleId="xl135">
    <w:name w:val="xl135"/>
    <w:basedOn w:val="Normal"/>
    <w:rsid w:val="00F42AA0"/>
    <w:pPr>
      <w:pBdr>
        <w:top w:val="single" w:sz="4" w:space="0" w:color="0066CC"/>
        <w:left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36">
    <w:name w:val="xl136"/>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table" w:customStyle="1" w:styleId="MediumList11">
    <w:name w:val="Medium List 11"/>
    <w:basedOn w:val="TableNormal"/>
    <w:uiPriority w:val="65"/>
    <w:rsid w:val="00F42AA0"/>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Indent">
    <w:name w:val="Normal Indent"/>
    <w:basedOn w:val="Normal"/>
    <w:link w:val="NormalIndentChar"/>
    <w:rsid w:val="00F42AA0"/>
    <w:pPr>
      <w:spacing w:after="300" w:line="300" w:lineRule="atLeast"/>
      <w:ind w:left="851"/>
    </w:pPr>
    <w:rPr>
      <w:rFonts w:ascii="Garamond" w:eastAsia="Times New Roman" w:hAnsi="Garamond"/>
      <w:szCs w:val="20"/>
      <w:lang w:val="en-GB"/>
    </w:rPr>
  </w:style>
  <w:style w:type="character" w:styleId="CommentReference">
    <w:name w:val="annotation reference"/>
    <w:basedOn w:val="DefaultParagraphFont"/>
    <w:uiPriority w:val="99"/>
    <w:unhideWhenUsed/>
    <w:rsid w:val="00F42AA0"/>
    <w:rPr>
      <w:sz w:val="16"/>
      <w:szCs w:val="16"/>
    </w:rPr>
  </w:style>
  <w:style w:type="paragraph" w:styleId="CommentText">
    <w:name w:val="annotation text"/>
    <w:basedOn w:val="Normal"/>
    <w:link w:val="CommentTextChar"/>
    <w:uiPriority w:val="99"/>
    <w:unhideWhenUsed/>
    <w:rsid w:val="00F42AA0"/>
    <w:pPr>
      <w:spacing w:line="240" w:lineRule="auto"/>
    </w:pPr>
    <w:rPr>
      <w:sz w:val="20"/>
      <w:szCs w:val="20"/>
    </w:rPr>
  </w:style>
  <w:style w:type="character" w:customStyle="1" w:styleId="CommentTextChar">
    <w:name w:val="Comment Text Char"/>
    <w:basedOn w:val="DefaultParagraphFont"/>
    <w:link w:val="CommentText"/>
    <w:uiPriority w:val="99"/>
    <w:rsid w:val="00F42AA0"/>
  </w:style>
  <w:style w:type="paragraph" w:styleId="CommentSubject">
    <w:name w:val="annotation subject"/>
    <w:basedOn w:val="CommentText"/>
    <w:next w:val="CommentText"/>
    <w:link w:val="CommentSubjectChar"/>
    <w:uiPriority w:val="99"/>
    <w:unhideWhenUsed/>
    <w:rsid w:val="00F42AA0"/>
    <w:rPr>
      <w:b/>
      <w:bCs/>
    </w:rPr>
  </w:style>
  <w:style w:type="character" w:customStyle="1" w:styleId="CommentSubjectChar">
    <w:name w:val="Comment Subject Char"/>
    <w:basedOn w:val="CommentTextChar"/>
    <w:link w:val="CommentSubject"/>
    <w:uiPriority w:val="99"/>
    <w:rsid w:val="00F42AA0"/>
    <w:rPr>
      <w:b/>
      <w:bCs/>
    </w:rPr>
  </w:style>
  <w:style w:type="paragraph" w:customStyle="1" w:styleId="fontfot">
    <w:name w:val="fontfot"/>
    <w:basedOn w:val="Normal"/>
    <w:rsid w:val="00F42AA0"/>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unhideWhenUsed/>
    <w:rsid w:val="00F42AA0"/>
  </w:style>
  <w:style w:type="character" w:styleId="EndnoteReference">
    <w:name w:val="endnote reference"/>
    <w:basedOn w:val="DefaultParagraphFont"/>
    <w:uiPriority w:val="99"/>
    <w:unhideWhenUsed/>
    <w:rsid w:val="00F42AA0"/>
    <w:rPr>
      <w:vertAlign w:val="superscript"/>
    </w:rPr>
  </w:style>
  <w:style w:type="table" w:customStyle="1" w:styleId="LightGrid-Accent12">
    <w:name w:val="Light Grid - Accent 12"/>
    <w:basedOn w:val="TableNormal"/>
    <w:uiPriority w:val="62"/>
    <w:rsid w:val="00F42A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F42AA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TMLCite">
    <w:name w:val="HTML Cite"/>
    <w:basedOn w:val="DefaultParagraphFont"/>
    <w:uiPriority w:val="99"/>
    <w:semiHidden/>
    <w:unhideWhenUsed/>
    <w:rsid w:val="00F42AA0"/>
    <w:rPr>
      <w:i w:val="0"/>
      <w:iCs w:val="0"/>
      <w:color w:val="0E774A"/>
    </w:rPr>
  </w:style>
  <w:style w:type="paragraph" w:styleId="FootnoteText">
    <w:name w:val="footnote text"/>
    <w:basedOn w:val="Normal"/>
    <w:link w:val="FootnoteTextChar"/>
    <w:semiHidden/>
    <w:unhideWhenUsed/>
    <w:rsid w:val="00F42AA0"/>
    <w:pPr>
      <w:spacing w:after="0" w:line="240" w:lineRule="auto"/>
    </w:pPr>
    <w:rPr>
      <w:rFonts w:asciiTheme="majorHAnsi" w:eastAsiaTheme="majorEastAsia" w:hAnsiTheme="majorHAnsi" w:cstheme="majorBidi"/>
      <w:sz w:val="20"/>
      <w:szCs w:val="20"/>
      <w:lang w:bidi="en-US"/>
    </w:rPr>
  </w:style>
  <w:style w:type="character" w:customStyle="1" w:styleId="FootnoteTextChar">
    <w:name w:val="Footnote Text Char"/>
    <w:basedOn w:val="DefaultParagraphFont"/>
    <w:link w:val="FootnoteText"/>
    <w:semiHidden/>
    <w:rsid w:val="00F42AA0"/>
    <w:rPr>
      <w:rFonts w:asciiTheme="majorHAnsi" w:eastAsiaTheme="majorEastAsia" w:hAnsiTheme="majorHAnsi" w:cstheme="majorBidi"/>
      <w:lang w:bidi="en-US"/>
    </w:rPr>
  </w:style>
  <w:style w:type="character" w:styleId="FootnoteReference">
    <w:name w:val="footnote reference"/>
    <w:basedOn w:val="DefaultParagraphFont"/>
    <w:semiHidden/>
    <w:unhideWhenUsed/>
    <w:rsid w:val="00F42AA0"/>
    <w:rPr>
      <w:vertAlign w:val="superscript"/>
    </w:rPr>
  </w:style>
  <w:style w:type="character" w:customStyle="1" w:styleId="NormalIndentChar">
    <w:name w:val="Normal Indent Char"/>
    <w:basedOn w:val="DefaultParagraphFont"/>
    <w:link w:val="NormalIndent"/>
    <w:locked/>
    <w:rsid w:val="00F42AA0"/>
    <w:rPr>
      <w:rFonts w:ascii="Garamond" w:eastAsia="Times New Roman" w:hAnsi="Garamond"/>
      <w:sz w:val="22"/>
      <w:lang w:val="en-GB"/>
    </w:rPr>
  </w:style>
  <w:style w:type="paragraph" w:customStyle="1" w:styleId="Bullet1">
    <w:name w:val="Bullet1"/>
    <w:basedOn w:val="Normal"/>
    <w:qFormat/>
    <w:rsid w:val="00F42AA0"/>
    <w:pPr>
      <w:numPr>
        <w:numId w:val="29"/>
      </w:numPr>
      <w:spacing w:after="0" w:line="240" w:lineRule="auto"/>
      <w:jc w:val="both"/>
    </w:pPr>
    <w:rPr>
      <w:rFonts w:ascii="Arial Narrow" w:eastAsia="Times New Roman" w:hAnsi="Arial Narrow"/>
      <w:szCs w:val="20"/>
      <w:lang w:val="en-GB" w:eastAsia="zh-CN"/>
    </w:rPr>
  </w:style>
  <w:style w:type="paragraph" w:customStyle="1" w:styleId="font7">
    <w:name w:val="font7"/>
    <w:basedOn w:val="Normal"/>
    <w:rsid w:val="00F42AA0"/>
    <w:pPr>
      <w:spacing w:before="100" w:beforeAutospacing="1" w:after="100" w:afterAutospacing="1" w:line="240" w:lineRule="auto"/>
    </w:pPr>
    <w:rPr>
      <w:rFonts w:ascii="Times New Roman" w:eastAsia="Times New Roman" w:hAnsi="Times New Roman"/>
      <w:color w:val="000000"/>
      <w:sz w:val="20"/>
      <w:szCs w:val="20"/>
    </w:rPr>
  </w:style>
  <w:style w:type="paragraph" w:customStyle="1" w:styleId="font8">
    <w:name w:val="font8"/>
    <w:basedOn w:val="Normal"/>
    <w:rsid w:val="00F42AA0"/>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Normal"/>
    <w:rsid w:val="00F42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rPr>
  </w:style>
  <w:style w:type="table" w:customStyle="1" w:styleId="TableGrid1">
    <w:name w:val="Table Grid1"/>
    <w:basedOn w:val="TableNormal"/>
    <w:next w:val="TableGrid"/>
    <w:uiPriority w:val="59"/>
    <w:rsid w:val="00F42A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42AA0"/>
  </w:style>
  <w:style w:type="table" w:customStyle="1" w:styleId="TableGrid2">
    <w:name w:val="Table Grid2"/>
    <w:basedOn w:val="TableNormal"/>
    <w:next w:val="TableGrid"/>
    <w:uiPriority w:val="59"/>
    <w:rsid w:val="00F42AA0"/>
    <w:rPr>
      <w:rFonts w:ascii="Times New Roman" w:eastAsia="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F42AA0"/>
    <w:rPr>
      <w:rFonts w:ascii="Times New Roman" w:eastAsia="Times New Roman" w:hAnsi="Times New Roman"/>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List-Accent3">
    <w:name w:val="Light List Accent 3"/>
    <w:basedOn w:val="TableNormal"/>
    <w:uiPriority w:val="61"/>
    <w:rsid w:val="00F42AA0"/>
    <w:rPr>
      <w:rFonts w:asciiTheme="minorHAnsi" w:eastAsiaTheme="minorEastAsia" w:hAnsiTheme="minorHAnsi" w:cstheme="minorBidi"/>
      <w:sz w:val="22"/>
      <w:szCs w:val="22"/>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List111">
    <w:name w:val="Medium List 111"/>
    <w:basedOn w:val="TableNormal"/>
    <w:uiPriority w:val="65"/>
    <w:rsid w:val="00F42AA0"/>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yle1">
    <w:name w:val="Style1"/>
    <w:basedOn w:val="TableNormal"/>
    <w:uiPriority w:val="99"/>
    <w:qFormat/>
    <w:rsid w:val="00F42AA0"/>
    <w:rPr>
      <w:rFonts w:asciiTheme="minorHAnsi" w:eastAsiaTheme="minorHAnsi" w:hAnsiTheme="minorHAnsi" w:cstheme="minorBidi"/>
      <w:sz w:val="22"/>
      <w:szCs w:val="22"/>
    </w:rPr>
    <w:tblPr>
      <w:tblInd w:w="0" w:type="dxa"/>
      <w:tblCellMar>
        <w:top w:w="0" w:type="dxa"/>
        <w:left w:w="108" w:type="dxa"/>
        <w:bottom w:w="0" w:type="dxa"/>
        <w:right w:w="108" w:type="dxa"/>
      </w:tblCellMar>
    </w:tblPr>
    <w:tcPr>
      <w:shd w:val="clear" w:color="auto" w:fill="DDD9C3" w:themeFill="background2" w:themeFillShade="E6"/>
    </w:tcPr>
  </w:style>
  <w:style w:type="table" w:styleId="LightShading-Accent4">
    <w:name w:val="Light Shading Accent 4"/>
    <w:basedOn w:val="TableNormal"/>
    <w:uiPriority w:val="60"/>
    <w:rsid w:val="00F42AA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11">
    <w:name w:val="Light Grid - Accent 11"/>
    <w:basedOn w:val="TableNormal"/>
    <w:uiPriority w:val="62"/>
    <w:rsid w:val="00F42AA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6">
    <w:name w:val="Light Shading Accent 6"/>
    <w:basedOn w:val="TableNormal"/>
    <w:uiPriority w:val="60"/>
    <w:rsid w:val="00F42AA0"/>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121">
    <w:name w:val="Light Grid - Accent 121"/>
    <w:basedOn w:val="TableNormal"/>
    <w:uiPriority w:val="62"/>
    <w:rsid w:val="00F42A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1">
    <w:name w:val="Light Grid11"/>
    <w:basedOn w:val="TableNormal"/>
    <w:uiPriority w:val="62"/>
    <w:rsid w:val="00F42AA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NoList111">
    <w:name w:val="No List111"/>
    <w:next w:val="NoList"/>
    <w:uiPriority w:val="99"/>
    <w:semiHidden/>
    <w:unhideWhenUsed/>
    <w:rsid w:val="00F42AA0"/>
  </w:style>
  <w:style w:type="table" w:customStyle="1" w:styleId="TableGrid11">
    <w:name w:val="Table Grid11"/>
    <w:basedOn w:val="TableNormal"/>
    <w:next w:val="TableGrid"/>
    <w:uiPriority w:val="59"/>
    <w:rsid w:val="00F42A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0">
    <w:name w:val="font0"/>
    <w:basedOn w:val="Normal"/>
    <w:rsid w:val="00F42AA0"/>
    <w:pPr>
      <w:spacing w:before="100" w:beforeAutospacing="1" w:after="100" w:afterAutospacing="1" w:line="240" w:lineRule="auto"/>
    </w:pPr>
    <w:rPr>
      <w:rFonts w:eastAsia="Times New Roman"/>
      <w:color w:val="000000"/>
    </w:rPr>
  </w:style>
  <w:style w:type="paragraph" w:customStyle="1" w:styleId="xl137">
    <w:name w:val="xl137"/>
    <w:basedOn w:val="Normal"/>
    <w:rsid w:val="00F42AA0"/>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38">
    <w:name w:val="xl138"/>
    <w:basedOn w:val="Normal"/>
    <w:rsid w:val="00F42A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139">
    <w:name w:val="xl139"/>
    <w:basedOn w:val="Normal"/>
    <w:rsid w:val="00F42AA0"/>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40">
    <w:name w:val="xl140"/>
    <w:basedOn w:val="Normal"/>
    <w:rsid w:val="00F42AA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b/>
      <w:bCs/>
      <w:sz w:val="24"/>
      <w:szCs w:val="24"/>
    </w:rPr>
  </w:style>
  <w:style w:type="paragraph" w:customStyle="1" w:styleId="xl141">
    <w:name w:val="xl141"/>
    <w:basedOn w:val="Normal"/>
    <w:rsid w:val="00F42AA0"/>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pPr>
    <w:rPr>
      <w:rFonts w:ascii="Times New Roman" w:eastAsia="Times New Roman" w:hAnsi="Times New Roman"/>
      <w:b/>
      <w:bCs/>
      <w:sz w:val="24"/>
      <w:szCs w:val="24"/>
    </w:rPr>
  </w:style>
  <w:style w:type="paragraph" w:customStyle="1" w:styleId="xl142">
    <w:name w:val="xl142"/>
    <w:basedOn w:val="Normal"/>
    <w:rsid w:val="00F42AA0"/>
    <w:pPr>
      <w:pBdr>
        <w:top w:val="single" w:sz="4" w:space="0" w:color="auto"/>
        <w:lef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3">
    <w:name w:val="xl143"/>
    <w:basedOn w:val="Normal"/>
    <w:rsid w:val="00F42AA0"/>
    <w:pPr>
      <w:pBdr>
        <w:top w:val="single" w:sz="4" w:space="0" w:color="auto"/>
        <w:left w:val="single" w:sz="4" w:space="0" w:color="auto"/>
        <w:right w:val="single" w:sz="8"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u w:val="single"/>
    </w:rPr>
  </w:style>
  <w:style w:type="paragraph" w:customStyle="1" w:styleId="xl144">
    <w:name w:val="xl144"/>
    <w:basedOn w:val="Normal"/>
    <w:rsid w:val="00F42AA0"/>
    <w:pPr>
      <w:pBdr>
        <w:left w:val="single" w:sz="8"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5">
    <w:name w:val="xl145"/>
    <w:basedOn w:val="Normal"/>
    <w:rsid w:val="00F42AA0"/>
    <w:pPr>
      <w:pBdr>
        <w:left w:val="single" w:sz="4" w:space="0" w:color="auto"/>
        <w:bottom w:val="single" w:sz="8" w:space="0" w:color="auto"/>
        <w:right w:val="single" w:sz="8"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u w:val="single"/>
    </w:rPr>
  </w:style>
  <w:style w:type="paragraph" w:customStyle="1" w:styleId="Style2">
    <w:name w:val="Style2"/>
    <w:basedOn w:val="Normal"/>
    <w:link w:val="Style2Char"/>
    <w:qFormat/>
    <w:rsid w:val="00EF68F5"/>
    <w:pPr>
      <w:keepNext/>
      <w:keepLines/>
      <w:numPr>
        <w:ilvl w:val="3"/>
        <w:numId w:val="35"/>
      </w:numPr>
      <w:spacing w:before="200" w:after="0" w:line="240" w:lineRule="auto"/>
      <w:ind w:right="432"/>
      <w:jc w:val="both"/>
      <w:outlineLvl w:val="3"/>
    </w:pPr>
    <w:rPr>
      <w:rFonts w:ascii="Times New Roman" w:eastAsia="Times New Roman" w:hAnsi="Times New Roman"/>
      <w:b/>
      <w:bCs/>
      <w:i/>
      <w:iCs/>
    </w:rPr>
  </w:style>
  <w:style w:type="character" w:customStyle="1" w:styleId="Style2Char">
    <w:name w:val="Style2 Char"/>
    <w:basedOn w:val="DefaultParagraphFont"/>
    <w:link w:val="Style2"/>
    <w:rsid w:val="00EF68F5"/>
    <w:rPr>
      <w:rFonts w:ascii="Times New Roman" w:eastAsia="Times New Roman" w:hAnsi="Times New Roman"/>
      <w:b/>
      <w:bCs/>
      <w:i/>
      <w:iCs/>
      <w:sz w:val="22"/>
      <w:szCs w:val="22"/>
    </w:rPr>
  </w:style>
  <w:style w:type="character" w:customStyle="1" w:styleId="texhtml">
    <w:name w:val="texhtml"/>
    <w:basedOn w:val="DefaultParagraphFont"/>
    <w:rsid w:val="00F11E29"/>
    <w:rPr>
      <w:rFonts w:ascii="Times New Roman" w:hAnsi="Times New Roman" w:cs="Times New Roman" w:hint="default"/>
      <w:sz w:val="29"/>
      <w:szCs w:val="2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List 2"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nhideWhenUsed="0" w:qFormat="1"/>
    <w:lsdException w:name="Body Text Indent 2" w:uiPriority="0"/>
    <w:lsdException w:name="Block Text" w:uiPriority="0"/>
    <w:lsdException w:name="Strong" w:semiHidden="0" w:unhideWhenUsed="0" w:qFormat="1"/>
    <w:lsdException w:name="Emphasis" w:semiHidden="0" w:unhideWhenUsed="0" w:qFormat="1"/>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0684E"/>
    <w:pPr>
      <w:spacing w:after="200" w:line="276" w:lineRule="auto"/>
    </w:pPr>
    <w:rPr>
      <w:sz w:val="22"/>
      <w:szCs w:val="22"/>
    </w:rPr>
  </w:style>
  <w:style w:type="paragraph" w:styleId="Heading1">
    <w:name w:val="heading 1"/>
    <w:aliases w:val="l1,Heading1"/>
    <w:basedOn w:val="Normal"/>
    <w:next w:val="Normal"/>
    <w:link w:val="Heading1Char"/>
    <w:qFormat/>
    <w:rsid w:val="0060684E"/>
    <w:pPr>
      <w:keepNext/>
      <w:keepLines/>
      <w:numPr>
        <w:numId w:val="1"/>
      </w:numPr>
      <w:spacing w:before="480" w:after="0"/>
      <w:jc w:val="both"/>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60684E"/>
    <w:pPr>
      <w:keepNext/>
      <w:keepLines/>
      <w:numPr>
        <w:ilvl w:val="1"/>
        <w:numId w:val="1"/>
      </w:numPr>
      <w:spacing w:before="200" w:after="0"/>
      <w:jc w:val="both"/>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60684E"/>
    <w:pPr>
      <w:keepNext/>
      <w:keepLines/>
      <w:numPr>
        <w:ilvl w:val="2"/>
        <w:numId w:val="1"/>
      </w:numPr>
      <w:spacing w:before="200" w:after="0"/>
      <w:jc w:val="both"/>
      <w:outlineLvl w:val="2"/>
    </w:pPr>
    <w:rPr>
      <w:rFonts w:ascii="Cambria" w:eastAsia="Times New Roman" w:hAnsi="Cambria"/>
      <w:b/>
      <w:bCs/>
      <w:color w:val="4F81BD"/>
    </w:rPr>
  </w:style>
  <w:style w:type="paragraph" w:styleId="Heading4">
    <w:name w:val="heading 4"/>
    <w:aliases w:val="Sub-Clause Sub-paragraph"/>
    <w:basedOn w:val="Normal"/>
    <w:next w:val="Normal"/>
    <w:link w:val="Heading4Char"/>
    <w:uiPriority w:val="9"/>
    <w:unhideWhenUsed/>
    <w:qFormat/>
    <w:rsid w:val="0060684E"/>
    <w:pPr>
      <w:keepNext/>
      <w:keepLines/>
      <w:numPr>
        <w:ilvl w:val="3"/>
        <w:numId w:val="1"/>
      </w:numPr>
      <w:spacing w:before="200" w:after="0"/>
      <w:jc w:val="both"/>
      <w:outlineLvl w:val="3"/>
    </w:pPr>
    <w:rPr>
      <w:rFonts w:ascii="Cambria" w:eastAsia="Times New Roman" w:hAnsi="Cambria"/>
      <w:b/>
      <w:bCs/>
      <w:i/>
      <w:iCs/>
      <w:color w:val="4F81BD"/>
    </w:rPr>
  </w:style>
  <w:style w:type="paragraph" w:styleId="Heading5">
    <w:name w:val="heading 5"/>
    <w:basedOn w:val="Normal"/>
    <w:next w:val="Normal"/>
    <w:link w:val="Heading5Char"/>
    <w:unhideWhenUsed/>
    <w:qFormat/>
    <w:rsid w:val="0060684E"/>
    <w:pPr>
      <w:keepNext/>
      <w:keepLines/>
      <w:numPr>
        <w:ilvl w:val="4"/>
        <w:numId w:val="1"/>
      </w:numPr>
      <w:spacing w:before="200" w:after="0"/>
      <w:jc w:val="both"/>
      <w:outlineLvl w:val="4"/>
    </w:pPr>
    <w:rPr>
      <w:rFonts w:ascii="Cambria" w:eastAsia="Times New Roman" w:hAnsi="Cambria"/>
      <w:color w:val="243F60"/>
    </w:rPr>
  </w:style>
  <w:style w:type="paragraph" w:styleId="Heading6">
    <w:name w:val="heading 6"/>
    <w:basedOn w:val="Normal"/>
    <w:next w:val="Normal"/>
    <w:link w:val="Heading6Char"/>
    <w:unhideWhenUsed/>
    <w:qFormat/>
    <w:rsid w:val="0060684E"/>
    <w:pPr>
      <w:keepNext/>
      <w:keepLines/>
      <w:numPr>
        <w:ilvl w:val="5"/>
        <w:numId w:val="1"/>
      </w:numPr>
      <w:spacing w:before="200" w:after="0"/>
      <w:jc w:val="both"/>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60684E"/>
    <w:pPr>
      <w:keepNext/>
      <w:keepLines/>
      <w:numPr>
        <w:ilvl w:val="6"/>
        <w:numId w:val="1"/>
      </w:numPr>
      <w:spacing w:before="200" w:after="0"/>
      <w:jc w:val="both"/>
      <w:outlineLvl w:val="6"/>
    </w:pPr>
    <w:rPr>
      <w:rFonts w:ascii="Cambria" w:eastAsia="Times New Roman" w:hAnsi="Cambria"/>
      <w:i/>
      <w:iCs/>
      <w:color w:val="404040"/>
    </w:rPr>
  </w:style>
  <w:style w:type="paragraph" w:styleId="Heading8">
    <w:name w:val="heading 8"/>
    <w:basedOn w:val="Normal"/>
    <w:next w:val="Normal"/>
    <w:link w:val="Heading8Char"/>
    <w:uiPriority w:val="9"/>
    <w:unhideWhenUsed/>
    <w:qFormat/>
    <w:rsid w:val="0060684E"/>
    <w:pPr>
      <w:keepNext/>
      <w:keepLines/>
      <w:numPr>
        <w:ilvl w:val="7"/>
        <w:numId w:val="1"/>
      </w:numPr>
      <w:spacing w:before="200" w:after="0"/>
      <w:jc w:val="both"/>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unhideWhenUsed/>
    <w:qFormat/>
    <w:rsid w:val="0060684E"/>
    <w:pPr>
      <w:keepNext/>
      <w:keepLines/>
      <w:numPr>
        <w:ilvl w:val="8"/>
        <w:numId w:val="1"/>
      </w:numPr>
      <w:spacing w:before="200" w:after="0"/>
      <w:jc w:val="both"/>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Heading1 Char"/>
    <w:basedOn w:val="DefaultParagraphFont"/>
    <w:link w:val="Heading1"/>
    <w:rsid w:val="0060684E"/>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rsid w:val="0060684E"/>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
    <w:rsid w:val="0060684E"/>
    <w:rPr>
      <w:rFonts w:ascii="Cambria" w:eastAsia="Times New Roman" w:hAnsi="Cambria"/>
      <w:b/>
      <w:bCs/>
      <w:color w:val="4F81BD"/>
      <w:sz w:val="22"/>
      <w:szCs w:val="22"/>
    </w:rPr>
  </w:style>
  <w:style w:type="character" w:customStyle="1" w:styleId="Heading4Char">
    <w:name w:val="Heading 4 Char"/>
    <w:aliases w:val="Sub-Clause Sub-paragraph Char"/>
    <w:basedOn w:val="DefaultParagraphFont"/>
    <w:link w:val="Heading4"/>
    <w:uiPriority w:val="9"/>
    <w:rsid w:val="0060684E"/>
    <w:rPr>
      <w:rFonts w:ascii="Cambria" w:eastAsia="Times New Roman" w:hAnsi="Cambria"/>
      <w:b/>
      <w:bCs/>
      <w:i/>
      <w:iCs/>
      <w:color w:val="4F81BD"/>
      <w:sz w:val="22"/>
      <w:szCs w:val="22"/>
    </w:rPr>
  </w:style>
  <w:style w:type="character" w:customStyle="1" w:styleId="Heading5Char">
    <w:name w:val="Heading 5 Char"/>
    <w:basedOn w:val="DefaultParagraphFont"/>
    <w:link w:val="Heading5"/>
    <w:rsid w:val="0060684E"/>
    <w:rPr>
      <w:rFonts w:ascii="Cambria" w:eastAsia="Times New Roman" w:hAnsi="Cambria"/>
      <w:color w:val="243F60"/>
      <w:sz w:val="22"/>
      <w:szCs w:val="22"/>
    </w:rPr>
  </w:style>
  <w:style w:type="character" w:customStyle="1" w:styleId="Heading6Char">
    <w:name w:val="Heading 6 Char"/>
    <w:basedOn w:val="DefaultParagraphFont"/>
    <w:link w:val="Heading6"/>
    <w:rsid w:val="0060684E"/>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
    <w:rsid w:val="0060684E"/>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
    <w:rsid w:val="0060684E"/>
    <w:rPr>
      <w:rFonts w:ascii="Cambria" w:eastAsia="Times New Roman" w:hAnsi="Cambria"/>
      <w:color w:val="404040"/>
    </w:rPr>
  </w:style>
  <w:style w:type="character" w:customStyle="1" w:styleId="Heading9Char">
    <w:name w:val="Heading 9 Char"/>
    <w:basedOn w:val="DefaultParagraphFont"/>
    <w:link w:val="Heading9"/>
    <w:uiPriority w:val="9"/>
    <w:rsid w:val="0060684E"/>
    <w:rPr>
      <w:rFonts w:ascii="Cambria" w:eastAsia="Times New Roman" w:hAnsi="Cambria"/>
      <w:i/>
      <w:iCs/>
      <w:color w:val="404040"/>
    </w:rPr>
  </w:style>
  <w:style w:type="paragraph" w:customStyle="1" w:styleId="Default">
    <w:name w:val="Default"/>
    <w:rsid w:val="0060684E"/>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997E03"/>
    <w:pPr>
      <w:ind w:left="720"/>
      <w:contextualSpacing/>
    </w:pPr>
  </w:style>
  <w:style w:type="character" w:customStyle="1" w:styleId="ListParagraphChar">
    <w:name w:val="List Paragraph Char"/>
    <w:basedOn w:val="DefaultParagraphFont"/>
    <w:link w:val="ListParagraph"/>
    <w:uiPriority w:val="34"/>
    <w:locked/>
    <w:rsid w:val="00997E03"/>
  </w:style>
  <w:style w:type="paragraph" w:customStyle="1" w:styleId="MMNotes">
    <w:name w:val="MM Notes"/>
    <w:basedOn w:val="Normal"/>
    <w:link w:val="MMNotesChar"/>
    <w:rsid w:val="00997E03"/>
    <w:pPr>
      <w:jc w:val="both"/>
    </w:pPr>
  </w:style>
  <w:style w:type="character" w:customStyle="1" w:styleId="MMNotesChar">
    <w:name w:val="MM Notes Char"/>
    <w:basedOn w:val="DefaultParagraphFont"/>
    <w:link w:val="MMNotes"/>
    <w:rsid w:val="00997E03"/>
    <w:rPr>
      <w:rFonts w:ascii="Calibri" w:eastAsia="Calibri" w:hAnsi="Calibri" w:cs="Times New Roman"/>
    </w:rPr>
  </w:style>
  <w:style w:type="paragraph" w:styleId="NoSpacing">
    <w:name w:val="No Spacing"/>
    <w:basedOn w:val="Normal"/>
    <w:link w:val="NoSpacingChar"/>
    <w:uiPriority w:val="1"/>
    <w:qFormat/>
    <w:rsid w:val="00997E03"/>
    <w:pPr>
      <w:spacing w:after="0" w:line="240" w:lineRule="auto"/>
    </w:pPr>
    <w:rPr>
      <w:sz w:val="24"/>
      <w:szCs w:val="32"/>
      <w:lang w:bidi="en-US"/>
    </w:rPr>
  </w:style>
  <w:style w:type="character" w:customStyle="1" w:styleId="NoSpacingChar">
    <w:name w:val="No Spacing Char"/>
    <w:basedOn w:val="DefaultParagraphFont"/>
    <w:link w:val="NoSpacing"/>
    <w:uiPriority w:val="1"/>
    <w:locked/>
    <w:rsid w:val="00997E03"/>
    <w:rPr>
      <w:rFonts w:ascii="Calibri" w:eastAsia="Calibri" w:hAnsi="Calibri" w:cs="Times New Roman"/>
      <w:sz w:val="24"/>
      <w:szCs w:val="32"/>
      <w:lang w:bidi="en-US"/>
    </w:rPr>
  </w:style>
  <w:style w:type="paragraph" w:customStyle="1" w:styleId="Char">
    <w:name w:val="Char"/>
    <w:basedOn w:val="Normal"/>
    <w:semiHidden/>
    <w:rsid w:val="00997E03"/>
    <w:pPr>
      <w:spacing w:after="160" w:line="240" w:lineRule="exact"/>
      <w:jc w:val="both"/>
    </w:pPr>
    <w:rPr>
      <w:rFonts w:ascii="Verdana" w:eastAsia="Times New Roman" w:hAnsi="Verdana"/>
      <w:sz w:val="20"/>
      <w:szCs w:val="20"/>
    </w:rPr>
  </w:style>
  <w:style w:type="paragraph" w:styleId="BalloonText">
    <w:name w:val="Balloon Text"/>
    <w:basedOn w:val="Normal"/>
    <w:link w:val="BalloonTextChar"/>
    <w:uiPriority w:val="99"/>
    <w:unhideWhenUsed/>
    <w:rsid w:val="00CE4E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E4E78"/>
    <w:rPr>
      <w:rFonts w:ascii="Tahoma" w:hAnsi="Tahoma" w:cs="Tahoma"/>
      <w:sz w:val="16"/>
      <w:szCs w:val="16"/>
    </w:rPr>
  </w:style>
  <w:style w:type="paragraph" w:styleId="Caption">
    <w:name w:val="caption"/>
    <w:aliases w:val="Table:,style4,Caption Char"/>
    <w:basedOn w:val="Normal"/>
    <w:next w:val="Normal"/>
    <w:qFormat/>
    <w:rsid w:val="001A5EE2"/>
    <w:pPr>
      <w:spacing w:line="240" w:lineRule="auto"/>
    </w:pPr>
    <w:rPr>
      <w:rFonts w:ascii="Cambria" w:eastAsia="Times New Roman" w:hAnsi="Cambria"/>
      <w:b/>
      <w:bCs/>
      <w:color w:val="4F81BD"/>
      <w:sz w:val="18"/>
      <w:szCs w:val="18"/>
      <w:lang w:bidi="en-US"/>
    </w:rPr>
  </w:style>
  <w:style w:type="paragraph" w:customStyle="1" w:styleId="Char0">
    <w:name w:val="Char"/>
    <w:basedOn w:val="Normal"/>
    <w:semiHidden/>
    <w:rsid w:val="00550F93"/>
    <w:pPr>
      <w:spacing w:after="160" w:line="240" w:lineRule="exact"/>
      <w:jc w:val="both"/>
    </w:pPr>
    <w:rPr>
      <w:rFonts w:ascii="Verdana" w:eastAsia="Times New Roman" w:hAnsi="Verdana"/>
      <w:sz w:val="20"/>
      <w:szCs w:val="20"/>
    </w:rPr>
  </w:style>
  <w:style w:type="paragraph" w:styleId="List2">
    <w:name w:val="List 2"/>
    <w:basedOn w:val="Normal"/>
    <w:rsid w:val="004523F7"/>
    <w:pPr>
      <w:numPr>
        <w:numId w:val="10"/>
      </w:numPr>
      <w:spacing w:after="0" w:line="240" w:lineRule="auto"/>
    </w:pPr>
    <w:rPr>
      <w:sz w:val="24"/>
      <w:szCs w:val="24"/>
      <w:lang w:bidi="en-US"/>
    </w:rPr>
  </w:style>
  <w:style w:type="paragraph" w:customStyle="1" w:styleId="Char1">
    <w:name w:val="Char"/>
    <w:basedOn w:val="Normal"/>
    <w:semiHidden/>
    <w:rsid w:val="004523F7"/>
    <w:pPr>
      <w:spacing w:after="160" w:line="240" w:lineRule="exact"/>
      <w:jc w:val="both"/>
    </w:pPr>
    <w:rPr>
      <w:rFonts w:ascii="Verdana" w:eastAsia="Times New Roman" w:hAnsi="Verdana"/>
      <w:sz w:val="20"/>
      <w:szCs w:val="20"/>
    </w:rPr>
  </w:style>
  <w:style w:type="paragraph" w:styleId="DocumentMap">
    <w:name w:val="Document Map"/>
    <w:basedOn w:val="Normal"/>
    <w:link w:val="DocumentMapChar"/>
    <w:uiPriority w:val="99"/>
    <w:unhideWhenUsed/>
    <w:rsid w:val="005C60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5C603F"/>
    <w:rPr>
      <w:rFonts w:ascii="Tahoma" w:hAnsi="Tahoma" w:cs="Tahoma"/>
      <w:sz w:val="16"/>
      <w:szCs w:val="16"/>
    </w:rPr>
  </w:style>
  <w:style w:type="paragraph" w:customStyle="1" w:styleId="Char2">
    <w:name w:val="Char"/>
    <w:basedOn w:val="Normal"/>
    <w:semiHidden/>
    <w:rsid w:val="005C603F"/>
    <w:pPr>
      <w:spacing w:after="160" w:line="240" w:lineRule="exact"/>
      <w:jc w:val="both"/>
    </w:pPr>
    <w:rPr>
      <w:rFonts w:ascii="Verdana" w:eastAsia="Times New Roman" w:hAnsi="Verdana"/>
      <w:sz w:val="20"/>
      <w:szCs w:val="20"/>
    </w:rPr>
  </w:style>
  <w:style w:type="paragraph" w:customStyle="1" w:styleId="Char3">
    <w:name w:val="Char"/>
    <w:basedOn w:val="Normal"/>
    <w:semiHidden/>
    <w:rsid w:val="004C6887"/>
    <w:pPr>
      <w:spacing w:after="160" w:line="240" w:lineRule="exact"/>
      <w:jc w:val="both"/>
    </w:pPr>
    <w:rPr>
      <w:rFonts w:ascii="Verdana" w:eastAsia="Times New Roman" w:hAnsi="Verdana"/>
      <w:sz w:val="20"/>
      <w:szCs w:val="20"/>
    </w:rPr>
  </w:style>
  <w:style w:type="paragraph" w:customStyle="1" w:styleId="Char4">
    <w:name w:val="Char"/>
    <w:basedOn w:val="Normal"/>
    <w:semiHidden/>
    <w:rsid w:val="0069657C"/>
    <w:pPr>
      <w:spacing w:after="160" w:line="240" w:lineRule="exact"/>
      <w:jc w:val="both"/>
    </w:pPr>
    <w:rPr>
      <w:rFonts w:ascii="Verdana" w:eastAsia="Times New Roman" w:hAnsi="Verdana"/>
      <w:sz w:val="20"/>
      <w:szCs w:val="20"/>
    </w:rPr>
  </w:style>
  <w:style w:type="paragraph" w:styleId="TOC1">
    <w:name w:val="toc 1"/>
    <w:basedOn w:val="Normal"/>
    <w:next w:val="Normal"/>
    <w:autoRedefine/>
    <w:uiPriority w:val="39"/>
    <w:qFormat/>
    <w:rsid w:val="00EF4732"/>
    <w:pPr>
      <w:spacing w:after="0" w:line="240" w:lineRule="auto"/>
    </w:pPr>
    <w:rPr>
      <w:rFonts w:ascii="Times New Roman" w:eastAsia="Times New Roman" w:hAnsi="Times New Roman"/>
      <w:sz w:val="24"/>
      <w:szCs w:val="24"/>
    </w:rPr>
  </w:style>
  <w:style w:type="character" w:styleId="PlaceholderText">
    <w:name w:val="Placeholder Text"/>
    <w:basedOn w:val="DefaultParagraphFont"/>
    <w:uiPriority w:val="99"/>
    <w:semiHidden/>
    <w:rsid w:val="00EF4732"/>
    <w:rPr>
      <w:color w:val="808080"/>
    </w:rPr>
  </w:style>
  <w:style w:type="paragraph" w:styleId="Header">
    <w:name w:val="header"/>
    <w:basedOn w:val="Normal"/>
    <w:link w:val="HeaderChar"/>
    <w:unhideWhenUsed/>
    <w:rsid w:val="006A6915"/>
    <w:pPr>
      <w:tabs>
        <w:tab w:val="center" w:pos="4680"/>
        <w:tab w:val="right" w:pos="9360"/>
      </w:tabs>
      <w:spacing w:after="0" w:line="240" w:lineRule="auto"/>
    </w:pPr>
  </w:style>
  <w:style w:type="character" w:customStyle="1" w:styleId="HeaderChar">
    <w:name w:val="Header Char"/>
    <w:basedOn w:val="DefaultParagraphFont"/>
    <w:link w:val="Header"/>
    <w:rsid w:val="006A6915"/>
  </w:style>
  <w:style w:type="paragraph" w:styleId="Footer">
    <w:name w:val="footer"/>
    <w:basedOn w:val="Normal"/>
    <w:link w:val="FooterChar"/>
    <w:unhideWhenUsed/>
    <w:rsid w:val="006A6915"/>
    <w:pPr>
      <w:tabs>
        <w:tab w:val="center" w:pos="4680"/>
        <w:tab w:val="right" w:pos="9360"/>
      </w:tabs>
      <w:spacing w:after="0" w:line="240" w:lineRule="auto"/>
    </w:pPr>
  </w:style>
  <w:style w:type="character" w:customStyle="1" w:styleId="FooterChar">
    <w:name w:val="Footer Char"/>
    <w:basedOn w:val="DefaultParagraphFont"/>
    <w:link w:val="Footer"/>
    <w:rsid w:val="006A6915"/>
  </w:style>
  <w:style w:type="paragraph" w:customStyle="1" w:styleId="Char5">
    <w:name w:val="Char"/>
    <w:basedOn w:val="Normal"/>
    <w:semiHidden/>
    <w:rsid w:val="008C6268"/>
    <w:pPr>
      <w:spacing w:after="160" w:line="240" w:lineRule="exact"/>
      <w:jc w:val="both"/>
    </w:pPr>
    <w:rPr>
      <w:rFonts w:ascii="Verdana" w:eastAsia="Times New Roman" w:hAnsi="Verdana"/>
      <w:sz w:val="20"/>
      <w:szCs w:val="20"/>
    </w:rPr>
  </w:style>
  <w:style w:type="paragraph" w:customStyle="1" w:styleId="Char6">
    <w:name w:val="Char"/>
    <w:basedOn w:val="Normal"/>
    <w:semiHidden/>
    <w:rsid w:val="0097643D"/>
    <w:pPr>
      <w:spacing w:after="160" w:line="240" w:lineRule="exact"/>
      <w:jc w:val="both"/>
    </w:pPr>
    <w:rPr>
      <w:rFonts w:ascii="Verdana" w:eastAsia="Times New Roman" w:hAnsi="Verdana"/>
      <w:sz w:val="20"/>
      <w:szCs w:val="20"/>
    </w:rPr>
  </w:style>
  <w:style w:type="paragraph" w:styleId="BodyText">
    <w:name w:val="Body Text"/>
    <w:basedOn w:val="Normal"/>
    <w:link w:val="BodyTextChar"/>
    <w:rsid w:val="00AC2C92"/>
    <w:pPr>
      <w:spacing w:after="0" w:line="360" w:lineRule="auto"/>
      <w:jc w:val="both"/>
    </w:pPr>
    <w:rPr>
      <w:rFonts w:ascii="Arial" w:eastAsia="Times New Roman" w:hAnsi="Arial" w:cs="Arial"/>
      <w:sz w:val="24"/>
      <w:szCs w:val="24"/>
    </w:rPr>
  </w:style>
  <w:style w:type="character" w:customStyle="1" w:styleId="BodyTextChar">
    <w:name w:val="Body Text Char"/>
    <w:basedOn w:val="DefaultParagraphFont"/>
    <w:link w:val="BodyText"/>
    <w:rsid w:val="00AC2C92"/>
    <w:rPr>
      <w:rFonts w:ascii="Arial" w:eastAsia="Times New Roman" w:hAnsi="Arial" w:cs="Arial"/>
      <w:sz w:val="24"/>
      <w:szCs w:val="24"/>
    </w:rPr>
  </w:style>
  <w:style w:type="paragraph" w:styleId="BodyTextIndent">
    <w:name w:val="Body Text Indent"/>
    <w:basedOn w:val="Normal"/>
    <w:link w:val="BodyTextIndentChar"/>
    <w:rsid w:val="00AC2C92"/>
    <w:pPr>
      <w:tabs>
        <w:tab w:val="left" w:pos="840"/>
      </w:tabs>
      <w:spacing w:after="0" w:line="360" w:lineRule="auto"/>
      <w:ind w:left="840" w:hanging="840"/>
      <w:jc w:val="both"/>
    </w:pPr>
    <w:rPr>
      <w:rFonts w:ascii="Arial" w:eastAsia="Times New Roman" w:hAnsi="Arial" w:cs="Arial"/>
      <w:sz w:val="24"/>
      <w:szCs w:val="24"/>
    </w:rPr>
  </w:style>
  <w:style w:type="character" w:customStyle="1" w:styleId="BodyTextIndentChar">
    <w:name w:val="Body Text Indent Char"/>
    <w:basedOn w:val="DefaultParagraphFont"/>
    <w:link w:val="BodyTextIndent"/>
    <w:rsid w:val="00AC2C92"/>
    <w:rPr>
      <w:rFonts w:ascii="Arial" w:eastAsia="Times New Roman" w:hAnsi="Arial" w:cs="Arial"/>
      <w:sz w:val="24"/>
      <w:szCs w:val="24"/>
    </w:rPr>
  </w:style>
  <w:style w:type="paragraph" w:customStyle="1" w:styleId="Char7">
    <w:name w:val="Char"/>
    <w:basedOn w:val="Normal"/>
    <w:semiHidden/>
    <w:rsid w:val="00AC2C92"/>
    <w:pPr>
      <w:spacing w:after="160" w:line="240" w:lineRule="exact"/>
      <w:jc w:val="both"/>
    </w:pPr>
    <w:rPr>
      <w:rFonts w:ascii="Verdana" w:eastAsia="Times New Roman" w:hAnsi="Verdana"/>
      <w:sz w:val="20"/>
      <w:szCs w:val="20"/>
    </w:rPr>
  </w:style>
  <w:style w:type="character" w:styleId="Hyperlink">
    <w:name w:val="Hyperlink"/>
    <w:basedOn w:val="DefaultParagraphFont"/>
    <w:uiPriority w:val="99"/>
    <w:unhideWhenUsed/>
    <w:rsid w:val="00152FD3"/>
    <w:rPr>
      <w:color w:val="0000FF"/>
      <w:u w:val="single"/>
    </w:rPr>
  </w:style>
  <w:style w:type="paragraph" w:styleId="BodyTextIndent2">
    <w:name w:val="Body Text Indent 2"/>
    <w:basedOn w:val="Normal"/>
    <w:link w:val="BodyTextIndent2Char"/>
    <w:unhideWhenUsed/>
    <w:rsid w:val="00776E95"/>
    <w:pPr>
      <w:spacing w:after="120" w:line="480" w:lineRule="auto"/>
      <w:ind w:left="360"/>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776E95"/>
    <w:rPr>
      <w:rFonts w:ascii="Times New Roman" w:eastAsia="Times New Roman" w:hAnsi="Times New Roman" w:cs="Times New Roman"/>
      <w:sz w:val="24"/>
      <w:szCs w:val="24"/>
    </w:rPr>
  </w:style>
  <w:style w:type="paragraph" w:customStyle="1" w:styleId="Char8">
    <w:name w:val="Char"/>
    <w:basedOn w:val="Normal"/>
    <w:semiHidden/>
    <w:rsid w:val="0040493B"/>
    <w:pPr>
      <w:spacing w:after="160" w:line="240" w:lineRule="exact"/>
      <w:jc w:val="both"/>
    </w:pPr>
    <w:rPr>
      <w:rFonts w:ascii="Verdana" w:eastAsia="Times New Roman" w:hAnsi="Verdana"/>
      <w:sz w:val="20"/>
      <w:szCs w:val="20"/>
    </w:rPr>
  </w:style>
  <w:style w:type="paragraph" w:customStyle="1" w:styleId="Char9">
    <w:name w:val="Char"/>
    <w:basedOn w:val="Normal"/>
    <w:semiHidden/>
    <w:rsid w:val="00F4160B"/>
    <w:pPr>
      <w:spacing w:after="160" w:line="240" w:lineRule="exact"/>
      <w:jc w:val="both"/>
    </w:pPr>
    <w:rPr>
      <w:rFonts w:ascii="Verdana" w:eastAsia="Times New Roman" w:hAnsi="Verdana"/>
      <w:sz w:val="20"/>
      <w:szCs w:val="20"/>
    </w:rPr>
  </w:style>
  <w:style w:type="table" w:styleId="TableGrid">
    <w:name w:val="Table Grid"/>
    <w:basedOn w:val="TableNormal"/>
    <w:uiPriority w:val="59"/>
    <w:rsid w:val="001926D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ofTables">
    <w:name w:val="List of Tables"/>
    <w:basedOn w:val="Caption"/>
    <w:next w:val="Caption"/>
    <w:autoRedefine/>
    <w:rsid w:val="009B07D0"/>
    <w:pPr>
      <w:keepNext/>
      <w:widowControl w:val="0"/>
      <w:numPr>
        <w:numId w:val="24"/>
      </w:numPr>
      <w:tabs>
        <w:tab w:val="clear" w:pos="360"/>
        <w:tab w:val="right" w:leader="dot" w:pos="8640"/>
      </w:tabs>
      <w:spacing w:before="240" w:after="240" w:line="280" w:lineRule="atLeast"/>
      <w:ind w:left="0" w:firstLine="0"/>
      <w:jc w:val="center"/>
    </w:pPr>
    <w:rPr>
      <w:rFonts w:ascii="Times New Roman" w:hAnsi="Times New Roman"/>
      <w:b w:val="0"/>
      <w:bCs w:val="0"/>
      <w:color w:val="auto"/>
      <w:sz w:val="24"/>
      <w:szCs w:val="28"/>
      <w:lang w:val="en-GB" w:bidi="ar-SA"/>
    </w:rPr>
  </w:style>
  <w:style w:type="paragraph" w:styleId="TOCHeading">
    <w:name w:val="TOC Heading"/>
    <w:basedOn w:val="Heading1"/>
    <w:next w:val="Normal"/>
    <w:uiPriority w:val="39"/>
    <w:unhideWhenUsed/>
    <w:qFormat/>
    <w:rsid w:val="00E126D0"/>
    <w:pPr>
      <w:numPr>
        <w:numId w:val="0"/>
      </w:numPr>
      <w:jc w:val="left"/>
      <w:outlineLvl w:val="9"/>
    </w:pPr>
    <w:rPr>
      <w:lang w:eastAsia="ja-JP"/>
    </w:rPr>
  </w:style>
  <w:style w:type="paragraph" w:customStyle="1" w:styleId="MyTOCs">
    <w:name w:val="My TOCs"/>
    <w:basedOn w:val="Normal"/>
    <w:link w:val="MyTOCsChar"/>
    <w:qFormat/>
    <w:rsid w:val="00E126D0"/>
    <w:pPr>
      <w:jc w:val="center"/>
    </w:pPr>
    <w:rPr>
      <w:b/>
      <w:sz w:val="26"/>
    </w:rPr>
  </w:style>
  <w:style w:type="character" w:customStyle="1" w:styleId="MyTOCsChar">
    <w:name w:val="My TOCs Char"/>
    <w:basedOn w:val="DefaultParagraphFont"/>
    <w:link w:val="MyTOCs"/>
    <w:rsid w:val="00E126D0"/>
    <w:rPr>
      <w:b/>
      <w:sz w:val="26"/>
    </w:rPr>
  </w:style>
  <w:style w:type="paragraph" w:styleId="TOC2">
    <w:name w:val="toc 2"/>
    <w:basedOn w:val="Normal"/>
    <w:next w:val="Normal"/>
    <w:autoRedefine/>
    <w:uiPriority w:val="39"/>
    <w:unhideWhenUsed/>
    <w:qFormat/>
    <w:rsid w:val="00E126D0"/>
    <w:pPr>
      <w:spacing w:after="100"/>
      <w:ind w:left="220"/>
    </w:pPr>
  </w:style>
  <w:style w:type="paragraph" w:styleId="TOC3">
    <w:name w:val="toc 3"/>
    <w:basedOn w:val="Normal"/>
    <w:next w:val="Normal"/>
    <w:autoRedefine/>
    <w:uiPriority w:val="39"/>
    <w:unhideWhenUsed/>
    <w:qFormat/>
    <w:rsid w:val="00E126D0"/>
    <w:pPr>
      <w:spacing w:after="100"/>
      <w:ind w:left="440"/>
    </w:pPr>
  </w:style>
  <w:style w:type="paragraph" w:styleId="TableofFigures">
    <w:name w:val="table of figures"/>
    <w:basedOn w:val="Normal"/>
    <w:next w:val="Normal"/>
    <w:uiPriority w:val="99"/>
    <w:unhideWhenUsed/>
    <w:rsid w:val="00641A19"/>
    <w:pPr>
      <w:spacing w:after="0"/>
      <w:ind w:left="440" w:hanging="440"/>
    </w:pPr>
    <w:rPr>
      <w:rFonts w:cs="Calibri"/>
      <w:smallCaps/>
      <w:sz w:val="20"/>
      <w:szCs w:val="20"/>
    </w:rPr>
  </w:style>
  <w:style w:type="paragraph" w:styleId="TOC4">
    <w:name w:val="toc 4"/>
    <w:basedOn w:val="Normal"/>
    <w:next w:val="Normal"/>
    <w:autoRedefine/>
    <w:uiPriority w:val="39"/>
    <w:unhideWhenUsed/>
    <w:rsid w:val="002124D5"/>
    <w:pPr>
      <w:spacing w:after="100"/>
      <w:ind w:left="660"/>
    </w:pPr>
    <w:rPr>
      <w:rFonts w:eastAsia="Times New Roman"/>
    </w:rPr>
  </w:style>
  <w:style w:type="paragraph" w:styleId="TOC5">
    <w:name w:val="toc 5"/>
    <w:basedOn w:val="Normal"/>
    <w:next w:val="Normal"/>
    <w:autoRedefine/>
    <w:uiPriority w:val="39"/>
    <w:unhideWhenUsed/>
    <w:rsid w:val="002124D5"/>
    <w:pPr>
      <w:spacing w:after="100"/>
      <w:ind w:left="880"/>
    </w:pPr>
    <w:rPr>
      <w:rFonts w:eastAsia="Times New Roman"/>
    </w:rPr>
  </w:style>
  <w:style w:type="paragraph" w:styleId="TOC6">
    <w:name w:val="toc 6"/>
    <w:basedOn w:val="Normal"/>
    <w:next w:val="Normal"/>
    <w:autoRedefine/>
    <w:uiPriority w:val="39"/>
    <w:unhideWhenUsed/>
    <w:rsid w:val="002124D5"/>
    <w:pPr>
      <w:spacing w:after="100"/>
      <w:ind w:left="1100"/>
    </w:pPr>
    <w:rPr>
      <w:rFonts w:eastAsia="Times New Roman"/>
    </w:rPr>
  </w:style>
  <w:style w:type="paragraph" w:styleId="TOC7">
    <w:name w:val="toc 7"/>
    <w:basedOn w:val="Normal"/>
    <w:next w:val="Normal"/>
    <w:autoRedefine/>
    <w:uiPriority w:val="39"/>
    <w:unhideWhenUsed/>
    <w:rsid w:val="002124D5"/>
    <w:pPr>
      <w:spacing w:after="100"/>
      <w:ind w:left="1320"/>
    </w:pPr>
    <w:rPr>
      <w:rFonts w:eastAsia="Times New Roman"/>
    </w:rPr>
  </w:style>
  <w:style w:type="paragraph" w:styleId="TOC8">
    <w:name w:val="toc 8"/>
    <w:basedOn w:val="Normal"/>
    <w:next w:val="Normal"/>
    <w:autoRedefine/>
    <w:uiPriority w:val="39"/>
    <w:unhideWhenUsed/>
    <w:rsid w:val="002124D5"/>
    <w:pPr>
      <w:spacing w:after="100"/>
      <w:ind w:left="1540"/>
    </w:pPr>
    <w:rPr>
      <w:rFonts w:eastAsia="Times New Roman"/>
    </w:rPr>
  </w:style>
  <w:style w:type="paragraph" w:styleId="TOC9">
    <w:name w:val="toc 9"/>
    <w:basedOn w:val="Normal"/>
    <w:next w:val="Normal"/>
    <w:autoRedefine/>
    <w:uiPriority w:val="39"/>
    <w:unhideWhenUsed/>
    <w:rsid w:val="002124D5"/>
    <w:pPr>
      <w:spacing w:after="100"/>
      <w:ind w:left="1760"/>
    </w:pPr>
    <w:rPr>
      <w:rFonts w:eastAsia="Times New Roman"/>
    </w:rPr>
  </w:style>
  <w:style w:type="character" w:styleId="FollowedHyperlink">
    <w:name w:val="FollowedHyperlink"/>
    <w:basedOn w:val="DefaultParagraphFont"/>
    <w:uiPriority w:val="99"/>
    <w:unhideWhenUsed/>
    <w:rsid w:val="00F36CAB"/>
    <w:rPr>
      <w:color w:val="800080" w:themeColor="followedHyperlink"/>
      <w:u w:val="single"/>
    </w:rPr>
  </w:style>
  <w:style w:type="character" w:styleId="Strong">
    <w:name w:val="Strong"/>
    <w:basedOn w:val="DefaultParagraphFont"/>
    <w:uiPriority w:val="99"/>
    <w:qFormat/>
    <w:rsid w:val="00B1298A"/>
    <w:rPr>
      <w:b/>
      <w:bCs/>
    </w:rPr>
  </w:style>
  <w:style w:type="numbering" w:customStyle="1" w:styleId="NoList1">
    <w:name w:val="No List1"/>
    <w:next w:val="NoList"/>
    <w:uiPriority w:val="99"/>
    <w:semiHidden/>
    <w:unhideWhenUsed/>
    <w:rsid w:val="00F42AA0"/>
  </w:style>
  <w:style w:type="paragraph" w:customStyle="1" w:styleId="Char10">
    <w:name w:val="Char10"/>
    <w:basedOn w:val="Normal"/>
    <w:semiHidden/>
    <w:rsid w:val="00F42AA0"/>
    <w:pPr>
      <w:spacing w:after="160" w:line="240" w:lineRule="exact"/>
      <w:jc w:val="both"/>
    </w:pPr>
    <w:rPr>
      <w:rFonts w:ascii="Verdana" w:eastAsia="Times New Roman" w:hAnsi="Verdana"/>
      <w:sz w:val="20"/>
      <w:szCs w:val="20"/>
    </w:rPr>
  </w:style>
  <w:style w:type="paragraph" w:customStyle="1" w:styleId="Char90">
    <w:name w:val="Char9"/>
    <w:basedOn w:val="Normal"/>
    <w:semiHidden/>
    <w:rsid w:val="00F42AA0"/>
    <w:pPr>
      <w:spacing w:after="160" w:line="240" w:lineRule="exact"/>
      <w:jc w:val="both"/>
    </w:pPr>
    <w:rPr>
      <w:rFonts w:ascii="Verdana" w:eastAsia="Times New Roman" w:hAnsi="Verdana"/>
      <w:sz w:val="20"/>
      <w:szCs w:val="20"/>
    </w:rPr>
  </w:style>
  <w:style w:type="paragraph" w:customStyle="1" w:styleId="Char80">
    <w:name w:val="Char8"/>
    <w:basedOn w:val="Normal"/>
    <w:semiHidden/>
    <w:rsid w:val="00F42AA0"/>
    <w:pPr>
      <w:spacing w:after="160" w:line="240" w:lineRule="exact"/>
      <w:jc w:val="both"/>
    </w:pPr>
    <w:rPr>
      <w:rFonts w:ascii="Verdana" w:eastAsia="Times New Roman" w:hAnsi="Verdana"/>
      <w:sz w:val="20"/>
      <w:szCs w:val="20"/>
    </w:rPr>
  </w:style>
  <w:style w:type="paragraph" w:customStyle="1" w:styleId="Char70">
    <w:name w:val="Char7"/>
    <w:basedOn w:val="Normal"/>
    <w:semiHidden/>
    <w:rsid w:val="00F42AA0"/>
    <w:pPr>
      <w:spacing w:after="160" w:line="240" w:lineRule="exact"/>
      <w:jc w:val="both"/>
    </w:pPr>
    <w:rPr>
      <w:rFonts w:ascii="Verdana" w:eastAsia="Times New Roman" w:hAnsi="Verdana"/>
      <w:sz w:val="20"/>
      <w:szCs w:val="20"/>
    </w:rPr>
  </w:style>
  <w:style w:type="paragraph" w:customStyle="1" w:styleId="Char60">
    <w:name w:val="Char6"/>
    <w:basedOn w:val="Normal"/>
    <w:semiHidden/>
    <w:rsid w:val="00F42AA0"/>
    <w:pPr>
      <w:spacing w:after="160" w:line="240" w:lineRule="exact"/>
      <w:jc w:val="both"/>
    </w:pPr>
    <w:rPr>
      <w:rFonts w:ascii="Verdana" w:eastAsia="Times New Roman" w:hAnsi="Verdana"/>
      <w:sz w:val="20"/>
      <w:szCs w:val="20"/>
    </w:rPr>
  </w:style>
  <w:style w:type="paragraph" w:customStyle="1" w:styleId="Char50">
    <w:name w:val="Char5"/>
    <w:basedOn w:val="Normal"/>
    <w:semiHidden/>
    <w:rsid w:val="00F42AA0"/>
    <w:pPr>
      <w:spacing w:after="160" w:line="240" w:lineRule="exact"/>
      <w:jc w:val="both"/>
    </w:pPr>
    <w:rPr>
      <w:rFonts w:ascii="Verdana" w:eastAsia="Times New Roman" w:hAnsi="Verdana"/>
      <w:sz w:val="20"/>
      <w:szCs w:val="20"/>
    </w:rPr>
  </w:style>
  <w:style w:type="paragraph" w:customStyle="1" w:styleId="Char40">
    <w:name w:val="Char4"/>
    <w:basedOn w:val="Normal"/>
    <w:semiHidden/>
    <w:rsid w:val="00F42AA0"/>
    <w:pPr>
      <w:spacing w:after="160" w:line="240" w:lineRule="exact"/>
      <w:jc w:val="both"/>
    </w:pPr>
    <w:rPr>
      <w:rFonts w:ascii="Verdana" w:eastAsia="Times New Roman" w:hAnsi="Verdana"/>
      <w:sz w:val="20"/>
      <w:szCs w:val="20"/>
    </w:rPr>
  </w:style>
  <w:style w:type="paragraph" w:customStyle="1" w:styleId="Char30">
    <w:name w:val="Char3"/>
    <w:basedOn w:val="Normal"/>
    <w:semiHidden/>
    <w:rsid w:val="00F42AA0"/>
    <w:pPr>
      <w:spacing w:after="160" w:line="240" w:lineRule="exact"/>
      <w:jc w:val="both"/>
    </w:pPr>
    <w:rPr>
      <w:rFonts w:ascii="Verdana" w:eastAsia="Times New Roman" w:hAnsi="Verdana"/>
      <w:sz w:val="20"/>
      <w:szCs w:val="20"/>
    </w:rPr>
  </w:style>
  <w:style w:type="paragraph" w:customStyle="1" w:styleId="Char20">
    <w:name w:val="Char2"/>
    <w:basedOn w:val="Normal"/>
    <w:semiHidden/>
    <w:rsid w:val="00F42AA0"/>
    <w:pPr>
      <w:spacing w:after="160" w:line="240" w:lineRule="exact"/>
      <w:jc w:val="both"/>
    </w:pPr>
    <w:rPr>
      <w:rFonts w:ascii="Verdana" w:eastAsia="Times New Roman" w:hAnsi="Verdana"/>
      <w:sz w:val="20"/>
      <w:szCs w:val="20"/>
    </w:rPr>
  </w:style>
  <w:style w:type="paragraph" w:customStyle="1" w:styleId="Char11">
    <w:name w:val="Char1"/>
    <w:basedOn w:val="Normal"/>
    <w:semiHidden/>
    <w:rsid w:val="00F42AA0"/>
    <w:pPr>
      <w:spacing w:after="160" w:line="240" w:lineRule="exact"/>
      <w:jc w:val="both"/>
    </w:pPr>
    <w:rPr>
      <w:rFonts w:ascii="Verdana" w:eastAsia="Times New Roman" w:hAnsi="Verdana"/>
      <w:sz w:val="20"/>
      <w:szCs w:val="20"/>
    </w:rPr>
  </w:style>
  <w:style w:type="paragraph" w:styleId="NormalWeb">
    <w:name w:val="Normal (Web)"/>
    <w:basedOn w:val="Normal"/>
    <w:uiPriority w:val="99"/>
    <w:unhideWhenUsed/>
    <w:rsid w:val="00F42AA0"/>
    <w:pPr>
      <w:spacing w:before="100" w:beforeAutospacing="1" w:after="100" w:afterAutospacing="1" w:line="240" w:lineRule="auto"/>
    </w:pPr>
    <w:rPr>
      <w:rFonts w:ascii="Times New Roman" w:eastAsiaTheme="minorEastAsia" w:hAnsi="Times New Roman"/>
      <w:sz w:val="24"/>
      <w:szCs w:val="24"/>
    </w:rPr>
  </w:style>
  <w:style w:type="paragraph" w:styleId="ListBullet2">
    <w:name w:val="List Bullet 2"/>
    <w:basedOn w:val="Normal"/>
    <w:rsid w:val="00F42AA0"/>
    <w:pPr>
      <w:numPr>
        <w:numId w:val="28"/>
      </w:numPr>
      <w:spacing w:after="0" w:line="240" w:lineRule="auto"/>
    </w:pPr>
    <w:rPr>
      <w:rFonts w:ascii="Times New Roman" w:eastAsia="Times New Roman" w:hAnsi="Times New Roman"/>
      <w:sz w:val="24"/>
      <w:szCs w:val="24"/>
    </w:rPr>
  </w:style>
  <w:style w:type="paragraph" w:styleId="BodyText2">
    <w:name w:val="Body Text 2"/>
    <w:basedOn w:val="Normal"/>
    <w:link w:val="BodyText2Char"/>
    <w:uiPriority w:val="99"/>
    <w:rsid w:val="00F42AA0"/>
    <w:pPr>
      <w:spacing w:after="120" w:line="480" w:lineRule="auto"/>
    </w:pPr>
    <w:rPr>
      <w:rFonts w:ascii="Times New Roman" w:eastAsia="Times New Roman" w:hAnsi="Times New Roman"/>
      <w:sz w:val="24"/>
      <w:szCs w:val="24"/>
    </w:rPr>
  </w:style>
  <w:style w:type="character" w:customStyle="1" w:styleId="BodyText2Char">
    <w:name w:val="Body Text 2 Char"/>
    <w:basedOn w:val="DefaultParagraphFont"/>
    <w:link w:val="BodyText2"/>
    <w:uiPriority w:val="99"/>
    <w:rsid w:val="00F42AA0"/>
    <w:rPr>
      <w:rFonts w:ascii="Times New Roman" w:eastAsia="Times New Roman" w:hAnsi="Times New Roman"/>
      <w:sz w:val="24"/>
      <w:szCs w:val="24"/>
    </w:rPr>
  </w:style>
  <w:style w:type="paragraph" w:styleId="BodyText3">
    <w:name w:val="Body Text 3"/>
    <w:basedOn w:val="Normal"/>
    <w:link w:val="BodyText3Char"/>
    <w:uiPriority w:val="99"/>
    <w:rsid w:val="00F42AA0"/>
    <w:pPr>
      <w:spacing w:after="0" w:line="360" w:lineRule="auto"/>
      <w:jc w:val="both"/>
    </w:pPr>
    <w:rPr>
      <w:rFonts w:ascii="Times New Roman" w:eastAsia="Times New Roman" w:hAnsi="Times New Roman"/>
      <w:sz w:val="24"/>
      <w:szCs w:val="24"/>
    </w:rPr>
  </w:style>
  <w:style w:type="character" w:customStyle="1" w:styleId="BodyText3Char">
    <w:name w:val="Body Text 3 Char"/>
    <w:basedOn w:val="DefaultParagraphFont"/>
    <w:link w:val="BodyText3"/>
    <w:uiPriority w:val="99"/>
    <w:rsid w:val="00F42AA0"/>
    <w:rPr>
      <w:rFonts w:ascii="Times New Roman" w:eastAsia="Times New Roman" w:hAnsi="Times New Roman"/>
      <w:sz w:val="24"/>
      <w:szCs w:val="24"/>
    </w:rPr>
  </w:style>
  <w:style w:type="paragraph" w:styleId="BodyTextIndent3">
    <w:name w:val="Body Text Indent 3"/>
    <w:basedOn w:val="Normal"/>
    <w:link w:val="BodyTextIndent3Char"/>
    <w:uiPriority w:val="99"/>
    <w:rsid w:val="00F42AA0"/>
    <w:pPr>
      <w:spacing w:after="0" w:line="360" w:lineRule="auto"/>
      <w:ind w:left="360"/>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uiPriority w:val="99"/>
    <w:rsid w:val="00F42AA0"/>
    <w:rPr>
      <w:rFonts w:ascii="Times New Roman" w:eastAsia="Times New Roman" w:hAnsi="Times New Roman"/>
      <w:sz w:val="24"/>
      <w:szCs w:val="24"/>
    </w:rPr>
  </w:style>
  <w:style w:type="paragraph" w:styleId="ListBullet">
    <w:name w:val="List Bullet"/>
    <w:basedOn w:val="Normal"/>
    <w:autoRedefine/>
    <w:rsid w:val="00F42AA0"/>
    <w:pPr>
      <w:widowControl w:val="0"/>
      <w:tabs>
        <w:tab w:val="left" w:pos="3240"/>
      </w:tabs>
      <w:overflowPunct w:val="0"/>
      <w:autoSpaceDE w:val="0"/>
      <w:autoSpaceDN w:val="0"/>
      <w:adjustRightInd w:val="0"/>
      <w:spacing w:after="0" w:line="240" w:lineRule="auto"/>
      <w:jc w:val="both"/>
      <w:textAlignment w:val="baseline"/>
    </w:pPr>
    <w:rPr>
      <w:rFonts w:ascii="Times New Roman" w:eastAsia="Times New Roman" w:hAnsi="Times New Roman"/>
      <w:sz w:val="24"/>
      <w:szCs w:val="20"/>
    </w:rPr>
  </w:style>
  <w:style w:type="paragraph" w:styleId="BlockText">
    <w:name w:val="Block Text"/>
    <w:basedOn w:val="Normal"/>
    <w:rsid w:val="00F42AA0"/>
    <w:pPr>
      <w:tabs>
        <w:tab w:val="left" w:pos="270"/>
      </w:tabs>
      <w:spacing w:after="0" w:line="360" w:lineRule="auto"/>
      <w:ind w:left="720"/>
      <w:jc w:val="center"/>
    </w:pPr>
    <w:rPr>
      <w:rFonts w:ascii="Times New Roman" w:eastAsia="Times New Roman" w:hAnsi="Times New Roman"/>
      <w:b/>
      <w:caps/>
      <w:sz w:val="36"/>
      <w:szCs w:val="20"/>
    </w:rPr>
  </w:style>
  <w:style w:type="character" w:styleId="PageNumber">
    <w:name w:val="page number"/>
    <w:basedOn w:val="DefaultParagraphFont"/>
    <w:rsid w:val="00F42AA0"/>
  </w:style>
  <w:style w:type="paragraph" w:styleId="Title">
    <w:name w:val="Title"/>
    <w:basedOn w:val="Normal"/>
    <w:next w:val="Normal"/>
    <w:link w:val="TitleChar"/>
    <w:uiPriority w:val="10"/>
    <w:qFormat/>
    <w:rsid w:val="00F42AA0"/>
    <w:pPr>
      <w:spacing w:before="240" w:after="60" w:line="240" w:lineRule="auto"/>
      <w:jc w:val="center"/>
      <w:outlineLvl w:val="0"/>
    </w:pPr>
    <w:rPr>
      <w:rFonts w:ascii="Cambria" w:eastAsia="Times New Roman" w:hAnsi="Cambria" w:cs="Cambria"/>
      <w:b/>
      <w:bCs/>
      <w:kern w:val="28"/>
      <w:sz w:val="32"/>
      <w:szCs w:val="32"/>
    </w:rPr>
  </w:style>
  <w:style w:type="character" w:customStyle="1" w:styleId="TitleChar">
    <w:name w:val="Title Char"/>
    <w:basedOn w:val="DefaultParagraphFont"/>
    <w:link w:val="Title"/>
    <w:uiPriority w:val="10"/>
    <w:rsid w:val="00F42AA0"/>
    <w:rPr>
      <w:rFonts w:ascii="Cambria" w:eastAsia="Times New Roman" w:hAnsi="Cambria" w:cs="Cambria"/>
      <w:b/>
      <w:bCs/>
      <w:kern w:val="28"/>
      <w:sz w:val="32"/>
      <w:szCs w:val="32"/>
    </w:rPr>
  </w:style>
  <w:style w:type="paragraph" w:styleId="Subtitle">
    <w:name w:val="Subtitle"/>
    <w:basedOn w:val="Normal"/>
    <w:next w:val="Normal"/>
    <w:link w:val="SubtitleChar"/>
    <w:uiPriority w:val="99"/>
    <w:qFormat/>
    <w:rsid w:val="00F42AA0"/>
    <w:pPr>
      <w:spacing w:after="60" w:line="240" w:lineRule="auto"/>
      <w:jc w:val="center"/>
      <w:outlineLvl w:val="1"/>
    </w:pPr>
    <w:rPr>
      <w:rFonts w:ascii="Cambria" w:eastAsia="Times New Roman" w:hAnsi="Cambria" w:cs="Cambria"/>
      <w:sz w:val="24"/>
      <w:szCs w:val="24"/>
    </w:rPr>
  </w:style>
  <w:style w:type="character" w:customStyle="1" w:styleId="SubtitleChar">
    <w:name w:val="Subtitle Char"/>
    <w:basedOn w:val="DefaultParagraphFont"/>
    <w:link w:val="Subtitle"/>
    <w:uiPriority w:val="99"/>
    <w:rsid w:val="00F42AA0"/>
    <w:rPr>
      <w:rFonts w:ascii="Cambria" w:eastAsia="Times New Roman" w:hAnsi="Cambria" w:cs="Cambria"/>
      <w:sz w:val="24"/>
      <w:szCs w:val="24"/>
    </w:rPr>
  </w:style>
  <w:style w:type="character" w:styleId="Emphasis">
    <w:name w:val="Emphasis"/>
    <w:basedOn w:val="DefaultParagraphFont"/>
    <w:uiPriority w:val="99"/>
    <w:qFormat/>
    <w:rsid w:val="00F42AA0"/>
    <w:rPr>
      <w:rFonts w:ascii="Calibri" w:hAnsi="Calibri" w:cs="Calibri"/>
      <w:b/>
      <w:bCs/>
      <w:i/>
      <w:iCs/>
    </w:rPr>
  </w:style>
  <w:style w:type="paragraph" w:styleId="Quote">
    <w:name w:val="Quote"/>
    <w:basedOn w:val="Normal"/>
    <w:next w:val="Normal"/>
    <w:link w:val="QuoteChar"/>
    <w:uiPriority w:val="29"/>
    <w:qFormat/>
    <w:rsid w:val="00F42AA0"/>
    <w:pPr>
      <w:spacing w:after="0" w:line="240" w:lineRule="auto"/>
    </w:pPr>
    <w:rPr>
      <w:rFonts w:eastAsia="Times New Roman" w:cs="Calibri"/>
      <w:i/>
      <w:iCs/>
      <w:sz w:val="24"/>
      <w:szCs w:val="24"/>
    </w:rPr>
  </w:style>
  <w:style w:type="character" w:customStyle="1" w:styleId="QuoteChar">
    <w:name w:val="Quote Char"/>
    <w:basedOn w:val="DefaultParagraphFont"/>
    <w:link w:val="Quote"/>
    <w:uiPriority w:val="29"/>
    <w:rsid w:val="00F42AA0"/>
    <w:rPr>
      <w:rFonts w:eastAsia="Times New Roman" w:cs="Calibri"/>
      <w:i/>
      <w:iCs/>
      <w:sz w:val="24"/>
      <w:szCs w:val="24"/>
    </w:rPr>
  </w:style>
  <w:style w:type="paragraph" w:styleId="IntenseQuote">
    <w:name w:val="Intense Quote"/>
    <w:basedOn w:val="Normal"/>
    <w:next w:val="Normal"/>
    <w:link w:val="IntenseQuoteChar"/>
    <w:uiPriority w:val="99"/>
    <w:qFormat/>
    <w:rsid w:val="00F42AA0"/>
    <w:pPr>
      <w:spacing w:after="0" w:line="240" w:lineRule="auto"/>
      <w:ind w:left="720" w:right="720"/>
    </w:pPr>
    <w:rPr>
      <w:rFonts w:eastAsia="Times New Roman" w:cs="Calibri"/>
      <w:b/>
      <w:bCs/>
      <w:i/>
      <w:iCs/>
      <w:sz w:val="24"/>
      <w:szCs w:val="24"/>
    </w:rPr>
  </w:style>
  <w:style w:type="character" w:customStyle="1" w:styleId="IntenseQuoteChar">
    <w:name w:val="Intense Quote Char"/>
    <w:basedOn w:val="DefaultParagraphFont"/>
    <w:link w:val="IntenseQuote"/>
    <w:uiPriority w:val="99"/>
    <w:rsid w:val="00F42AA0"/>
    <w:rPr>
      <w:rFonts w:eastAsia="Times New Roman" w:cs="Calibri"/>
      <w:b/>
      <w:bCs/>
      <w:i/>
      <w:iCs/>
      <w:sz w:val="24"/>
      <w:szCs w:val="24"/>
    </w:rPr>
  </w:style>
  <w:style w:type="character" w:styleId="SubtleEmphasis">
    <w:name w:val="Subtle Emphasis"/>
    <w:basedOn w:val="DefaultParagraphFont"/>
    <w:uiPriority w:val="99"/>
    <w:qFormat/>
    <w:rsid w:val="00F42AA0"/>
    <w:rPr>
      <w:rFonts w:ascii="Times New Roman" w:hAnsi="Times New Roman" w:cs="Times New Roman"/>
      <w:i/>
      <w:iCs/>
      <w:color w:val="auto"/>
    </w:rPr>
  </w:style>
  <w:style w:type="character" w:styleId="IntenseEmphasis">
    <w:name w:val="Intense Emphasis"/>
    <w:basedOn w:val="DefaultParagraphFont"/>
    <w:uiPriority w:val="99"/>
    <w:qFormat/>
    <w:rsid w:val="00F42AA0"/>
    <w:rPr>
      <w:rFonts w:ascii="Times New Roman" w:hAnsi="Times New Roman" w:cs="Times New Roman"/>
      <w:b/>
      <w:bCs/>
      <w:i/>
      <w:iCs/>
      <w:sz w:val="24"/>
      <w:szCs w:val="24"/>
      <w:u w:val="single"/>
    </w:rPr>
  </w:style>
  <w:style w:type="character" w:styleId="SubtleReference">
    <w:name w:val="Subtle Reference"/>
    <w:basedOn w:val="DefaultParagraphFont"/>
    <w:uiPriority w:val="99"/>
    <w:qFormat/>
    <w:rsid w:val="00F42AA0"/>
    <w:rPr>
      <w:rFonts w:ascii="Times New Roman" w:hAnsi="Times New Roman" w:cs="Times New Roman"/>
      <w:sz w:val="24"/>
      <w:szCs w:val="24"/>
      <w:u w:val="single"/>
    </w:rPr>
  </w:style>
  <w:style w:type="character" w:styleId="IntenseReference">
    <w:name w:val="Intense Reference"/>
    <w:basedOn w:val="DefaultParagraphFont"/>
    <w:uiPriority w:val="99"/>
    <w:qFormat/>
    <w:rsid w:val="00F42AA0"/>
    <w:rPr>
      <w:rFonts w:ascii="Times New Roman" w:hAnsi="Times New Roman" w:cs="Times New Roman"/>
      <w:b/>
      <w:bCs/>
      <w:sz w:val="24"/>
      <w:szCs w:val="24"/>
      <w:u w:val="single"/>
    </w:rPr>
  </w:style>
  <w:style w:type="character" w:styleId="BookTitle">
    <w:name w:val="Book Title"/>
    <w:basedOn w:val="DefaultParagraphFont"/>
    <w:uiPriority w:val="99"/>
    <w:qFormat/>
    <w:rsid w:val="00F42AA0"/>
    <w:rPr>
      <w:rFonts w:ascii="Cambria" w:hAnsi="Cambria" w:cs="Cambria"/>
      <w:b/>
      <w:bCs/>
      <w:i/>
      <w:iCs/>
      <w:sz w:val="24"/>
      <w:szCs w:val="24"/>
    </w:rPr>
  </w:style>
  <w:style w:type="paragraph" w:customStyle="1" w:styleId="font5">
    <w:name w:val="font5"/>
    <w:basedOn w:val="Normal"/>
    <w:rsid w:val="00F42AA0"/>
    <w:pPr>
      <w:spacing w:before="100" w:beforeAutospacing="1" w:after="100" w:afterAutospacing="1" w:line="240" w:lineRule="auto"/>
    </w:pPr>
    <w:rPr>
      <w:rFonts w:ascii="Tahoma" w:eastAsia="Arial Unicode MS" w:hAnsi="Tahoma" w:cs="Tahoma"/>
      <w:color w:val="000000"/>
      <w:sz w:val="16"/>
      <w:szCs w:val="16"/>
    </w:rPr>
  </w:style>
  <w:style w:type="paragraph" w:customStyle="1" w:styleId="font6">
    <w:name w:val="font6"/>
    <w:basedOn w:val="Normal"/>
    <w:rsid w:val="00F42AA0"/>
    <w:pPr>
      <w:spacing w:before="100" w:beforeAutospacing="1" w:after="100" w:afterAutospacing="1" w:line="240" w:lineRule="auto"/>
    </w:pPr>
    <w:rPr>
      <w:rFonts w:ascii="Tahoma" w:eastAsia="Arial Unicode MS" w:hAnsi="Tahoma" w:cs="Tahoma"/>
      <w:b/>
      <w:bCs/>
      <w:color w:val="000000"/>
      <w:sz w:val="16"/>
      <w:szCs w:val="16"/>
    </w:rPr>
  </w:style>
  <w:style w:type="paragraph" w:styleId="EndnoteText">
    <w:name w:val="endnote text"/>
    <w:basedOn w:val="Normal"/>
    <w:link w:val="EndnoteTextChar"/>
    <w:uiPriority w:val="99"/>
    <w:rsid w:val="00F42AA0"/>
    <w:pPr>
      <w:spacing w:after="0" w:line="240" w:lineRule="auto"/>
      <w:ind w:left="283" w:hanging="283"/>
      <w:jc w:val="both"/>
    </w:pPr>
    <w:rPr>
      <w:rFonts w:eastAsia="Times New Roman" w:cs="Calibri"/>
      <w:sz w:val="20"/>
      <w:szCs w:val="20"/>
      <w:lang w:val="en-GB"/>
    </w:rPr>
  </w:style>
  <w:style w:type="character" w:customStyle="1" w:styleId="EndnoteTextChar">
    <w:name w:val="Endnote Text Char"/>
    <w:basedOn w:val="DefaultParagraphFont"/>
    <w:link w:val="EndnoteText"/>
    <w:uiPriority w:val="99"/>
    <w:rsid w:val="00F42AA0"/>
    <w:rPr>
      <w:rFonts w:eastAsia="Times New Roman" w:cs="Calibri"/>
      <w:lang w:val="en-GB"/>
    </w:rPr>
  </w:style>
  <w:style w:type="paragraph" w:customStyle="1" w:styleId="xl66">
    <w:name w:val="xl66"/>
    <w:basedOn w:val="Normal"/>
    <w:rsid w:val="00F42AA0"/>
    <w:pPr>
      <w:pBdr>
        <w:top w:val="single" w:sz="4" w:space="0" w:color="FF0000"/>
        <w:left w:val="double" w:sz="6" w:space="0" w:color="FF0000"/>
        <w:bottom w:val="single" w:sz="4" w:space="0" w:color="FF0000"/>
        <w:right w:val="single" w:sz="4" w:space="0" w:color="FF0000"/>
      </w:pBdr>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67">
    <w:name w:val="xl67"/>
    <w:basedOn w:val="Normal"/>
    <w:rsid w:val="00F42AA0"/>
    <w:pPr>
      <w:pBdr>
        <w:top w:val="single" w:sz="4" w:space="0" w:color="FF0000"/>
        <w:left w:val="double" w:sz="6" w:space="0" w:color="FF0000"/>
        <w:bottom w:val="double" w:sz="6" w:space="0" w:color="FF0000"/>
        <w:right w:val="single" w:sz="4" w:space="0" w:color="FF0000"/>
      </w:pBdr>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68">
    <w:name w:val="xl68"/>
    <w:basedOn w:val="Normal"/>
    <w:rsid w:val="00F42AA0"/>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69">
    <w:name w:val="xl69"/>
    <w:basedOn w:val="Normal"/>
    <w:rsid w:val="00F42AA0"/>
    <w:pPr>
      <w:pBdr>
        <w:top w:val="single" w:sz="4" w:space="0" w:color="FF0000"/>
        <w:left w:val="single" w:sz="4" w:space="0" w:color="FF0000"/>
        <w:bottom w:val="double" w:sz="6"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0">
    <w:name w:val="xl70"/>
    <w:basedOn w:val="Normal"/>
    <w:rsid w:val="00F42AA0"/>
    <w:pPr>
      <w:pBdr>
        <w:top w:val="single" w:sz="4" w:space="0" w:color="FF0000"/>
        <w:left w:val="single" w:sz="4" w:space="0" w:color="FF0000"/>
        <w:bottom w:val="double" w:sz="6" w:space="0" w:color="FF0000"/>
        <w:right w:val="double" w:sz="6"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1">
    <w:name w:val="xl71"/>
    <w:basedOn w:val="Normal"/>
    <w:rsid w:val="00F42AA0"/>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2">
    <w:name w:val="xl72"/>
    <w:basedOn w:val="Normal"/>
    <w:rsid w:val="00F42AA0"/>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3">
    <w:name w:val="xl73"/>
    <w:basedOn w:val="Normal"/>
    <w:rsid w:val="00F42AA0"/>
    <w:pPr>
      <w:pBdr>
        <w:top w:val="double" w:sz="6" w:space="0" w:color="FF0000"/>
        <w:left w:val="double" w:sz="6"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4">
    <w:name w:val="xl74"/>
    <w:basedOn w:val="Normal"/>
    <w:rsid w:val="00F42AA0"/>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5">
    <w:name w:val="xl75"/>
    <w:basedOn w:val="Normal"/>
    <w:rsid w:val="00F42AA0"/>
    <w:pPr>
      <w:pBdr>
        <w:top w:val="double" w:sz="6" w:space="0" w:color="FF0000"/>
        <w:left w:val="single" w:sz="4" w:space="0" w:color="FF0000"/>
        <w:bottom w:val="single" w:sz="4" w:space="0" w:color="FF0000"/>
        <w:right w:val="single" w:sz="4"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6">
    <w:name w:val="xl76"/>
    <w:basedOn w:val="Normal"/>
    <w:rsid w:val="00F42AA0"/>
    <w:pPr>
      <w:pBdr>
        <w:top w:val="double" w:sz="6" w:space="0" w:color="FF0000"/>
        <w:left w:val="single" w:sz="4" w:space="0" w:color="FF0000"/>
        <w:bottom w:val="single" w:sz="4" w:space="0" w:color="FF0000"/>
        <w:right w:val="double" w:sz="6" w:space="0" w:color="FF0000"/>
      </w:pBdr>
      <w:spacing w:before="100" w:beforeAutospacing="1" w:after="100" w:afterAutospacing="1" w:line="240" w:lineRule="auto"/>
      <w:jc w:val="center"/>
      <w:textAlignment w:val="center"/>
    </w:pPr>
    <w:rPr>
      <w:rFonts w:ascii="Bookman Old Style" w:eastAsia="Arial Unicode MS" w:hAnsi="Bookman Old Style" w:cs="Bookman Old Style"/>
      <w:sz w:val="24"/>
      <w:szCs w:val="24"/>
    </w:rPr>
  </w:style>
  <w:style w:type="paragraph" w:customStyle="1" w:styleId="xl77">
    <w:name w:val="xl77"/>
    <w:basedOn w:val="Normal"/>
    <w:rsid w:val="00F42AA0"/>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8">
    <w:name w:val="xl78"/>
    <w:basedOn w:val="Normal"/>
    <w:rsid w:val="00F42AA0"/>
    <w:pPr>
      <w:pBdr>
        <w:top w:val="single" w:sz="4" w:space="0" w:color="FF0000"/>
        <w:left w:val="single" w:sz="4" w:space="0" w:color="FF0000"/>
        <w:bottom w:val="single" w:sz="4" w:space="0" w:color="FF0000"/>
        <w:right w:val="single" w:sz="4"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9">
    <w:name w:val="xl79"/>
    <w:basedOn w:val="Normal"/>
    <w:rsid w:val="00F42AA0"/>
    <w:pPr>
      <w:pBdr>
        <w:top w:val="single" w:sz="4" w:space="0" w:color="FF0000"/>
        <w:left w:val="single" w:sz="4" w:space="0" w:color="FF0000"/>
        <w:bottom w:val="single" w:sz="4" w:space="0" w:color="FF0000"/>
        <w:right w:val="double" w:sz="6" w:space="0" w:color="FF0000"/>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0">
    <w:name w:val="xl80"/>
    <w:basedOn w:val="Normal"/>
    <w:rsid w:val="00F42AA0"/>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w:eastAsia="Arial Unicode MS" w:hAnsi="Arial" w:cs="Arial"/>
      <w:sz w:val="20"/>
      <w:szCs w:val="20"/>
    </w:rPr>
  </w:style>
  <w:style w:type="paragraph" w:customStyle="1" w:styleId="xl81">
    <w:name w:val="xl81"/>
    <w:basedOn w:val="Normal"/>
    <w:rsid w:val="00F42AA0"/>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2">
    <w:name w:val="xl82"/>
    <w:basedOn w:val="Normal"/>
    <w:rsid w:val="00F42AA0"/>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3">
    <w:name w:val="xl83"/>
    <w:basedOn w:val="Normal"/>
    <w:rsid w:val="00F42AA0"/>
    <w:pPr>
      <w:pBdr>
        <w:top w:val="single" w:sz="4" w:space="0" w:color="FF0000"/>
        <w:left w:val="single" w:sz="4" w:space="0" w:color="FF0000"/>
        <w:bottom w:val="single" w:sz="4"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4">
    <w:name w:val="xl84"/>
    <w:basedOn w:val="Normal"/>
    <w:rsid w:val="00F42AA0"/>
    <w:pPr>
      <w:pBdr>
        <w:top w:val="single" w:sz="4" w:space="0" w:color="FF0000"/>
        <w:left w:val="single" w:sz="4" w:space="0" w:color="FF0000"/>
        <w:bottom w:val="single" w:sz="4" w:space="0" w:color="FF0000"/>
        <w:right w:val="double" w:sz="6"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5">
    <w:name w:val="xl85"/>
    <w:basedOn w:val="Normal"/>
    <w:rsid w:val="00F42AA0"/>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w:eastAsia="Arial Unicode MS" w:hAnsi="Arial" w:cs="Arial"/>
      <w:sz w:val="20"/>
      <w:szCs w:val="20"/>
    </w:rPr>
  </w:style>
  <w:style w:type="paragraph" w:customStyle="1" w:styleId="xl86">
    <w:name w:val="xl86"/>
    <w:basedOn w:val="Normal"/>
    <w:rsid w:val="00F42AA0"/>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7">
    <w:name w:val="xl87"/>
    <w:basedOn w:val="Normal"/>
    <w:rsid w:val="00F42AA0"/>
    <w:pPr>
      <w:pBdr>
        <w:top w:val="single" w:sz="4" w:space="0" w:color="FF0000"/>
        <w:left w:val="single" w:sz="4" w:space="0" w:color="FF0000"/>
        <w:bottom w:val="double" w:sz="6" w:space="0" w:color="FF0000"/>
        <w:right w:val="single" w:sz="4" w:space="0" w:color="FF0000"/>
      </w:pBdr>
      <w:shd w:val="clear" w:color="auto" w:fill="FFFF00"/>
      <w:spacing w:before="100" w:beforeAutospacing="1" w:after="100" w:afterAutospacing="1" w:line="240" w:lineRule="auto"/>
      <w:jc w:val="center"/>
    </w:pPr>
    <w:rPr>
      <w:rFonts w:ascii="Bookman Old Style" w:eastAsia="Arial Unicode MS" w:hAnsi="Bookman Old Style" w:cs="Bookman Old Style"/>
      <w:sz w:val="24"/>
      <w:szCs w:val="24"/>
    </w:rPr>
  </w:style>
  <w:style w:type="paragraph" w:customStyle="1" w:styleId="xl88">
    <w:name w:val="xl88"/>
    <w:basedOn w:val="Normal"/>
    <w:rsid w:val="00F42AA0"/>
    <w:pPr>
      <w:pBdr>
        <w:top w:val="single" w:sz="4" w:space="0" w:color="FF0000"/>
        <w:left w:val="single" w:sz="4" w:space="31" w:color="FF0000"/>
        <w:bottom w:val="double" w:sz="6" w:space="0" w:color="FF0000"/>
        <w:right w:val="single" w:sz="4" w:space="0" w:color="FF0000"/>
      </w:pBdr>
      <w:shd w:val="clear" w:color="auto" w:fill="FFFF00"/>
      <w:spacing w:before="100" w:beforeAutospacing="1" w:after="100" w:afterAutospacing="1" w:line="240" w:lineRule="auto"/>
      <w:ind w:firstLineChars="700" w:firstLine="700"/>
    </w:pPr>
    <w:rPr>
      <w:rFonts w:ascii="Arial Unicode MS" w:eastAsia="Arial Unicode MS" w:hAnsi="Arial Unicode MS" w:cs="Arial Unicode MS"/>
      <w:sz w:val="24"/>
      <w:szCs w:val="24"/>
    </w:rPr>
  </w:style>
  <w:style w:type="paragraph" w:customStyle="1" w:styleId="xl89">
    <w:name w:val="xl89"/>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90">
    <w:name w:val="xl90"/>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91">
    <w:name w:val="xl91"/>
    <w:basedOn w:val="Normal"/>
    <w:rsid w:val="00F42AA0"/>
    <w:pPr>
      <w:pBdr>
        <w:top w:val="single" w:sz="4" w:space="0" w:color="0066CC"/>
        <w:left w:val="single" w:sz="4" w:space="0" w:color="0066CC"/>
        <w:bottom w:val="single" w:sz="4" w:space="0" w:color="0066CC"/>
        <w:right w:val="single" w:sz="12" w:space="0" w:color="993300"/>
      </w:pBdr>
      <w:spacing w:before="100" w:beforeAutospacing="1" w:after="100" w:afterAutospacing="1" w:line="240" w:lineRule="auto"/>
    </w:pPr>
    <w:rPr>
      <w:rFonts w:ascii="Times New Roman" w:eastAsia="Arial Unicode MS" w:hAnsi="Times New Roman"/>
      <w:b/>
      <w:bCs/>
      <w:color w:val="000000"/>
    </w:rPr>
  </w:style>
  <w:style w:type="paragraph" w:customStyle="1" w:styleId="xl92">
    <w:name w:val="xl92"/>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color w:val="000000"/>
    </w:rPr>
  </w:style>
  <w:style w:type="paragraph" w:customStyle="1" w:styleId="xl93">
    <w:name w:val="xl93"/>
    <w:basedOn w:val="Normal"/>
    <w:rsid w:val="00F42AA0"/>
    <w:pPr>
      <w:pBdr>
        <w:top w:val="single" w:sz="4" w:space="0" w:color="0066CC"/>
        <w:left w:val="single" w:sz="4" w:space="0" w:color="0066CC"/>
        <w:bottom w:val="single" w:sz="4" w:space="0" w:color="0066CC"/>
        <w:right w:val="single" w:sz="4" w:space="0" w:color="0066CC"/>
      </w:pBdr>
      <w:shd w:val="clear" w:color="auto" w:fill="FFFF00"/>
      <w:spacing w:before="100" w:beforeAutospacing="1" w:after="100" w:afterAutospacing="1" w:line="240" w:lineRule="auto"/>
    </w:pPr>
    <w:rPr>
      <w:rFonts w:ascii="Times New Roman" w:eastAsia="Arial Unicode MS" w:hAnsi="Times New Roman"/>
      <w:b/>
      <w:bCs/>
      <w:i/>
      <w:iCs/>
      <w:color w:val="000000"/>
    </w:rPr>
  </w:style>
  <w:style w:type="paragraph" w:customStyle="1" w:styleId="xl94">
    <w:name w:val="xl94"/>
    <w:basedOn w:val="Normal"/>
    <w:rsid w:val="00F42AA0"/>
    <w:pPr>
      <w:pBdr>
        <w:top w:val="single" w:sz="4" w:space="0" w:color="0066CC"/>
        <w:left w:val="single" w:sz="12" w:space="0" w:color="993300"/>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5">
    <w:name w:val="xl95"/>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6">
    <w:name w:val="xl96"/>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97">
    <w:name w:val="xl97"/>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8">
    <w:name w:val="xl98"/>
    <w:basedOn w:val="Normal"/>
    <w:rsid w:val="00F42AA0"/>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99">
    <w:name w:val="xl99"/>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0">
    <w:name w:val="xl100"/>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i/>
      <w:iCs/>
      <w:color w:val="000000"/>
    </w:rPr>
  </w:style>
  <w:style w:type="paragraph" w:customStyle="1" w:styleId="xl101">
    <w:name w:val="xl101"/>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2">
    <w:name w:val="xl102"/>
    <w:basedOn w:val="Normal"/>
    <w:rsid w:val="00F42AA0"/>
    <w:pPr>
      <w:pBdr>
        <w:top w:val="single" w:sz="4" w:space="0" w:color="0066CC"/>
        <w:left w:val="single" w:sz="4" w:space="0" w:color="0066CC"/>
        <w:bottom w:val="single" w:sz="4" w:space="0" w:color="0066CC"/>
        <w:right w:val="single" w:sz="12" w:space="0" w:color="993300"/>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3">
    <w:name w:val="xl103"/>
    <w:basedOn w:val="Normal"/>
    <w:rsid w:val="00F42AA0"/>
    <w:pPr>
      <w:pBdr>
        <w:top w:val="single" w:sz="4" w:space="0" w:color="0066CC"/>
        <w:left w:val="single" w:sz="12" w:space="0" w:color="993300"/>
        <w:bottom w:val="single" w:sz="12" w:space="0" w:color="993300"/>
        <w:right w:val="single" w:sz="4" w:space="0" w:color="0066CC"/>
      </w:pBdr>
      <w:shd w:val="clear" w:color="auto" w:fill="FF9900"/>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04">
    <w:name w:val="xl104"/>
    <w:basedOn w:val="Normal"/>
    <w:rsid w:val="00F42AA0"/>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5">
    <w:name w:val="xl105"/>
    <w:basedOn w:val="Normal"/>
    <w:rsid w:val="00F42AA0"/>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i/>
      <w:iCs/>
      <w:color w:val="000000"/>
    </w:rPr>
  </w:style>
  <w:style w:type="paragraph" w:customStyle="1" w:styleId="xl106">
    <w:name w:val="xl106"/>
    <w:basedOn w:val="Normal"/>
    <w:rsid w:val="00F42AA0"/>
    <w:pPr>
      <w:pBdr>
        <w:top w:val="single" w:sz="4" w:space="0" w:color="0066CC"/>
        <w:left w:val="single" w:sz="4" w:space="0" w:color="0066CC"/>
        <w:bottom w:val="single" w:sz="12" w:space="0" w:color="993300"/>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7">
    <w:name w:val="xl107"/>
    <w:basedOn w:val="Normal"/>
    <w:rsid w:val="00F42AA0"/>
    <w:pPr>
      <w:pBdr>
        <w:top w:val="single" w:sz="4" w:space="0" w:color="0066CC"/>
        <w:left w:val="single" w:sz="4" w:space="0" w:color="0066CC"/>
        <w:bottom w:val="single" w:sz="12" w:space="0" w:color="993300"/>
        <w:right w:val="single" w:sz="12" w:space="0" w:color="993300"/>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08">
    <w:name w:val="xl108"/>
    <w:basedOn w:val="Normal"/>
    <w:rsid w:val="00F42AA0"/>
    <w:pPr>
      <w:pBdr>
        <w:top w:val="single" w:sz="4" w:space="0" w:color="0066CC"/>
        <w:left w:val="single" w:sz="4" w:space="0" w:color="0066CC"/>
        <w:bottom w:val="single" w:sz="4" w:space="0" w:color="0066CC"/>
        <w:right w:val="single" w:sz="4" w:space="0" w:color="0066CC"/>
      </w:pBdr>
      <w:shd w:val="clear" w:color="auto" w:fill="00FF00"/>
      <w:spacing w:before="100" w:beforeAutospacing="1" w:after="100" w:afterAutospacing="1" w:line="240" w:lineRule="auto"/>
    </w:pPr>
    <w:rPr>
      <w:rFonts w:ascii="Times New Roman" w:eastAsia="Arial Unicode MS" w:hAnsi="Times New Roman"/>
      <w:color w:val="000000"/>
    </w:rPr>
  </w:style>
  <w:style w:type="paragraph" w:customStyle="1" w:styleId="xl109">
    <w:name w:val="xl109"/>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0">
    <w:name w:val="xl110"/>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111">
    <w:name w:val="xl111"/>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2">
    <w:name w:val="xl112"/>
    <w:basedOn w:val="Normal"/>
    <w:rsid w:val="00F42AA0"/>
    <w:pPr>
      <w:pBdr>
        <w:top w:val="single" w:sz="4" w:space="0" w:color="0066CC"/>
        <w:left w:val="single" w:sz="4" w:space="0" w:color="0066CC"/>
        <w:bottom w:val="single" w:sz="4" w:space="0" w:color="0066CC"/>
        <w:right w:val="single" w:sz="12" w:space="0" w:color="993300"/>
      </w:pBdr>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3">
    <w:name w:val="xl113"/>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14">
    <w:name w:val="xl114"/>
    <w:basedOn w:val="Normal"/>
    <w:rsid w:val="00F42AA0"/>
    <w:pPr>
      <w:pBdr>
        <w:top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15">
    <w:name w:val="xl115"/>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6">
    <w:name w:val="xl116"/>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i/>
      <w:iCs/>
      <w:color w:val="000000"/>
    </w:rPr>
  </w:style>
  <w:style w:type="paragraph" w:customStyle="1" w:styleId="xl117">
    <w:name w:val="xl117"/>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8">
    <w:name w:val="xl118"/>
    <w:basedOn w:val="Normal"/>
    <w:rsid w:val="00F42AA0"/>
    <w:pPr>
      <w:pBdr>
        <w:top w:val="single" w:sz="4" w:space="0" w:color="0066CC"/>
        <w:left w:val="single" w:sz="4" w:space="0" w:color="0066CC"/>
        <w:bottom w:val="single" w:sz="4" w:space="0" w:color="0066CC"/>
        <w:right w:val="single" w:sz="12" w:space="0" w:color="993300"/>
      </w:pBdr>
      <w:shd w:val="clear" w:color="auto" w:fill="00FFFF"/>
      <w:spacing w:before="100" w:beforeAutospacing="1" w:after="100" w:afterAutospacing="1" w:line="240" w:lineRule="auto"/>
      <w:jc w:val="right"/>
    </w:pPr>
    <w:rPr>
      <w:rFonts w:ascii="Times New Roman" w:eastAsia="Arial Unicode MS" w:hAnsi="Times New Roman"/>
      <w:b/>
      <w:bCs/>
      <w:color w:val="000000"/>
    </w:rPr>
  </w:style>
  <w:style w:type="paragraph" w:customStyle="1" w:styleId="xl119">
    <w:name w:val="xl119"/>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20">
    <w:name w:val="xl120"/>
    <w:basedOn w:val="Normal"/>
    <w:rsid w:val="00F42AA0"/>
    <w:pPr>
      <w:pBdr>
        <w:top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21">
    <w:name w:val="xl121"/>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color w:val="000000"/>
    </w:rPr>
  </w:style>
  <w:style w:type="paragraph" w:customStyle="1" w:styleId="xl122">
    <w:name w:val="xl122"/>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paragraph" w:customStyle="1" w:styleId="xl123">
    <w:name w:val="xl123"/>
    <w:basedOn w:val="Normal"/>
    <w:rsid w:val="00F42AA0"/>
    <w:pPr>
      <w:pBdr>
        <w:top w:val="single" w:sz="4" w:space="0" w:color="0066CC"/>
        <w:left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4">
    <w:name w:val="xl124"/>
    <w:basedOn w:val="Normal"/>
    <w:rsid w:val="00F42AA0"/>
    <w:pPr>
      <w:pBdr>
        <w:top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5">
    <w:name w:val="xl125"/>
    <w:basedOn w:val="Normal"/>
    <w:rsid w:val="00F42AA0"/>
    <w:pPr>
      <w:pBdr>
        <w:top w:val="single" w:sz="4" w:space="0" w:color="0066CC"/>
        <w:left w:val="single" w:sz="4" w:space="0" w:color="0066CC"/>
        <w:bottom w:val="single" w:sz="4" w:space="0" w:color="0066CC"/>
        <w:right w:val="single" w:sz="4" w:space="0" w:color="0066CC"/>
      </w:pBdr>
      <w:shd w:val="clear" w:color="auto" w:fill="00CCFF"/>
      <w:spacing w:before="100" w:beforeAutospacing="1" w:after="100" w:afterAutospacing="1" w:line="240" w:lineRule="auto"/>
    </w:pPr>
    <w:rPr>
      <w:rFonts w:ascii="Times New Roman" w:eastAsia="Arial Unicode MS" w:hAnsi="Times New Roman"/>
      <w:b/>
      <w:bCs/>
      <w:color w:val="000000"/>
    </w:rPr>
  </w:style>
  <w:style w:type="paragraph" w:customStyle="1" w:styleId="xl126">
    <w:name w:val="xl126"/>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27">
    <w:name w:val="xl127"/>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b/>
      <w:bCs/>
      <w:color w:val="000000"/>
    </w:rPr>
  </w:style>
  <w:style w:type="paragraph" w:customStyle="1" w:styleId="xl128">
    <w:name w:val="xl128"/>
    <w:basedOn w:val="Normal"/>
    <w:rsid w:val="00F42AA0"/>
    <w:pPr>
      <w:pBdr>
        <w:top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29">
    <w:name w:val="xl129"/>
    <w:basedOn w:val="Normal"/>
    <w:rsid w:val="00F42AA0"/>
    <w:pPr>
      <w:pBdr>
        <w:top w:val="single" w:sz="4" w:space="0" w:color="0066CC"/>
        <w:left w:val="single" w:sz="4" w:space="0" w:color="0066CC"/>
        <w:bottom w:val="single" w:sz="4" w:space="0" w:color="0066CC"/>
        <w:right w:val="single" w:sz="4" w:space="0" w:color="0066CC"/>
      </w:pBdr>
      <w:spacing w:before="100" w:beforeAutospacing="1" w:after="100" w:afterAutospacing="1" w:line="240" w:lineRule="auto"/>
      <w:jc w:val="center"/>
    </w:pPr>
    <w:rPr>
      <w:rFonts w:ascii="Times New Roman" w:eastAsia="Arial Unicode MS" w:hAnsi="Times New Roman"/>
      <w:color w:val="000000"/>
    </w:rPr>
  </w:style>
  <w:style w:type="paragraph" w:customStyle="1" w:styleId="xl130">
    <w:name w:val="xl130"/>
    <w:basedOn w:val="Normal"/>
    <w:rsid w:val="00F42AA0"/>
    <w:pPr>
      <w:pBdr>
        <w:top w:val="single" w:sz="4" w:space="0" w:color="0066CC"/>
        <w:left w:val="single" w:sz="4" w:space="0" w:color="0066CC"/>
        <w:bottom w:val="single" w:sz="4" w:space="0" w:color="0066CC"/>
      </w:pBdr>
      <w:shd w:val="clear" w:color="auto" w:fill="00FFFF"/>
      <w:spacing w:before="100" w:beforeAutospacing="1" w:after="100" w:afterAutospacing="1" w:line="240" w:lineRule="auto"/>
      <w:jc w:val="center"/>
    </w:pPr>
    <w:rPr>
      <w:rFonts w:ascii="Times New Roman" w:eastAsia="Arial Unicode MS" w:hAnsi="Times New Roman"/>
      <w:color w:val="000000"/>
    </w:rPr>
  </w:style>
  <w:style w:type="paragraph" w:customStyle="1" w:styleId="xl131">
    <w:name w:val="xl131"/>
    <w:basedOn w:val="Normal"/>
    <w:rsid w:val="00F42AA0"/>
    <w:pPr>
      <w:pBdr>
        <w:top w:val="single" w:sz="4" w:space="0" w:color="0066CC"/>
        <w:bottom w:val="single" w:sz="4" w:space="0" w:color="0066CC"/>
        <w:right w:val="single" w:sz="4" w:space="0" w:color="0066CC"/>
      </w:pBdr>
      <w:shd w:val="clear" w:color="auto" w:fill="00FFFF"/>
      <w:spacing w:before="100" w:beforeAutospacing="1" w:after="100" w:afterAutospacing="1" w:line="240" w:lineRule="auto"/>
      <w:jc w:val="center"/>
    </w:pPr>
    <w:rPr>
      <w:rFonts w:ascii="Times New Roman" w:eastAsia="Arial Unicode MS" w:hAnsi="Times New Roman"/>
      <w:color w:val="000000"/>
    </w:rPr>
  </w:style>
  <w:style w:type="paragraph" w:customStyle="1" w:styleId="xl132">
    <w:name w:val="xl132"/>
    <w:basedOn w:val="Normal"/>
    <w:rsid w:val="00F42AA0"/>
    <w:pPr>
      <w:pBdr>
        <w:top w:val="single" w:sz="12" w:space="0" w:color="993300"/>
        <w:left w:val="single" w:sz="4" w:space="0" w:color="0066CC"/>
        <w:bottom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33">
    <w:name w:val="xl133"/>
    <w:basedOn w:val="Normal"/>
    <w:rsid w:val="00F42AA0"/>
    <w:pPr>
      <w:pBdr>
        <w:top w:val="single" w:sz="12" w:space="0" w:color="993300"/>
        <w:bottom w:val="single" w:sz="4" w:space="0" w:color="0066CC"/>
        <w:right w:val="single" w:sz="4" w:space="0" w:color="0066CC"/>
      </w:pBdr>
      <w:spacing w:before="100" w:beforeAutospacing="1" w:after="100" w:afterAutospacing="1" w:line="240" w:lineRule="auto"/>
    </w:pPr>
    <w:rPr>
      <w:rFonts w:ascii="Times New Roman" w:eastAsia="Arial Unicode MS" w:hAnsi="Times New Roman"/>
      <w:b/>
      <w:bCs/>
      <w:color w:val="000000"/>
    </w:rPr>
  </w:style>
  <w:style w:type="paragraph" w:customStyle="1" w:styleId="xl134">
    <w:name w:val="xl134"/>
    <w:basedOn w:val="Normal"/>
    <w:rsid w:val="00F42AA0"/>
    <w:pPr>
      <w:pBdr>
        <w:top w:val="single" w:sz="4" w:space="0" w:color="0066CC"/>
        <w:left w:val="single" w:sz="4" w:space="0" w:color="0066CC"/>
        <w:bottom w:val="single" w:sz="4" w:space="0" w:color="0066CC"/>
        <w:right w:val="single" w:sz="4" w:space="0" w:color="0066CC"/>
      </w:pBdr>
      <w:shd w:val="clear" w:color="auto" w:fill="00FFFF"/>
      <w:spacing w:before="100" w:beforeAutospacing="1" w:after="100" w:afterAutospacing="1" w:line="240" w:lineRule="auto"/>
    </w:pPr>
    <w:rPr>
      <w:rFonts w:ascii="Times New Roman" w:eastAsia="Arial Unicode MS" w:hAnsi="Times New Roman"/>
      <w:b/>
      <w:bCs/>
      <w:color w:val="000000"/>
    </w:rPr>
  </w:style>
  <w:style w:type="paragraph" w:customStyle="1" w:styleId="xl135">
    <w:name w:val="xl135"/>
    <w:basedOn w:val="Normal"/>
    <w:rsid w:val="00F42AA0"/>
    <w:pPr>
      <w:pBdr>
        <w:top w:val="single" w:sz="4" w:space="0" w:color="0066CC"/>
        <w:left w:val="single" w:sz="4" w:space="0" w:color="0066CC"/>
        <w:bottom w:val="single" w:sz="4" w:space="0" w:color="0066CC"/>
      </w:pBdr>
      <w:spacing w:before="100" w:beforeAutospacing="1" w:after="100" w:afterAutospacing="1" w:line="240" w:lineRule="auto"/>
      <w:jc w:val="center"/>
    </w:pPr>
    <w:rPr>
      <w:rFonts w:ascii="Times New Roman" w:eastAsia="Arial Unicode MS" w:hAnsi="Times New Roman"/>
      <w:b/>
      <w:bCs/>
      <w:color w:val="000000"/>
    </w:rPr>
  </w:style>
  <w:style w:type="paragraph" w:customStyle="1" w:styleId="xl136">
    <w:name w:val="xl136"/>
    <w:basedOn w:val="Normal"/>
    <w:rsid w:val="00F42AA0"/>
    <w:pPr>
      <w:pBdr>
        <w:top w:val="single" w:sz="4" w:space="0" w:color="0066CC"/>
        <w:left w:val="single" w:sz="4" w:space="0" w:color="0066CC"/>
        <w:bottom w:val="single" w:sz="4" w:space="0" w:color="0066CC"/>
        <w:right w:val="single" w:sz="4" w:space="0" w:color="0066CC"/>
      </w:pBdr>
      <w:shd w:val="clear" w:color="auto" w:fill="FF9900"/>
      <w:spacing w:before="100" w:beforeAutospacing="1" w:after="100" w:afterAutospacing="1" w:line="240" w:lineRule="auto"/>
    </w:pPr>
    <w:rPr>
      <w:rFonts w:ascii="Times New Roman" w:eastAsia="Arial Unicode MS" w:hAnsi="Times New Roman"/>
      <w:b/>
      <w:bCs/>
      <w:color w:val="000000"/>
    </w:rPr>
  </w:style>
  <w:style w:type="table" w:customStyle="1" w:styleId="MediumList11">
    <w:name w:val="Medium List 11"/>
    <w:basedOn w:val="TableNormal"/>
    <w:uiPriority w:val="65"/>
    <w:rsid w:val="00F42AA0"/>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NormalIndent">
    <w:name w:val="Normal Indent"/>
    <w:basedOn w:val="Normal"/>
    <w:link w:val="NormalIndentChar"/>
    <w:rsid w:val="00F42AA0"/>
    <w:pPr>
      <w:spacing w:after="300" w:line="300" w:lineRule="atLeast"/>
      <w:ind w:left="851"/>
    </w:pPr>
    <w:rPr>
      <w:rFonts w:ascii="Garamond" w:eastAsia="Times New Roman" w:hAnsi="Garamond"/>
      <w:szCs w:val="20"/>
      <w:lang w:val="en-GB"/>
    </w:rPr>
  </w:style>
  <w:style w:type="character" w:styleId="CommentReference">
    <w:name w:val="annotation reference"/>
    <w:basedOn w:val="DefaultParagraphFont"/>
    <w:uiPriority w:val="99"/>
    <w:unhideWhenUsed/>
    <w:rsid w:val="00F42AA0"/>
    <w:rPr>
      <w:sz w:val="16"/>
      <w:szCs w:val="16"/>
    </w:rPr>
  </w:style>
  <w:style w:type="paragraph" w:styleId="CommentText">
    <w:name w:val="annotation text"/>
    <w:basedOn w:val="Normal"/>
    <w:link w:val="CommentTextChar"/>
    <w:uiPriority w:val="99"/>
    <w:unhideWhenUsed/>
    <w:rsid w:val="00F42AA0"/>
    <w:pPr>
      <w:spacing w:line="240" w:lineRule="auto"/>
    </w:pPr>
    <w:rPr>
      <w:sz w:val="20"/>
      <w:szCs w:val="20"/>
    </w:rPr>
  </w:style>
  <w:style w:type="character" w:customStyle="1" w:styleId="CommentTextChar">
    <w:name w:val="Comment Text Char"/>
    <w:basedOn w:val="DefaultParagraphFont"/>
    <w:link w:val="CommentText"/>
    <w:uiPriority w:val="99"/>
    <w:rsid w:val="00F42AA0"/>
  </w:style>
  <w:style w:type="paragraph" w:styleId="CommentSubject">
    <w:name w:val="annotation subject"/>
    <w:basedOn w:val="CommentText"/>
    <w:next w:val="CommentText"/>
    <w:link w:val="CommentSubjectChar"/>
    <w:uiPriority w:val="99"/>
    <w:unhideWhenUsed/>
    <w:rsid w:val="00F42AA0"/>
    <w:rPr>
      <w:b/>
      <w:bCs/>
    </w:rPr>
  </w:style>
  <w:style w:type="character" w:customStyle="1" w:styleId="CommentSubjectChar">
    <w:name w:val="Comment Subject Char"/>
    <w:basedOn w:val="CommentTextChar"/>
    <w:link w:val="CommentSubject"/>
    <w:uiPriority w:val="99"/>
    <w:rsid w:val="00F42AA0"/>
    <w:rPr>
      <w:b/>
      <w:bCs/>
    </w:rPr>
  </w:style>
  <w:style w:type="paragraph" w:customStyle="1" w:styleId="fontfot">
    <w:name w:val="fontfot"/>
    <w:basedOn w:val="Normal"/>
    <w:rsid w:val="00F42AA0"/>
    <w:pPr>
      <w:spacing w:before="100" w:beforeAutospacing="1" w:after="100" w:afterAutospacing="1" w:line="240" w:lineRule="auto"/>
    </w:pPr>
    <w:rPr>
      <w:rFonts w:ascii="Times New Roman" w:eastAsia="Times New Roman" w:hAnsi="Times New Roman"/>
      <w:sz w:val="24"/>
      <w:szCs w:val="24"/>
    </w:rPr>
  </w:style>
  <w:style w:type="character" w:styleId="LineNumber">
    <w:name w:val="line number"/>
    <w:basedOn w:val="DefaultParagraphFont"/>
    <w:uiPriority w:val="99"/>
    <w:unhideWhenUsed/>
    <w:rsid w:val="00F42AA0"/>
  </w:style>
  <w:style w:type="character" w:styleId="EndnoteReference">
    <w:name w:val="endnote reference"/>
    <w:basedOn w:val="DefaultParagraphFont"/>
    <w:uiPriority w:val="99"/>
    <w:unhideWhenUsed/>
    <w:rsid w:val="00F42AA0"/>
    <w:rPr>
      <w:vertAlign w:val="superscript"/>
    </w:rPr>
  </w:style>
  <w:style w:type="table" w:customStyle="1" w:styleId="LightGrid-Accent12">
    <w:name w:val="Light Grid - Accent 12"/>
    <w:basedOn w:val="TableNormal"/>
    <w:uiPriority w:val="62"/>
    <w:rsid w:val="00F42A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F42AA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TMLCite">
    <w:name w:val="HTML Cite"/>
    <w:basedOn w:val="DefaultParagraphFont"/>
    <w:uiPriority w:val="99"/>
    <w:semiHidden/>
    <w:unhideWhenUsed/>
    <w:rsid w:val="00F42AA0"/>
    <w:rPr>
      <w:i w:val="0"/>
      <w:iCs w:val="0"/>
      <w:color w:val="0E774A"/>
    </w:rPr>
  </w:style>
  <w:style w:type="paragraph" w:styleId="FootnoteText">
    <w:name w:val="footnote text"/>
    <w:basedOn w:val="Normal"/>
    <w:link w:val="FootnoteTextChar"/>
    <w:semiHidden/>
    <w:unhideWhenUsed/>
    <w:rsid w:val="00F42AA0"/>
    <w:pPr>
      <w:spacing w:after="0" w:line="240" w:lineRule="auto"/>
    </w:pPr>
    <w:rPr>
      <w:rFonts w:asciiTheme="majorHAnsi" w:eastAsiaTheme="majorEastAsia" w:hAnsiTheme="majorHAnsi" w:cstheme="majorBidi"/>
      <w:sz w:val="20"/>
      <w:szCs w:val="20"/>
      <w:lang w:bidi="en-US"/>
    </w:rPr>
  </w:style>
  <w:style w:type="character" w:customStyle="1" w:styleId="FootnoteTextChar">
    <w:name w:val="Footnote Text Char"/>
    <w:basedOn w:val="DefaultParagraphFont"/>
    <w:link w:val="FootnoteText"/>
    <w:semiHidden/>
    <w:rsid w:val="00F42AA0"/>
    <w:rPr>
      <w:rFonts w:asciiTheme="majorHAnsi" w:eastAsiaTheme="majorEastAsia" w:hAnsiTheme="majorHAnsi" w:cstheme="majorBidi"/>
      <w:lang w:bidi="en-US"/>
    </w:rPr>
  </w:style>
  <w:style w:type="character" w:styleId="FootnoteReference">
    <w:name w:val="footnote reference"/>
    <w:basedOn w:val="DefaultParagraphFont"/>
    <w:semiHidden/>
    <w:unhideWhenUsed/>
    <w:rsid w:val="00F42AA0"/>
    <w:rPr>
      <w:vertAlign w:val="superscript"/>
    </w:rPr>
  </w:style>
  <w:style w:type="character" w:customStyle="1" w:styleId="NormalIndentChar">
    <w:name w:val="Normal Indent Char"/>
    <w:basedOn w:val="DefaultParagraphFont"/>
    <w:link w:val="NormalIndent"/>
    <w:locked/>
    <w:rsid w:val="00F42AA0"/>
    <w:rPr>
      <w:rFonts w:ascii="Garamond" w:eastAsia="Times New Roman" w:hAnsi="Garamond"/>
      <w:sz w:val="22"/>
      <w:lang w:val="en-GB"/>
    </w:rPr>
  </w:style>
  <w:style w:type="paragraph" w:customStyle="1" w:styleId="Bullet1">
    <w:name w:val="Bullet1"/>
    <w:basedOn w:val="Normal"/>
    <w:qFormat/>
    <w:rsid w:val="00F42AA0"/>
    <w:pPr>
      <w:numPr>
        <w:numId w:val="29"/>
      </w:numPr>
      <w:spacing w:after="0" w:line="240" w:lineRule="auto"/>
      <w:jc w:val="both"/>
    </w:pPr>
    <w:rPr>
      <w:rFonts w:ascii="Arial Narrow" w:eastAsia="Times New Roman" w:hAnsi="Arial Narrow"/>
      <w:szCs w:val="20"/>
      <w:lang w:val="en-GB" w:eastAsia="zh-CN"/>
    </w:rPr>
  </w:style>
  <w:style w:type="paragraph" w:customStyle="1" w:styleId="font7">
    <w:name w:val="font7"/>
    <w:basedOn w:val="Normal"/>
    <w:rsid w:val="00F42AA0"/>
    <w:pPr>
      <w:spacing w:before="100" w:beforeAutospacing="1" w:after="100" w:afterAutospacing="1" w:line="240" w:lineRule="auto"/>
    </w:pPr>
    <w:rPr>
      <w:rFonts w:ascii="Times New Roman" w:eastAsia="Times New Roman" w:hAnsi="Times New Roman"/>
      <w:color w:val="000000"/>
      <w:sz w:val="20"/>
      <w:szCs w:val="20"/>
    </w:rPr>
  </w:style>
  <w:style w:type="paragraph" w:customStyle="1" w:styleId="font8">
    <w:name w:val="font8"/>
    <w:basedOn w:val="Normal"/>
    <w:rsid w:val="00F42AA0"/>
    <w:pPr>
      <w:spacing w:before="100" w:beforeAutospacing="1" w:after="100" w:afterAutospacing="1" w:line="240" w:lineRule="auto"/>
    </w:pPr>
    <w:rPr>
      <w:rFonts w:ascii="Arial" w:eastAsia="Times New Roman" w:hAnsi="Arial" w:cs="Arial"/>
      <w:sz w:val="20"/>
      <w:szCs w:val="20"/>
    </w:rPr>
  </w:style>
  <w:style w:type="paragraph" w:customStyle="1" w:styleId="xl65">
    <w:name w:val="xl65"/>
    <w:basedOn w:val="Normal"/>
    <w:rsid w:val="00F42AA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rPr>
  </w:style>
  <w:style w:type="table" w:customStyle="1" w:styleId="TableGrid1">
    <w:name w:val="Table Grid1"/>
    <w:basedOn w:val="TableNormal"/>
    <w:next w:val="TableGrid"/>
    <w:uiPriority w:val="59"/>
    <w:rsid w:val="00F42A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F42AA0"/>
  </w:style>
  <w:style w:type="table" w:customStyle="1" w:styleId="TableGrid2">
    <w:name w:val="Table Grid2"/>
    <w:basedOn w:val="TableNormal"/>
    <w:next w:val="TableGrid"/>
    <w:uiPriority w:val="59"/>
    <w:rsid w:val="00F42AA0"/>
    <w:rPr>
      <w:rFonts w:ascii="Times New Roman" w:eastAsia="Times New Roman" w:hAnsi="Times New Roman"/>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Professional">
    <w:name w:val="Table Professional"/>
    <w:basedOn w:val="TableNormal"/>
    <w:rsid w:val="00F42AA0"/>
    <w:rPr>
      <w:rFonts w:ascii="Times New Roman" w:eastAsia="Times New Roman" w:hAnsi="Times New Roman"/>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List-Accent3">
    <w:name w:val="Light List Accent 3"/>
    <w:basedOn w:val="TableNormal"/>
    <w:uiPriority w:val="61"/>
    <w:rsid w:val="00F42AA0"/>
    <w:rPr>
      <w:rFonts w:asciiTheme="minorHAnsi" w:eastAsiaTheme="minorEastAsia" w:hAnsiTheme="minorHAnsi" w:cstheme="minorBidi"/>
      <w:sz w:val="22"/>
      <w:szCs w:val="22"/>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List111">
    <w:name w:val="Medium List 111"/>
    <w:basedOn w:val="TableNormal"/>
    <w:uiPriority w:val="65"/>
    <w:rsid w:val="00F42AA0"/>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tyle1">
    <w:name w:val="Style1"/>
    <w:basedOn w:val="TableNormal"/>
    <w:uiPriority w:val="99"/>
    <w:qFormat/>
    <w:rsid w:val="00F42AA0"/>
    <w:rPr>
      <w:rFonts w:asciiTheme="minorHAnsi" w:eastAsiaTheme="minorHAnsi" w:hAnsiTheme="minorHAnsi" w:cstheme="minorBidi"/>
      <w:sz w:val="22"/>
      <w:szCs w:val="22"/>
    </w:rPr>
    <w:tblPr>
      <w:tblInd w:w="0" w:type="dxa"/>
      <w:tblCellMar>
        <w:top w:w="0" w:type="dxa"/>
        <w:left w:w="108" w:type="dxa"/>
        <w:bottom w:w="0" w:type="dxa"/>
        <w:right w:w="108" w:type="dxa"/>
      </w:tblCellMar>
    </w:tblPr>
    <w:tcPr>
      <w:shd w:val="clear" w:color="auto" w:fill="DDD9C3" w:themeFill="background2" w:themeFillShade="E6"/>
    </w:tcPr>
  </w:style>
  <w:style w:type="table" w:styleId="LightShading-Accent4">
    <w:name w:val="Light Shading Accent 4"/>
    <w:basedOn w:val="TableNormal"/>
    <w:uiPriority w:val="60"/>
    <w:rsid w:val="00F42AA0"/>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Grid-Accent11">
    <w:name w:val="Light Grid - Accent 11"/>
    <w:basedOn w:val="TableNormal"/>
    <w:uiPriority w:val="62"/>
    <w:rsid w:val="00F42AA0"/>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6">
    <w:name w:val="Light Shading Accent 6"/>
    <w:basedOn w:val="TableNormal"/>
    <w:uiPriority w:val="60"/>
    <w:rsid w:val="00F42AA0"/>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Grid-Accent121">
    <w:name w:val="Light Grid - Accent 121"/>
    <w:basedOn w:val="TableNormal"/>
    <w:uiPriority w:val="62"/>
    <w:rsid w:val="00F42AA0"/>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1">
    <w:name w:val="Light Grid11"/>
    <w:basedOn w:val="TableNormal"/>
    <w:uiPriority w:val="62"/>
    <w:rsid w:val="00F42AA0"/>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NoList111">
    <w:name w:val="No List111"/>
    <w:next w:val="NoList"/>
    <w:uiPriority w:val="99"/>
    <w:semiHidden/>
    <w:unhideWhenUsed/>
    <w:rsid w:val="00F42AA0"/>
  </w:style>
  <w:style w:type="table" w:customStyle="1" w:styleId="TableGrid11">
    <w:name w:val="Table Grid11"/>
    <w:basedOn w:val="TableNormal"/>
    <w:next w:val="TableGrid"/>
    <w:uiPriority w:val="59"/>
    <w:rsid w:val="00F42AA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0">
    <w:name w:val="font0"/>
    <w:basedOn w:val="Normal"/>
    <w:rsid w:val="00F42AA0"/>
    <w:pPr>
      <w:spacing w:before="100" w:beforeAutospacing="1" w:after="100" w:afterAutospacing="1" w:line="240" w:lineRule="auto"/>
    </w:pPr>
    <w:rPr>
      <w:rFonts w:eastAsia="Times New Roman"/>
      <w:color w:val="000000"/>
    </w:rPr>
  </w:style>
  <w:style w:type="paragraph" w:customStyle="1" w:styleId="xl137">
    <w:name w:val="xl137"/>
    <w:basedOn w:val="Normal"/>
    <w:rsid w:val="00F42AA0"/>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b/>
      <w:bCs/>
      <w:sz w:val="24"/>
      <w:szCs w:val="24"/>
    </w:rPr>
  </w:style>
  <w:style w:type="paragraph" w:customStyle="1" w:styleId="xl138">
    <w:name w:val="xl138"/>
    <w:basedOn w:val="Normal"/>
    <w:rsid w:val="00F42AA0"/>
    <w:pPr>
      <w:pBdr>
        <w:top w:val="single" w:sz="4" w:space="0" w:color="auto"/>
        <w:left w:val="single" w:sz="8"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rPr>
  </w:style>
  <w:style w:type="paragraph" w:customStyle="1" w:styleId="xl139">
    <w:name w:val="xl139"/>
    <w:basedOn w:val="Normal"/>
    <w:rsid w:val="00F42AA0"/>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40">
    <w:name w:val="xl140"/>
    <w:basedOn w:val="Normal"/>
    <w:rsid w:val="00F42AA0"/>
    <w:pPr>
      <w:pBdr>
        <w:top w:val="single" w:sz="4" w:space="0" w:color="auto"/>
        <w:left w:val="single" w:sz="8" w:space="0" w:color="auto"/>
        <w:bottom w:val="single" w:sz="4" w:space="0" w:color="auto"/>
        <w:right w:val="single" w:sz="4" w:space="0" w:color="auto"/>
      </w:pBdr>
      <w:shd w:val="clear" w:color="000000" w:fill="BDD7EE"/>
      <w:spacing w:before="100" w:beforeAutospacing="1" w:after="100" w:afterAutospacing="1" w:line="240" w:lineRule="auto"/>
    </w:pPr>
    <w:rPr>
      <w:rFonts w:ascii="Times New Roman" w:eastAsia="Times New Roman" w:hAnsi="Times New Roman"/>
      <w:b/>
      <w:bCs/>
      <w:sz w:val="24"/>
      <w:szCs w:val="24"/>
    </w:rPr>
  </w:style>
  <w:style w:type="paragraph" w:customStyle="1" w:styleId="xl141">
    <w:name w:val="xl141"/>
    <w:basedOn w:val="Normal"/>
    <w:rsid w:val="00F42AA0"/>
    <w:pPr>
      <w:pBdr>
        <w:top w:val="single" w:sz="4" w:space="0" w:color="auto"/>
        <w:left w:val="single" w:sz="4" w:space="0" w:color="auto"/>
        <w:bottom w:val="single" w:sz="4" w:space="0" w:color="auto"/>
        <w:right w:val="single" w:sz="8" w:space="0" w:color="auto"/>
      </w:pBdr>
      <w:shd w:val="clear" w:color="000000" w:fill="BDD7EE"/>
      <w:spacing w:before="100" w:beforeAutospacing="1" w:after="100" w:afterAutospacing="1" w:line="240" w:lineRule="auto"/>
    </w:pPr>
    <w:rPr>
      <w:rFonts w:ascii="Times New Roman" w:eastAsia="Times New Roman" w:hAnsi="Times New Roman"/>
      <w:b/>
      <w:bCs/>
      <w:sz w:val="24"/>
      <w:szCs w:val="24"/>
    </w:rPr>
  </w:style>
  <w:style w:type="paragraph" w:customStyle="1" w:styleId="xl142">
    <w:name w:val="xl142"/>
    <w:basedOn w:val="Normal"/>
    <w:rsid w:val="00F42AA0"/>
    <w:pPr>
      <w:pBdr>
        <w:top w:val="single" w:sz="4" w:space="0" w:color="auto"/>
        <w:left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3">
    <w:name w:val="xl143"/>
    <w:basedOn w:val="Normal"/>
    <w:rsid w:val="00F42AA0"/>
    <w:pPr>
      <w:pBdr>
        <w:top w:val="single" w:sz="4" w:space="0" w:color="auto"/>
        <w:left w:val="single" w:sz="4" w:space="0" w:color="auto"/>
        <w:right w:val="single" w:sz="8"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u w:val="single"/>
    </w:rPr>
  </w:style>
  <w:style w:type="paragraph" w:customStyle="1" w:styleId="xl144">
    <w:name w:val="xl144"/>
    <w:basedOn w:val="Normal"/>
    <w:rsid w:val="00F42AA0"/>
    <w:pPr>
      <w:pBdr>
        <w:left w:val="single" w:sz="8" w:space="0" w:color="auto"/>
        <w:bottom w:val="single" w:sz="8"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b/>
      <w:bCs/>
      <w:sz w:val="24"/>
      <w:szCs w:val="24"/>
    </w:rPr>
  </w:style>
  <w:style w:type="paragraph" w:customStyle="1" w:styleId="xl145">
    <w:name w:val="xl145"/>
    <w:basedOn w:val="Normal"/>
    <w:rsid w:val="00F42AA0"/>
    <w:pPr>
      <w:pBdr>
        <w:left w:val="single" w:sz="4" w:space="0" w:color="auto"/>
        <w:bottom w:val="single" w:sz="8" w:space="0" w:color="auto"/>
        <w:right w:val="single" w:sz="8" w:space="0" w:color="auto"/>
      </w:pBdr>
      <w:shd w:val="clear" w:color="000000" w:fill="DDEBF7"/>
      <w:spacing w:before="100" w:beforeAutospacing="1" w:after="100" w:afterAutospacing="1" w:line="240" w:lineRule="auto"/>
      <w:jc w:val="center"/>
    </w:pPr>
    <w:rPr>
      <w:rFonts w:ascii="Times New Roman" w:eastAsia="Times New Roman" w:hAnsi="Times New Roman"/>
      <w:b/>
      <w:bCs/>
      <w:sz w:val="24"/>
      <w:szCs w:val="24"/>
      <w:u w:val="single"/>
    </w:rPr>
  </w:style>
  <w:style w:type="paragraph" w:customStyle="1" w:styleId="Style2">
    <w:name w:val="Style2"/>
    <w:basedOn w:val="Normal"/>
    <w:link w:val="Style2Char"/>
    <w:qFormat/>
    <w:rsid w:val="00EF68F5"/>
    <w:pPr>
      <w:keepNext/>
      <w:keepLines/>
      <w:numPr>
        <w:ilvl w:val="3"/>
        <w:numId w:val="35"/>
      </w:numPr>
      <w:spacing w:before="200" w:after="0" w:line="240" w:lineRule="auto"/>
      <w:ind w:right="432"/>
      <w:jc w:val="both"/>
      <w:outlineLvl w:val="3"/>
    </w:pPr>
    <w:rPr>
      <w:rFonts w:ascii="Times New Roman" w:eastAsia="Times New Roman" w:hAnsi="Times New Roman"/>
      <w:b/>
      <w:bCs/>
      <w:i/>
      <w:iCs/>
    </w:rPr>
  </w:style>
  <w:style w:type="character" w:customStyle="1" w:styleId="Style2Char">
    <w:name w:val="Style2 Char"/>
    <w:basedOn w:val="DefaultParagraphFont"/>
    <w:link w:val="Style2"/>
    <w:rsid w:val="00EF68F5"/>
    <w:rPr>
      <w:rFonts w:ascii="Times New Roman" w:eastAsia="Times New Roman" w:hAnsi="Times New Roman"/>
      <w:b/>
      <w:bCs/>
      <w:i/>
      <w:iCs/>
      <w:sz w:val="22"/>
      <w:szCs w:val="22"/>
    </w:rPr>
  </w:style>
  <w:style w:type="character" w:customStyle="1" w:styleId="texhtml">
    <w:name w:val="texhtml"/>
    <w:basedOn w:val="DefaultParagraphFont"/>
    <w:rsid w:val="00F11E29"/>
    <w:rPr>
      <w:rFonts w:ascii="Times New Roman" w:hAnsi="Times New Roman" w:cs="Times New Roman" w:hint="default"/>
      <w:sz w:val="29"/>
      <w:szCs w:val="29"/>
    </w:rPr>
  </w:style>
</w:styles>
</file>

<file path=word/webSettings.xml><?xml version="1.0" encoding="utf-8"?>
<w:webSettings xmlns:r="http://schemas.openxmlformats.org/officeDocument/2006/relationships" xmlns:w="http://schemas.openxmlformats.org/wordprocessingml/2006/main">
  <w:divs>
    <w:div w:id="9914142">
      <w:bodyDiv w:val="1"/>
      <w:marLeft w:val="0"/>
      <w:marRight w:val="0"/>
      <w:marTop w:val="0"/>
      <w:marBottom w:val="0"/>
      <w:divBdr>
        <w:top w:val="none" w:sz="0" w:space="0" w:color="auto"/>
        <w:left w:val="none" w:sz="0" w:space="0" w:color="auto"/>
        <w:bottom w:val="none" w:sz="0" w:space="0" w:color="auto"/>
        <w:right w:val="none" w:sz="0" w:space="0" w:color="auto"/>
      </w:divBdr>
    </w:div>
    <w:div w:id="9986893">
      <w:bodyDiv w:val="1"/>
      <w:marLeft w:val="0"/>
      <w:marRight w:val="0"/>
      <w:marTop w:val="0"/>
      <w:marBottom w:val="0"/>
      <w:divBdr>
        <w:top w:val="none" w:sz="0" w:space="0" w:color="auto"/>
        <w:left w:val="none" w:sz="0" w:space="0" w:color="auto"/>
        <w:bottom w:val="none" w:sz="0" w:space="0" w:color="auto"/>
        <w:right w:val="none" w:sz="0" w:space="0" w:color="auto"/>
      </w:divBdr>
    </w:div>
    <w:div w:id="13116125">
      <w:bodyDiv w:val="1"/>
      <w:marLeft w:val="0"/>
      <w:marRight w:val="0"/>
      <w:marTop w:val="0"/>
      <w:marBottom w:val="0"/>
      <w:divBdr>
        <w:top w:val="none" w:sz="0" w:space="0" w:color="auto"/>
        <w:left w:val="none" w:sz="0" w:space="0" w:color="auto"/>
        <w:bottom w:val="none" w:sz="0" w:space="0" w:color="auto"/>
        <w:right w:val="none" w:sz="0" w:space="0" w:color="auto"/>
      </w:divBdr>
    </w:div>
    <w:div w:id="22366776">
      <w:bodyDiv w:val="1"/>
      <w:marLeft w:val="0"/>
      <w:marRight w:val="0"/>
      <w:marTop w:val="0"/>
      <w:marBottom w:val="0"/>
      <w:divBdr>
        <w:top w:val="none" w:sz="0" w:space="0" w:color="auto"/>
        <w:left w:val="none" w:sz="0" w:space="0" w:color="auto"/>
        <w:bottom w:val="none" w:sz="0" w:space="0" w:color="auto"/>
        <w:right w:val="none" w:sz="0" w:space="0" w:color="auto"/>
      </w:divBdr>
    </w:div>
    <w:div w:id="35980816">
      <w:bodyDiv w:val="1"/>
      <w:marLeft w:val="0"/>
      <w:marRight w:val="0"/>
      <w:marTop w:val="0"/>
      <w:marBottom w:val="0"/>
      <w:divBdr>
        <w:top w:val="none" w:sz="0" w:space="0" w:color="auto"/>
        <w:left w:val="none" w:sz="0" w:space="0" w:color="auto"/>
        <w:bottom w:val="none" w:sz="0" w:space="0" w:color="auto"/>
        <w:right w:val="none" w:sz="0" w:space="0" w:color="auto"/>
      </w:divBdr>
    </w:div>
    <w:div w:id="39281869">
      <w:bodyDiv w:val="1"/>
      <w:marLeft w:val="0"/>
      <w:marRight w:val="0"/>
      <w:marTop w:val="0"/>
      <w:marBottom w:val="0"/>
      <w:divBdr>
        <w:top w:val="none" w:sz="0" w:space="0" w:color="auto"/>
        <w:left w:val="none" w:sz="0" w:space="0" w:color="auto"/>
        <w:bottom w:val="none" w:sz="0" w:space="0" w:color="auto"/>
        <w:right w:val="none" w:sz="0" w:space="0" w:color="auto"/>
      </w:divBdr>
    </w:div>
    <w:div w:id="40788572">
      <w:bodyDiv w:val="1"/>
      <w:marLeft w:val="0"/>
      <w:marRight w:val="0"/>
      <w:marTop w:val="0"/>
      <w:marBottom w:val="0"/>
      <w:divBdr>
        <w:top w:val="none" w:sz="0" w:space="0" w:color="auto"/>
        <w:left w:val="none" w:sz="0" w:space="0" w:color="auto"/>
        <w:bottom w:val="none" w:sz="0" w:space="0" w:color="auto"/>
        <w:right w:val="none" w:sz="0" w:space="0" w:color="auto"/>
      </w:divBdr>
    </w:div>
    <w:div w:id="47539090">
      <w:bodyDiv w:val="1"/>
      <w:marLeft w:val="0"/>
      <w:marRight w:val="0"/>
      <w:marTop w:val="0"/>
      <w:marBottom w:val="0"/>
      <w:divBdr>
        <w:top w:val="none" w:sz="0" w:space="0" w:color="auto"/>
        <w:left w:val="none" w:sz="0" w:space="0" w:color="auto"/>
        <w:bottom w:val="none" w:sz="0" w:space="0" w:color="auto"/>
        <w:right w:val="none" w:sz="0" w:space="0" w:color="auto"/>
      </w:divBdr>
    </w:div>
    <w:div w:id="47611390">
      <w:bodyDiv w:val="1"/>
      <w:marLeft w:val="0"/>
      <w:marRight w:val="0"/>
      <w:marTop w:val="0"/>
      <w:marBottom w:val="0"/>
      <w:divBdr>
        <w:top w:val="none" w:sz="0" w:space="0" w:color="auto"/>
        <w:left w:val="none" w:sz="0" w:space="0" w:color="auto"/>
        <w:bottom w:val="none" w:sz="0" w:space="0" w:color="auto"/>
        <w:right w:val="none" w:sz="0" w:space="0" w:color="auto"/>
      </w:divBdr>
    </w:div>
    <w:div w:id="50663117">
      <w:bodyDiv w:val="1"/>
      <w:marLeft w:val="0"/>
      <w:marRight w:val="0"/>
      <w:marTop w:val="0"/>
      <w:marBottom w:val="0"/>
      <w:divBdr>
        <w:top w:val="none" w:sz="0" w:space="0" w:color="auto"/>
        <w:left w:val="none" w:sz="0" w:space="0" w:color="auto"/>
        <w:bottom w:val="none" w:sz="0" w:space="0" w:color="auto"/>
        <w:right w:val="none" w:sz="0" w:space="0" w:color="auto"/>
      </w:divBdr>
    </w:div>
    <w:div w:id="54206057">
      <w:bodyDiv w:val="1"/>
      <w:marLeft w:val="0"/>
      <w:marRight w:val="0"/>
      <w:marTop w:val="0"/>
      <w:marBottom w:val="0"/>
      <w:divBdr>
        <w:top w:val="none" w:sz="0" w:space="0" w:color="auto"/>
        <w:left w:val="none" w:sz="0" w:space="0" w:color="auto"/>
        <w:bottom w:val="none" w:sz="0" w:space="0" w:color="auto"/>
        <w:right w:val="none" w:sz="0" w:space="0" w:color="auto"/>
      </w:divBdr>
    </w:div>
    <w:div w:id="57173737">
      <w:bodyDiv w:val="1"/>
      <w:marLeft w:val="0"/>
      <w:marRight w:val="0"/>
      <w:marTop w:val="0"/>
      <w:marBottom w:val="0"/>
      <w:divBdr>
        <w:top w:val="none" w:sz="0" w:space="0" w:color="auto"/>
        <w:left w:val="none" w:sz="0" w:space="0" w:color="auto"/>
        <w:bottom w:val="none" w:sz="0" w:space="0" w:color="auto"/>
        <w:right w:val="none" w:sz="0" w:space="0" w:color="auto"/>
      </w:divBdr>
    </w:div>
    <w:div w:id="58284827">
      <w:bodyDiv w:val="1"/>
      <w:marLeft w:val="0"/>
      <w:marRight w:val="0"/>
      <w:marTop w:val="0"/>
      <w:marBottom w:val="0"/>
      <w:divBdr>
        <w:top w:val="none" w:sz="0" w:space="0" w:color="auto"/>
        <w:left w:val="none" w:sz="0" w:space="0" w:color="auto"/>
        <w:bottom w:val="none" w:sz="0" w:space="0" w:color="auto"/>
        <w:right w:val="none" w:sz="0" w:space="0" w:color="auto"/>
      </w:divBdr>
    </w:div>
    <w:div w:id="65692025">
      <w:bodyDiv w:val="1"/>
      <w:marLeft w:val="0"/>
      <w:marRight w:val="0"/>
      <w:marTop w:val="0"/>
      <w:marBottom w:val="0"/>
      <w:divBdr>
        <w:top w:val="none" w:sz="0" w:space="0" w:color="auto"/>
        <w:left w:val="none" w:sz="0" w:space="0" w:color="auto"/>
        <w:bottom w:val="none" w:sz="0" w:space="0" w:color="auto"/>
        <w:right w:val="none" w:sz="0" w:space="0" w:color="auto"/>
      </w:divBdr>
    </w:div>
    <w:div w:id="71783221">
      <w:bodyDiv w:val="1"/>
      <w:marLeft w:val="0"/>
      <w:marRight w:val="0"/>
      <w:marTop w:val="0"/>
      <w:marBottom w:val="0"/>
      <w:divBdr>
        <w:top w:val="none" w:sz="0" w:space="0" w:color="auto"/>
        <w:left w:val="none" w:sz="0" w:space="0" w:color="auto"/>
        <w:bottom w:val="none" w:sz="0" w:space="0" w:color="auto"/>
        <w:right w:val="none" w:sz="0" w:space="0" w:color="auto"/>
      </w:divBdr>
    </w:div>
    <w:div w:id="83842624">
      <w:bodyDiv w:val="1"/>
      <w:marLeft w:val="0"/>
      <w:marRight w:val="0"/>
      <w:marTop w:val="0"/>
      <w:marBottom w:val="0"/>
      <w:divBdr>
        <w:top w:val="none" w:sz="0" w:space="0" w:color="auto"/>
        <w:left w:val="none" w:sz="0" w:space="0" w:color="auto"/>
        <w:bottom w:val="none" w:sz="0" w:space="0" w:color="auto"/>
        <w:right w:val="none" w:sz="0" w:space="0" w:color="auto"/>
      </w:divBdr>
    </w:div>
    <w:div w:id="85806667">
      <w:bodyDiv w:val="1"/>
      <w:marLeft w:val="0"/>
      <w:marRight w:val="0"/>
      <w:marTop w:val="0"/>
      <w:marBottom w:val="0"/>
      <w:divBdr>
        <w:top w:val="none" w:sz="0" w:space="0" w:color="auto"/>
        <w:left w:val="none" w:sz="0" w:space="0" w:color="auto"/>
        <w:bottom w:val="none" w:sz="0" w:space="0" w:color="auto"/>
        <w:right w:val="none" w:sz="0" w:space="0" w:color="auto"/>
      </w:divBdr>
    </w:div>
    <w:div w:id="90399321">
      <w:bodyDiv w:val="1"/>
      <w:marLeft w:val="0"/>
      <w:marRight w:val="0"/>
      <w:marTop w:val="0"/>
      <w:marBottom w:val="0"/>
      <w:divBdr>
        <w:top w:val="none" w:sz="0" w:space="0" w:color="auto"/>
        <w:left w:val="none" w:sz="0" w:space="0" w:color="auto"/>
        <w:bottom w:val="none" w:sz="0" w:space="0" w:color="auto"/>
        <w:right w:val="none" w:sz="0" w:space="0" w:color="auto"/>
      </w:divBdr>
    </w:div>
    <w:div w:id="97138940">
      <w:bodyDiv w:val="1"/>
      <w:marLeft w:val="0"/>
      <w:marRight w:val="0"/>
      <w:marTop w:val="0"/>
      <w:marBottom w:val="0"/>
      <w:divBdr>
        <w:top w:val="none" w:sz="0" w:space="0" w:color="auto"/>
        <w:left w:val="none" w:sz="0" w:space="0" w:color="auto"/>
        <w:bottom w:val="none" w:sz="0" w:space="0" w:color="auto"/>
        <w:right w:val="none" w:sz="0" w:space="0" w:color="auto"/>
      </w:divBdr>
    </w:div>
    <w:div w:id="97483174">
      <w:bodyDiv w:val="1"/>
      <w:marLeft w:val="0"/>
      <w:marRight w:val="0"/>
      <w:marTop w:val="0"/>
      <w:marBottom w:val="0"/>
      <w:divBdr>
        <w:top w:val="none" w:sz="0" w:space="0" w:color="auto"/>
        <w:left w:val="none" w:sz="0" w:space="0" w:color="auto"/>
        <w:bottom w:val="none" w:sz="0" w:space="0" w:color="auto"/>
        <w:right w:val="none" w:sz="0" w:space="0" w:color="auto"/>
      </w:divBdr>
    </w:div>
    <w:div w:id="98765312">
      <w:bodyDiv w:val="1"/>
      <w:marLeft w:val="0"/>
      <w:marRight w:val="0"/>
      <w:marTop w:val="0"/>
      <w:marBottom w:val="0"/>
      <w:divBdr>
        <w:top w:val="none" w:sz="0" w:space="0" w:color="auto"/>
        <w:left w:val="none" w:sz="0" w:space="0" w:color="auto"/>
        <w:bottom w:val="none" w:sz="0" w:space="0" w:color="auto"/>
        <w:right w:val="none" w:sz="0" w:space="0" w:color="auto"/>
      </w:divBdr>
    </w:div>
    <w:div w:id="112673661">
      <w:bodyDiv w:val="1"/>
      <w:marLeft w:val="0"/>
      <w:marRight w:val="0"/>
      <w:marTop w:val="0"/>
      <w:marBottom w:val="0"/>
      <w:divBdr>
        <w:top w:val="none" w:sz="0" w:space="0" w:color="auto"/>
        <w:left w:val="none" w:sz="0" w:space="0" w:color="auto"/>
        <w:bottom w:val="none" w:sz="0" w:space="0" w:color="auto"/>
        <w:right w:val="none" w:sz="0" w:space="0" w:color="auto"/>
      </w:divBdr>
    </w:div>
    <w:div w:id="122312902">
      <w:bodyDiv w:val="1"/>
      <w:marLeft w:val="0"/>
      <w:marRight w:val="0"/>
      <w:marTop w:val="0"/>
      <w:marBottom w:val="0"/>
      <w:divBdr>
        <w:top w:val="none" w:sz="0" w:space="0" w:color="auto"/>
        <w:left w:val="none" w:sz="0" w:space="0" w:color="auto"/>
        <w:bottom w:val="none" w:sz="0" w:space="0" w:color="auto"/>
        <w:right w:val="none" w:sz="0" w:space="0" w:color="auto"/>
      </w:divBdr>
    </w:div>
    <w:div w:id="132673613">
      <w:bodyDiv w:val="1"/>
      <w:marLeft w:val="0"/>
      <w:marRight w:val="0"/>
      <w:marTop w:val="0"/>
      <w:marBottom w:val="0"/>
      <w:divBdr>
        <w:top w:val="none" w:sz="0" w:space="0" w:color="auto"/>
        <w:left w:val="none" w:sz="0" w:space="0" w:color="auto"/>
        <w:bottom w:val="none" w:sz="0" w:space="0" w:color="auto"/>
        <w:right w:val="none" w:sz="0" w:space="0" w:color="auto"/>
      </w:divBdr>
    </w:div>
    <w:div w:id="138695224">
      <w:bodyDiv w:val="1"/>
      <w:marLeft w:val="0"/>
      <w:marRight w:val="0"/>
      <w:marTop w:val="0"/>
      <w:marBottom w:val="0"/>
      <w:divBdr>
        <w:top w:val="none" w:sz="0" w:space="0" w:color="auto"/>
        <w:left w:val="none" w:sz="0" w:space="0" w:color="auto"/>
        <w:bottom w:val="none" w:sz="0" w:space="0" w:color="auto"/>
        <w:right w:val="none" w:sz="0" w:space="0" w:color="auto"/>
      </w:divBdr>
    </w:div>
    <w:div w:id="145826532">
      <w:bodyDiv w:val="1"/>
      <w:marLeft w:val="0"/>
      <w:marRight w:val="0"/>
      <w:marTop w:val="0"/>
      <w:marBottom w:val="0"/>
      <w:divBdr>
        <w:top w:val="none" w:sz="0" w:space="0" w:color="auto"/>
        <w:left w:val="none" w:sz="0" w:space="0" w:color="auto"/>
        <w:bottom w:val="none" w:sz="0" w:space="0" w:color="auto"/>
        <w:right w:val="none" w:sz="0" w:space="0" w:color="auto"/>
      </w:divBdr>
    </w:div>
    <w:div w:id="153375687">
      <w:bodyDiv w:val="1"/>
      <w:marLeft w:val="0"/>
      <w:marRight w:val="0"/>
      <w:marTop w:val="0"/>
      <w:marBottom w:val="0"/>
      <w:divBdr>
        <w:top w:val="none" w:sz="0" w:space="0" w:color="auto"/>
        <w:left w:val="none" w:sz="0" w:space="0" w:color="auto"/>
        <w:bottom w:val="none" w:sz="0" w:space="0" w:color="auto"/>
        <w:right w:val="none" w:sz="0" w:space="0" w:color="auto"/>
      </w:divBdr>
    </w:div>
    <w:div w:id="153765040">
      <w:bodyDiv w:val="1"/>
      <w:marLeft w:val="0"/>
      <w:marRight w:val="0"/>
      <w:marTop w:val="0"/>
      <w:marBottom w:val="0"/>
      <w:divBdr>
        <w:top w:val="none" w:sz="0" w:space="0" w:color="auto"/>
        <w:left w:val="none" w:sz="0" w:space="0" w:color="auto"/>
        <w:bottom w:val="none" w:sz="0" w:space="0" w:color="auto"/>
        <w:right w:val="none" w:sz="0" w:space="0" w:color="auto"/>
      </w:divBdr>
    </w:div>
    <w:div w:id="158884521">
      <w:bodyDiv w:val="1"/>
      <w:marLeft w:val="0"/>
      <w:marRight w:val="0"/>
      <w:marTop w:val="0"/>
      <w:marBottom w:val="0"/>
      <w:divBdr>
        <w:top w:val="none" w:sz="0" w:space="0" w:color="auto"/>
        <w:left w:val="none" w:sz="0" w:space="0" w:color="auto"/>
        <w:bottom w:val="none" w:sz="0" w:space="0" w:color="auto"/>
        <w:right w:val="none" w:sz="0" w:space="0" w:color="auto"/>
      </w:divBdr>
    </w:div>
    <w:div w:id="162429602">
      <w:bodyDiv w:val="1"/>
      <w:marLeft w:val="0"/>
      <w:marRight w:val="0"/>
      <w:marTop w:val="0"/>
      <w:marBottom w:val="0"/>
      <w:divBdr>
        <w:top w:val="none" w:sz="0" w:space="0" w:color="auto"/>
        <w:left w:val="none" w:sz="0" w:space="0" w:color="auto"/>
        <w:bottom w:val="none" w:sz="0" w:space="0" w:color="auto"/>
        <w:right w:val="none" w:sz="0" w:space="0" w:color="auto"/>
      </w:divBdr>
    </w:div>
    <w:div w:id="175850842">
      <w:bodyDiv w:val="1"/>
      <w:marLeft w:val="0"/>
      <w:marRight w:val="0"/>
      <w:marTop w:val="0"/>
      <w:marBottom w:val="0"/>
      <w:divBdr>
        <w:top w:val="none" w:sz="0" w:space="0" w:color="auto"/>
        <w:left w:val="none" w:sz="0" w:space="0" w:color="auto"/>
        <w:bottom w:val="none" w:sz="0" w:space="0" w:color="auto"/>
        <w:right w:val="none" w:sz="0" w:space="0" w:color="auto"/>
      </w:divBdr>
    </w:div>
    <w:div w:id="176120943">
      <w:bodyDiv w:val="1"/>
      <w:marLeft w:val="0"/>
      <w:marRight w:val="0"/>
      <w:marTop w:val="0"/>
      <w:marBottom w:val="0"/>
      <w:divBdr>
        <w:top w:val="none" w:sz="0" w:space="0" w:color="auto"/>
        <w:left w:val="none" w:sz="0" w:space="0" w:color="auto"/>
        <w:bottom w:val="none" w:sz="0" w:space="0" w:color="auto"/>
        <w:right w:val="none" w:sz="0" w:space="0" w:color="auto"/>
      </w:divBdr>
    </w:div>
    <w:div w:id="176887413">
      <w:bodyDiv w:val="1"/>
      <w:marLeft w:val="0"/>
      <w:marRight w:val="0"/>
      <w:marTop w:val="0"/>
      <w:marBottom w:val="0"/>
      <w:divBdr>
        <w:top w:val="none" w:sz="0" w:space="0" w:color="auto"/>
        <w:left w:val="none" w:sz="0" w:space="0" w:color="auto"/>
        <w:bottom w:val="none" w:sz="0" w:space="0" w:color="auto"/>
        <w:right w:val="none" w:sz="0" w:space="0" w:color="auto"/>
      </w:divBdr>
    </w:div>
    <w:div w:id="179665455">
      <w:bodyDiv w:val="1"/>
      <w:marLeft w:val="0"/>
      <w:marRight w:val="0"/>
      <w:marTop w:val="0"/>
      <w:marBottom w:val="0"/>
      <w:divBdr>
        <w:top w:val="none" w:sz="0" w:space="0" w:color="auto"/>
        <w:left w:val="none" w:sz="0" w:space="0" w:color="auto"/>
        <w:bottom w:val="none" w:sz="0" w:space="0" w:color="auto"/>
        <w:right w:val="none" w:sz="0" w:space="0" w:color="auto"/>
      </w:divBdr>
    </w:div>
    <w:div w:id="180899863">
      <w:bodyDiv w:val="1"/>
      <w:marLeft w:val="0"/>
      <w:marRight w:val="0"/>
      <w:marTop w:val="0"/>
      <w:marBottom w:val="0"/>
      <w:divBdr>
        <w:top w:val="none" w:sz="0" w:space="0" w:color="auto"/>
        <w:left w:val="none" w:sz="0" w:space="0" w:color="auto"/>
        <w:bottom w:val="none" w:sz="0" w:space="0" w:color="auto"/>
        <w:right w:val="none" w:sz="0" w:space="0" w:color="auto"/>
      </w:divBdr>
    </w:div>
    <w:div w:id="187378748">
      <w:bodyDiv w:val="1"/>
      <w:marLeft w:val="0"/>
      <w:marRight w:val="0"/>
      <w:marTop w:val="0"/>
      <w:marBottom w:val="0"/>
      <w:divBdr>
        <w:top w:val="none" w:sz="0" w:space="0" w:color="auto"/>
        <w:left w:val="none" w:sz="0" w:space="0" w:color="auto"/>
        <w:bottom w:val="none" w:sz="0" w:space="0" w:color="auto"/>
        <w:right w:val="none" w:sz="0" w:space="0" w:color="auto"/>
      </w:divBdr>
    </w:div>
    <w:div w:id="189925967">
      <w:bodyDiv w:val="1"/>
      <w:marLeft w:val="0"/>
      <w:marRight w:val="0"/>
      <w:marTop w:val="0"/>
      <w:marBottom w:val="0"/>
      <w:divBdr>
        <w:top w:val="none" w:sz="0" w:space="0" w:color="auto"/>
        <w:left w:val="none" w:sz="0" w:space="0" w:color="auto"/>
        <w:bottom w:val="none" w:sz="0" w:space="0" w:color="auto"/>
        <w:right w:val="none" w:sz="0" w:space="0" w:color="auto"/>
      </w:divBdr>
    </w:div>
    <w:div w:id="196553994">
      <w:bodyDiv w:val="1"/>
      <w:marLeft w:val="0"/>
      <w:marRight w:val="0"/>
      <w:marTop w:val="0"/>
      <w:marBottom w:val="0"/>
      <w:divBdr>
        <w:top w:val="none" w:sz="0" w:space="0" w:color="auto"/>
        <w:left w:val="none" w:sz="0" w:space="0" w:color="auto"/>
        <w:bottom w:val="none" w:sz="0" w:space="0" w:color="auto"/>
        <w:right w:val="none" w:sz="0" w:space="0" w:color="auto"/>
      </w:divBdr>
    </w:div>
    <w:div w:id="203443687">
      <w:bodyDiv w:val="1"/>
      <w:marLeft w:val="0"/>
      <w:marRight w:val="0"/>
      <w:marTop w:val="0"/>
      <w:marBottom w:val="0"/>
      <w:divBdr>
        <w:top w:val="none" w:sz="0" w:space="0" w:color="auto"/>
        <w:left w:val="none" w:sz="0" w:space="0" w:color="auto"/>
        <w:bottom w:val="none" w:sz="0" w:space="0" w:color="auto"/>
        <w:right w:val="none" w:sz="0" w:space="0" w:color="auto"/>
      </w:divBdr>
    </w:div>
    <w:div w:id="208612441">
      <w:bodyDiv w:val="1"/>
      <w:marLeft w:val="0"/>
      <w:marRight w:val="0"/>
      <w:marTop w:val="0"/>
      <w:marBottom w:val="0"/>
      <w:divBdr>
        <w:top w:val="none" w:sz="0" w:space="0" w:color="auto"/>
        <w:left w:val="none" w:sz="0" w:space="0" w:color="auto"/>
        <w:bottom w:val="none" w:sz="0" w:space="0" w:color="auto"/>
        <w:right w:val="none" w:sz="0" w:space="0" w:color="auto"/>
      </w:divBdr>
    </w:div>
    <w:div w:id="208960479">
      <w:bodyDiv w:val="1"/>
      <w:marLeft w:val="0"/>
      <w:marRight w:val="0"/>
      <w:marTop w:val="0"/>
      <w:marBottom w:val="0"/>
      <w:divBdr>
        <w:top w:val="none" w:sz="0" w:space="0" w:color="auto"/>
        <w:left w:val="none" w:sz="0" w:space="0" w:color="auto"/>
        <w:bottom w:val="none" w:sz="0" w:space="0" w:color="auto"/>
        <w:right w:val="none" w:sz="0" w:space="0" w:color="auto"/>
      </w:divBdr>
    </w:div>
    <w:div w:id="224951383">
      <w:bodyDiv w:val="1"/>
      <w:marLeft w:val="0"/>
      <w:marRight w:val="0"/>
      <w:marTop w:val="0"/>
      <w:marBottom w:val="0"/>
      <w:divBdr>
        <w:top w:val="none" w:sz="0" w:space="0" w:color="auto"/>
        <w:left w:val="none" w:sz="0" w:space="0" w:color="auto"/>
        <w:bottom w:val="none" w:sz="0" w:space="0" w:color="auto"/>
        <w:right w:val="none" w:sz="0" w:space="0" w:color="auto"/>
      </w:divBdr>
    </w:div>
    <w:div w:id="225191816">
      <w:bodyDiv w:val="1"/>
      <w:marLeft w:val="0"/>
      <w:marRight w:val="0"/>
      <w:marTop w:val="0"/>
      <w:marBottom w:val="0"/>
      <w:divBdr>
        <w:top w:val="none" w:sz="0" w:space="0" w:color="auto"/>
        <w:left w:val="none" w:sz="0" w:space="0" w:color="auto"/>
        <w:bottom w:val="none" w:sz="0" w:space="0" w:color="auto"/>
        <w:right w:val="none" w:sz="0" w:space="0" w:color="auto"/>
      </w:divBdr>
    </w:div>
    <w:div w:id="230426252">
      <w:bodyDiv w:val="1"/>
      <w:marLeft w:val="0"/>
      <w:marRight w:val="0"/>
      <w:marTop w:val="0"/>
      <w:marBottom w:val="0"/>
      <w:divBdr>
        <w:top w:val="none" w:sz="0" w:space="0" w:color="auto"/>
        <w:left w:val="none" w:sz="0" w:space="0" w:color="auto"/>
        <w:bottom w:val="none" w:sz="0" w:space="0" w:color="auto"/>
        <w:right w:val="none" w:sz="0" w:space="0" w:color="auto"/>
      </w:divBdr>
    </w:div>
    <w:div w:id="238255053">
      <w:bodyDiv w:val="1"/>
      <w:marLeft w:val="0"/>
      <w:marRight w:val="0"/>
      <w:marTop w:val="0"/>
      <w:marBottom w:val="0"/>
      <w:divBdr>
        <w:top w:val="none" w:sz="0" w:space="0" w:color="auto"/>
        <w:left w:val="none" w:sz="0" w:space="0" w:color="auto"/>
        <w:bottom w:val="none" w:sz="0" w:space="0" w:color="auto"/>
        <w:right w:val="none" w:sz="0" w:space="0" w:color="auto"/>
      </w:divBdr>
    </w:div>
    <w:div w:id="245502472">
      <w:bodyDiv w:val="1"/>
      <w:marLeft w:val="0"/>
      <w:marRight w:val="0"/>
      <w:marTop w:val="0"/>
      <w:marBottom w:val="0"/>
      <w:divBdr>
        <w:top w:val="none" w:sz="0" w:space="0" w:color="auto"/>
        <w:left w:val="none" w:sz="0" w:space="0" w:color="auto"/>
        <w:bottom w:val="none" w:sz="0" w:space="0" w:color="auto"/>
        <w:right w:val="none" w:sz="0" w:space="0" w:color="auto"/>
      </w:divBdr>
    </w:div>
    <w:div w:id="249512639">
      <w:bodyDiv w:val="1"/>
      <w:marLeft w:val="0"/>
      <w:marRight w:val="0"/>
      <w:marTop w:val="0"/>
      <w:marBottom w:val="0"/>
      <w:divBdr>
        <w:top w:val="none" w:sz="0" w:space="0" w:color="auto"/>
        <w:left w:val="none" w:sz="0" w:space="0" w:color="auto"/>
        <w:bottom w:val="none" w:sz="0" w:space="0" w:color="auto"/>
        <w:right w:val="none" w:sz="0" w:space="0" w:color="auto"/>
      </w:divBdr>
    </w:div>
    <w:div w:id="252007415">
      <w:bodyDiv w:val="1"/>
      <w:marLeft w:val="0"/>
      <w:marRight w:val="0"/>
      <w:marTop w:val="0"/>
      <w:marBottom w:val="0"/>
      <w:divBdr>
        <w:top w:val="none" w:sz="0" w:space="0" w:color="auto"/>
        <w:left w:val="none" w:sz="0" w:space="0" w:color="auto"/>
        <w:bottom w:val="none" w:sz="0" w:space="0" w:color="auto"/>
        <w:right w:val="none" w:sz="0" w:space="0" w:color="auto"/>
      </w:divBdr>
    </w:div>
    <w:div w:id="258491172">
      <w:bodyDiv w:val="1"/>
      <w:marLeft w:val="0"/>
      <w:marRight w:val="0"/>
      <w:marTop w:val="0"/>
      <w:marBottom w:val="0"/>
      <w:divBdr>
        <w:top w:val="none" w:sz="0" w:space="0" w:color="auto"/>
        <w:left w:val="none" w:sz="0" w:space="0" w:color="auto"/>
        <w:bottom w:val="none" w:sz="0" w:space="0" w:color="auto"/>
        <w:right w:val="none" w:sz="0" w:space="0" w:color="auto"/>
      </w:divBdr>
    </w:div>
    <w:div w:id="263004515">
      <w:bodyDiv w:val="1"/>
      <w:marLeft w:val="0"/>
      <w:marRight w:val="0"/>
      <w:marTop w:val="0"/>
      <w:marBottom w:val="0"/>
      <w:divBdr>
        <w:top w:val="none" w:sz="0" w:space="0" w:color="auto"/>
        <w:left w:val="none" w:sz="0" w:space="0" w:color="auto"/>
        <w:bottom w:val="none" w:sz="0" w:space="0" w:color="auto"/>
        <w:right w:val="none" w:sz="0" w:space="0" w:color="auto"/>
      </w:divBdr>
    </w:div>
    <w:div w:id="265693781">
      <w:bodyDiv w:val="1"/>
      <w:marLeft w:val="0"/>
      <w:marRight w:val="0"/>
      <w:marTop w:val="0"/>
      <w:marBottom w:val="0"/>
      <w:divBdr>
        <w:top w:val="none" w:sz="0" w:space="0" w:color="auto"/>
        <w:left w:val="none" w:sz="0" w:space="0" w:color="auto"/>
        <w:bottom w:val="none" w:sz="0" w:space="0" w:color="auto"/>
        <w:right w:val="none" w:sz="0" w:space="0" w:color="auto"/>
      </w:divBdr>
    </w:div>
    <w:div w:id="274142966">
      <w:bodyDiv w:val="1"/>
      <w:marLeft w:val="0"/>
      <w:marRight w:val="0"/>
      <w:marTop w:val="0"/>
      <w:marBottom w:val="0"/>
      <w:divBdr>
        <w:top w:val="none" w:sz="0" w:space="0" w:color="auto"/>
        <w:left w:val="none" w:sz="0" w:space="0" w:color="auto"/>
        <w:bottom w:val="none" w:sz="0" w:space="0" w:color="auto"/>
        <w:right w:val="none" w:sz="0" w:space="0" w:color="auto"/>
      </w:divBdr>
    </w:div>
    <w:div w:id="275142073">
      <w:bodyDiv w:val="1"/>
      <w:marLeft w:val="0"/>
      <w:marRight w:val="0"/>
      <w:marTop w:val="0"/>
      <w:marBottom w:val="0"/>
      <w:divBdr>
        <w:top w:val="none" w:sz="0" w:space="0" w:color="auto"/>
        <w:left w:val="none" w:sz="0" w:space="0" w:color="auto"/>
        <w:bottom w:val="none" w:sz="0" w:space="0" w:color="auto"/>
        <w:right w:val="none" w:sz="0" w:space="0" w:color="auto"/>
      </w:divBdr>
    </w:div>
    <w:div w:id="290021036">
      <w:bodyDiv w:val="1"/>
      <w:marLeft w:val="0"/>
      <w:marRight w:val="0"/>
      <w:marTop w:val="0"/>
      <w:marBottom w:val="0"/>
      <w:divBdr>
        <w:top w:val="none" w:sz="0" w:space="0" w:color="auto"/>
        <w:left w:val="none" w:sz="0" w:space="0" w:color="auto"/>
        <w:bottom w:val="none" w:sz="0" w:space="0" w:color="auto"/>
        <w:right w:val="none" w:sz="0" w:space="0" w:color="auto"/>
      </w:divBdr>
    </w:div>
    <w:div w:id="298923734">
      <w:bodyDiv w:val="1"/>
      <w:marLeft w:val="0"/>
      <w:marRight w:val="0"/>
      <w:marTop w:val="0"/>
      <w:marBottom w:val="0"/>
      <w:divBdr>
        <w:top w:val="none" w:sz="0" w:space="0" w:color="auto"/>
        <w:left w:val="none" w:sz="0" w:space="0" w:color="auto"/>
        <w:bottom w:val="none" w:sz="0" w:space="0" w:color="auto"/>
        <w:right w:val="none" w:sz="0" w:space="0" w:color="auto"/>
      </w:divBdr>
    </w:div>
    <w:div w:id="305473967">
      <w:bodyDiv w:val="1"/>
      <w:marLeft w:val="0"/>
      <w:marRight w:val="0"/>
      <w:marTop w:val="0"/>
      <w:marBottom w:val="0"/>
      <w:divBdr>
        <w:top w:val="none" w:sz="0" w:space="0" w:color="auto"/>
        <w:left w:val="none" w:sz="0" w:space="0" w:color="auto"/>
        <w:bottom w:val="none" w:sz="0" w:space="0" w:color="auto"/>
        <w:right w:val="none" w:sz="0" w:space="0" w:color="auto"/>
      </w:divBdr>
    </w:div>
    <w:div w:id="309482806">
      <w:bodyDiv w:val="1"/>
      <w:marLeft w:val="0"/>
      <w:marRight w:val="0"/>
      <w:marTop w:val="0"/>
      <w:marBottom w:val="0"/>
      <w:divBdr>
        <w:top w:val="none" w:sz="0" w:space="0" w:color="auto"/>
        <w:left w:val="none" w:sz="0" w:space="0" w:color="auto"/>
        <w:bottom w:val="none" w:sz="0" w:space="0" w:color="auto"/>
        <w:right w:val="none" w:sz="0" w:space="0" w:color="auto"/>
      </w:divBdr>
    </w:div>
    <w:div w:id="312028793">
      <w:bodyDiv w:val="1"/>
      <w:marLeft w:val="0"/>
      <w:marRight w:val="0"/>
      <w:marTop w:val="0"/>
      <w:marBottom w:val="0"/>
      <w:divBdr>
        <w:top w:val="none" w:sz="0" w:space="0" w:color="auto"/>
        <w:left w:val="none" w:sz="0" w:space="0" w:color="auto"/>
        <w:bottom w:val="none" w:sz="0" w:space="0" w:color="auto"/>
        <w:right w:val="none" w:sz="0" w:space="0" w:color="auto"/>
      </w:divBdr>
    </w:div>
    <w:div w:id="313461098">
      <w:bodyDiv w:val="1"/>
      <w:marLeft w:val="0"/>
      <w:marRight w:val="0"/>
      <w:marTop w:val="0"/>
      <w:marBottom w:val="0"/>
      <w:divBdr>
        <w:top w:val="none" w:sz="0" w:space="0" w:color="auto"/>
        <w:left w:val="none" w:sz="0" w:space="0" w:color="auto"/>
        <w:bottom w:val="none" w:sz="0" w:space="0" w:color="auto"/>
        <w:right w:val="none" w:sz="0" w:space="0" w:color="auto"/>
      </w:divBdr>
    </w:div>
    <w:div w:id="316154686">
      <w:bodyDiv w:val="1"/>
      <w:marLeft w:val="0"/>
      <w:marRight w:val="0"/>
      <w:marTop w:val="0"/>
      <w:marBottom w:val="0"/>
      <w:divBdr>
        <w:top w:val="none" w:sz="0" w:space="0" w:color="auto"/>
        <w:left w:val="none" w:sz="0" w:space="0" w:color="auto"/>
        <w:bottom w:val="none" w:sz="0" w:space="0" w:color="auto"/>
        <w:right w:val="none" w:sz="0" w:space="0" w:color="auto"/>
      </w:divBdr>
    </w:div>
    <w:div w:id="319313231">
      <w:bodyDiv w:val="1"/>
      <w:marLeft w:val="0"/>
      <w:marRight w:val="0"/>
      <w:marTop w:val="0"/>
      <w:marBottom w:val="0"/>
      <w:divBdr>
        <w:top w:val="none" w:sz="0" w:space="0" w:color="auto"/>
        <w:left w:val="none" w:sz="0" w:space="0" w:color="auto"/>
        <w:bottom w:val="none" w:sz="0" w:space="0" w:color="auto"/>
        <w:right w:val="none" w:sz="0" w:space="0" w:color="auto"/>
      </w:divBdr>
    </w:div>
    <w:div w:id="319389450">
      <w:bodyDiv w:val="1"/>
      <w:marLeft w:val="0"/>
      <w:marRight w:val="0"/>
      <w:marTop w:val="0"/>
      <w:marBottom w:val="0"/>
      <w:divBdr>
        <w:top w:val="none" w:sz="0" w:space="0" w:color="auto"/>
        <w:left w:val="none" w:sz="0" w:space="0" w:color="auto"/>
        <w:bottom w:val="none" w:sz="0" w:space="0" w:color="auto"/>
        <w:right w:val="none" w:sz="0" w:space="0" w:color="auto"/>
      </w:divBdr>
    </w:div>
    <w:div w:id="322591551">
      <w:bodyDiv w:val="1"/>
      <w:marLeft w:val="0"/>
      <w:marRight w:val="0"/>
      <w:marTop w:val="0"/>
      <w:marBottom w:val="0"/>
      <w:divBdr>
        <w:top w:val="none" w:sz="0" w:space="0" w:color="auto"/>
        <w:left w:val="none" w:sz="0" w:space="0" w:color="auto"/>
        <w:bottom w:val="none" w:sz="0" w:space="0" w:color="auto"/>
        <w:right w:val="none" w:sz="0" w:space="0" w:color="auto"/>
      </w:divBdr>
    </w:div>
    <w:div w:id="326057626">
      <w:bodyDiv w:val="1"/>
      <w:marLeft w:val="0"/>
      <w:marRight w:val="0"/>
      <w:marTop w:val="0"/>
      <w:marBottom w:val="0"/>
      <w:divBdr>
        <w:top w:val="none" w:sz="0" w:space="0" w:color="auto"/>
        <w:left w:val="none" w:sz="0" w:space="0" w:color="auto"/>
        <w:bottom w:val="none" w:sz="0" w:space="0" w:color="auto"/>
        <w:right w:val="none" w:sz="0" w:space="0" w:color="auto"/>
      </w:divBdr>
    </w:div>
    <w:div w:id="331615532">
      <w:bodyDiv w:val="1"/>
      <w:marLeft w:val="0"/>
      <w:marRight w:val="0"/>
      <w:marTop w:val="0"/>
      <w:marBottom w:val="0"/>
      <w:divBdr>
        <w:top w:val="none" w:sz="0" w:space="0" w:color="auto"/>
        <w:left w:val="none" w:sz="0" w:space="0" w:color="auto"/>
        <w:bottom w:val="none" w:sz="0" w:space="0" w:color="auto"/>
        <w:right w:val="none" w:sz="0" w:space="0" w:color="auto"/>
      </w:divBdr>
    </w:div>
    <w:div w:id="335378276">
      <w:bodyDiv w:val="1"/>
      <w:marLeft w:val="0"/>
      <w:marRight w:val="0"/>
      <w:marTop w:val="0"/>
      <w:marBottom w:val="0"/>
      <w:divBdr>
        <w:top w:val="none" w:sz="0" w:space="0" w:color="auto"/>
        <w:left w:val="none" w:sz="0" w:space="0" w:color="auto"/>
        <w:bottom w:val="none" w:sz="0" w:space="0" w:color="auto"/>
        <w:right w:val="none" w:sz="0" w:space="0" w:color="auto"/>
      </w:divBdr>
    </w:div>
    <w:div w:id="338315051">
      <w:bodyDiv w:val="1"/>
      <w:marLeft w:val="0"/>
      <w:marRight w:val="0"/>
      <w:marTop w:val="0"/>
      <w:marBottom w:val="0"/>
      <w:divBdr>
        <w:top w:val="none" w:sz="0" w:space="0" w:color="auto"/>
        <w:left w:val="none" w:sz="0" w:space="0" w:color="auto"/>
        <w:bottom w:val="none" w:sz="0" w:space="0" w:color="auto"/>
        <w:right w:val="none" w:sz="0" w:space="0" w:color="auto"/>
      </w:divBdr>
    </w:div>
    <w:div w:id="343558256">
      <w:bodyDiv w:val="1"/>
      <w:marLeft w:val="0"/>
      <w:marRight w:val="0"/>
      <w:marTop w:val="0"/>
      <w:marBottom w:val="0"/>
      <w:divBdr>
        <w:top w:val="none" w:sz="0" w:space="0" w:color="auto"/>
        <w:left w:val="none" w:sz="0" w:space="0" w:color="auto"/>
        <w:bottom w:val="none" w:sz="0" w:space="0" w:color="auto"/>
        <w:right w:val="none" w:sz="0" w:space="0" w:color="auto"/>
      </w:divBdr>
    </w:div>
    <w:div w:id="345522872">
      <w:bodyDiv w:val="1"/>
      <w:marLeft w:val="0"/>
      <w:marRight w:val="0"/>
      <w:marTop w:val="0"/>
      <w:marBottom w:val="0"/>
      <w:divBdr>
        <w:top w:val="none" w:sz="0" w:space="0" w:color="auto"/>
        <w:left w:val="none" w:sz="0" w:space="0" w:color="auto"/>
        <w:bottom w:val="none" w:sz="0" w:space="0" w:color="auto"/>
        <w:right w:val="none" w:sz="0" w:space="0" w:color="auto"/>
      </w:divBdr>
    </w:div>
    <w:div w:id="347564553">
      <w:bodyDiv w:val="1"/>
      <w:marLeft w:val="0"/>
      <w:marRight w:val="0"/>
      <w:marTop w:val="0"/>
      <w:marBottom w:val="0"/>
      <w:divBdr>
        <w:top w:val="none" w:sz="0" w:space="0" w:color="auto"/>
        <w:left w:val="none" w:sz="0" w:space="0" w:color="auto"/>
        <w:bottom w:val="none" w:sz="0" w:space="0" w:color="auto"/>
        <w:right w:val="none" w:sz="0" w:space="0" w:color="auto"/>
      </w:divBdr>
    </w:div>
    <w:div w:id="350229195">
      <w:bodyDiv w:val="1"/>
      <w:marLeft w:val="0"/>
      <w:marRight w:val="0"/>
      <w:marTop w:val="0"/>
      <w:marBottom w:val="0"/>
      <w:divBdr>
        <w:top w:val="none" w:sz="0" w:space="0" w:color="auto"/>
        <w:left w:val="none" w:sz="0" w:space="0" w:color="auto"/>
        <w:bottom w:val="none" w:sz="0" w:space="0" w:color="auto"/>
        <w:right w:val="none" w:sz="0" w:space="0" w:color="auto"/>
      </w:divBdr>
    </w:div>
    <w:div w:id="372586168">
      <w:bodyDiv w:val="1"/>
      <w:marLeft w:val="0"/>
      <w:marRight w:val="0"/>
      <w:marTop w:val="0"/>
      <w:marBottom w:val="0"/>
      <w:divBdr>
        <w:top w:val="none" w:sz="0" w:space="0" w:color="auto"/>
        <w:left w:val="none" w:sz="0" w:space="0" w:color="auto"/>
        <w:bottom w:val="none" w:sz="0" w:space="0" w:color="auto"/>
        <w:right w:val="none" w:sz="0" w:space="0" w:color="auto"/>
      </w:divBdr>
    </w:div>
    <w:div w:id="374356987">
      <w:bodyDiv w:val="1"/>
      <w:marLeft w:val="0"/>
      <w:marRight w:val="0"/>
      <w:marTop w:val="0"/>
      <w:marBottom w:val="0"/>
      <w:divBdr>
        <w:top w:val="none" w:sz="0" w:space="0" w:color="auto"/>
        <w:left w:val="none" w:sz="0" w:space="0" w:color="auto"/>
        <w:bottom w:val="none" w:sz="0" w:space="0" w:color="auto"/>
        <w:right w:val="none" w:sz="0" w:space="0" w:color="auto"/>
      </w:divBdr>
    </w:div>
    <w:div w:id="381442218">
      <w:bodyDiv w:val="1"/>
      <w:marLeft w:val="0"/>
      <w:marRight w:val="0"/>
      <w:marTop w:val="0"/>
      <w:marBottom w:val="0"/>
      <w:divBdr>
        <w:top w:val="none" w:sz="0" w:space="0" w:color="auto"/>
        <w:left w:val="none" w:sz="0" w:space="0" w:color="auto"/>
        <w:bottom w:val="none" w:sz="0" w:space="0" w:color="auto"/>
        <w:right w:val="none" w:sz="0" w:space="0" w:color="auto"/>
      </w:divBdr>
    </w:div>
    <w:div w:id="391000239">
      <w:bodyDiv w:val="1"/>
      <w:marLeft w:val="0"/>
      <w:marRight w:val="0"/>
      <w:marTop w:val="0"/>
      <w:marBottom w:val="0"/>
      <w:divBdr>
        <w:top w:val="none" w:sz="0" w:space="0" w:color="auto"/>
        <w:left w:val="none" w:sz="0" w:space="0" w:color="auto"/>
        <w:bottom w:val="none" w:sz="0" w:space="0" w:color="auto"/>
        <w:right w:val="none" w:sz="0" w:space="0" w:color="auto"/>
      </w:divBdr>
    </w:div>
    <w:div w:id="393353869">
      <w:bodyDiv w:val="1"/>
      <w:marLeft w:val="0"/>
      <w:marRight w:val="0"/>
      <w:marTop w:val="0"/>
      <w:marBottom w:val="0"/>
      <w:divBdr>
        <w:top w:val="none" w:sz="0" w:space="0" w:color="auto"/>
        <w:left w:val="none" w:sz="0" w:space="0" w:color="auto"/>
        <w:bottom w:val="none" w:sz="0" w:space="0" w:color="auto"/>
        <w:right w:val="none" w:sz="0" w:space="0" w:color="auto"/>
      </w:divBdr>
    </w:div>
    <w:div w:id="396326454">
      <w:bodyDiv w:val="1"/>
      <w:marLeft w:val="0"/>
      <w:marRight w:val="0"/>
      <w:marTop w:val="0"/>
      <w:marBottom w:val="0"/>
      <w:divBdr>
        <w:top w:val="none" w:sz="0" w:space="0" w:color="auto"/>
        <w:left w:val="none" w:sz="0" w:space="0" w:color="auto"/>
        <w:bottom w:val="none" w:sz="0" w:space="0" w:color="auto"/>
        <w:right w:val="none" w:sz="0" w:space="0" w:color="auto"/>
      </w:divBdr>
    </w:div>
    <w:div w:id="397434789">
      <w:bodyDiv w:val="1"/>
      <w:marLeft w:val="0"/>
      <w:marRight w:val="0"/>
      <w:marTop w:val="0"/>
      <w:marBottom w:val="0"/>
      <w:divBdr>
        <w:top w:val="none" w:sz="0" w:space="0" w:color="auto"/>
        <w:left w:val="none" w:sz="0" w:space="0" w:color="auto"/>
        <w:bottom w:val="none" w:sz="0" w:space="0" w:color="auto"/>
        <w:right w:val="none" w:sz="0" w:space="0" w:color="auto"/>
      </w:divBdr>
    </w:div>
    <w:div w:id="401955128">
      <w:bodyDiv w:val="1"/>
      <w:marLeft w:val="0"/>
      <w:marRight w:val="0"/>
      <w:marTop w:val="0"/>
      <w:marBottom w:val="0"/>
      <w:divBdr>
        <w:top w:val="none" w:sz="0" w:space="0" w:color="auto"/>
        <w:left w:val="none" w:sz="0" w:space="0" w:color="auto"/>
        <w:bottom w:val="none" w:sz="0" w:space="0" w:color="auto"/>
        <w:right w:val="none" w:sz="0" w:space="0" w:color="auto"/>
      </w:divBdr>
    </w:div>
    <w:div w:id="403262676">
      <w:bodyDiv w:val="1"/>
      <w:marLeft w:val="0"/>
      <w:marRight w:val="0"/>
      <w:marTop w:val="0"/>
      <w:marBottom w:val="0"/>
      <w:divBdr>
        <w:top w:val="none" w:sz="0" w:space="0" w:color="auto"/>
        <w:left w:val="none" w:sz="0" w:space="0" w:color="auto"/>
        <w:bottom w:val="none" w:sz="0" w:space="0" w:color="auto"/>
        <w:right w:val="none" w:sz="0" w:space="0" w:color="auto"/>
      </w:divBdr>
    </w:div>
    <w:div w:id="404691258">
      <w:bodyDiv w:val="1"/>
      <w:marLeft w:val="0"/>
      <w:marRight w:val="0"/>
      <w:marTop w:val="0"/>
      <w:marBottom w:val="0"/>
      <w:divBdr>
        <w:top w:val="none" w:sz="0" w:space="0" w:color="auto"/>
        <w:left w:val="none" w:sz="0" w:space="0" w:color="auto"/>
        <w:bottom w:val="none" w:sz="0" w:space="0" w:color="auto"/>
        <w:right w:val="none" w:sz="0" w:space="0" w:color="auto"/>
      </w:divBdr>
    </w:div>
    <w:div w:id="410202166">
      <w:bodyDiv w:val="1"/>
      <w:marLeft w:val="0"/>
      <w:marRight w:val="0"/>
      <w:marTop w:val="0"/>
      <w:marBottom w:val="0"/>
      <w:divBdr>
        <w:top w:val="none" w:sz="0" w:space="0" w:color="auto"/>
        <w:left w:val="none" w:sz="0" w:space="0" w:color="auto"/>
        <w:bottom w:val="none" w:sz="0" w:space="0" w:color="auto"/>
        <w:right w:val="none" w:sz="0" w:space="0" w:color="auto"/>
      </w:divBdr>
    </w:div>
    <w:div w:id="415173423">
      <w:bodyDiv w:val="1"/>
      <w:marLeft w:val="0"/>
      <w:marRight w:val="0"/>
      <w:marTop w:val="0"/>
      <w:marBottom w:val="0"/>
      <w:divBdr>
        <w:top w:val="none" w:sz="0" w:space="0" w:color="auto"/>
        <w:left w:val="none" w:sz="0" w:space="0" w:color="auto"/>
        <w:bottom w:val="none" w:sz="0" w:space="0" w:color="auto"/>
        <w:right w:val="none" w:sz="0" w:space="0" w:color="auto"/>
      </w:divBdr>
    </w:div>
    <w:div w:id="430661587">
      <w:bodyDiv w:val="1"/>
      <w:marLeft w:val="0"/>
      <w:marRight w:val="0"/>
      <w:marTop w:val="0"/>
      <w:marBottom w:val="0"/>
      <w:divBdr>
        <w:top w:val="none" w:sz="0" w:space="0" w:color="auto"/>
        <w:left w:val="none" w:sz="0" w:space="0" w:color="auto"/>
        <w:bottom w:val="none" w:sz="0" w:space="0" w:color="auto"/>
        <w:right w:val="none" w:sz="0" w:space="0" w:color="auto"/>
      </w:divBdr>
    </w:div>
    <w:div w:id="434400035">
      <w:bodyDiv w:val="1"/>
      <w:marLeft w:val="0"/>
      <w:marRight w:val="0"/>
      <w:marTop w:val="0"/>
      <w:marBottom w:val="0"/>
      <w:divBdr>
        <w:top w:val="none" w:sz="0" w:space="0" w:color="auto"/>
        <w:left w:val="none" w:sz="0" w:space="0" w:color="auto"/>
        <w:bottom w:val="none" w:sz="0" w:space="0" w:color="auto"/>
        <w:right w:val="none" w:sz="0" w:space="0" w:color="auto"/>
      </w:divBdr>
    </w:div>
    <w:div w:id="436491396">
      <w:bodyDiv w:val="1"/>
      <w:marLeft w:val="0"/>
      <w:marRight w:val="0"/>
      <w:marTop w:val="0"/>
      <w:marBottom w:val="0"/>
      <w:divBdr>
        <w:top w:val="none" w:sz="0" w:space="0" w:color="auto"/>
        <w:left w:val="none" w:sz="0" w:space="0" w:color="auto"/>
        <w:bottom w:val="none" w:sz="0" w:space="0" w:color="auto"/>
        <w:right w:val="none" w:sz="0" w:space="0" w:color="auto"/>
      </w:divBdr>
    </w:div>
    <w:div w:id="439111328">
      <w:bodyDiv w:val="1"/>
      <w:marLeft w:val="0"/>
      <w:marRight w:val="0"/>
      <w:marTop w:val="0"/>
      <w:marBottom w:val="0"/>
      <w:divBdr>
        <w:top w:val="none" w:sz="0" w:space="0" w:color="auto"/>
        <w:left w:val="none" w:sz="0" w:space="0" w:color="auto"/>
        <w:bottom w:val="none" w:sz="0" w:space="0" w:color="auto"/>
        <w:right w:val="none" w:sz="0" w:space="0" w:color="auto"/>
      </w:divBdr>
    </w:div>
    <w:div w:id="441463240">
      <w:bodyDiv w:val="1"/>
      <w:marLeft w:val="0"/>
      <w:marRight w:val="0"/>
      <w:marTop w:val="0"/>
      <w:marBottom w:val="0"/>
      <w:divBdr>
        <w:top w:val="none" w:sz="0" w:space="0" w:color="auto"/>
        <w:left w:val="none" w:sz="0" w:space="0" w:color="auto"/>
        <w:bottom w:val="none" w:sz="0" w:space="0" w:color="auto"/>
        <w:right w:val="none" w:sz="0" w:space="0" w:color="auto"/>
      </w:divBdr>
    </w:div>
    <w:div w:id="442041303">
      <w:bodyDiv w:val="1"/>
      <w:marLeft w:val="0"/>
      <w:marRight w:val="0"/>
      <w:marTop w:val="0"/>
      <w:marBottom w:val="0"/>
      <w:divBdr>
        <w:top w:val="none" w:sz="0" w:space="0" w:color="auto"/>
        <w:left w:val="none" w:sz="0" w:space="0" w:color="auto"/>
        <w:bottom w:val="none" w:sz="0" w:space="0" w:color="auto"/>
        <w:right w:val="none" w:sz="0" w:space="0" w:color="auto"/>
      </w:divBdr>
    </w:div>
    <w:div w:id="448086573">
      <w:bodyDiv w:val="1"/>
      <w:marLeft w:val="0"/>
      <w:marRight w:val="0"/>
      <w:marTop w:val="0"/>
      <w:marBottom w:val="0"/>
      <w:divBdr>
        <w:top w:val="none" w:sz="0" w:space="0" w:color="auto"/>
        <w:left w:val="none" w:sz="0" w:space="0" w:color="auto"/>
        <w:bottom w:val="none" w:sz="0" w:space="0" w:color="auto"/>
        <w:right w:val="none" w:sz="0" w:space="0" w:color="auto"/>
      </w:divBdr>
    </w:div>
    <w:div w:id="452358947">
      <w:bodyDiv w:val="1"/>
      <w:marLeft w:val="0"/>
      <w:marRight w:val="0"/>
      <w:marTop w:val="0"/>
      <w:marBottom w:val="0"/>
      <w:divBdr>
        <w:top w:val="none" w:sz="0" w:space="0" w:color="auto"/>
        <w:left w:val="none" w:sz="0" w:space="0" w:color="auto"/>
        <w:bottom w:val="none" w:sz="0" w:space="0" w:color="auto"/>
        <w:right w:val="none" w:sz="0" w:space="0" w:color="auto"/>
      </w:divBdr>
    </w:div>
    <w:div w:id="463618843">
      <w:bodyDiv w:val="1"/>
      <w:marLeft w:val="0"/>
      <w:marRight w:val="0"/>
      <w:marTop w:val="0"/>
      <w:marBottom w:val="0"/>
      <w:divBdr>
        <w:top w:val="none" w:sz="0" w:space="0" w:color="auto"/>
        <w:left w:val="none" w:sz="0" w:space="0" w:color="auto"/>
        <w:bottom w:val="none" w:sz="0" w:space="0" w:color="auto"/>
        <w:right w:val="none" w:sz="0" w:space="0" w:color="auto"/>
      </w:divBdr>
    </w:div>
    <w:div w:id="472914513">
      <w:bodyDiv w:val="1"/>
      <w:marLeft w:val="0"/>
      <w:marRight w:val="0"/>
      <w:marTop w:val="0"/>
      <w:marBottom w:val="0"/>
      <w:divBdr>
        <w:top w:val="none" w:sz="0" w:space="0" w:color="auto"/>
        <w:left w:val="none" w:sz="0" w:space="0" w:color="auto"/>
        <w:bottom w:val="none" w:sz="0" w:space="0" w:color="auto"/>
        <w:right w:val="none" w:sz="0" w:space="0" w:color="auto"/>
      </w:divBdr>
    </w:div>
    <w:div w:id="476839962">
      <w:bodyDiv w:val="1"/>
      <w:marLeft w:val="0"/>
      <w:marRight w:val="0"/>
      <w:marTop w:val="0"/>
      <w:marBottom w:val="0"/>
      <w:divBdr>
        <w:top w:val="none" w:sz="0" w:space="0" w:color="auto"/>
        <w:left w:val="none" w:sz="0" w:space="0" w:color="auto"/>
        <w:bottom w:val="none" w:sz="0" w:space="0" w:color="auto"/>
        <w:right w:val="none" w:sz="0" w:space="0" w:color="auto"/>
      </w:divBdr>
    </w:div>
    <w:div w:id="477650512">
      <w:bodyDiv w:val="1"/>
      <w:marLeft w:val="0"/>
      <w:marRight w:val="0"/>
      <w:marTop w:val="0"/>
      <w:marBottom w:val="0"/>
      <w:divBdr>
        <w:top w:val="none" w:sz="0" w:space="0" w:color="auto"/>
        <w:left w:val="none" w:sz="0" w:space="0" w:color="auto"/>
        <w:bottom w:val="none" w:sz="0" w:space="0" w:color="auto"/>
        <w:right w:val="none" w:sz="0" w:space="0" w:color="auto"/>
      </w:divBdr>
    </w:div>
    <w:div w:id="494759793">
      <w:bodyDiv w:val="1"/>
      <w:marLeft w:val="0"/>
      <w:marRight w:val="0"/>
      <w:marTop w:val="0"/>
      <w:marBottom w:val="0"/>
      <w:divBdr>
        <w:top w:val="none" w:sz="0" w:space="0" w:color="auto"/>
        <w:left w:val="none" w:sz="0" w:space="0" w:color="auto"/>
        <w:bottom w:val="none" w:sz="0" w:space="0" w:color="auto"/>
        <w:right w:val="none" w:sz="0" w:space="0" w:color="auto"/>
      </w:divBdr>
    </w:div>
    <w:div w:id="497619116">
      <w:bodyDiv w:val="1"/>
      <w:marLeft w:val="0"/>
      <w:marRight w:val="0"/>
      <w:marTop w:val="0"/>
      <w:marBottom w:val="0"/>
      <w:divBdr>
        <w:top w:val="none" w:sz="0" w:space="0" w:color="auto"/>
        <w:left w:val="none" w:sz="0" w:space="0" w:color="auto"/>
        <w:bottom w:val="none" w:sz="0" w:space="0" w:color="auto"/>
        <w:right w:val="none" w:sz="0" w:space="0" w:color="auto"/>
      </w:divBdr>
    </w:div>
    <w:div w:id="507521864">
      <w:bodyDiv w:val="1"/>
      <w:marLeft w:val="0"/>
      <w:marRight w:val="0"/>
      <w:marTop w:val="0"/>
      <w:marBottom w:val="0"/>
      <w:divBdr>
        <w:top w:val="none" w:sz="0" w:space="0" w:color="auto"/>
        <w:left w:val="none" w:sz="0" w:space="0" w:color="auto"/>
        <w:bottom w:val="none" w:sz="0" w:space="0" w:color="auto"/>
        <w:right w:val="none" w:sz="0" w:space="0" w:color="auto"/>
      </w:divBdr>
    </w:div>
    <w:div w:id="508179315">
      <w:bodyDiv w:val="1"/>
      <w:marLeft w:val="0"/>
      <w:marRight w:val="0"/>
      <w:marTop w:val="0"/>
      <w:marBottom w:val="0"/>
      <w:divBdr>
        <w:top w:val="none" w:sz="0" w:space="0" w:color="auto"/>
        <w:left w:val="none" w:sz="0" w:space="0" w:color="auto"/>
        <w:bottom w:val="none" w:sz="0" w:space="0" w:color="auto"/>
        <w:right w:val="none" w:sz="0" w:space="0" w:color="auto"/>
      </w:divBdr>
    </w:div>
    <w:div w:id="515728294">
      <w:bodyDiv w:val="1"/>
      <w:marLeft w:val="0"/>
      <w:marRight w:val="0"/>
      <w:marTop w:val="0"/>
      <w:marBottom w:val="0"/>
      <w:divBdr>
        <w:top w:val="none" w:sz="0" w:space="0" w:color="auto"/>
        <w:left w:val="none" w:sz="0" w:space="0" w:color="auto"/>
        <w:bottom w:val="none" w:sz="0" w:space="0" w:color="auto"/>
        <w:right w:val="none" w:sz="0" w:space="0" w:color="auto"/>
      </w:divBdr>
    </w:div>
    <w:div w:id="521628801">
      <w:bodyDiv w:val="1"/>
      <w:marLeft w:val="0"/>
      <w:marRight w:val="0"/>
      <w:marTop w:val="0"/>
      <w:marBottom w:val="0"/>
      <w:divBdr>
        <w:top w:val="none" w:sz="0" w:space="0" w:color="auto"/>
        <w:left w:val="none" w:sz="0" w:space="0" w:color="auto"/>
        <w:bottom w:val="none" w:sz="0" w:space="0" w:color="auto"/>
        <w:right w:val="none" w:sz="0" w:space="0" w:color="auto"/>
      </w:divBdr>
    </w:div>
    <w:div w:id="526606742">
      <w:bodyDiv w:val="1"/>
      <w:marLeft w:val="0"/>
      <w:marRight w:val="0"/>
      <w:marTop w:val="0"/>
      <w:marBottom w:val="0"/>
      <w:divBdr>
        <w:top w:val="none" w:sz="0" w:space="0" w:color="auto"/>
        <w:left w:val="none" w:sz="0" w:space="0" w:color="auto"/>
        <w:bottom w:val="none" w:sz="0" w:space="0" w:color="auto"/>
        <w:right w:val="none" w:sz="0" w:space="0" w:color="auto"/>
      </w:divBdr>
    </w:div>
    <w:div w:id="534729756">
      <w:bodyDiv w:val="1"/>
      <w:marLeft w:val="0"/>
      <w:marRight w:val="0"/>
      <w:marTop w:val="0"/>
      <w:marBottom w:val="0"/>
      <w:divBdr>
        <w:top w:val="none" w:sz="0" w:space="0" w:color="auto"/>
        <w:left w:val="none" w:sz="0" w:space="0" w:color="auto"/>
        <w:bottom w:val="none" w:sz="0" w:space="0" w:color="auto"/>
        <w:right w:val="none" w:sz="0" w:space="0" w:color="auto"/>
      </w:divBdr>
    </w:div>
    <w:div w:id="549419332">
      <w:bodyDiv w:val="1"/>
      <w:marLeft w:val="0"/>
      <w:marRight w:val="0"/>
      <w:marTop w:val="0"/>
      <w:marBottom w:val="0"/>
      <w:divBdr>
        <w:top w:val="none" w:sz="0" w:space="0" w:color="auto"/>
        <w:left w:val="none" w:sz="0" w:space="0" w:color="auto"/>
        <w:bottom w:val="none" w:sz="0" w:space="0" w:color="auto"/>
        <w:right w:val="none" w:sz="0" w:space="0" w:color="auto"/>
      </w:divBdr>
    </w:div>
    <w:div w:id="553003088">
      <w:bodyDiv w:val="1"/>
      <w:marLeft w:val="0"/>
      <w:marRight w:val="0"/>
      <w:marTop w:val="0"/>
      <w:marBottom w:val="0"/>
      <w:divBdr>
        <w:top w:val="none" w:sz="0" w:space="0" w:color="auto"/>
        <w:left w:val="none" w:sz="0" w:space="0" w:color="auto"/>
        <w:bottom w:val="none" w:sz="0" w:space="0" w:color="auto"/>
        <w:right w:val="none" w:sz="0" w:space="0" w:color="auto"/>
      </w:divBdr>
    </w:div>
    <w:div w:id="553857281">
      <w:bodyDiv w:val="1"/>
      <w:marLeft w:val="0"/>
      <w:marRight w:val="0"/>
      <w:marTop w:val="0"/>
      <w:marBottom w:val="0"/>
      <w:divBdr>
        <w:top w:val="none" w:sz="0" w:space="0" w:color="auto"/>
        <w:left w:val="none" w:sz="0" w:space="0" w:color="auto"/>
        <w:bottom w:val="none" w:sz="0" w:space="0" w:color="auto"/>
        <w:right w:val="none" w:sz="0" w:space="0" w:color="auto"/>
      </w:divBdr>
    </w:div>
    <w:div w:id="560871091">
      <w:bodyDiv w:val="1"/>
      <w:marLeft w:val="0"/>
      <w:marRight w:val="0"/>
      <w:marTop w:val="0"/>
      <w:marBottom w:val="0"/>
      <w:divBdr>
        <w:top w:val="none" w:sz="0" w:space="0" w:color="auto"/>
        <w:left w:val="none" w:sz="0" w:space="0" w:color="auto"/>
        <w:bottom w:val="none" w:sz="0" w:space="0" w:color="auto"/>
        <w:right w:val="none" w:sz="0" w:space="0" w:color="auto"/>
      </w:divBdr>
    </w:div>
    <w:div w:id="564606307">
      <w:bodyDiv w:val="1"/>
      <w:marLeft w:val="0"/>
      <w:marRight w:val="0"/>
      <w:marTop w:val="0"/>
      <w:marBottom w:val="0"/>
      <w:divBdr>
        <w:top w:val="none" w:sz="0" w:space="0" w:color="auto"/>
        <w:left w:val="none" w:sz="0" w:space="0" w:color="auto"/>
        <w:bottom w:val="none" w:sz="0" w:space="0" w:color="auto"/>
        <w:right w:val="none" w:sz="0" w:space="0" w:color="auto"/>
      </w:divBdr>
    </w:div>
    <w:div w:id="566840698">
      <w:bodyDiv w:val="1"/>
      <w:marLeft w:val="0"/>
      <w:marRight w:val="0"/>
      <w:marTop w:val="0"/>
      <w:marBottom w:val="0"/>
      <w:divBdr>
        <w:top w:val="none" w:sz="0" w:space="0" w:color="auto"/>
        <w:left w:val="none" w:sz="0" w:space="0" w:color="auto"/>
        <w:bottom w:val="none" w:sz="0" w:space="0" w:color="auto"/>
        <w:right w:val="none" w:sz="0" w:space="0" w:color="auto"/>
      </w:divBdr>
    </w:div>
    <w:div w:id="567155948">
      <w:bodyDiv w:val="1"/>
      <w:marLeft w:val="0"/>
      <w:marRight w:val="0"/>
      <w:marTop w:val="0"/>
      <w:marBottom w:val="0"/>
      <w:divBdr>
        <w:top w:val="none" w:sz="0" w:space="0" w:color="auto"/>
        <w:left w:val="none" w:sz="0" w:space="0" w:color="auto"/>
        <w:bottom w:val="none" w:sz="0" w:space="0" w:color="auto"/>
        <w:right w:val="none" w:sz="0" w:space="0" w:color="auto"/>
      </w:divBdr>
    </w:div>
    <w:div w:id="579759256">
      <w:bodyDiv w:val="1"/>
      <w:marLeft w:val="0"/>
      <w:marRight w:val="0"/>
      <w:marTop w:val="0"/>
      <w:marBottom w:val="0"/>
      <w:divBdr>
        <w:top w:val="none" w:sz="0" w:space="0" w:color="auto"/>
        <w:left w:val="none" w:sz="0" w:space="0" w:color="auto"/>
        <w:bottom w:val="none" w:sz="0" w:space="0" w:color="auto"/>
        <w:right w:val="none" w:sz="0" w:space="0" w:color="auto"/>
      </w:divBdr>
    </w:div>
    <w:div w:id="584802706">
      <w:bodyDiv w:val="1"/>
      <w:marLeft w:val="0"/>
      <w:marRight w:val="0"/>
      <w:marTop w:val="0"/>
      <w:marBottom w:val="0"/>
      <w:divBdr>
        <w:top w:val="none" w:sz="0" w:space="0" w:color="auto"/>
        <w:left w:val="none" w:sz="0" w:space="0" w:color="auto"/>
        <w:bottom w:val="none" w:sz="0" w:space="0" w:color="auto"/>
        <w:right w:val="none" w:sz="0" w:space="0" w:color="auto"/>
      </w:divBdr>
    </w:div>
    <w:div w:id="602690400">
      <w:bodyDiv w:val="1"/>
      <w:marLeft w:val="0"/>
      <w:marRight w:val="0"/>
      <w:marTop w:val="0"/>
      <w:marBottom w:val="0"/>
      <w:divBdr>
        <w:top w:val="none" w:sz="0" w:space="0" w:color="auto"/>
        <w:left w:val="none" w:sz="0" w:space="0" w:color="auto"/>
        <w:bottom w:val="none" w:sz="0" w:space="0" w:color="auto"/>
        <w:right w:val="none" w:sz="0" w:space="0" w:color="auto"/>
      </w:divBdr>
    </w:div>
    <w:div w:id="605699038">
      <w:bodyDiv w:val="1"/>
      <w:marLeft w:val="0"/>
      <w:marRight w:val="0"/>
      <w:marTop w:val="0"/>
      <w:marBottom w:val="0"/>
      <w:divBdr>
        <w:top w:val="none" w:sz="0" w:space="0" w:color="auto"/>
        <w:left w:val="none" w:sz="0" w:space="0" w:color="auto"/>
        <w:bottom w:val="none" w:sz="0" w:space="0" w:color="auto"/>
        <w:right w:val="none" w:sz="0" w:space="0" w:color="auto"/>
      </w:divBdr>
    </w:div>
    <w:div w:id="609625343">
      <w:bodyDiv w:val="1"/>
      <w:marLeft w:val="0"/>
      <w:marRight w:val="0"/>
      <w:marTop w:val="0"/>
      <w:marBottom w:val="0"/>
      <w:divBdr>
        <w:top w:val="none" w:sz="0" w:space="0" w:color="auto"/>
        <w:left w:val="none" w:sz="0" w:space="0" w:color="auto"/>
        <w:bottom w:val="none" w:sz="0" w:space="0" w:color="auto"/>
        <w:right w:val="none" w:sz="0" w:space="0" w:color="auto"/>
      </w:divBdr>
    </w:div>
    <w:div w:id="612908080">
      <w:bodyDiv w:val="1"/>
      <w:marLeft w:val="0"/>
      <w:marRight w:val="0"/>
      <w:marTop w:val="0"/>
      <w:marBottom w:val="0"/>
      <w:divBdr>
        <w:top w:val="none" w:sz="0" w:space="0" w:color="auto"/>
        <w:left w:val="none" w:sz="0" w:space="0" w:color="auto"/>
        <w:bottom w:val="none" w:sz="0" w:space="0" w:color="auto"/>
        <w:right w:val="none" w:sz="0" w:space="0" w:color="auto"/>
      </w:divBdr>
    </w:div>
    <w:div w:id="616331518">
      <w:bodyDiv w:val="1"/>
      <w:marLeft w:val="0"/>
      <w:marRight w:val="0"/>
      <w:marTop w:val="0"/>
      <w:marBottom w:val="0"/>
      <w:divBdr>
        <w:top w:val="none" w:sz="0" w:space="0" w:color="auto"/>
        <w:left w:val="none" w:sz="0" w:space="0" w:color="auto"/>
        <w:bottom w:val="none" w:sz="0" w:space="0" w:color="auto"/>
        <w:right w:val="none" w:sz="0" w:space="0" w:color="auto"/>
      </w:divBdr>
    </w:div>
    <w:div w:id="618298512">
      <w:bodyDiv w:val="1"/>
      <w:marLeft w:val="0"/>
      <w:marRight w:val="0"/>
      <w:marTop w:val="0"/>
      <w:marBottom w:val="0"/>
      <w:divBdr>
        <w:top w:val="none" w:sz="0" w:space="0" w:color="auto"/>
        <w:left w:val="none" w:sz="0" w:space="0" w:color="auto"/>
        <w:bottom w:val="none" w:sz="0" w:space="0" w:color="auto"/>
        <w:right w:val="none" w:sz="0" w:space="0" w:color="auto"/>
      </w:divBdr>
    </w:div>
    <w:div w:id="631323318">
      <w:bodyDiv w:val="1"/>
      <w:marLeft w:val="0"/>
      <w:marRight w:val="0"/>
      <w:marTop w:val="0"/>
      <w:marBottom w:val="0"/>
      <w:divBdr>
        <w:top w:val="none" w:sz="0" w:space="0" w:color="auto"/>
        <w:left w:val="none" w:sz="0" w:space="0" w:color="auto"/>
        <w:bottom w:val="none" w:sz="0" w:space="0" w:color="auto"/>
        <w:right w:val="none" w:sz="0" w:space="0" w:color="auto"/>
      </w:divBdr>
    </w:div>
    <w:div w:id="639379639">
      <w:bodyDiv w:val="1"/>
      <w:marLeft w:val="0"/>
      <w:marRight w:val="0"/>
      <w:marTop w:val="0"/>
      <w:marBottom w:val="0"/>
      <w:divBdr>
        <w:top w:val="none" w:sz="0" w:space="0" w:color="auto"/>
        <w:left w:val="none" w:sz="0" w:space="0" w:color="auto"/>
        <w:bottom w:val="none" w:sz="0" w:space="0" w:color="auto"/>
        <w:right w:val="none" w:sz="0" w:space="0" w:color="auto"/>
      </w:divBdr>
    </w:div>
    <w:div w:id="642076613">
      <w:bodyDiv w:val="1"/>
      <w:marLeft w:val="0"/>
      <w:marRight w:val="0"/>
      <w:marTop w:val="0"/>
      <w:marBottom w:val="0"/>
      <w:divBdr>
        <w:top w:val="none" w:sz="0" w:space="0" w:color="auto"/>
        <w:left w:val="none" w:sz="0" w:space="0" w:color="auto"/>
        <w:bottom w:val="none" w:sz="0" w:space="0" w:color="auto"/>
        <w:right w:val="none" w:sz="0" w:space="0" w:color="auto"/>
      </w:divBdr>
    </w:div>
    <w:div w:id="662785203">
      <w:bodyDiv w:val="1"/>
      <w:marLeft w:val="0"/>
      <w:marRight w:val="0"/>
      <w:marTop w:val="0"/>
      <w:marBottom w:val="0"/>
      <w:divBdr>
        <w:top w:val="none" w:sz="0" w:space="0" w:color="auto"/>
        <w:left w:val="none" w:sz="0" w:space="0" w:color="auto"/>
        <w:bottom w:val="none" w:sz="0" w:space="0" w:color="auto"/>
        <w:right w:val="none" w:sz="0" w:space="0" w:color="auto"/>
      </w:divBdr>
    </w:div>
    <w:div w:id="664093460">
      <w:bodyDiv w:val="1"/>
      <w:marLeft w:val="0"/>
      <w:marRight w:val="0"/>
      <w:marTop w:val="0"/>
      <w:marBottom w:val="0"/>
      <w:divBdr>
        <w:top w:val="none" w:sz="0" w:space="0" w:color="auto"/>
        <w:left w:val="none" w:sz="0" w:space="0" w:color="auto"/>
        <w:bottom w:val="none" w:sz="0" w:space="0" w:color="auto"/>
        <w:right w:val="none" w:sz="0" w:space="0" w:color="auto"/>
      </w:divBdr>
    </w:div>
    <w:div w:id="667288633">
      <w:bodyDiv w:val="1"/>
      <w:marLeft w:val="0"/>
      <w:marRight w:val="0"/>
      <w:marTop w:val="0"/>
      <w:marBottom w:val="0"/>
      <w:divBdr>
        <w:top w:val="none" w:sz="0" w:space="0" w:color="auto"/>
        <w:left w:val="none" w:sz="0" w:space="0" w:color="auto"/>
        <w:bottom w:val="none" w:sz="0" w:space="0" w:color="auto"/>
        <w:right w:val="none" w:sz="0" w:space="0" w:color="auto"/>
      </w:divBdr>
    </w:div>
    <w:div w:id="672804127">
      <w:bodyDiv w:val="1"/>
      <w:marLeft w:val="0"/>
      <w:marRight w:val="0"/>
      <w:marTop w:val="0"/>
      <w:marBottom w:val="0"/>
      <w:divBdr>
        <w:top w:val="none" w:sz="0" w:space="0" w:color="auto"/>
        <w:left w:val="none" w:sz="0" w:space="0" w:color="auto"/>
        <w:bottom w:val="none" w:sz="0" w:space="0" w:color="auto"/>
        <w:right w:val="none" w:sz="0" w:space="0" w:color="auto"/>
      </w:divBdr>
    </w:div>
    <w:div w:id="679743526">
      <w:bodyDiv w:val="1"/>
      <w:marLeft w:val="0"/>
      <w:marRight w:val="0"/>
      <w:marTop w:val="0"/>
      <w:marBottom w:val="0"/>
      <w:divBdr>
        <w:top w:val="none" w:sz="0" w:space="0" w:color="auto"/>
        <w:left w:val="none" w:sz="0" w:space="0" w:color="auto"/>
        <w:bottom w:val="none" w:sz="0" w:space="0" w:color="auto"/>
        <w:right w:val="none" w:sz="0" w:space="0" w:color="auto"/>
      </w:divBdr>
    </w:div>
    <w:div w:id="683288489">
      <w:bodyDiv w:val="1"/>
      <w:marLeft w:val="0"/>
      <w:marRight w:val="0"/>
      <w:marTop w:val="0"/>
      <w:marBottom w:val="0"/>
      <w:divBdr>
        <w:top w:val="none" w:sz="0" w:space="0" w:color="auto"/>
        <w:left w:val="none" w:sz="0" w:space="0" w:color="auto"/>
        <w:bottom w:val="none" w:sz="0" w:space="0" w:color="auto"/>
        <w:right w:val="none" w:sz="0" w:space="0" w:color="auto"/>
      </w:divBdr>
    </w:div>
    <w:div w:id="684552316">
      <w:bodyDiv w:val="1"/>
      <w:marLeft w:val="0"/>
      <w:marRight w:val="0"/>
      <w:marTop w:val="0"/>
      <w:marBottom w:val="0"/>
      <w:divBdr>
        <w:top w:val="none" w:sz="0" w:space="0" w:color="auto"/>
        <w:left w:val="none" w:sz="0" w:space="0" w:color="auto"/>
        <w:bottom w:val="none" w:sz="0" w:space="0" w:color="auto"/>
        <w:right w:val="none" w:sz="0" w:space="0" w:color="auto"/>
      </w:divBdr>
    </w:div>
    <w:div w:id="685442725">
      <w:bodyDiv w:val="1"/>
      <w:marLeft w:val="0"/>
      <w:marRight w:val="0"/>
      <w:marTop w:val="0"/>
      <w:marBottom w:val="0"/>
      <w:divBdr>
        <w:top w:val="none" w:sz="0" w:space="0" w:color="auto"/>
        <w:left w:val="none" w:sz="0" w:space="0" w:color="auto"/>
        <w:bottom w:val="none" w:sz="0" w:space="0" w:color="auto"/>
        <w:right w:val="none" w:sz="0" w:space="0" w:color="auto"/>
      </w:divBdr>
    </w:div>
    <w:div w:id="687756740">
      <w:bodyDiv w:val="1"/>
      <w:marLeft w:val="0"/>
      <w:marRight w:val="0"/>
      <w:marTop w:val="0"/>
      <w:marBottom w:val="0"/>
      <w:divBdr>
        <w:top w:val="none" w:sz="0" w:space="0" w:color="auto"/>
        <w:left w:val="none" w:sz="0" w:space="0" w:color="auto"/>
        <w:bottom w:val="none" w:sz="0" w:space="0" w:color="auto"/>
        <w:right w:val="none" w:sz="0" w:space="0" w:color="auto"/>
      </w:divBdr>
    </w:div>
    <w:div w:id="693925056">
      <w:bodyDiv w:val="1"/>
      <w:marLeft w:val="0"/>
      <w:marRight w:val="0"/>
      <w:marTop w:val="0"/>
      <w:marBottom w:val="0"/>
      <w:divBdr>
        <w:top w:val="none" w:sz="0" w:space="0" w:color="auto"/>
        <w:left w:val="none" w:sz="0" w:space="0" w:color="auto"/>
        <w:bottom w:val="none" w:sz="0" w:space="0" w:color="auto"/>
        <w:right w:val="none" w:sz="0" w:space="0" w:color="auto"/>
      </w:divBdr>
    </w:div>
    <w:div w:id="705716155">
      <w:bodyDiv w:val="1"/>
      <w:marLeft w:val="0"/>
      <w:marRight w:val="0"/>
      <w:marTop w:val="0"/>
      <w:marBottom w:val="0"/>
      <w:divBdr>
        <w:top w:val="none" w:sz="0" w:space="0" w:color="auto"/>
        <w:left w:val="none" w:sz="0" w:space="0" w:color="auto"/>
        <w:bottom w:val="none" w:sz="0" w:space="0" w:color="auto"/>
        <w:right w:val="none" w:sz="0" w:space="0" w:color="auto"/>
      </w:divBdr>
    </w:div>
    <w:div w:id="712580624">
      <w:bodyDiv w:val="1"/>
      <w:marLeft w:val="0"/>
      <w:marRight w:val="0"/>
      <w:marTop w:val="0"/>
      <w:marBottom w:val="0"/>
      <w:divBdr>
        <w:top w:val="none" w:sz="0" w:space="0" w:color="auto"/>
        <w:left w:val="none" w:sz="0" w:space="0" w:color="auto"/>
        <w:bottom w:val="none" w:sz="0" w:space="0" w:color="auto"/>
        <w:right w:val="none" w:sz="0" w:space="0" w:color="auto"/>
      </w:divBdr>
    </w:div>
    <w:div w:id="712656226">
      <w:bodyDiv w:val="1"/>
      <w:marLeft w:val="0"/>
      <w:marRight w:val="0"/>
      <w:marTop w:val="0"/>
      <w:marBottom w:val="0"/>
      <w:divBdr>
        <w:top w:val="none" w:sz="0" w:space="0" w:color="auto"/>
        <w:left w:val="none" w:sz="0" w:space="0" w:color="auto"/>
        <w:bottom w:val="none" w:sz="0" w:space="0" w:color="auto"/>
        <w:right w:val="none" w:sz="0" w:space="0" w:color="auto"/>
      </w:divBdr>
    </w:div>
    <w:div w:id="713696626">
      <w:bodyDiv w:val="1"/>
      <w:marLeft w:val="0"/>
      <w:marRight w:val="0"/>
      <w:marTop w:val="0"/>
      <w:marBottom w:val="0"/>
      <w:divBdr>
        <w:top w:val="none" w:sz="0" w:space="0" w:color="auto"/>
        <w:left w:val="none" w:sz="0" w:space="0" w:color="auto"/>
        <w:bottom w:val="none" w:sz="0" w:space="0" w:color="auto"/>
        <w:right w:val="none" w:sz="0" w:space="0" w:color="auto"/>
      </w:divBdr>
    </w:div>
    <w:div w:id="716859251">
      <w:bodyDiv w:val="1"/>
      <w:marLeft w:val="0"/>
      <w:marRight w:val="0"/>
      <w:marTop w:val="0"/>
      <w:marBottom w:val="0"/>
      <w:divBdr>
        <w:top w:val="none" w:sz="0" w:space="0" w:color="auto"/>
        <w:left w:val="none" w:sz="0" w:space="0" w:color="auto"/>
        <w:bottom w:val="none" w:sz="0" w:space="0" w:color="auto"/>
        <w:right w:val="none" w:sz="0" w:space="0" w:color="auto"/>
      </w:divBdr>
    </w:div>
    <w:div w:id="717901758">
      <w:bodyDiv w:val="1"/>
      <w:marLeft w:val="0"/>
      <w:marRight w:val="0"/>
      <w:marTop w:val="0"/>
      <w:marBottom w:val="0"/>
      <w:divBdr>
        <w:top w:val="none" w:sz="0" w:space="0" w:color="auto"/>
        <w:left w:val="none" w:sz="0" w:space="0" w:color="auto"/>
        <w:bottom w:val="none" w:sz="0" w:space="0" w:color="auto"/>
        <w:right w:val="none" w:sz="0" w:space="0" w:color="auto"/>
      </w:divBdr>
    </w:div>
    <w:div w:id="718090195">
      <w:bodyDiv w:val="1"/>
      <w:marLeft w:val="0"/>
      <w:marRight w:val="0"/>
      <w:marTop w:val="0"/>
      <w:marBottom w:val="0"/>
      <w:divBdr>
        <w:top w:val="none" w:sz="0" w:space="0" w:color="auto"/>
        <w:left w:val="none" w:sz="0" w:space="0" w:color="auto"/>
        <w:bottom w:val="none" w:sz="0" w:space="0" w:color="auto"/>
        <w:right w:val="none" w:sz="0" w:space="0" w:color="auto"/>
      </w:divBdr>
    </w:div>
    <w:div w:id="731663154">
      <w:bodyDiv w:val="1"/>
      <w:marLeft w:val="0"/>
      <w:marRight w:val="0"/>
      <w:marTop w:val="0"/>
      <w:marBottom w:val="0"/>
      <w:divBdr>
        <w:top w:val="none" w:sz="0" w:space="0" w:color="auto"/>
        <w:left w:val="none" w:sz="0" w:space="0" w:color="auto"/>
        <w:bottom w:val="none" w:sz="0" w:space="0" w:color="auto"/>
        <w:right w:val="none" w:sz="0" w:space="0" w:color="auto"/>
      </w:divBdr>
    </w:div>
    <w:div w:id="733358053">
      <w:bodyDiv w:val="1"/>
      <w:marLeft w:val="0"/>
      <w:marRight w:val="0"/>
      <w:marTop w:val="0"/>
      <w:marBottom w:val="0"/>
      <w:divBdr>
        <w:top w:val="none" w:sz="0" w:space="0" w:color="auto"/>
        <w:left w:val="none" w:sz="0" w:space="0" w:color="auto"/>
        <w:bottom w:val="none" w:sz="0" w:space="0" w:color="auto"/>
        <w:right w:val="none" w:sz="0" w:space="0" w:color="auto"/>
      </w:divBdr>
    </w:div>
    <w:div w:id="740300306">
      <w:bodyDiv w:val="1"/>
      <w:marLeft w:val="0"/>
      <w:marRight w:val="0"/>
      <w:marTop w:val="0"/>
      <w:marBottom w:val="0"/>
      <w:divBdr>
        <w:top w:val="none" w:sz="0" w:space="0" w:color="auto"/>
        <w:left w:val="none" w:sz="0" w:space="0" w:color="auto"/>
        <w:bottom w:val="none" w:sz="0" w:space="0" w:color="auto"/>
        <w:right w:val="none" w:sz="0" w:space="0" w:color="auto"/>
      </w:divBdr>
    </w:div>
    <w:div w:id="753280729">
      <w:bodyDiv w:val="1"/>
      <w:marLeft w:val="0"/>
      <w:marRight w:val="0"/>
      <w:marTop w:val="0"/>
      <w:marBottom w:val="0"/>
      <w:divBdr>
        <w:top w:val="none" w:sz="0" w:space="0" w:color="auto"/>
        <w:left w:val="none" w:sz="0" w:space="0" w:color="auto"/>
        <w:bottom w:val="none" w:sz="0" w:space="0" w:color="auto"/>
        <w:right w:val="none" w:sz="0" w:space="0" w:color="auto"/>
      </w:divBdr>
    </w:div>
    <w:div w:id="759452971">
      <w:bodyDiv w:val="1"/>
      <w:marLeft w:val="0"/>
      <w:marRight w:val="0"/>
      <w:marTop w:val="0"/>
      <w:marBottom w:val="0"/>
      <w:divBdr>
        <w:top w:val="none" w:sz="0" w:space="0" w:color="auto"/>
        <w:left w:val="none" w:sz="0" w:space="0" w:color="auto"/>
        <w:bottom w:val="none" w:sz="0" w:space="0" w:color="auto"/>
        <w:right w:val="none" w:sz="0" w:space="0" w:color="auto"/>
      </w:divBdr>
    </w:div>
    <w:div w:id="760683140">
      <w:bodyDiv w:val="1"/>
      <w:marLeft w:val="0"/>
      <w:marRight w:val="0"/>
      <w:marTop w:val="0"/>
      <w:marBottom w:val="0"/>
      <w:divBdr>
        <w:top w:val="none" w:sz="0" w:space="0" w:color="auto"/>
        <w:left w:val="none" w:sz="0" w:space="0" w:color="auto"/>
        <w:bottom w:val="none" w:sz="0" w:space="0" w:color="auto"/>
        <w:right w:val="none" w:sz="0" w:space="0" w:color="auto"/>
      </w:divBdr>
    </w:div>
    <w:div w:id="764113890">
      <w:bodyDiv w:val="1"/>
      <w:marLeft w:val="0"/>
      <w:marRight w:val="0"/>
      <w:marTop w:val="0"/>
      <w:marBottom w:val="0"/>
      <w:divBdr>
        <w:top w:val="none" w:sz="0" w:space="0" w:color="auto"/>
        <w:left w:val="none" w:sz="0" w:space="0" w:color="auto"/>
        <w:bottom w:val="none" w:sz="0" w:space="0" w:color="auto"/>
        <w:right w:val="none" w:sz="0" w:space="0" w:color="auto"/>
      </w:divBdr>
    </w:div>
    <w:div w:id="764497604">
      <w:bodyDiv w:val="1"/>
      <w:marLeft w:val="0"/>
      <w:marRight w:val="0"/>
      <w:marTop w:val="0"/>
      <w:marBottom w:val="0"/>
      <w:divBdr>
        <w:top w:val="none" w:sz="0" w:space="0" w:color="auto"/>
        <w:left w:val="none" w:sz="0" w:space="0" w:color="auto"/>
        <w:bottom w:val="none" w:sz="0" w:space="0" w:color="auto"/>
        <w:right w:val="none" w:sz="0" w:space="0" w:color="auto"/>
      </w:divBdr>
    </w:div>
    <w:div w:id="775250937">
      <w:bodyDiv w:val="1"/>
      <w:marLeft w:val="0"/>
      <w:marRight w:val="0"/>
      <w:marTop w:val="0"/>
      <w:marBottom w:val="0"/>
      <w:divBdr>
        <w:top w:val="none" w:sz="0" w:space="0" w:color="auto"/>
        <w:left w:val="none" w:sz="0" w:space="0" w:color="auto"/>
        <w:bottom w:val="none" w:sz="0" w:space="0" w:color="auto"/>
        <w:right w:val="none" w:sz="0" w:space="0" w:color="auto"/>
      </w:divBdr>
    </w:div>
    <w:div w:id="775757419">
      <w:bodyDiv w:val="1"/>
      <w:marLeft w:val="0"/>
      <w:marRight w:val="0"/>
      <w:marTop w:val="0"/>
      <w:marBottom w:val="0"/>
      <w:divBdr>
        <w:top w:val="none" w:sz="0" w:space="0" w:color="auto"/>
        <w:left w:val="none" w:sz="0" w:space="0" w:color="auto"/>
        <w:bottom w:val="none" w:sz="0" w:space="0" w:color="auto"/>
        <w:right w:val="none" w:sz="0" w:space="0" w:color="auto"/>
      </w:divBdr>
    </w:div>
    <w:div w:id="787166359">
      <w:bodyDiv w:val="1"/>
      <w:marLeft w:val="0"/>
      <w:marRight w:val="0"/>
      <w:marTop w:val="0"/>
      <w:marBottom w:val="0"/>
      <w:divBdr>
        <w:top w:val="none" w:sz="0" w:space="0" w:color="auto"/>
        <w:left w:val="none" w:sz="0" w:space="0" w:color="auto"/>
        <w:bottom w:val="none" w:sz="0" w:space="0" w:color="auto"/>
        <w:right w:val="none" w:sz="0" w:space="0" w:color="auto"/>
      </w:divBdr>
    </w:div>
    <w:div w:id="787966811">
      <w:bodyDiv w:val="1"/>
      <w:marLeft w:val="0"/>
      <w:marRight w:val="0"/>
      <w:marTop w:val="0"/>
      <w:marBottom w:val="0"/>
      <w:divBdr>
        <w:top w:val="none" w:sz="0" w:space="0" w:color="auto"/>
        <w:left w:val="none" w:sz="0" w:space="0" w:color="auto"/>
        <w:bottom w:val="none" w:sz="0" w:space="0" w:color="auto"/>
        <w:right w:val="none" w:sz="0" w:space="0" w:color="auto"/>
      </w:divBdr>
    </w:div>
    <w:div w:id="797911983">
      <w:bodyDiv w:val="1"/>
      <w:marLeft w:val="0"/>
      <w:marRight w:val="0"/>
      <w:marTop w:val="0"/>
      <w:marBottom w:val="0"/>
      <w:divBdr>
        <w:top w:val="none" w:sz="0" w:space="0" w:color="auto"/>
        <w:left w:val="none" w:sz="0" w:space="0" w:color="auto"/>
        <w:bottom w:val="none" w:sz="0" w:space="0" w:color="auto"/>
        <w:right w:val="none" w:sz="0" w:space="0" w:color="auto"/>
      </w:divBdr>
    </w:div>
    <w:div w:id="800734753">
      <w:bodyDiv w:val="1"/>
      <w:marLeft w:val="0"/>
      <w:marRight w:val="0"/>
      <w:marTop w:val="0"/>
      <w:marBottom w:val="0"/>
      <w:divBdr>
        <w:top w:val="none" w:sz="0" w:space="0" w:color="auto"/>
        <w:left w:val="none" w:sz="0" w:space="0" w:color="auto"/>
        <w:bottom w:val="none" w:sz="0" w:space="0" w:color="auto"/>
        <w:right w:val="none" w:sz="0" w:space="0" w:color="auto"/>
      </w:divBdr>
    </w:div>
    <w:div w:id="804665435">
      <w:bodyDiv w:val="1"/>
      <w:marLeft w:val="0"/>
      <w:marRight w:val="0"/>
      <w:marTop w:val="0"/>
      <w:marBottom w:val="0"/>
      <w:divBdr>
        <w:top w:val="none" w:sz="0" w:space="0" w:color="auto"/>
        <w:left w:val="none" w:sz="0" w:space="0" w:color="auto"/>
        <w:bottom w:val="none" w:sz="0" w:space="0" w:color="auto"/>
        <w:right w:val="none" w:sz="0" w:space="0" w:color="auto"/>
      </w:divBdr>
    </w:div>
    <w:div w:id="811481902">
      <w:bodyDiv w:val="1"/>
      <w:marLeft w:val="0"/>
      <w:marRight w:val="0"/>
      <w:marTop w:val="0"/>
      <w:marBottom w:val="0"/>
      <w:divBdr>
        <w:top w:val="none" w:sz="0" w:space="0" w:color="auto"/>
        <w:left w:val="none" w:sz="0" w:space="0" w:color="auto"/>
        <w:bottom w:val="none" w:sz="0" w:space="0" w:color="auto"/>
        <w:right w:val="none" w:sz="0" w:space="0" w:color="auto"/>
      </w:divBdr>
    </w:div>
    <w:div w:id="825240404">
      <w:bodyDiv w:val="1"/>
      <w:marLeft w:val="0"/>
      <w:marRight w:val="0"/>
      <w:marTop w:val="0"/>
      <w:marBottom w:val="0"/>
      <w:divBdr>
        <w:top w:val="none" w:sz="0" w:space="0" w:color="auto"/>
        <w:left w:val="none" w:sz="0" w:space="0" w:color="auto"/>
        <w:bottom w:val="none" w:sz="0" w:space="0" w:color="auto"/>
        <w:right w:val="none" w:sz="0" w:space="0" w:color="auto"/>
      </w:divBdr>
    </w:div>
    <w:div w:id="825516295">
      <w:bodyDiv w:val="1"/>
      <w:marLeft w:val="0"/>
      <w:marRight w:val="0"/>
      <w:marTop w:val="0"/>
      <w:marBottom w:val="0"/>
      <w:divBdr>
        <w:top w:val="none" w:sz="0" w:space="0" w:color="auto"/>
        <w:left w:val="none" w:sz="0" w:space="0" w:color="auto"/>
        <w:bottom w:val="none" w:sz="0" w:space="0" w:color="auto"/>
        <w:right w:val="none" w:sz="0" w:space="0" w:color="auto"/>
      </w:divBdr>
    </w:div>
    <w:div w:id="828793338">
      <w:bodyDiv w:val="1"/>
      <w:marLeft w:val="0"/>
      <w:marRight w:val="0"/>
      <w:marTop w:val="0"/>
      <w:marBottom w:val="0"/>
      <w:divBdr>
        <w:top w:val="none" w:sz="0" w:space="0" w:color="auto"/>
        <w:left w:val="none" w:sz="0" w:space="0" w:color="auto"/>
        <w:bottom w:val="none" w:sz="0" w:space="0" w:color="auto"/>
        <w:right w:val="none" w:sz="0" w:space="0" w:color="auto"/>
      </w:divBdr>
    </w:div>
    <w:div w:id="835414428">
      <w:bodyDiv w:val="1"/>
      <w:marLeft w:val="0"/>
      <w:marRight w:val="0"/>
      <w:marTop w:val="0"/>
      <w:marBottom w:val="0"/>
      <w:divBdr>
        <w:top w:val="none" w:sz="0" w:space="0" w:color="auto"/>
        <w:left w:val="none" w:sz="0" w:space="0" w:color="auto"/>
        <w:bottom w:val="none" w:sz="0" w:space="0" w:color="auto"/>
        <w:right w:val="none" w:sz="0" w:space="0" w:color="auto"/>
      </w:divBdr>
    </w:div>
    <w:div w:id="835878504">
      <w:bodyDiv w:val="1"/>
      <w:marLeft w:val="0"/>
      <w:marRight w:val="0"/>
      <w:marTop w:val="0"/>
      <w:marBottom w:val="0"/>
      <w:divBdr>
        <w:top w:val="none" w:sz="0" w:space="0" w:color="auto"/>
        <w:left w:val="none" w:sz="0" w:space="0" w:color="auto"/>
        <w:bottom w:val="none" w:sz="0" w:space="0" w:color="auto"/>
        <w:right w:val="none" w:sz="0" w:space="0" w:color="auto"/>
      </w:divBdr>
    </w:div>
    <w:div w:id="842430995">
      <w:bodyDiv w:val="1"/>
      <w:marLeft w:val="0"/>
      <w:marRight w:val="0"/>
      <w:marTop w:val="0"/>
      <w:marBottom w:val="0"/>
      <w:divBdr>
        <w:top w:val="none" w:sz="0" w:space="0" w:color="auto"/>
        <w:left w:val="none" w:sz="0" w:space="0" w:color="auto"/>
        <w:bottom w:val="none" w:sz="0" w:space="0" w:color="auto"/>
        <w:right w:val="none" w:sz="0" w:space="0" w:color="auto"/>
      </w:divBdr>
    </w:div>
    <w:div w:id="843011581">
      <w:bodyDiv w:val="1"/>
      <w:marLeft w:val="0"/>
      <w:marRight w:val="0"/>
      <w:marTop w:val="0"/>
      <w:marBottom w:val="0"/>
      <w:divBdr>
        <w:top w:val="none" w:sz="0" w:space="0" w:color="auto"/>
        <w:left w:val="none" w:sz="0" w:space="0" w:color="auto"/>
        <w:bottom w:val="none" w:sz="0" w:space="0" w:color="auto"/>
        <w:right w:val="none" w:sz="0" w:space="0" w:color="auto"/>
      </w:divBdr>
    </w:div>
    <w:div w:id="843013130">
      <w:bodyDiv w:val="1"/>
      <w:marLeft w:val="0"/>
      <w:marRight w:val="0"/>
      <w:marTop w:val="0"/>
      <w:marBottom w:val="0"/>
      <w:divBdr>
        <w:top w:val="none" w:sz="0" w:space="0" w:color="auto"/>
        <w:left w:val="none" w:sz="0" w:space="0" w:color="auto"/>
        <w:bottom w:val="none" w:sz="0" w:space="0" w:color="auto"/>
        <w:right w:val="none" w:sz="0" w:space="0" w:color="auto"/>
      </w:divBdr>
    </w:div>
    <w:div w:id="846141618">
      <w:bodyDiv w:val="1"/>
      <w:marLeft w:val="0"/>
      <w:marRight w:val="0"/>
      <w:marTop w:val="0"/>
      <w:marBottom w:val="0"/>
      <w:divBdr>
        <w:top w:val="none" w:sz="0" w:space="0" w:color="auto"/>
        <w:left w:val="none" w:sz="0" w:space="0" w:color="auto"/>
        <w:bottom w:val="none" w:sz="0" w:space="0" w:color="auto"/>
        <w:right w:val="none" w:sz="0" w:space="0" w:color="auto"/>
      </w:divBdr>
    </w:div>
    <w:div w:id="862208206">
      <w:bodyDiv w:val="1"/>
      <w:marLeft w:val="0"/>
      <w:marRight w:val="0"/>
      <w:marTop w:val="0"/>
      <w:marBottom w:val="0"/>
      <w:divBdr>
        <w:top w:val="none" w:sz="0" w:space="0" w:color="auto"/>
        <w:left w:val="none" w:sz="0" w:space="0" w:color="auto"/>
        <w:bottom w:val="none" w:sz="0" w:space="0" w:color="auto"/>
        <w:right w:val="none" w:sz="0" w:space="0" w:color="auto"/>
      </w:divBdr>
    </w:div>
    <w:div w:id="865749009">
      <w:bodyDiv w:val="1"/>
      <w:marLeft w:val="0"/>
      <w:marRight w:val="0"/>
      <w:marTop w:val="0"/>
      <w:marBottom w:val="0"/>
      <w:divBdr>
        <w:top w:val="none" w:sz="0" w:space="0" w:color="auto"/>
        <w:left w:val="none" w:sz="0" w:space="0" w:color="auto"/>
        <w:bottom w:val="none" w:sz="0" w:space="0" w:color="auto"/>
        <w:right w:val="none" w:sz="0" w:space="0" w:color="auto"/>
      </w:divBdr>
    </w:div>
    <w:div w:id="875778805">
      <w:bodyDiv w:val="1"/>
      <w:marLeft w:val="0"/>
      <w:marRight w:val="0"/>
      <w:marTop w:val="0"/>
      <w:marBottom w:val="0"/>
      <w:divBdr>
        <w:top w:val="none" w:sz="0" w:space="0" w:color="auto"/>
        <w:left w:val="none" w:sz="0" w:space="0" w:color="auto"/>
        <w:bottom w:val="none" w:sz="0" w:space="0" w:color="auto"/>
        <w:right w:val="none" w:sz="0" w:space="0" w:color="auto"/>
      </w:divBdr>
    </w:div>
    <w:div w:id="883062827">
      <w:bodyDiv w:val="1"/>
      <w:marLeft w:val="0"/>
      <w:marRight w:val="0"/>
      <w:marTop w:val="0"/>
      <w:marBottom w:val="0"/>
      <w:divBdr>
        <w:top w:val="none" w:sz="0" w:space="0" w:color="auto"/>
        <w:left w:val="none" w:sz="0" w:space="0" w:color="auto"/>
        <w:bottom w:val="none" w:sz="0" w:space="0" w:color="auto"/>
        <w:right w:val="none" w:sz="0" w:space="0" w:color="auto"/>
      </w:divBdr>
    </w:div>
    <w:div w:id="883248955">
      <w:bodyDiv w:val="1"/>
      <w:marLeft w:val="0"/>
      <w:marRight w:val="0"/>
      <w:marTop w:val="0"/>
      <w:marBottom w:val="0"/>
      <w:divBdr>
        <w:top w:val="none" w:sz="0" w:space="0" w:color="auto"/>
        <w:left w:val="none" w:sz="0" w:space="0" w:color="auto"/>
        <w:bottom w:val="none" w:sz="0" w:space="0" w:color="auto"/>
        <w:right w:val="none" w:sz="0" w:space="0" w:color="auto"/>
      </w:divBdr>
    </w:div>
    <w:div w:id="884291586">
      <w:bodyDiv w:val="1"/>
      <w:marLeft w:val="0"/>
      <w:marRight w:val="0"/>
      <w:marTop w:val="0"/>
      <w:marBottom w:val="0"/>
      <w:divBdr>
        <w:top w:val="none" w:sz="0" w:space="0" w:color="auto"/>
        <w:left w:val="none" w:sz="0" w:space="0" w:color="auto"/>
        <w:bottom w:val="none" w:sz="0" w:space="0" w:color="auto"/>
        <w:right w:val="none" w:sz="0" w:space="0" w:color="auto"/>
      </w:divBdr>
    </w:div>
    <w:div w:id="885946596">
      <w:bodyDiv w:val="1"/>
      <w:marLeft w:val="0"/>
      <w:marRight w:val="0"/>
      <w:marTop w:val="0"/>
      <w:marBottom w:val="0"/>
      <w:divBdr>
        <w:top w:val="none" w:sz="0" w:space="0" w:color="auto"/>
        <w:left w:val="none" w:sz="0" w:space="0" w:color="auto"/>
        <w:bottom w:val="none" w:sz="0" w:space="0" w:color="auto"/>
        <w:right w:val="none" w:sz="0" w:space="0" w:color="auto"/>
      </w:divBdr>
    </w:div>
    <w:div w:id="888302781">
      <w:bodyDiv w:val="1"/>
      <w:marLeft w:val="0"/>
      <w:marRight w:val="0"/>
      <w:marTop w:val="0"/>
      <w:marBottom w:val="0"/>
      <w:divBdr>
        <w:top w:val="none" w:sz="0" w:space="0" w:color="auto"/>
        <w:left w:val="none" w:sz="0" w:space="0" w:color="auto"/>
        <w:bottom w:val="none" w:sz="0" w:space="0" w:color="auto"/>
        <w:right w:val="none" w:sz="0" w:space="0" w:color="auto"/>
      </w:divBdr>
    </w:div>
    <w:div w:id="902518842">
      <w:bodyDiv w:val="1"/>
      <w:marLeft w:val="0"/>
      <w:marRight w:val="0"/>
      <w:marTop w:val="0"/>
      <w:marBottom w:val="0"/>
      <w:divBdr>
        <w:top w:val="none" w:sz="0" w:space="0" w:color="auto"/>
        <w:left w:val="none" w:sz="0" w:space="0" w:color="auto"/>
        <w:bottom w:val="none" w:sz="0" w:space="0" w:color="auto"/>
        <w:right w:val="none" w:sz="0" w:space="0" w:color="auto"/>
      </w:divBdr>
    </w:div>
    <w:div w:id="902787440">
      <w:bodyDiv w:val="1"/>
      <w:marLeft w:val="0"/>
      <w:marRight w:val="0"/>
      <w:marTop w:val="0"/>
      <w:marBottom w:val="0"/>
      <w:divBdr>
        <w:top w:val="none" w:sz="0" w:space="0" w:color="auto"/>
        <w:left w:val="none" w:sz="0" w:space="0" w:color="auto"/>
        <w:bottom w:val="none" w:sz="0" w:space="0" w:color="auto"/>
        <w:right w:val="none" w:sz="0" w:space="0" w:color="auto"/>
      </w:divBdr>
    </w:div>
    <w:div w:id="909386695">
      <w:bodyDiv w:val="1"/>
      <w:marLeft w:val="0"/>
      <w:marRight w:val="0"/>
      <w:marTop w:val="0"/>
      <w:marBottom w:val="0"/>
      <w:divBdr>
        <w:top w:val="none" w:sz="0" w:space="0" w:color="auto"/>
        <w:left w:val="none" w:sz="0" w:space="0" w:color="auto"/>
        <w:bottom w:val="none" w:sz="0" w:space="0" w:color="auto"/>
        <w:right w:val="none" w:sz="0" w:space="0" w:color="auto"/>
      </w:divBdr>
    </w:div>
    <w:div w:id="922185869">
      <w:bodyDiv w:val="1"/>
      <w:marLeft w:val="0"/>
      <w:marRight w:val="0"/>
      <w:marTop w:val="0"/>
      <w:marBottom w:val="0"/>
      <w:divBdr>
        <w:top w:val="none" w:sz="0" w:space="0" w:color="auto"/>
        <w:left w:val="none" w:sz="0" w:space="0" w:color="auto"/>
        <w:bottom w:val="none" w:sz="0" w:space="0" w:color="auto"/>
        <w:right w:val="none" w:sz="0" w:space="0" w:color="auto"/>
      </w:divBdr>
    </w:div>
    <w:div w:id="923874610">
      <w:bodyDiv w:val="1"/>
      <w:marLeft w:val="0"/>
      <w:marRight w:val="0"/>
      <w:marTop w:val="0"/>
      <w:marBottom w:val="0"/>
      <w:divBdr>
        <w:top w:val="none" w:sz="0" w:space="0" w:color="auto"/>
        <w:left w:val="none" w:sz="0" w:space="0" w:color="auto"/>
        <w:bottom w:val="none" w:sz="0" w:space="0" w:color="auto"/>
        <w:right w:val="none" w:sz="0" w:space="0" w:color="auto"/>
      </w:divBdr>
    </w:div>
    <w:div w:id="923950721">
      <w:bodyDiv w:val="1"/>
      <w:marLeft w:val="0"/>
      <w:marRight w:val="0"/>
      <w:marTop w:val="0"/>
      <w:marBottom w:val="0"/>
      <w:divBdr>
        <w:top w:val="none" w:sz="0" w:space="0" w:color="auto"/>
        <w:left w:val="none" w:sz="0" w:space="0" w:color="auto"/>
        <w:bottom w:val="none" w:sz="0" w:space="0" w:color="auto"/>
        <w:right w:val="none" w:sz="0" w:space="0" w:color="auto"/>
      </w:divBdr>
    </w:div>
    <w:div w:id="937757931">
      <w:bodyDiv w:val="1"/>
      <w:marLeft w:val="0"/>
      <w:marRight w:val="0"/>
      <w:marTop w:val="0"/>
      <w:marBottom w:val="0"/>
      <w:divBdr>
        <w:top w:val="none" w:sz="0" w:space="0" w:color="auto"/>
        <w:left w:val="none" w:sz="0" w:space="0" w:color="auto"/>
        <w:bottom w:val="none" w:sz="0" w:space="0" w:color="auto"/>
        <w:right w:val="none" w:sz="0" w:space="0" w:color="auto"/>
      </w:divBdr>
    </w:div>
    <w:div w:id="950940664">
      <w:bodyDiv w:val="1"/>
      <w:marLeft w:val="0"/>
      <w:marRight w:val="0"/>
      <w:marTop w:val="0"/>
      <w:marBottom w:val="0"/>
      <w:divBdr>
        <w:top w:val="none" w:sz="0" w:space="0" w:color="auto"/>
        <w:left w:val="none" w:sz="0" w:space="0" w:color="auto"/>
        <w:bottom w:val="none" w:sz="0" w:space="0" w:color="auto"/>
        <w:right w:val="none" w:sz="0" w:space="0" w:color="auto"/>
      </w:divBdr>
    </w:div>
    <w:div w:id="956716001">
      <w:bodyDiv w:val="1"/>
      <w:marLeft w:val="0"/>
      <w:marRight w:val="0"/>
      <w:marTop w:val="0"/>
      <w:marBottom w:val="0"/>
      <w:divBdr>
        <w:top w:val="none" w:sz="0" w:space="0" w:color="auto"/>
        <w:left w:val="none" w:sz="0" w:space="0" w:color="auto"/>
        <w:bottom w:val="none" w:sz="0" w:space="0" w:color="auto"/>
        <w:right w:val="none" w:sz="0" w:space="0" w:color="auto"/>
      </w:divBdr>
    </w:div>
    <w:div w:id="964115420">
      <w:bodyDiv w:val="1"/>
      <w:marLeft w:val="0"/>
      <w:marRight w:val="0"/>
      <w:marTop w:val="0"/>
      <w:marBottom w:val="0"/>
      <w:divBdr>
        <w:top w:val="none" w:sz="0" w:space="0" w:color="auto"/>
        <w:left w:val="none" w:sz="0" w:space="0" w:color="auto"/>
        <w:bottom w:val="none" w:sz="0" w:space="0" w:color="auto"/>
        <w:right w:val="none" w:sz="0" w:space="0" w:color="auto"/>
      </w:divBdr>
    </w:div>
    <w:div w:id="966617550">
      <w:bodyDiv w:val="1"/>
      <w:marLeft w:val="0"/>
      <w:marRight w:val="0"/>
      <w:marTop w:val="0"/>
      <w:marBottom w:val="0"/>
      <w:divBdr>
        <w:top w:val="none" w:sz="0" w:space="0" w:color="auto"/>
        <w:left w:val="none" w:sz="0" w:space="0" w:color="auto"/>
        <w:bottom w:val="none" w:sz="0" w:space="0" w:color="auto"/>
        <w:right w:val="none" w:sz="0" w:space="0" w:color="auto"/>
      </w:divBdr>
    </w:div>
    <w:div w:id="967394417">
      <w:bodyDiv w:val="1"/>
      <w:marLeft w:val="0"/>
      <w:marRight w:val="0"/>
      <w:marTop w:val="0"/>
      <w:marBottom w:val="0"/>
      <w:divBdr>
        <w:top w:val="none" w:sz="0" w:space="0" w:color="auto"/>
        <w:left w:val="none" w:sz="0" w:space="0" w:color="auto"/>
        <w:bottom w:val="none" w:sz="0" w:space="0" w:color="auto"/>
        <w:right w:val="none" w:sz="0" w:space="0" w:color="auto"/>
      </w:divBdr>
    </w:div>
    <w:div w:id="968319920">
      <w:bodyDiv w:val="1"/>
      <w:marLeft w:val="0"/>
      <w:marRight w:val="0"/>
      <w:marTop w:val="0"/>
      <w:marBottom w:val="0"/>
      <w:divBdr>
        <w:top w:val="none" w:sz="0" w:space="0" w:color="auto"/>
        <w:left w:val="none" w:sz="0" w:space="0" w:color="auto"/>
        <w:bottom w:val="none" w:sz="0" w:space="0" w:color="auto"/>
        <w:right w:val="none" w:sz="0" w:space="0" w:color="auto"/>
      </w:divBdr>
    </w:div>
    <w:div w:id="968583947">
      <w:bodyDiv w:val="1"/>
      <w:marLeft w:val="0"/>
      <w:marRight w:val="0"/>
      <w:marTop w:val="0"/>
      <w:marBottom w:val="0"/>
      <w:divBdr>
        <w:top w:val="none" w:sz="0" w:space="0" w:color="auto"/>
        <w:left w:val="none" w:sz="0" w:space="0" w:color="auto"/>
        <w:bottom w:val="none" w:sz="0" w:space="0" w:color="auto"/>
        <w:right w:val="none" w:sz="0" w:space="0" w:color="auto"/>
      </w:divBdr>
    </w:div>
    <w:div w:id="972901821">
      <w:bodyDiv w:val="1"/>
      <w:marLeft w:val="0"/>
      <w:marRight w:val="0"/>
      <w:marTop w:val="0"/>
      <w:marBottom w:val="0"/>
      <w:divBdr>
        <w:top w:val="none" w:sz="0" w:space="0" w:color="auto"/>
        <w:left w:val="none" w:sz="0" w:space="0" w:color="auto"/>
        <w:bottom w:val="none" w:sz="0" w:space="0" w:color="auto"/>
        <w:right w:val="none" w:sz="0" w:space="0" w:color="auto"/>
      </w:divBdr>
    </w:div>
    <w:div w:id="973759349">
      <w:bodyDiv w:val="1"/>
      <w:marLeft w:val="0"/>
      <w:marRight w:val="0"/>
      <w:marTop w:val="0"/>
      <w:marBottom w:val="0"/>
      <w:divBdr>
        <w:top w:val="none" w:sz="0" w:space="0" w:color="auto"/>
        <w:left w:val="none" w:sz="0" w:space="0" w:color="auto"/>
        <w:bottom w:val="none" w:sz="0" w:space="0" w:color="auto"/>
        <w:right w:val="none" w:sz="0" w:space="0" w:color="auto"/>
      </w:divBdr>
    </w:div>
    <w:div w:id="980771923">
      <w:bodyDiv w:val="1"/>
      <w:marLeft w:val="0"/>
      <w:marRight w:val="0"/>
      <w:marTop w:val="0"/>
      <w:marBottom w:val="0"/>
      <w:divBdr>
        <w:top w:val="none" w:sz="0" w:space="0" w:color="auto"/>
        <w:left w:val="none" w:sz="0" w:space="0" w:color="auto"/>
        <w:bottom w:val="none" w:sz="0" w:space="0" w:color="auto"/>
        <w:right w:val="none" w:sz="0" w:space="0" w:color="auto"/>
      </w:divBdr>
    </w:div>
    <w:div w:id="981428964">
      <w:bodyDiv w:val="1"/>
      <w:marLeft w:val="0"/>
      <w:marRight w:val="0"/>
      <w:marTop w:val="0"/>
      <w:marBottom w:val="0"/>
      <w:divBdr>
        <w:top w:val="none" w:sz="0" w:space="0" w:color="auto"/>
        <w:left w:val="none" w:sz="0" w:space="0" w:color="auto"/>
        <w:bottom w:val="none" w:sz="0" w:space="0" w:color="auto"/>
        <w:right w:val="none" w:sz="0" w:space="0" w:color="auto"/>
      </w:divBdr>
    </w:div>
    <w:div w:id="987126464">
      <w:bodyDiv w:val="1"/>
      <w:marLeft w:val="0"/>
      <w:marRight w:val="0"/>
      <w:marTop w:val="0"/>
      <w:marBottom w:val="0"/>
      <w:divBdr>
        <w:top w:val="none" w:sz="0" w:space="0" w:color="auto"/>
        <w:left w:val="none" w:sz="0" w:space="0" w:color="auto"/>
        <w:bottom w:val="none" w:sz="0" w:space="0" w:color="auto"/>
        <w:right w:val="none" w:sz="0" w:space="0" w:color="auto"/>
      </w:divBdr>
    </w:div>
    <w:div w:id="988558682">
      <w:bodyDiv w:val="1"/>
      <w:marLeft w:val="0"/>
      <w:marRight w:val="0"/>
      <w:marTop w:val="0"/>
      <w:marBottom w:val="0"/>
      <w:divBdr>
        <w:top w:val="none" w:sz="0" w:space="0" w:color="auto"/>
        <w:left w:val="none" w:sz="0" w:space="0" w:color="auto"/>
        <w:bottom w:val="none" w:sz="0" w:space="0" w:color="auto"/>
        <w:right w:val="none" w:sz="0" w:space="0" w:color="auto"/>
      </w:divBdr>
    </w:div>
    <w:div w:id="999387067">
      <w:bodyDiv w:val="1"/>
      <w:marLeft w:val="0"/>
      <w:marRight w:val="0"/>
      <w:marTop w:val="0"/>
      <w:marBottom w:val="0"/>
      <w:divBdr>
        <w:top w:val="none" w:sz="0" w:space="0" w:color="auto"/>
        <w:left w:val="none" w:sz="0" w:space="0" w:color="auto"/>
        <w:bottom w:val="none" w:sz="0" w:space="0" w:color="auto"/>
        <w:right w:val="none" w:sz="0" w:space="0" w:color="auto"/>
      </w:divBdr>
    </w:div>
    <w:div w:id="1010259334">
      <w:bodyDiv w:val="1"/>
      <w:marLeft w:val="0"/>
      <w:marRight w:val="0"/>
      <w:marTop w:val="0"/>
      <w:marBottom w:val="0"/>
      <w:divBdr>
        <w:top w:val="none" w:sz="0" w:space="0" w:color="auto"/>
        <w:left w:val="none" w:sz="0" w:space="0" w:color="auto"/>
        <w:bottom w:val="none" w:sz="0" w:space="0" w:color="auto"/>
        <w:right w:val="none" w:sz="0" w:space="0" w:color="auto"/>
      </w:divBdr>
    </w:div>
    <w:div w:id="1012533458">
      <w:bodyDiv w:val="1"/>
      <w:marLeft w:val="0"/>
      <w:marRight w:val="0"/>
      <w:marTop w:val="0"/>
      <w:marBottom w:val="0"/>
      <w:divBdr>
        <w:top w:val="none" w:sz="0" w:space="0" w:color="auto"/>
        <w:left w:val="none" w:sz="0" w:space="0" w:color="auto"/>
        <w:bottom w:val="none" w:sz="0" w:space="0" w:color="auto"/>
        <w:right w:val="none" w:sz="0" w:space="0" w:color="auto"/>
      </w:divBdr>
    </w:div>
    <w:div w:id="1017079327">
      <w:bodyDiv w:val="1"/>
      <w:marLeft w:val="0"/>
      <w:marRight w:val="0"/>
      <w:marTop w:val="0"/>
      <w:marBottom w:val="0"/>
      <w:divBdr>
        <w:top w:val="none" w:sz="0" w:space="0" w:color="auto"/>
        <w:left w:val="none" w:sz="0" w:space="0" w:color="auto"/>
        <w:bottom w:val="none" w:sz="0" w:space="0" w:color="auto"/>
        <w:right w:val="none" w:sz="0" w:space="0" w:color="auto"/>
      </w:divBdr>
    </w:div>
    <w:div w:id="1021322194">
      <w:bodyDiv w:val="1"/>
      <w:marLeft w:val="0"/>
      <w:marRight w:val="0"/>
      <w:marTop w:val="0"/>
      <w:marBottom w:val="0"/>
      <w:divBdr>
        <w:top w:val="none" w:sz="0" w:space="0" w:color="auto"/>
        <w:left w:val="none" w:sz="0" w:space="0" w:color="auto"/>
        <w:bottom w:val="none" w:sz="0" w:space="0" w:color="auto"/>
        <w:right w:val="none" w:sz="0" w:space="0" w:color="auto"/>
      </w:divBdr>
    </w:div>
    <w:div w:id="1028918141">
      <w:bodyDiv w:val="1"/>
      <w:marLeft w:val="0"/>
      <w:marRight w:val="0"/>
      <w:marTop w:val="0"/>
      <w:marBottom w:val="0"/>
      <w:divBdr>
        <w:top w:val="none" w:sz="0" w:space="0" w:color="auto"/>
        <w:left w:val="none" w:sz="0" w:space="0" w:color="auto"/>
        <w:bottom w:val="none" w:sz="0" w:space="0" w:color="auto"/>
        <w:right w:val="none" w:sz="0" w:space="0" w:color="auto"/>
      </w:divBdr>
    </w:div>
    <w:div w:id="1033847024">
      <w:bodyDiv w:val="1"/>
      <w:marLeft w:val="0"/>
      <w:marRight w:val="0"/>
      <w:marTop w:val="0"/>
      <w:marBottom w:val="0"/>
      <w:divBdr>
        <w:top w:val="none" w:sz="0" w:space="0" w:color="auto"/>
        <w:left w:val="none" w:sz="0" w:space="0" w:color="auto"/>
        <w:bottom w:val="none" w:sz="0" w:space="0" w:color="auto"/>
        <w:right w:val="none" w:sz="0" w:space="0" w:color="auto"/>
      </w:divBdr>
    </w:div>
    <w:div w:id="1040470546">
      <w:bodyDiv w:val="1"/>
      <w:marLeft w:val="0"/>
      <w:marRight w:val="0"/>
      <w:marTop w:val="0"/>
      <w:marBottom w:val="0"/>
      <w:divBdr>
        <w:top w:val="none" w:sz="0" w:space="0" w:color="auto"/>
        <w:left w:val="none" w:sz="0" w:space="0" w:color="auto"/>
        <w:bottom w:val="none" w:sz="0" w:space="0" w:color="auto"/>
        <w:right w:val="none" w:sz="0" w:space="0" w:color="auto"/>
      </w:divBdr>
    </w:div>
    <w:div w:id="1043746963">
      <w:bodyDiv w:val="1"/>
      <w:marLeft w:val="0"/>
      <w:marRight w:val="0"/>
      <w:marTop w:val="0"/>
      <w:marBottom w:val="0"/>
      <w:divBdr>
        <w:top w:val="none" w:sz="0" w:space="0" w:color="auto"/>
        <w:left w:val="none" w:sz="0" w:space="0" w:color="auto"/>
        <w:bottom w:val="none" w:sz="0" w:space="0" w:color="auto"/>
        <w:right w:val="none" w:sz="0" w:space="0" w:color="auto"/>
      </w:divBdr>
    </w:div>
    <w:div w:id="1058943522">
      <w:bodyDiv w:val="1"/>
      <w:marLeft w:val="0"/>
      <w:marRight w:val="0"/>
      <w:marTop w:val="0"/>
      <w:marBottom w:val="0"/>
      <w:divBdr>
        <w:top w:val="none" w:sz="0" w:space="0" w:color="auto"/>
        <w:left w:val="none" w:sz="0" w:space="0" w:color="auto"/>
        <w:bottom w:val="none" w:sz="0" w:space="0" w:color="auto"/>
        <w:right w:val="none" w:sz="0" w:space="0" w:color="auto"/>
      </w:divBdr>
    </w:div>
    <w:div w:id="1066956344">
      <w:bodyDiv w:val="1"/>
      <w:marLeft w:val="0"/>
      <w:marRight w:val="0"/>
      <w:marTop w:val="0"/>
      <w:marBottom w:val="0"/>
      <w:divBdr>
        <w:top w:val="none" w:sz="0" w:space="0" w:color="auto"/>
        <w:left w:val="none" w:sz="0" w:space="0" w:color="auto"/>
        <w:bottom w:val="none" w:sz="0" w:space="0" w:color="auto"/>
        <w:right w:val="none" w:sz="0" w:space="0" w:color="auto"/>
      </w:divBdr>
    </w:div>
    <w:div w:id="1071004020">
      <w:bodyDiv w:val="1"/>
      <w:marLeft w:val="0"/>
      <w:marRight w:val="0"/>
      <w:marTop w:val="0"/>
      <w:marBottom w:val="0"/>
      <w:divBdr>
        <w:top w:val="none" w:sz="0" w:space="0" w:color="auto"/>
        <w:left w:val="none" w:sz="0" w:space="0" w:color="auto"/>
        <w:bottom w:val="none" w:sz="0" w:space="0" w:color="auto"/>
        <w:right w:val="none" w:sz="0" w:space="0" w:color="auto"/>
      </w:divBdr>
    </w:div>
    <w:div w:id="1072240474">
      <w:bodyDiv w:val="1"/>
      <w:marLeft w:val="0"/>
      <w:marRight w:val="0"/>
      <w:marTop w:val="0"/>
      <w:marBottom w:val="0"/>
      <w:divBdr>
        <w:top w:val="none" w:sz="0" w:space="0" w:color="auto"/>
        <w:left w:val="none" w:sz="0" w:space="0" w:color="auto"/>
        <w:bottom w:val="none" w:sz="0" w:space="0" w:color="auto"/>
        <w:right w:val="none" w:sz="0" w:space="0" w:color="auto"/>
      </w:divBdr>
    </w:div>
    <w:div w:id="1077022224">
      <w:bodyDiv w:val="1"/>
      <w:marLeft w:val="0"/>
      <w:marRight w:val="0"/>
      <w:marTop w:val="0"/>
      <w:marBottom w:val="0"/>
      <w:divBdr>
        <w:top w:val="none" w:sz="0" w:space="0" w:color="auto"/>
        <w:left w:val="none" w:sz="0" w:space="0" w:color="auto"/>
        <w:bottom w:val="none" w:sz="0" w:space="0" w:color="auto"/>
        <w:right w:val="none" w:sz="0" w:space="0" w:color="auto"/>
      </w:divBdr>
    </w:div>
    <w:div w:id="1079255685">
      <w:bodyDiv w:val="1"/>
      <w:marLeft w:val="0"/>
      <w:marRight w:val="0"/>
      <w:marTop w:val="0"/>
      <w:marBottom w:val="0"/>
      <w:divBdr>
        <w:top w:val="none" w:sz="0" w:space="0" w:color="auto"/>
        <w:left w:val="none" w:sz="0" w:space="0" w:color="auto"/>
        <w:bottom w:val="none" w:sz="0" w:space="0" w:color="auto"/>
        <w:right w:val="none" w:sz="0" w:space="0" w:color="auto"/>
      </w:divBdr>
    </w:div>
    <w:div w:id="1080449298">
      <w:bodyDiv w:val="1"/>
      <w:marLeft w:val="0"/>
      <w:marRight w:val="0"/>
      <w:marTop w:val="0"/>
      <w:marBottom w:val="0"/>
      <w:divBdr>
        <w:top w:val="none" w:sz="0" w:space="0" w:color="auto"/>
        <w:left w:val="none" w:sz="0" w:space="0" w:color="auto"/>
        <w:bottom w:val="none" w:sz="0" w:space="0" w:color="auto"/>
        <w:right w:val="none" w:sz="0" w:space="0" w:color="auto"/>
      </w:divBdr>
    </w:div>
    <w:div w:id="1081177895">
      <w:bodyDiv w:val="1"/>
      <w:marLeft w:val="0"/>
      <w:marRight w:val="0"/>
      <w:marTop w:val="0"/>
      <w:marBottom w:val="0"/>
      <w:divBdr>
        <w:top w:val="none" w:sz="0" w:space="0" w:color="auto"/>
        <w:left w:val="none" w:sz="0" w:space="0" w:color="auto"/>
        <w:bottom w:val="none" w:sz="0" w:space="0" w:color="auto"/>
        <w:right w:val="none" w:sz="0" w:space="0" w:color="auto"/>
      </w:divBdr>
    </w:div>
    <w:div w:id="1081371361">
      <w:bodyDiv w:val="1"/>
      <w:marLeft w:val="0"/>
      <w:marRight w:val="0"/>
      <w:marTop w:val="0"/>
      <w:marBottom w:val="0"/>
      <w:divBdr>
        <w:top w:val="none" w:sz="0" w:space="0" w:color="auto"/>
        <w:left w:val="none" w:sz="0" w:space="0" w:color="auto"/>
        <w:bottom w:val="none" w:sz="0" w:space="0" w:color="auto"/>
        <w:right w:val="none" w:sz="0" w:space="0" w:color="auto"/>
      </w:divBdr>
    </w:div>
    <w:div w:id="1098059247">
      <w:bodyDiv w:val="1"/>
      <w:marLeft w:val="0"/>
      <w:marRight w:val="0"/>
      <w:marTop w:val="0"/>
      <w:marBottom w:val="0"/>
      <w:divBdr>
        <w:top w:val="none" w:sz="0" w:space="0" w:color="auto"/>
        <w:left w:val="none" w:sz="0" w:space="0" w:color="auto"/>
        <w:bottom w:val="none" w:sz="0" w:space="0" w:color="auto"/>
        <w:right w:val="none" w:sz="0" w:space="0" w:color="auto"/>
      </w:divBdr>
    </w:div>
    <w:div w:id="1099981627">
      <w:bodyDiv w:val="1"/>
      <w:marLeft w:val="0"/>
      <w:marRight w:val="0"/>
      <w:marTop w:val="0"/>
      <w:marBottom w:val="0"/>
      <w:divBdr>
        <w:top w:val="none" w:sz="0" w:space="0" w:color="auto"/>
        <w:left w:val="none" w:sz="0" w:space="0" w:color="auto"/>
        <w:bottom w:val="none" w:sz="0" w:space="0" w:color="auto"/>
        <w:right w:val="none" w:sz="0" w:space="0" w:color="auto"/>
      </w:divBdr>
    </w:div>
    <w:div w:id="1109157839">
      <w:bodyDiv w:val="1"/>
      <w:marLeft w:val="0"/>
      <w:marRight w:val="0"/>
      <w:marTop w:val="0"/>
      <w:marBottom w:val="0"/>
      <w:divBdr>
        <w:top w:val="none" w:sz="0" w:space="0" w:color="auto"/>
        <w:left w:val="none" w:sz="0" w:space="0" w:color="auto"/>
        <w:bottom w:val="none" w:sz="0" w:space="0" w:color="auto"/>
        <w:right w:val="none" w:sz="0" w:space="0" w:color="auto"/>
      </w:divBdr>
    </w:div>
    <w:div w:id="1124612486">
      <w:bodyDiv w:val="1"/>
      <w:marLeft w:val="0"/>
      <w:marRight w:val="0"/>
      <w:marTop w:val="0"/>
      <w:marBottom w:val="0"/>
      <w:divBdr>
        <w:top w:val="none" w:sz="0" w:space="0" w:color="auto"/>
        <w:left w:val="none" w:sz="0" w:space="0" w:color="auto"/>
        <w:bottom w:val="none" w:sz="0" w:space="0" w:color="auto"/>
        <w:right w:val="none" w:sz="0" w:space="0" w:color="auto"/>
      </w:divBdr>
    </w:div>
    <w:div w:id="1129468355">
      <w:bodyDiv w:val="1"/>
      <w:marLeft w:val="0"/>
      <w:marRight w:val="0"/>
      <w:marTop w:val="0"/>
      <w:marBottom w:val="0"/>
      <w:divBdr>
        <w:top w:val="none" w:sz="0" w:space="0" w:color="auto"/>
        <w:left w:val="none" w:sz="0" w:space="0" w:color="auto"/>
        <w:bottom w:val="none" w:sz="0" w:space="0" w:color="auto"/>
        <w:right w:val="none" w:sz="0" w:space="0" w:color="auto"/>
      </w:divBdr>
    </w:div>
    <w:div w:id="1132865629">
      <w:bodyDiv w:val="1"/>
      <w:marLeft w:val="0"/>
      <w:marRight w:val="0"/>
      <w:marTop w:val="0"/>
      <w:marBottom w:val="0"/>
      <w:divBdr>
        <w:top w:val="none" w:sz="0" w:space="0" w:color="auto"/>
        <w:left w:val="none" w:sz="0" w:space="0" w:color="auto"/>
        <w:bottom w:val="none" w:sz="0" w:space="0" w:color="auto"/>
        <w:right w:val="none" w:sz="0" w:space="0" w:color="auto"/>
      </w:divBdr>
    </w:div>
    <w:div w:id="1138452995">
      <w:bodyDiv w:val="1"/>
      <w:marLeft w:val="0"/>
      <w:marRight w:val="0"/>
      <w:marTop w:val="0"/>
      <w:marBottom w:val="0"/>
      <w:divBdr>
        <w:top w:val="none" w:sz="0" w:space="0" w:color="auto"/>
        <w:left w:val="none" w:sz="0" w:space="0" w:color="auto"/>
        <w:bottom w:val="none" w:sz="0" w:space="0" w:color="auto"/>
        <w:right w:val="none" w:sz="0" w:space="0" w:color="auto"/>
      </w:divBdr>
    </w:div>
    <w:div w:id="1149513290">
      <w:bodyDiv w:val="1"/>
      <w:marLeft w:val="0"/>
      <w:marRight w:val="0"/>
      <w:marTop w:val="0"/>
      <w:marBottom w:val="0"/>
      <w:divBdr>
        <w:top w:val="none" w:sz="0" w:space="0" w:color="auto"/>
        <w:left w:val="none" w:sz="0" w:space="0" w:color="auto"/>
        <w:bottom w:val="none" w:sz="0" w:space="0" w:color="auto"/>
        <w:right w:val="none" w:sz="0" w:space="0" w:color="auto"/>
      </w:divBdr>
    </w:div>
    <w:div w:id="1162964474">
      <w:bodyDiv w:val="1"/>
      <w:marLeft w:val="0"/>
      <w:marRight w:val="0"/>
      <w:marTop w:val="0"/>
      <w:marBottom w:val="0"/>
      <w:divBdr>
        <w:top w:val="none" w:sz="0" w:space="0" w:color="auto"/>
        <w:left w:val="none" w:sz="0" w:space="0" w:color="auto"/>
        <w:bottom w:val="none" w:sz="0" w:space="0" w:color="auto"/>
        <w:right w:val="none" w:sz="0" w:space="0" w:color="auto"/>
      </w:divBdr>
    </w:div>
    <w:div w:id="1167132483">
      <w:bodyDiv w:val="1"/>
      <w:marLeft w:val="0"/>
      <w:marRight w:val="0"/>
      <w:marTop w:val="0"/>
      <w:marBottom w:val="0"/>
      <w:divBdr>
        <w:top w:val="none" w:sz="0" w:space="0" w:color="auto"/>
        <w:left w:val="none" w:sz="0" w:space="0" w:color="auto"/>
        <w:bottom w:val="none" w:sz="0" w:space="0" w:color="auto"/>
        <w:right w:val="none" w:sz="0" w:space="0" w:color="auto"/>
      </w:divBdr>
    </w:div>
    <w:div w:id="1167550700">
      <w:bodyDiv w:val="1"/>
      <w:marLeft w:val="0"/>
      <w:marRight w:val="0"/>
      <w:marTop w:val="0"/>
      <w:marBottom w:val="0"/>
      <w:divBdr>
        <w:top w:val="none" w:sz="0" w:space="0" w:color="auto"/>
        <w:left w:val="none" w:sz="0" w:space="0" w:color="auto"/>
        <w:bottom w:val="none" w:sz="0" w:space="0" w:color="auto"/>
        <w:right w:val="none" w:sz="0" w:space="0" w:color="auto"/>
      </w:divBdr>
    </w:div>
    <w:div w:id="1168204583">
      <w:bodyDiv w:val="1"/>
      <w:marLeft w:val="0"/>
      <w:marRight w:val="0"/>
      <w:marTop w:val="0"/>
      <w:marBottom w:val="0"/>
      <w:divBdr>
        <w:top w:val="none" w:sz="0" w:space="0" w:color="auto"/>
        <w:left w:val="none" w:sz="0" w:space="0" w:color="auto"/>
        <w:bottom w:val="none" w:sz="0" w:space="0" w:color="auto"/>
        <w:right w:val="none" w:sz="0" w:space="0" w:color="auto"/>
      </w:divBdr>
    </w:div>
    <w:div w:id="1169759314">
      <w:bodyDiv w:val="1"/>
      <w:marLeft w:val="0"/>
      <w:marRight w:val="0"/>
      <w:marTop w:val="0"/>
      <w:marBottom w:val="0"/>
      <w:divBdr>
        <w:top w:val="none" w:sz="0" w:space="0" w:color="auto"/>
        <w:left w:val="none" w:sz="0" w:space="0" w:color="auto"/>
        <w:bottom w:val="none" w:sz="0" w:space="0" w:color="auto"/>
        <w:right w:val="none" w:sz="0" w:space="0" w:color="auto"/>
      </w:divBdr>
    </w:div>
    <w:div w:id="1169783533">
      <w:bodyDiv w:val="1"/>
      <w:marLeft w:val="0"/>
      <w:marRight w:val="0"/>
      <w:marTop w:val="0"/>
      <w:marBottom w:val="0"/>
      <w:divBdr>
        <w:top w:val="none" w:sz="0" w:space="0" w:color="auto"/>
        <w:left w:val="none" w:sz="0" w:space="0" w:color="auto"/>
        <w:bottom w:val="none" w:sz="0" w:space="0" w:color="auto"/>
        <w:right w:val="none" w:sz="0" w:space="0" w:color="auto"/>
      </w:divBdr>
    </w:div>
    <w:div w:id="1181160046">
      <w:bodyDiv w:val="1"/>
      <w:marLeft w:val="0"/>
      <w:marRight w:val="0"/>
      <w:marTop w:val="0"/>
      <w:marBottom w:val="0"/>
      <w:divBdr>
        <w:top w:val="none" w:sz="0" w:space="0" w:color="auto"/>
        <w:left w:val="none" w:sz="0" w:space="0" w:color="auto"/>
        <w:bottom w:val="none" w:sz="0" w:space="0" w:color="auto"/>
        <w:right w:val="none" w:sz="0" w:space="0" w:color="auto"/>
      </w:divBdr>
    </w:div>
    <w:div w:id="1182554041">
      <w:bodyDiv w:val="1"/>
      <w:marLeft w:val="0"/>
      <w:marRight w:val="0"/>
      <w:marTop w:val="0"/>
      <w:marBottom w:val="0"/>
      <w:divBdr>
        <w:top w:val="none" w:sz="0" w:space="0" w:color="auto"/>
        <w:left w:val="none" w:sz="0" w:space="0" w:color="auto"/>
        <w:bottom w:val="none" w:sz="0" w:space="0" w:color="auto"/>
        <w:right w:val="none" w:sz="0" w:space="0" w:color="auto"/>
      </w:divBdr>
    </w:div>
    <w:div w:id="1184519193">
      <w:bodyDiv w:val="1"/>
      <w:marLeft w:val="0"/>
      <w:marRight w:val="0"/>
      <w:marTop w:val="0"/>
      <w:marBottom w:val="0"/>
      <w:divBdr>
        <w:top w:val="none" w:sz="0" w:space="0" w:color="auto"/>
        <w:left w:val="none" w:sz="0" w:space="0" w:color="auto"/>
        <w:bottom w:val="none" w:sz="0" w:space="0" w:color="auto"/>
        <w:right w:val="none" w:sz="0" w:space="0" w:color="auto"/>
      </w:divBdr>
    </w:div>
    <w:div w:id="1184635445">
      <w:bodyDiv w:val="1"/>
      <w:marLeft w:val="0"/>
      <w:marRight w:val="0"/>
      <w:marTop w:val="0"/>
      <w:marBottom w:val="0"/>
      <w:divBdr>
        <w:top w:val="none" w:sz="0" w:space="0" w:color="auto"/>
        <w:left w:val="none" w:sz="0" w:space="0" w:color="auto"/>
        <w:bottom w:val="none" w:sz="0" w:space="0" w:color="auto"/>
        <w:right w:val="none" w:sz="0" w:space="0" w:color="auto"/>
      </w:divBdr>
    </w:div>
    <w:div w:id="1190682106">
      <w:bodyDiv w:val="1"/>
      <w:marLeft w:val="0"/>
      <w:marRight w:val="0"/>
      <w:marTop w:val="0"/>
      <w:marBottom w:val="0"/>
      <w:divBdr>
        <w:top w:val="none" w:sz="0" w:space="0" w:color="auto"/>
        <w:left w:val="none" w:sz="0" w:space="0" w:color="auto"/>
        <w:bottom w:val="none" w:sz="0" w:space="0" w:color="auto"/>
        <w:right w:val="none" w:sz="0" w:space="0" w:color="auto"/>
      </w:divBdr>
    </w:div>
    <w:div w:id="1191723339">
      <w:bodyDiv w:val="1"/>
      <w:marLeft w:val="0"/>
      <w:marRight w:val="0"/>
      <w:marTop w:val="0"/>
      <w:marBottom w:val="0"/>
      <w:divBdr>
        <w:top w:val="none" w:sz="0" w:space="0" w:color="auto"/>
        <w:left w:val="none" w:sz="0" w:space="0" w:color="auto"/>
        <w:bottom w:val="none" w:sz="0" w:space="0" w:color="auto"/>
        <w:right w:val="none" w:sz="0" w:space="0" w:color="auto"/>
      </w:divBdr>
    </w:div>
    <w:div w:id="1193491379">
      <w:bodyDiv w:val="1"/>
      <w:marLeft w:val="0"/>
      <w:marRight w:val="0"/>
      <w:marTop w:val="0"/>
      <w:marBottom w:val="0"/>
      <w:divBdr>
        <w:top w:val="none" w:sz="0" w:space="0" w:color="auto"/>
        <w:left w:val="none" w:sz="0" w:space="0" w:color="auto"/>
        <w:bottom w:val="none" w:sz="0" w:space="0" w:color="auto"/>
        <w:right w:val="none" w:sz="0" w:space="0" w:color="auto"/>
      </w:divBdr>
    </w:div>
    <w:div w:id="1193609414">
      <w:bodyDiv w:val="1"/>
      <w:marLeft w:val="0"/>
      <w:marRight w:val="0"/>
      <w:marTop w:val="0"/>
      <w:marBottom w:val="0"/>
      <w:divBdr>
        <w:top w:val="none" w:sz="0" w:space="0" w:color="auto"/>
        <w:left w:val="none" w:sz="0" w:space="0" w:color="auto"/>
        <w:bottom w:val="none" w:sz="0" w:space="0" w:color="auto"/>
        <w:right w:val="none" w:sz="0" w:space="0" w:color="auto"/>
      </w:divBdr>
    </w:div>
    <w:div w:id="1198741379">
      <w:bodyDiv w:val="1"/>
      <w:marLeft w:val="0"/>
      <w:marRight w:val="0"/>
      <w:marTop w:val="0"/>
      <w:marBottom w:val="0"/>
      <w:divBdr>
        <w:top w:val="none" w:sz="0" w:space="0" w:color="auto"/>
        <w:left w:val="none" w:sz="0" w:space="0" w:color="auto"/>
        <w:bottom w:val="none" w:sz="0" w:space="0" w:color="auto"/>
        <w:right w:val="none" w:sz="0" w:space="0" w:color="auto"/>
      </w:divBdr>
    </w:div>
    <w:div w:id="1200581495">
      <w:bodyDiv w:val="1"/>
      <w:marLeft w:val="0"/>
      <w:marRight w:val="0"/>
      <w:marTop w:val="0"/>
      <w:marBottom w:val="0"/>
      <w:divBdr>
        <w:top w:val="none" w:sz="0" w:space="0" w:color="auto"/>
        <w:left w:val="none" w:sz="0" w:space="0" w:color="auto"/>
        <w:bottom w:val="none" w:sz="0" w:space="0" w:color="auto"/>
        <w:right w:val="none" w:sz="0" w:space="0" w:color="auto"/>
      </w:divBdr>
    </w:div>
    <w:div w:id="1207259413">
      <w:bodyDiv w:val="1"/>
      <w:marLeft w:val="0"/>
      <w:marRight w:val="0"/>
      <w:marTop w:val="0"/>
      <w:marBottom w:val="0"/>
      <w:divBdr>
        <w:top w:val="none" w:sz="0" w:space="0" w:color="auto"/>
        <w:left w:val="none" w:sz="0" w:space="0" w:color="auto"/>
        <w:bottom w:val="none" w:sz="0" w:space="0" w:color="auto"/>
        <w:right w:val="none" w:sz="0" w:space="0" w:color="auto"/>
      </w:divBdr>
    </w:div>
    <w:div w:id="1211841313">
      <w:bodyDiv w:val="1"/>
      <w:marLeft w:val="0"/>
      <w:marRight w:val="0"/>
      <w:marTop w:val="0"/>
      <w:marBottom w:val="0"/>
      <w:divBdr>
        <w:top w:val="none" w:sz="0" w:space="0" w:color="auto"/>
        <w:left w:val="none" w:sz="0" w:space="0" w:color="auto"/>
        <w:bottom w:val="none" w:sz="0" w:space="0" w:color="auto"/>
        <w:right w:val="none" w:sz="0" w:space="0" w:color="auto"/>
      </w:divBdr>
    </w:div>
    <w:div w:id="1218395296">
      <w:bodyDiv w:val="1"/>
      <w:marLeft w:val="0"/>
      <w:marRight w:val="0"/>
      <w:marTop w:val="0"/>
      <w:marBottom w:val="0"/>
      <w:divBdr>
        <w:top w:val="none" w:sz="0" w:space="0" w:color="auto"/>
        <w:left w:val="none" w:sz="0" w:space="0" w:color="auto"/>
        <w:bottom w:val="none" w:sz="0" w:space="0" w:color="auto"/>
        <w:right w:val="none" w:sz="0" w:space="0" w:color="auto"/>
      </w:divBdr>
    </w:div>
    <w:div w:id="1220941161">
      <w:bodyDiv w:val="1"/>
      <w:marLeft w:val="0"/>
      <w:marRight w:val="0"/>
      <w:marTop w:val="0"/>
      <w:marBottom w:val="0"/>
      <w:divBdr>
        <w:top w:val="none" w:sz="0" w:space="0" w:color="auto"/>
        <w:left w:val="none" w:sz="0" w:space="0" w:color="auto"/>
        <w:bottom w:val="none" w:sz="0" w:space="0" w:color="auto"/>
        <w:right w:val="none" w:sz="0" w:space="0" w:color="auto"/>
      </w:divBdr>
    </w:div>
    <w:div w:id="1222791906">
      <w:bodyDiv w:val="1"/>
      <w:marLeft w:val="0"/>
      <w:marRight w:val="0"/>
      <w:marTop w:val="0"/>
      <w:marBottom w:val="0"/>
      <w:divBdr>
        <w:top w:val="none" w:sz="0" w:space="0" w:color="auto"/>
        <w:left w:val="none" w:sz="0" w:space="0" w:color="auto"/>
        <w:bottom w:val="none" w:sz="0" w:space="0" w:color="auto"/>
        <w:right w:val="none" w:sz="0" w:space="0" w:color="auto"/>
      </w:divBdr>
    </w:div>
    <w:div w:id="1226262546">
      <w:bodyDiv w:val="1"/>
      <w:marLeft w:val="0"/>
      <w:marRight w:val="0"/>
      <w:marTop w:val="0"/>
      <w:marBottom w:val="0"/>
      <w:divBdr>
        <w:top w:val="none" w:sz="0" w:space="0" w:color="auto"/>
        <w:left w:val="none" w:sz="0" w:space="0" w:color="auto"/>
        <w:bottom w:val="none" w:sz="0" w:space="0" w:color="auto"/>
        <w:right w:val="none" w:sz="0" w:space="0" w:color="auto"/>
      </w:divBdr>
    </w:div>
    <w:div w:id="1228144882">
      <w:bodyDiv w:val="1"/>
      <w:marLeft w:val="0"/>
      <w:marRight w:val="0"/>
      <w:marTop w:val="0"/>
      <w:marBottom w:val="0"/>
      <w:divBdr>
        <w:top w:val="none" w:sz="0" w:space="0" w:color="auto"/>
        <w:left w:val="none" w:sz="0" w:space="0" w:color="auto"/>
        <w:bottom w:val="none" w:sz="0" w:space="0" w:color="auto"/>
        <w:right w:val="none" w:sz="0" w:space="0" w:color="auto"/>
      </w:divBdr>
    </w:div>
    <w:div w:id="1229607095">
      <w:bodyDiv w:val="1"/>
      <w:marLeft w:val="0"/>
      <w:marRight w:val="0"/>
      <w:marTop w:val="0"/>
      <w:marBottom w:val="0"/>
      <w:divBdr>
        <w:top w:val="none" w:sz="0" w:space="0" w:color="auto"/>
        <w:left w:val="none" w:sz="0" w:space="0" w:color="auto"/>
        <w:bottom w:val="none" w:sz="0" w:space="0" w:color="auto"/>
        <w:right w:val="none" w:sz="0" w:space="0" w:color="auto"/>
      </w:divBdr>
    </w:div>
    <w:div w:id="1241719268">
      <w:bodyDiv w:val="1"/>
      <w:marLeft w:val="0"/>
      <w:marRight w:val="0"/>
      <w:marTop w:val="0"/>
      <w:marBottom w:val="0"/>
      <w:divBdr>
        <w:top w:val="none" w:sz="0" w:space="0" w:color="auto"/>
        <w:left w:val="none" w:sz="0" w:space="0" w:color="auto"/>
        <w:bottom w:val="none" w:sz="0" w:space="0" w:color="auto"/>
        <w:right w:val="none" w:sz="0" w:space="0" w:color="auto"/>
      </w:divBdr>
    </w:div>
    <w:div w:id="1253010779">
      <w:bodyDiv w:val="1"/>
      <w:marLeft w:val="0"/>
      <w:marRight w:val="0"/>
      <w:marTop w:val="0"/>
      <w:marBottom w:val="0"/>
      <w:divBdr>
        <w:top w:val="none" w:sz="0" w:space="0" w:color="auto"/>
        <w:left w:val="none" w:sz="0" w:space="0" w:color="auto"/>
        <w:bottom w:val="none" w:sz="0" w:space="0" w:color="auto"/>
        <w:right w:val="none" w:sz="0" w:space="0" w:color="auto"/>
      </w:divBdr>
    </w:div>
    <w:div w:id="1257255030">
      <w:bodyDiv w:val="1"/>
      <w:marLeft w:val="0"/>
      <w:marRight w:val="0"/>
      <w:marTop w:val="0"/>
      <w:marBottom w:val="0"/>
      <w:divBdr>
        <w:top w:val="none" w:sz="0" w:space="0" w:color="auto"/>
        <w:left w:val="none" w:sz="0" w:space="0" w:color="auto"/>
        <w:bottom w:val="none" w:sz="0" w:space="0" w:color="auto"/>
        <w:right w:val="none" w:sz="0" w:space="0" w:color="auto"/>
      </w:divBdr>
    </w:div>
    <w:div w:id="1259366539">
      <w:bodyDiv w:val="1"/>
      <w:marLeft w:val="0"/>
      <w:marRight w:val="0"/>
      <w:marTop w:val="0"/>
      <w:marBottom w:val="0"/>
      <w:divBdr>
        <w:top w:val="none" w:sz="0" w:space="0" w:color="auto"/>
        <w:left w:val="none" w:sz="0" w:space="0" w:color="auto"/>
        <w:bottom w:val="none" w:sz="0" w:space="0" w:color="auto"/>
        <w:right w:val="none" w:sz="0" w:space="0" w:color="auto"/>
      </w:divBdr>
    </w:div>
    <w:div w:id="1261062658">
      <w:bodyDiv w:val="1"/>
      <w:marLeft w:val="0"/>
      <w:marRight w:val="0"/>
      <w:marTop w:val="0"/>
      <w:marBottom w:val="0"/>
      <w:divBdr>
        <w:top w:val="none" w:sz="0" w:space="0" w:color="auto"/>
        <w:left w:val="none" w:sz="0" w:space="0" w:color="auto"/>
        <w:bottom w:val="none" w:sz="0" w:space="0" w:color="auto"/>
        <w:right w:val="none" w:sz="0" w:space="0" w:color="auto"/>
      </w:divBdr>
    </w:div>
    <w:div w:id="1265846083">
      <w:bodyDiv w:val="1"/>
      <w:marLeft w:val="0"/>
      <w:marRight w:val="0"/>
      <w:marTop w:val="0"/>
      <w:marBottom w:val="0"/>
      <w:divBdr>
        <w:top w:val="none" w:sz="0" w:space="0" w:color="auto"/>
        <w:left w:val="none" w:sz="0" w:space="0" w:color="auto"/>
        <w:bottom w:val="none" w:sz="0" w:space="0" w:color="auto"/>
        <w:right w:val="none" w:sz="0" w:space="0" w:color="auto"/>
      </w:divBdr>
    </w:div>
    <w:div w:id="1266307617">
      <w:bodyDiv w:val="1"/>
      <w:marLeft w:val="0"/>
      <w:marRight w:val="0"/>
      <w:marTop w:val="0"/>
      <w:marBottom w:val="0"/>
      <w:divBdr>
        <w:top w:val="none" w:sz="0" w:space="0" w:color="auto"/>
        <w:left w:val="none" w:sz="0" w:space="0" w:color="auto"/>
        <w:bottom w:val="none" w:sz="0" w:space="0" w:color="auto"/>
        <w:right w:val="none" w:sz="0" w:space="0" w:color="auto"/>
      </w:divBdr>
    </w:div>
    <w:div w:id="1266842149">
      <w:bodyDiv w:val="1"/>
      <w:marLeft w:val="0"/>
      <w:marRight w:val="0"/>
      <w:marTop w:val="0"/>
      <w:marBottom w:val="0"/>
      <w:divBdr>
        <w:top w:val="none" w:sz="0" w:space="0" w:color="auto"/>
        <w:left w:val="none" w:sz="0" w:space="0" w:color="auto"/>
        <w:bottom w:val="none" w:sz="0" w:space="0" w:color="auto"/>
        <w:right w:val="none" w:sz="0" w:space="0" w:color="auto"/>
      </w:divBdr>
    </w:div>
    <w:div w:id="1282105107">
      <w:bodyDiv w:val="1"/>
      <w:marLeft w:val="0"/>
      <w:marRight w:val="0"/>
      <w:marTop w:val="0"/>
      <w:marBottom w:val="0"/>
      <w:divBdr>
        <w:top w:val="none" w:sz="0" w:space="0" w:color="auto"/>
        <w:left w:val="none" w:sz="0" w:space="0" w:color="auto"/>
        <w:bottom w:val="none" w:sz="0" w:space="0" w:color="auto"/>
        <w:right w:val="none" w:sz="0" w:space="0" w:color="auto"/>
      </w:divBdr>
    </w:div>
    <w:div w:id="1293175930">
      <w:bodyDiv w:val="1"/>
      <w:marLeft w:val="0"/>
      <w:marRight w:val="0"/>
      <w:marTop w:val="0"/>
      <w:marBottom w:val="0"/>
      <w:divBdr>
        <w:top w:val="none" w:sz="0" w:space="0" w:color="auto"/>
        <w:left w:val="none" w:sz="0" w:space="0" w:color="auto"/>
        <w:bottom w:val="none" w:sz="0" w:space="0" w:color="auto"/>
        <w:right w:val="none" w:sz="0" w:space="0" w:color="auto"/>
      </w:divBdr>
    </w:div>
    <w:div w:id="1321040841">
      <w:bodyDiv w:val="1"/>
      <w:marLeft w:val="0"/>
      <w:marRight w:val="0"/>
      <w:marTop w:val="0"/>
      <w:marBottom w:val="0"/>
      <w:divBdr>
        <w:top w:val="none" w:sz="0" w:space="0" w:color="auto"/>
        <w:left w:val="none" w:sz="0" w:space="0" w:color="auto"/>
        <w:bottom w:val="none" w:sz="0" w:space="0" w:color="auto"/>
        <w:right w:val="none" w:sz="0" w:space="0" w:color="auto"/>
      </w:divBdr>
    </w:div>
    <w:div w:id="1326662261">
      <w:bodyDiv w:val="1"/>
      <w:marLeft w:val="0"/>
      <w:marRight w:val="0"/>
      <w:marTop w:val="0"/>
      <w:marBottom w:val="0"/>
      <w:divBdr>
        <w:top w:val="none" w:sz="0" w:space="0" w:color="auto"/>
        <w:left w:val="none" w:sz="0" w:space="0" w:color="auto"/>
        <w:bottom w:val="none" w:sz="0" w:space="0" w:color="auto"/>
        <w:right w:val="none" w:sz="0" w:space="0" w:color="auto"/>
      </w:divBdr>
    </w:div>
    <w:div w:id="1328048914">
      <w:bodyDiv w:val="1"/>
      <w:marLeft w:val="0"/>
      <w:marRight w:val="0"/>
      <w:marTop w:val="0"/>
      <w:marBottom w:val="0"/>
      <w:divBdr>
        <w:top w:val="none" w:sz="0" w:space="0" w:color="auto"/>
        <w:left w:val="none" w:sz="0" w:space="0" w:color="auto"/>
        <w:bottom w:val="none" w:sz="0" w:space="0" w:color="auto"/>
        <w:right w:val="none" w:sz="0" w:space="0" w:color="auto"/>
      </w:divBdr>
    </w:div>
    <w:div w:id="1355766030">
      <w:bodyDiv w:val="1"/>
      <w:marLeft w:val="0"/>
      <w:marRight w:val="0"/>
      <w:marTop w:val="0"/>
      <w:marBottom w:val="0"/>
      <w:divBdr>
        <w:top w:val="none" w:sz="0" w:space="0" w:color="auto"/>
        <w:left w:val="none" w:sz="0" w:space="0" w:color="auto"/>
        <w:bottom w:val="none" w:sz="0" w:space="0" w:color="auto"/>
        <w:right w:val="none" w:sz="0" w:space="0" w:color="auto"/>
      </w:divBdr>
    </w:div>
    <w:div w:id="1357081567">
      <w:bodyDiv w:val="1"/>
      <w:marLeft w:val="0"/>
      <w:marRight w:val="0"/>
      <w:marTop w:val="0"/>
      <w:marBottom w:val="0"/>
      <w:divBdr>
        <w:top w:val="none" w:sz="0" w:space="0" w:color="auto"/>
        <w:left w:val="none" w:sz="0" w:space="0" w:color="auto"/>
        <w:bottom w:val="none" w:sz="0" w:space="0" w:color="auto"/>
        <w:right w:val="none" w:sz="0" w:space="0" w:color="auto"/>
      </w:divBdr>
    </w:div>
    <w:div w:id="1357921250">
      <w:bodyDiv w:val="1"/>
      <w:marLeft w:val="0"/>
      <w:marRight w:val="0"/>
      <w:marTop w:val="0"/>
      <w:marBottom w:val="0"/>
      <w:divBdr>
        <w:top w:val="none" w:sz="0" w:space="0" w:color="auto"/>
        <w:left w:val="none" w:sz="0" w:space="0" w:color="auto"/>
        <w:bottom w:val="none" w:sz="0" w:space="0" w:color="auto"/>
        <w:right w:val="none" w:sz="0" w:space="0" w:color="auto"/>
      </w:divBdr>
    </w:div>
    <w:div w:id="1357971955">
      <w:bodyDiv w:val="1"/>
      <w:marLeft w:val="0"/>
      <w:marRight w:val="0"/>
      <w:marTop w:val="0"/>
      <w:marBottom w:val="0"/>
      <w:divBdr>
        <w:top w:val="none" w:sz="0" w:space="0" w:color="auto"/>
        <w:left w:val="none" w:sz="0" w:space="0" w:color="auto"/>
        <w:bottom w:val="none" w:sz="0" w:space="0" w:color="auto"/>
        <w:right w:val="none" w:sz="0" w:space="0" w:color="auto"/>
      </w:divBdr>
    </w:div>
    <w:div w:id="1360350359">
      <w:bodyDiv w:val="1"/>
      <w:marLeft w:val="0"/>
      <w:marRight w:val="0"/>
      <w:marTop w:val="0"/>
      <w:marBottom w:val="0"/>
      <w:divBdr>
        <w:top w:val="none" w:sz="0" w:space="0" w:color="auto"/>
        <w:left w:val="none" w:sz="0" w:space="0" w:color="auto"/>
        <w:bottom w:val="none" w:sz="0" w:space="0" w:color="auto"/>
        <w:right w:val="none" w:sz="0" w:space="0" w:color="auto"/>
      </w:divBdr>
    </w:div>
    <w:div w:id="1362903844">
      <w:bodyDiv w:val="1"/>
      <w:marLeft w:val="0"/>
      <w:marRight w:val="0"/>
      <w:marTop w:val="0"/>
      <w:marBottom w:val="0"/>
      <w:divBdr>
        <w:top w:val="none" w:sz="0" w:space="0" w:color="auto"/>
        <w:left w:val="none" w:sz="0" w:space="0" w:color="auto"/>
        <w:bottom w:val="none" w:sz="0" w:space="0" w:color="auto"/>
        <w:right w:val="none" w:sz="0" w:space="0" w:color="auto"/>
      </w:divBdr>
    </w:div>
    <w:div w:id="1366296313">
      <w:bodyDiv w:val="1"/>
      <w:marLeft w:val="0"/>
      <w:marRight w:val="0"/>
      <w:marTop w:val="0"/>
      <w:marBottom w:val="0"/>
      <w:divBdr>
        <w:top w:val="none" w:sz="0" w:space="0" w:color="auto"/>
        <w:left w:val="none" w:sz="0" w:space="0" w:color="auto"/>
        <w:bottom w:val="none" w:sz="0" w:space="0" w:color="auto"/>
        <w:right w:val="none" w:sz="0" w:space="0" w:color="auto"/>
      </w:divBdr>
    </w:div>
    <w:div w:id="1368946994">
      <w:bodyDiv w:val="1"/>
      <w:marLeft w:val="0"/>
      <w:marRight w:val="0"/>
      <w:marTop w:val="0"/>
      <w:marBottom w:val="0"/>
      <w:divBdr>
        <w:top w:val="none" w:sz="0" w:space="0" w:color="auto"/>
        <w:left w:val="none" w:sz="0" w:space="0" w:color="auto"/>
        <w:bottom w:val="none" w:sz="0" w:space="0" w:color="auto"/>
        <w:right w:val="none" w:sz="0" w:space="0" w:color="auto"/>
      </w:divBdr>
    </w:div>
    <w:div w:id="1379355882">
      <w:bodyDiv w:val="1"/>
      <w:marLeft w:val="0"/>
      <w:marRight w:val="0"/>
      <w:marTop w:val="0"/>
      <w:marBottom w:val="0"/>
      <w:divBdr>
        <w:top w:val="none" w:sz="0" w:space="0" w:color="auto"/>
        <w:left w:val="none" w:sz="0" w:space="0" w:color="auto"/>
        <w:bottom w:val="none" w:sz="0" w:space="0" w:color="auto"/>
        <w:right w:val="none" w:sz="0" w:space="0" w:color="auto"/>
      </w:divBdr>
    </w:div>
    <w:div w:id="1386026542">
      <w:bodyDiv w:val="1"/>
      <w:marLeft w:val="0"/>
      <w:marRight w:val="0"/>
      <w:marTop w:val="0"/>
      <w:marBottom w:val="0"/>
      <w:divBdr>
        <w:top w:val="none" w:sz="0" w:space="0" w:color="auto"/>
        <w:left w:val="none" w:sz="0" w:space="0" w:color="auto"/>
        <w:bottom w:val="none" w:sz="0" w:space="0" w:color="auto"/>
        <w:right w:val="none" w:sz="0" w:space="0" w:color="auto"/>
      </w:divBdr>
    </w:div>
    <w:div w:id="1386560300">
      <w:bodyDiv w:val="1"/>
      <w:marLeft w:val="0"/>
      <w:marRight w:val="0"/>
      <w:marTop w:val="0"/>
      <w:marBottom w:val="0"/>
      <w:divBdr>
        <w:top w:val="none" w:sz="0" w:space="0" w:color="auto"/>
        <w:left w:val="none" w:sz="0" w:space="0" w:color="auto"/>
        <w:bottom w:val="none" w:sz="0" w:space="0" w:color="auto"/>
        <w:right w:val="none" w:sz="0" w:space="0" w:color="auto"/>
      </w:divBdr>
    </w:div>
    <w:div w:id="1392726422">
      <w:bodyDiv w:val="1"/>
      <w:marLeft w:val="0"/>
      <w:marRight w:val="0"/>
      <w:marTop w:val="0"/>
      <w:marBottom w:val="0"/>
      <w:divBdr>
        <w:top w:val="none" w:sz="0" w:space="0" w:color="auto"/>
        <w:left w:val="none" w:sz="0" w:space="0" w:color="auto"/>
        <w:bottom w:val="none" w:sz="0" w:space="0" w:color="auto"/>
        <w:right w:val="none" w:sz="0" w:space="0" w:color="auto"/>
      </w:divBdr>
    </w:div>
    <w:div w:id="1396007227">
      <w:bodyDiv w:val="1"/>
      <w:marLeft w:val="0"/>
      <w:marRight w:val="0"/>
      <w:marTop w:val="0"/>
      <w:marBottom w:val="0"/>
      <w:divBdr>
        <w:top w:val="none" w:sz="0" w:space="0" w:color="auto"/>
        <w:left w:val="none" w:sz="0" w:space="0" w:color="auto"/>
        <w:bottom w:val="none" w:sz="0" w:space="0" w:color="auto"/>
        <w:right w:val="none" w:sz="0" w:space="0" w:color="auto"/>
      </w:divBdr>
    </w:div>
    <w:div w:id="1399788440">
      <w:bodyDiv w:val="1"/>
      <w:marLeft w:val="0"/>
      <w:marRight w:val="0"/>
      <w:marTop w:val="0"/>
      <w:marBottom w:val="0"/>
      <w:divBdr>
        <w:top w:val="none" w:sz="0" w:space="0" w:color="auto"/>
        <w:left w:val="none" w:sz="0" w:space="0" w:color="auto"/>
        <w:bottom w:val="none" w:sz="0" w:space="0" w:color="auto"/>
        <w:right w:val="none" w:sz="0" w:space="0" w:color="auto"/>
      </w:divBdr>
    </w:div>
    <w:div w:id="1399815642">
      <w:bodyDiv w:val="1"/>
      <w:marLeft w:val="0"/>
      <w:marRight w:val="0"/>
      <w:marTop w:val="0"/>
      <w:marBottom w:val="0"/>
      <w:divBdr>
        <w:top w:val="none" w:sz="0" w:space="0" w:color="auto"/>
        <w:left w:val="none" w:sz="0" w:space="0" w:color="auto"/>
        <w:bottom w:val="none" w:sz="0" w:space="0" w:color="auto"/>
        <w:right w:val="none" w:sz="0" w:space="0" w:color="auto"/>
      </w:divBdr>
    </w:div>
    <w:div w:id="1411930583">
      <w:bodyDiv w:val="1"/>
      <w:marLeft w:val="0"/>
      <w:marRight w:val="0"/>
      <w:marTop w:val="0"/>
      <w:marBottom w:val="0"/>
      <w:divBdr>
        <w:top w:val="none" w:sz="0" w:space="0" w:color="auto"/>
        <w:left w:val="none" w:sz="0" w:space="0" w:color="auto"/>
        <w:bottom w:val="none" w:sz="0" w:space="0" w:color="auto"/>
        <w:right w:val="none" w:sz="0" w:space="0" w:color="auto"/>
      </w:divBdr>
    </w:div>
    <w:div w:id="1426339899">
      <w:bodyDiv w:val="1"/>
      <w:marLeft w:val="0"/>
      <w:marRight w:val="0"/>
      <w:marTop w:val="0"/>
      <w:marBottom w:val="0"/>
      <w:divBdr>
        <w:top w:val="none" w:sz="0" w:space="0" w:color="auto"/>
        <w:left w:val="none" w:sz="0" w:space="0" w:color="auto"/>
        <w:bottom w:val="none" w:sz="0" w:space="0" w:color="auto"/>
        <w:right w:val="none" w:sz="0" w:space="0" w:color="auto"/>
      </w:divBdr>
    </w:div>
    <w:div w:id="1429307005">
      <w:bodyDiv w:val="1"/>
      <w:marLeft w:val="0"/>
      <w:marRight w:val="0"/>
      <w:marTop w:val="0"/>
      <w:marBottom w:val="0"/>
      <w:divBdr>
        <w:top w:val="none" w:sz="0" w:space="0" w:color="auto"/>
        <w:left w:val="none" w:sz="0" w:space="0" w:color="auto"/>
        <w:bottom w:val="none" w:sz="0" w:space="0" w:color="auto"/>
        <w:right w:val="none" w:sz="0" w:space="0" w:color="auto"/>
      </w:divBdr>
    </w:div>
    <w:div w:id="1431390278">
      <w:bodyDiv w:val="1"/>
      <w:marLeft w:val="0"/>
      <w:marRight w:val="0"/>
      <w:marTop w:val="0"/>
      <w:marBottom w:val="0"/>
      <w:divBdr>
        <w:top w:val="none" w:sz="0" w:space="0" w:color="auto"/>
        <w:left w:val="none" w:sz="0" w:space="0" w:color="auto"/>
        <w:bottom w:val="none" w:sz="0" w:space="0" w:color="auto"/>
        <w:right w:val="none" w:sz="0" w:space="0" w:color="auto"/>
      </w:divBdr>
    </w:div>
    <w:div w:id="1436755009">
      <w:bodyDiv w:val="1"/>
      <w:marLeft w:val="0"/>
      <w:marRight w:val="0"/>
      <w:marTop w:val="0"/>
      <w:marBottom w:val="0"/>
      <w:divBdr>
        <w:top w:val="none" w:sz="0" w:space="0" w:color="auto"/>
        <w:left w:val="none" w:sz="0" w:space="0" w:color="auto"/>
        <w:bottom w:val="none" w:sz="0" w:space="0" w:color="auto"/>
        <w:right w:val="none" w:sz="0" w:space="0" w:color="auto"/>
      </w:divBdr>
    </w:div>
    <w:div w:id="1454321985">
      <w:bodyDiv w:val="1"/>
      <w:marLeft w:val="0"/>
      <w:marRight w:val="0"/>
      <w:marTop w:val="0"/>
      <w:marBottom w:val="0"/>
      <w:divBdr>
        <w:top w:val="none" w:sz="0" w:space="0" w:color="auto"/>
        <w:left w:val="none" w:sz="0" w:space="0" w:color="auto"/>
        <w:bottom w:val="none" w:sz="0" w:space="0" w:color="auto"/>
        <w:right w:val="none" w:sz="0" w:space="0" w:color="auto"/>
      </w:divBdr>
    </w:div>
    <w:div w:id="1455296652">
      <w:bodyDiv w:val="1"/>
      <w:marLeft w:val="0"/>
      <w:marRight w:val="0"/>
      <w:marTop w:val="0"/>
      <w:marBottom w:val="0"/>
      <w:divBdr>
        <w:top w:val="none" w:sz="0" w:space="0" w:color="auto"/>
        <w:left w:val="none" w:sz="0" w:space="0" w:color="auto"/>
        <w:bottom w:val="none" w:sz="0" w:space="0" w:color="auto"/>
        <w:right w:val="none" w:sz="0" w:space="0" w:color="auto"/>
      </w:divBdr>
    </w:div>
    <w:div w:id="1461192658">
      <w:bodyDiv w:val="1"/>
      <w:marLeft w:val="0"/>
      <w:marRight w:val="0"/>
      <w:marTop w:val="0"/>
      <w:marBottom w:val="0"/>
      <w:divBdr>
        <w:top w:val="none" w:sz="0" w:space="0" w:color="auto"/>
        <w:left w:val="none" w:sz="0" w:space="0" w:color="auto"/>
        <w:bottom w:val="none" w:sz="0" w:space="0" w:color="auto"/>
        <w:right w:val="none" w:sz="0" w:space="0" w:color="auto"/>
      </w:divBdr>
    </w:div>
    <w:div w:id="1465808043">
      <w:bodyDiv w:val="1"/>
      <w:marLeft w:val="0"/>
      <w:marRight w:val="0"/>
      <w:marTop w:val="0"/>
      <w:marBottom w:val="0"/>
      <w:divBdr>
        <w:top w:val="none" w:sz="0" w:space="0" w:color="auto"/>
        <w:left w:val="none" w:sz="0" w:space="0" w:color="auto"/>
        <w:bottom w:val="none" w:sz="0" w:space="0" w:color="auto"/>
        <w:right w:val="none" w:sz="0" w:space="0" w:color="auto"/>
      </w:divBdr>
    </w:div>
    <w:div w:id="1466698554">
      <w:bodyDiv w:val="1"/>
      <w:marLeft w:val="0"/>
      <w:marRight w:val="0"/>
      <w:marTop w:val="0"/>
      <w:marBottom w:val="0"/>
      <w:divBdr>
        <w:top w:val="none" w:sz="0" w:space="0" w:color="auto"/>
        <w:left w:val="none" w:sz="0" w:space="0" w:color="auto"/>
        <w:bottom w:val="none" w:sz="0" w:space="0" w:color="auto"/>
        <w:right w:val="none" w:sz="0" w:space="0" w:color="auto"/>
      </w:divBdr>
    </w:div>
    <w:div w:id="1473060917">
      <w:bodyDiv w:val="1"/>
      <w:marLeft w:val="0"/>
      <w:marRight w:val="0"/>
      <w:marTop w:val="0"/>
      <w:marBottom w:val="0"/>
      <w:divBdr>
        <w:top w:val="none" w:sz="0" w:space="0" w:color="auto"/>
        <w:left w:val="none" w:sz="0" w:space="0" w:color="auto"/>
        <w:bottom w:val="none" w:sz="0" w:space="0" w:color="auto"/>
        <w:right w:val="none" w:sz="0" w:space="0" w:color="auto"/>
      </w:divBdr>
    </w:div>
    <w:div w:id="1473987843">
      <w:bodyDiv w:val="1"/>
      <w:marLeft w:val="0"/>
      <w:marRight w:val="0"/>
      <w:marTop w:val="0"/>
      <w:marBottom w:val="0"/>
      <w:divBdr>
        <w:top w:val="none" w:sz="0" w:space="0" w:color="auto"/>
        <w:left w:val="none" w:sz="0" w:space="0" w:color="auto"/>
        <w:bottom w:val="none" w:sz="0" w:space="0" w:color="auto"/>
        <w:right w:val="none" w:sz="0" w:space="0" w:color="auto"/>
      </w:divBdr>
    </w:div>
    <w:div w:id="1475291733">
      <w:bodyDiv w:val="1"/>
      <w:marLeft w:val="0"/>
      <w:marRight w:val="0"/>
      <w:marTop w:val="0"/>
      <w:marBottom w:val="0"/>
      <w:divBdr>
        <w:top w:val="none" w:sz="0" w:space="0" w:color="auto"/>
        <w:left w:val="none" w:sz="0" w:space="0" w:color="auto"/>
        <w:bottom w:val="none" w:sz="0" w:space="0" w:color="auto"/>
        <w:right w:val="none" w:sz="0" w:space="0" w:color="auto"/>
      </w:divBdr>
    </w:div>
    <w:div w:id="1482893309">
      <w:bodyDiv w:val="1"/>
      <w:marLeft w:val="0"/>
      <w:marRight w:val="0"/>
      <w:marTop w:val="0"/>
      <w:marBottom w:val="0"/>
      <w:divBdr>
        <w:top w:val="none" w:sz="0" w:space="0" w:color="auto"/>
        <w:left w:val="none" w:sz="0" w:space="0" w:color="auto"/>
        <w:bottom w:val="none" w:sz="0" w:space="0" w:color="auto"/>
        <w:right w:val="none" w:sz="0" w:space="0" w:color="auto"/>
      </w:divBdr>
    </w:div>
    <w:div w:id="1484078998">
      <w:bodyDiv w:val="1"/>
      <w:marLeft w:val="0"/>
      <w:marRight w:val="0"/>
      <w:marTop w:val="0"/>
      <w:marBottom w:val="0"/>
      <w:divBdr>
        <w:top w:val="none" w:sz="0" w:space="0" w:color="auto"/>
        <w:left w:val="none" w:sz="0" w:space="0" w:color="auto"/>
        <w:bottom w:val="none" w:sz="0" w:space="0" w:color="auto"/>
        <w:right w:val="none" w:sz="0" w:space="0" w:color="auto"/>
      </w:divBdr>
    </w:div>
    <w:div w:id="1485119950">
      <w:bodyDiv w:val="1"/>
      <w:marLeft w:val="0"/>
      <w:marRight w:val="0"/>
      <w:marTop w:val="0"/>
      <w:marBottom w:val="0"/>
      <w:divBdr>
        <w:top w:val="none" w:sz="0" w:space="0" w:color="auto"/>
        <w:left w:val="none" w:sz="0" w:space="0" w:color="auto"/>
        <w:bottom w:val="none" w:sz="0" w:space="0" w:color="auto"/>
        <w:right w:val="none" w:sz="0" w:space="0" w:color="auto"/>
      </w:divBdr>
    </w:div>
    <w:div w:id="1489899728">
      <w:bodyDiv w:val="1"/>
      <w:marLeft w:val="0"/>
      <w:marRight w:val="0"/>
      <w:marTop w:val="0"/>
      <w:marBottom w:val="0"/>
      <w:divBdr>
        <w:top w:val="none" w:sz="0" w:space="0" w:color="auto"/>
        <w:left w:val="none" w:sz="0" w:space="0" w:color="auto"/>
        <w:bottom w:val="none" w:sz="0" w:space="0" w:color="auto"/>
        <w:right w:val="none" w:sz="0" w:space="0" w:color="auto"/>
      </w:divBdr>
    </w:div>
    <w:div w:id="1491750969">
      <w:bodyDiv w:val="1"/>
      <w:marLeft w:val="0"/>
      <w:marRight w:val="0"/>
      <w:marTop w:val="0"/>
      <w:marBottom w:val="0"/>
      <w:divBdr>
        <w:top w:val="none" w:sz="0" w:space="0" w:color="auto"/>
        <w:left w:val="none" w:sz="0" w:space="0" w:color="auto"/>
        <w:bottom w:val="none" w:sz="0" w:space="0" w:color="auto"/>
        <w:right w:val="none" w:sz="0" w:space="0" w:color="auto"/>
      </w:divBdr>
    </w:div>
    <w:div w:id="1501650956">
      <w:bodyDiv w:val="1"/>
      <w:marLeft w:val="0"/>
      <w:marRight w:val="0"/>
      <w:marTop w:val="0"/>
      <w:marBottom w:val="0"/>
      <w:divBdr>
        <w:top w:val="none" w:sz="0" w:space="0" w:color="auto"/>
        <w:left w:val="none" w:sz="0" w:space="0" w:color="auto"/>
        <w:bottom w:val="none" w:sz="0" w:space="0" w:color="auto"/>
        <w:right w:val="none" w:sz="0" w:space="0" w:color="auto"/>
      </w:divBdr>
    </w:div>
    <w:div w:id="1505895166">
      <w:bodyDiv w:val="1"/>
      <w:marLeft w:val="0"/>
      <w:marRight w:val="0"/>
      <w:marTop w:val="0"/>
      <w:marBottom w:val="0"/>
      <w:divBdr>
        <w:top w:val="none" w:sz="0" w:space="0" w:color="auto"/>
        <w:left w:val="none" w:sz="0" w:space="0" w:color="auto"/>
        <w:bottom w:val="none" w:sz="0" w:space="0" w:color="auto"/>
        <w:right w:val="none" w:sz="0" w:space="0" w:color="auto"/>
      </w:divBdr>
    </w:div>
    <w:div w:id="1512718380">
      <w:bodyDiv w:val="1"/>
      <w:marLeft w:val="0"/>
      <w:marRight w:val="0"/>
      <w:marTop w:val="0"/>
      <w:marBottom w:val="0"/>
      <w:divBdr>
        <w:top w:val="none" w:sz="0" w:space="0" w:color="auto"/>
        <w:left w:val="none" w:sz="0" w:space="0" w:color="auto"/>
        <w:bottom w:val="none" w:sz="0" w:space="0" w:color="auto"/>
        <w:right w:val="none" w:sz="0" w:space="0" w:color="auto"/>
      </w:divBdr>
    </w:div>
    <w:div w:id="1514225357">
      <w:bodyDiv w:val="1"/>
      <w:marLeft w:val="0"/>
      <w:marRight w:val="0"/>
      <w:marTop w:val="0"/>
      <w:marBottom w:val="0"/>
      <w:divBdr>
        <w:top w:val="none" w:sz="0" w:space="0" w:color="auto"/>
        <w:left w:val="none" w:sz="0" w:space="0" w:color="auto"/>
        <w:bottom w:val="none" w:sz="0" w:space="0" w:color="auto"/>
        <w:right w:val="none" w:sz="0" w:space="0" w:color="auto"/>
      </w:divBdr>
    </w:div>
    <w:div w:id="1515262893">
      <w:bodyDiv w:val="1"/>
      <w:marLeft w:val="0"/>
      <w:marRight w:val="0"/>
      <w:marTop w:val="0"/>
      <w:marBottom w:val="0"/>
      <w:divBdr>
        <w:top w:val="none" w:sz="0" w:space="0" w:color="auto"/>
        <w:left w:val="none" w:sz="0" w:space="0" w:color="auto"/>
        <w:bottom w:val="none" w:sz="0" w:space="0" w:color="auto"/>
        <w:right w:val="none" w:sz="0" w:space="0" w:color="auto"/>
      </w:divBdr>
    </w:div>
    <w:div w:id="1516115459">
      <w:bodyDiv w:val="1"/>
      <w:marLeft w:val="0"/>
      <w:marRight w:val="0"/>
      <w:marTop w:val="0"/>
      <w:marBottom w:val="0"/>
      <w:divBdr>
        <w:top w:val="none" w:sz="0" w:space="0" w:color="auto"/>
        <w:left w:val="none" w:sz="0" w:space="0" w:color="auto"/>
        <w:bottom w:val="none" w:sz="0" w:space="0" w:color="auto"/>
        <w:right w:val="none" w:sz="0" w:space="0" w:color="auto"/>
      </w:divBdr>
    </w:div>
    <w:div w:id="1517814355">
      <w:bodyDiv w:val="1"/>
      <w:marLeft w:val="0"/>
      <w:marRight w:val="0"/>
      <w:marTop w:val="0"/>
      <w:marBottom w:val="0"/>
      <w:divBdr>
        <w:top w:val="none" w:sz="0" w:space="0" w:color="auto"/>
        <w:left w:val="none" w:sz="0" w:space="0" w:color="auto"/>
        <w:bottom w:val="none" w:sz="0" w:space="0" w:color="auto"/>
        <w:right w:val="none" w:sz="0" w:space="0" w:color="auto"/>
      </w:divBdr>
    </w:div>
    <w:div w:id="1520509850">
      <w:bodyDiv w:val="1"/>
      <w:marLeft w:val="0"/>
      <w:marRight w:val="0"/>
      <w:marTop w:val="0"/>
      <w:marBottom w:val="0"/>
      <w:divBdr>
        <w:top w:val="none" w:sz="0" w:space="0" w:color="auto"/>
        <w:left w:val="none" w:sz="0" w:space="0" w:color="auto"/>
        <w:bottom w:val="none" w:sz="0" w:space="0" w:color="auto"/>
        <w:right w:val="none" w:sz="0" w:space="0" w:color="auto"/>
      </w:divBdr>
    </w:div>
    <w:div w:id="1526362357">
      <w:bodyDiv w:val="1"/>
      <w:marLeft w:val="0"/>
      <w:marRight w:val="0"/>
      <w:marTop w:val="0"/>
      <w:marBottom w:val="0"/>
      <w:divBdr>
        <w:top w:val="none" w:sz="0" w:space="0" w:color="auto"/>
        <w:left w:val="none" w:sz="0" w:space="0" w:color="auto"/>
        <w:bottom w:val="none" w:sz="0" w:space="0" w:color="auto"/>
        <w:right w:val="none" w:sz="0" w:space="0" w:color="auto"/>
      </w:divBdr>
    </w:div>
    <w:div w:id="1535851839">
      <w:bodyDiv w:val="1"/>
      <w:marLeft w:val="0"/>
      <w:marRight w:val="0"/>
      <w:marTop w:val="0"/>
      <w:marBottom w:val="0"/>
      <w:divBdr>
        <w:top w:val="none" w:sz="0" w:space="0" w:color="auto"/>
        <w:left w:val="none" w:sz="0" w:space="0" w:color="auto"/>
        <w:bottom w:val="none" w:sz="0" w:space="0" w:color="auto"/>
        <w:right w:val="none" w:sz="0" w:space="0" w:color="auto"/>
      </w:divBdr>
    </w:div>
    <w:div w:id="1543398017">
      <w:bodyDiv w:val="1"/>
      <w:marLeft w:val="0"/>
      <w:marRight w:val="0"/>
      <w:marTop w:val="0"/>
      <w:marBottom w:val="0"/>
      <w:divBdr>
        <w:top w:val="none" w:sz="0" w:space="0" w:color="auto"/>
        <w:left w:val="none" w:sz="0" w:space="0" w:color="auto"/>
        <w:bottom w:val="none" w:sz="0" w:space="0" w:color="auto"/>
        <w:right w:val="none" w:sz="0" w:space="0" w:color="auto"/>
      </w:divBdr>
    </w:div>
    <w:div w:id="1548686029">
      <w:bodyDiv w:val="1"/>
      <w:marLeft w:val="0"/>
      <w:marRight w:val="0"/>
      <w:marTop w:val="0"/>
      <w:marBottom w:val="0"/>
      <w:divBdr>
        <w:top w:val="none" w:sz="0" w:space="0" w:color="auto"/>
        <w:left w:val="none" w:sz="0" w:space="0" w:color="auto"/>
        <w:bottom w:val="none" w:sz="0" w:space="0" w:color="auto"/>
        <w:right w:val="none" w:sz="0" w:space="0" w:color="auto"/>
      </w:divBdr>
    </w:div>
    <w:div w:id="1549875592">
      <w:bodyDiv w:val="1"/>
      <w:marLeft w:val="0"/>
      <w:marRight w:val="0"/>
      <w:marTop w:val="0"/>
      <w:marBottom w:val="0"/>
      <w:divBdr>
        <w:top w:val="none" w:sz="0" w:space="0" w:color="auto"/>
        <w:left w:val="none" w:sz="0" w:space="0" w:color="auto"/>
        <w:bottom w:val="none" w:sz="0" w:space="0" w:color="auto"/>
        <w:right w:val="none" w:sz="0" w:space="0" w:color="auto"/>
      </w:divBdr>
    </w:div>
    <w:div w:id="1552958061">
      <w:bodyDiv w:val="1"/>
      <w:marLeft w:val="0"/>
      <w:marRight w:val="0"/>
      <w:marTop w:val="0"/>
      <w:marBottom w:val="0"/>
      <w:divBdr>
        <w:top w:val="none" w:sz="0" w:space="0" w:color="auto"/>
        <w:left w:val="none" w:sz="0" w:space="0" w:color="auto"/>
        <w:bottom w:val="none" w:sz="0" w:space="0" w:color="auto"/>
        <w:right w:val="none" w:sz="0" w:space="0" w:color="auto"/>
      </w:divBdr>
    </w:div>
    <w:div w:id="1557932809">
      <w:bodyDiv w:val="1"/>
      <w:marLeft w:val="0"/>
      <w:marRight w:val="0"/>
      <w:marTop w:val="0"/>
      <w:marBottom w:val="0"/>
      <w:divBdr>
        <w:top w:val="none" w:sz="0" w:space="0" w:color="auto"/>
        <w:left w:val="none" w:sz="0" w:space="0" w:color="auto"/>
        <w:bottom w:val="none" w:sz="0" w:space="0" w:color="auto"/>
        <w:right w:val="none" w:sz="0" w:space="0" w:color="auto"/>
      </w:divBdr>
    </w:div>
    <w:div w:id="1565143207">
      <w:bodyDiv w:val="1"/>
      <w:marLeft w:val="0"/>
      <w:marRight w:val="0"/>
      <w:marTop w:val="0"/>
      <w:marBottom w:val="0"/>
      <w:divBdr>
        <w:top w:val="none" w:sz="0" w:space="0" w:color="auto"/>
        <w:left w:val="none" w:sz="0" w:space="0" w:color="auto"/>
        <w:bottom w:val="none" w:sz="0" w:space="0" w:color="auto"/>
        <w:right w:val="none" w:sz="0" w:space="0" w:color="auto"/>
      </w:divBdr>
    </w:div>
    <w:div w:id="1573730491">
      <w:bodyDiv w:val="1"/>
      <w:marLeft w:val="0"/>
      <w:marRight w:val="0"/>
      <w:marTop w:val="0"/>
      <w:marBottom w:val="0"/>
      <w:divBdr>
        <w:top w:val="none" w:sz="0" w:space="0" w:color="auto"/>
        <w:left w:val="none" w:sz="0" w:space="0" w:color="auto"/>
        <w:bottom w:val="none" w:sz="0" w:space="0" w:color="auto"/>
        <w:right w:val="none" w:sz="0" w:space="0" w:color="auto"/>
      </w:divBdr>
    </w:div>
    <w:div w:id="1591083799">
      <w:bodyDiv w:val="1"/>
      <w:marLeft w:val="0"/>
      <w:marRight w:val="0"/>
      <w:marTop w:val="0"/>
      <w:marBottom w:val="0"/>
      <w:divBdr>
        <w:top w:val="none" w:sz="0" w:space="0" w:color="auto"/>
        <w:left w:val="none" w:sz="0" w:space="0" w:color="auto"/>
        <w:bottom w:val="none" w:sz="0" w:space="0" w:color="auto"/>
        <w:right w:val="none" w:sz="0" w:space="0" w:color="auto"/>
      </w:divBdr>
    </w:div>
    <w:div w:id="1599370251">
      <w:bodyDiv w:val="1"/>
      <w:marLeft w:val="0"/>
      <w:marRight w:val="0"/>
      <w:marTop w:val="0"/>
      <w:marBottom w:val="0"/>
      <w:divBdr>
        <w:top w:val="none" w:sz="0" w:space="0" w:color="auto"/>
        <w:left w:val="none" w:sz="0" w:space="0" w:color="auto"/>
        <w:bottom w:val="none" w:sz="0" w:space="0" w:color="auto"/>
        <w:right w:val="none" w:sz="0" w:space="0" w:color="auto"/>
      </w:divBdr>
    </w:div>
    <w:div w:id="1607686528">
      <w:bodyDiv w:val="1"/>
      <w:marLeft w:val="0"/>
      <w:marRight w:val="0"/>
      <w:marTop w:val="0"/>
      <w:marBottom w:val="0"/>
      <w:divBdr>
        <w:top w:val="none" w:sz="0" w:space="0" w:color="auto"/>
        <w:left w:val="none" w:sz="0" w:space="0" w:color="auto"/>
        <w:bottom w:val="none" w:sz="0" w:space="0" w:color="auto"/>
        <w:right w:val="none" w:sz="0" w:space="0" w:color="auto"/>
      </w:divBdr>
    </w:div>
    <w:div w:id="1609652412">
      <w:bodyDiv w:val="1"/>
      <w:marLeft w:val="0"/>
      <w:marRight w:val="0"/>
      <w:marTop w:val="0"/>
      <w:marBottom w:val="0"/>
      <w:divBdr>
        <w:top w:val="none" w:sz="0" w:space="0" w:color="auto"/>
        <w:left w:val="none" w:sz="0" w:space="0" w:color="auto"/>
        <w:bottom w:val="none" w:sz="0" w:space="0" w:color="auto"/>
        <w:right w:val="none" w:sz="0" w:space="0" w:color="auto"/>
      </w:divBdr>
    </w:div>
    <w:div w:id="1612935112">
      <w:bodyDiv w:val="1"/>
      <w:marLeft w:val="0"/>
      <w:marRight w:val="0"/>
      <w:marTop w:val="0"/>
      <w:marBottom w:val="0"/>
      <w:divBdr>
        <w:top w:val="none" w:sz="0" w:space="0" w:color="auto"/>
        <w:left w:val="none" w:sz="0" w:space="0" w:color="auto"/>
        <w:bottom w:val="none" w:sz="0" w:space="0" w:color="auto"/>
        <w:right w:val="none" w:sz="0" w:space="0" w:color="auto"/>
      </w:divBdr>
    </w:div>
    <w:div w:id="1613708198">
      <w:bodyDiv w:val="1"/>
      <w:marLeft w:val="0"/>
      <w:marRight w:val="0"/>
      <w:marTop w:val="0"/>
      <w:marBottom w:val="0"/>
      <w:divBdr>
        <w:top w:val="none" w:sz="0" w:space="0" w:color="auto"/>
        <w:left w:val="none" w:sz="0" w:space="0" w:color="auto"/>
        <w:bottom w:val="none" w:sz="0" w:space="0" w:color="auto"/>
        <w:right w:val="none" w:sz="0" w:space="0" w:color="auto"/>
      </w:divBdr>
    </w:div>
    <w:div w:id="1614634306">
      <w:bodyDiv w:val="1"/>
      <w:marLeft w:val="0"/>
      <w:marRight w:val="0"/>
      <w:marTop w:val="0"/>
      <w:marBottom w:val="0"/>
      <w:divBdr>
        <w:top w:val="none" w:sz="0" w:space="0" w:color="auto"/>
        <w:left w:val="none" w:sz="0" w:space="0" w:color="auto"/>
        <w:bottom w:val="none" w:sz="0" w:space="0" w:color="auto"/>
        <w:right w:val="none" w:sz="0" w:space="0" w:color="auto"/>
      </w:divBdr>
    </w:div>
    <w:div w:id="1617830463">
      <w:bodyDiv w:val="1"/>
      <w:marLeft w:val="0"/>
      <w:marRight w:val="0"/>
      <w:marTop w:val="0"/>
      <w:marBottom w:val="0"/>
      <w:divBdr>
        <w:top w:val="none" w:sz="0" w:space="0" w:color="auto"/>
        <w:left w:val="none" w:sz="0" w:space="0" w:color="auto"/>
        <w:bottom w:val="none" w:sz="0" w:space="0" w:color="auto"/>
        <w:right w:val="none" w:sz="0" w:space="0" w:color="auto"/>
      </w:divBdr>
    </w:div>
    <w:div w:id="1624920573">
      <w:bodyDiv w:val="1"/>
      <w:marLeft w:val="0"/>
      <w:marRight w:val="0"/>
      <w:marTop w:val="0"/>
      <w:marBottom w:val="0"/>
      <w:divBdr>
        <w:top w:val="none" w:sz="0" w:space="0" w:color="auto"/>
        <w:left w:val="none" w:sz="0" w:space="0" w:color="auto"/>
        <w:bottom w:val="none" w:sz="0" w:space="0" w:color="auto"/>
        <w:right w:val="none" w:sz="0" w:space="0" w:color="auto"/>
      </w:divBdr>
    </w:div>
    <w:div w:id="1627347076">
      <w:bodyDiv w:val="1"/>
      <w:marLeft w:val="0"/>
      <w:marRight w:val="0"/>
      <w:marTop w:val="0"/>
      <w:marBottom w:val="0"/>
      <w:divBdr>
        <w:top w:val="none" w:sz="0" w:space="0" w:color="auto"/>
        <w:left w:val="none" w:sz="0" w:space="0" w:color="auto"/>
        <w:bottom w:val="none" w:sz="0" w:space="0" w:color="auto"/>
        <w:right w:val="none" w:sz="0" w:space="0" w:color="auto"/>
      </w:divBdr>
    </w:div>
    <w:div w:id="1628051803">
      <w:bodyDiv w:val="1"/>
      <w:marLeft w:val="0"/>
      <w:marRight w:val="0"/>
      <w:marTop w:val="0"/>
      <w:marBottom w:val="0"/>
      <w:divBdr>
        <w:top w:val="none" w:sz="0" w:space="0" w:color="auto"/>
        <w:left w:val="none" w:sz="0" w:space="0" w:color="auto"/>
        <w:bottom w:val="none" w:sz="0" w:space="0" w:color="auto"/>
        <w:right w:val="none" w:sz="0" w:space="0" w:color="auto"/>
      </w:divBdr>
    </w:div>
    <w:div w:id="1640111000">
      <w:bodyDiv w:val="1"/>
      <w:marLeft w:val="0"/>
      <w:marRight w:val="0"/>
      <w:marTop w:val="0"/>
      <w:marBottom w:val="0"/>
      <w:divBdr>
        <w:top w:val="none" w:sz="0" w:space="0" w:color="auto"/>
        <w:left w:val="none" w:sz="0" w:space="0" w:color="auto"/>
        <w:bottom w:val="none" w:sz="0" w:space="0" w:color="auto"/>
        <w:right w:val="none" w:sz="0" w:space="0" w:color="auto"/>
      </w:divBdr>
    </w:div>
    <w:div w:id="1646856653">
      <w:bodyDiv w:val="1"/>
      <w:marLeft w:val="0"/>
      <w:marRight w:val="0"/>
      <w:marTop w:val="0"/>
      <w:marBottom w:val="0"/>
      <w:divBdr>
        <w:top w:val="none" w:sz="0" w:space="0" w:color="auto"/>
        <w:left w:val="none" w:sz="0" w:space="0" w:color="auto"/>
        <w:bottom w:val="none" w:sz="0" w:space="0" w:color="auto"/>
        <w:right w:val="none" w:sz="0" w:space="0" w:color="auto"/>
      </w:divBdr>
    </w:div>
    <w:div w:id="1647515124">
      <w:bodyDiv w:val="1"/>
      <w:marLeft w:val="0"/>
      <w:marRight w:val="0"/>
      <w:marTop w:val="0"/>
      <w:marBottom w:val="0"/>
      <w:divBdr>
        <w:top w:val="none" w:sz="0" w:space="0" w:color="auto"/>
        <w:left w:val="none" w:sz="0" w:space="0" w:color="auto"/>
        <w:bottom w:val="none" w:sz="0" w:space="0" w:color="auto"/>
        <w:right w:val="none" w:sz="0" w:space="0" w:color="auto"/>
      </w:divBdr>
    </w:div>
    <w:div w:id="1649045806">
      <w:bodyDiv w:val="1"/>
      <w:marLeft w:val="0"/>
      <w:marRight w:val="0"/>
      <w:marTop w:val="0"/>
      <w:marBottom w:val="0"/>
      <w:divBdr>
        <w:top w:val="none" w:sz="0" w:space="0" w:color="auto"/>
        <w:left w:val="none" w:sz="0" w:space="0" w:color="auto"/>
        <w:bottom w:val="none" w:sz="0" w:space="0" w:color="auto"/>
        <w:right w:val="none" w:sz="0" w:space="0" w:color="auto"/>
      </w:divBdr>
    </w:div>
    <w:div w:id="1649434404">
      <w:bodyDiv w:val="1"/>
      <w:marLeft w:val="0"/>
      <w:marRight w:val="0"/>
      <w:marTop w:val="0"/>
      <w:marBottom w:val="0"/>
      <w:divBdr>
        <w:top w:val="none" w:sz="0" w:space="0" w:color="auto"/>
        <w:left w:val="none" w:sz="0" w:space="0" w:color="auto"/>
        <w:bottom w:val="none" w:sz="0" w:space="0" w:color="auto"/>
        <w:right w:val="none" w:sz="0" w:space="0" w:color="auto"/>
      </w:divBdr>
    </w:div>
    <w:div w:id="1649549719">
      <w:bodyDiv w:val="1"/>
      <w:marLeft w:val="0"/>
      <w:marRight w:val="0"/>
      <w:marTop w:val="0"/>
      <w:marBottom w:val="0"/>
      <w:divBdr>
        <w:top w:val="none" w:sz="0" w:space="0" w:color="auto"/>
        <w:left w:val="none" w:sz="0" w:space="0" w:color="auto"/>
        <w:bottom w:val="none" w:sz="0" w:space="0" w:color="auto"/>
        <w:right w:val="none" w:sz="0" w:space="0" w:color="auto"/>
      </w:divBdr>
    </w:div>
    <w:div w:id="1649703907">
      <w:bodyDiv w:val="1"/>
      <w:marLeft w:val="0"/>
      <w:marRight w:val="0"/>
      <w:marTop w:val="0"/>
      <w:marBottom w:val="0"/>
      <w:divBdr>
        <w:top w:val="none" w:sz="0" w:space="0" w:color="auto"/>
        <w:left w:val="none" w:sz="0" w:space="0" w:color="auto"/>
        <w:bottom w:val="none" w:sz="0" w:space="0" w:color="auto"/>
        <w:right w:val="none" w:sz="0" w:space="0" w:color="auto"/>
      </w:divBdr>
    </w:div>
    <w:div w:id="1651472145">
      <w:bodyDiv w:val="1"/>
      <w:marLeft w:val="0"/>
      <w:marRight w:val="0"/>
      <w:marTop w:val="0"/>
      <w:marBottom w:val="0"/>
      <w:divBdr>
        <w:top w:val="none" w:sz="0" w:space="0" w:color="auto"/>
        <w:left w:val="none" w:sz="0" w:space="0" w:color="auto"/>
        <w:bottom w:val="none" w:sz="0" w:space="0" w:color="auto"/>
        <w:right w:val="none" w:sz="0" w:space="0" w:color="auto"/>
      </w:divBdr>
    </w:div>
    <w:div w:id="1665550862">
      <w:bodyDiv w:val="1"/>
      <w:marLeft w:val="0"/>
      <w:marRight w:val="0"/>
      <w:marTop w:val="0"/>
      <w:marBottom w:val="0"/>
      <w:divBdr>
        <w:top w:val="none" w:sz="0" w:space="0" w:color="auto"/>
        <w:left w:val="none" w:sz="0" w:space="0" w:color="auto"/>
        <w:bottom w:val="none" w:sz="0" w:space="0" w:color="auto"/>
        <w:right w:val="none" w:sz="0" w:space="0" w:color="auto"/>
      </w:divBdr>
    </w:div>
    <w:div w:id="1667052786">
      <w:bodyDiv w:val="1"/>
      <w:marLeft w:val="0"/>
      <w:marRight w:val="0"/>
      <w:marTop w:val="0"/>
      <w:marBottom w:val="0"/>
      <w:divBdr>
        <w:top w:val="none" w:sz="0" w:space="0" w:color="auto"/>
        <w:left w:val="none" w:sz="0" w:space="0" w:color="auto"/>
        <w:bottom w:val="none" w:sz="0" w:space="0" w:color="auto"/>
        <w:right w:val="none" w:sz="0" w:space="0" w:color="auto"/>
      </w:divBdr>
    </w:div>
    <w:div w:id="1673146764">
      <w:bodyDiv w:val="1"/>
      <w:marLeft w:val="0"/>
      <w:marRight w:val="0"/>
      <w:marTop w:val="0"/>
      <w:marBottom w:val="0"/>
      <w:divBdr>
        <w:top w:val="none" w:sz="0" w:space="0" w:color="auto"/>
        <w:left w:val="none" w:sz="0" w:space="0" w:color="auto"/>
        <w:bottom w:val="none" w:sz="0" w:space="0" w:color="auto"/>
        <w:right w:val="none" w:sz="0" w:space="0" w:color="auto"/>
      </w:divBdr>
    </w:div>
    <w:div w:id="1679113932">
      <w:bodyDiv w:val="1"/>
      <w:marLeft w:val="0"/>
      <w:marRight w:val="0"/>
      <w:marTop w:val="0"/>
      <w:marBottom w:val="0"/>
      <w:divBdr>
        <w:top w:val="none" w:sz="0" w:space="0" w:color="auto"/>
        <w:left w:val="none" w:sz="0" w:space="0" w:color="auto"/>
        <w:bottom w:val="none" w:sz="0" w:space="0" w:color="auto"/>
        <w:right w:val="none" w:sz="0" w:space="0" w:color="auto"/>
      </w:divBdr>
    </w:div>
    <w:div w:id="1686666057">
      <w:bodyDiv w:val="1"/>
      <w:marLeft w:val="0"/>
      <w:marRight w:val="0"/>
      <w:marTop w:val="0"/>
      <w:marBottom w:val="0"/>
      <w:divBdr>
        <w:top w:val="none" w:sz="0" w:space="0" w:color="auto"/>
        <w:left w:val="none" w:sz="0" w:space="0" w:color="auto"/>
        <w:bottom w:val="none" w:sz="0" w:space="0" w:color="auto"/>
        <w:right w:val="none" w:sz="0" w:space="0" w:color="auto"/>
      </w:divBdr>
    </w:div>
    <w:div w:id="1687822705">
      <w:bodyDiv w:val="1"/>
      <w:marLeft w:val="0"/>
      <w:marRight w:val="0"/>
      <w:marTop w:val="0"/>
      <w:marBottom w:val="0"/>
      <w:divBdr>
        <w:top w:val="none" w:sz="0" w:space="0" w:color="auto"/>
        <w:left w:val="none" w:sz="0" w:space="0" w:color="auto"/>
        <w:bottom w:val="none" w:sz="0" w:space="0" w:color="auto"/>
        <w:right w:val="none" w:sz="0" w:space="0" w:color="auto"/>
      </w:divBdr>
    </w:div>
    <w:div w:id="1697465346">
      <w:bodyDiv w:val="1"/>
      <w:marLeft w:val="0"/>
      <w:marRight w:val="0"/>
      <w:marTop w:val="0"/>
      <w:marBottom w:val="0"/>
      <w:divBdr>
        <w:top w:val="none" w:sz="0" w:space="0" w:color="auto"/>
        <w:left w:val="none" w:sz="0" w:space="0" w:color="auto"/>
        <w:bottom w:val="none" w:sz="0" w:space="0" w:color="auto"/>
        <w:right w:val="none" w:sz="0" w:space="0" w:color="auto"/>
      </w:divBdr>
    </w:div>
    <w:div w:id="1714109667">
      <w:bodyDiv w:val="1"/>
      <w:marLeft w:val="0"/>
      <w:marRight w:val="0"/>
      <w:marTop w:val="0"/>
      <w:marBottom w:val="0"/>
      <w:divBdr>
        <w:top w:val="none" w:sz="0" w:space="0" w:color="auto"/>
        <w:left w:val="none" w:sz="0" w:space="0" w:color="auto"/>
        <w:bottom w:val="none" w:sz="0" w:space="0" w:color="auto"/>
        <w:right w:val="none" w:sz="0" w:space="0" w:color="auto"/>
      </w:divBdr>
    </w:div>
    <w:div w:id="1715157092">
      <w:bodyDiv w:val="1"/>
      <w:marLeft w:val="0"/>
      <w:marRight w:val="0"/>
      <w:marTop w:val="0"/>
      <w:marBottom w:val="0"/>
      <w:divBdr>
        <w:top w:val="none" w:sz="0" w:space="0" w:color="auto"/>
        <w:left w:val="none" w:sz="0" w:space="0" w:color="auto"/>
        <w:bottom w:val="none" w:sz="0" w:space="0" w:color="auto"/>
        <w:right w:val="none" w:sz="0" w:space="0" w:color="auto"/>
      </w:divBdr>
    </w:div>
    <w:div w:id="1715695024">
      <w:bodyDiv w:val="1"/>
      <w:marLeft w:val="0"/>
      <w:marRight w:val="0"/>
      <w:marTop w:val="0"/>
      <w:marBottom w:val="0"/>
      <w:divBdr>
        <w:top w:val="none" w:sz="0" w:space="0" w:color="auto"/>
        <w:left w:val="none" w:sz="0" w:space="0" w:color="auto"/>
        <w:bottom w:val="none" w:sz="0" w:space="0" w:color="auto"/>
        <w:right w:val="none" w:sz="0" w:space="0" w:color="auto"/>
      </w:divBdr>
    </w:div>
    <w:div w:id="1721782180">
      <w:bodyDiv w:val="1"/>
      <w:marLeft w:val="0"/>
      <w:marRight w:val="0"/>
      <w:marTop w:val="0"/>
      <w:marBottom w:val="0"/>
      <w:divBdr>
        <w:top w:val="none" w:sz="0" w:space="0" w:color="auto"/>
        <w:left w:val="none" w:sz="0" w:space="0" w:color="auto"/>
        <w:bottom w:val="none" w:sz="0" w:space="0" w:color="auto"/>
        <w:right w:val="none" w:sz="0" w:space="0" w:color="auto"/>
      </w:divBdr>
    </w:div>
    <w:div w:id="1722167981">
      <w:bodyDiv w:val="1"/>
      <w:marLeft w:val="0"/>
      <w:marRight w:val="0"/>
      <w:marTop w:val="0"/>
      <w:marBottom w:val="0"/>
      <w:divBdr>
        <w:top w:val="none" w:sz="0" w:space="0" w:color="auto"/>
        <w:left w:val="none" w:sz="0" w:space="0" w:color="auto"/>
        <w:bottom w:val="none" w:sz="0" w:space="0" w:color="auto"/>
        <w:right w:val="none" w:sz="0" w:space="0" w:color="auto"/>
      </w:divBdr>
    </w:div>
    <w:div w:id="1737586698">
      <w:bodyDiv w:val="1"/>
      <w:marLeft w:val="0"/>
      <w:marRight w:val="0"/>
      <w:marTop w:val="0"/>
      <w:marBottom w:val="0"/>
      <w:divBdr>
        <w:top w:val="none" w:sz="0" w:space="0" w:color="auto"/>
        <w:left w:val="none" w:sz="0" w:space="0" w:color="auto"/>
        <w:bottom w:val="none" w:sz="0" w:space="0" w:color="auto"/>
        <w:right w:val="none" w:sz="0" w:space="0" w:color="auto"/>
      </w:divBdr>
    </w:div>
    <w:div w:id="1738211709">
      <w:bodyDiv w:val="1"/>
      <w:marLeft w:val="0"/>
      <w:marRight w:val="0"/>
      <w:marTop w:val="0"/>
      <w:marBottom w:val="0"/>
      <w:divBdr>
        <w:top w:val="none" w:sz="0" w:space="0" w:color="auto"/>
        <w:left w:val="none" w:sz="0" w:space="0" w:color="auto"/>
        <w:bottom w:val="none" w:sz="0" w:space="0" w:color="auto"/>
        <w:right w:val="none" w:sz="0" w:space="0" w:color="auto"/>
      </w:divBdr>
    </w:div>
    <w:div w:id="1746028385">
      <w:bodyDiv w:val="1"/>
      <w:marLeft w:val="0"/>
      <w:marRight w:val="0"/>
      <w:marTop w:val="0"/>
      <w:marBottom w:val="0"/>
      <w:divBdr>
        <w:top w:val="none" w:sz="0" w:space="0" w:color="auto"/>
        <w:left w:val="none" w:sz="0" w:space="0" w:color="auto"/>
        <w:bottom w:val="none" w:sz="0" w:space="0" w:color="auto"/>
        <w:right w:val="none" w:sz="0" w:space="0" w:color="auto"/>
      </w:divBdr>
    </w:div>
    <w:div w:id="1746951453">
      <w:bodyDiv w:val="1"/>
      <w:marLeft w:val="0"/>
      <w:marRight w:val="0"/>
      <w:marTop w:val="0"/>
      <w:marBottom w:val="0"/>
      <w:divBdr>
        <w:top w:val="none" w:sz="0" w:space="0" w:color="auto"/>
        <w:left w:val="none" w:sz="0" w:space="0" w:color="auto"/>
        <w:bottom w:val="none" w:sz="0" w:space="0" w:color="auto"/>
        <w:right w:val="none" w:sz="0" w:space="0" w:color="auto"/>
      </w:divBdr>
    </w:div>
    <w:div w:id="1748763288">
      <w:bodyDiv w:val="1"/>
      <w:marLeft w:val="0"/>
      <w:marRight w:val="0"/>
      <w:marTop w:val="0"/>
      <w:marBottom w:val="0"/>
      <w:divBdr>
        <w:top w:val="none" w:sz="0" w:space="0" w:color="auto"/>
        <w:left w:val="none" w:sz="0" w:space="0" w:color="auto"/>
        <w:bottom w:val="none" w:sz="0" w:space="0" w:color="auto"/>
        <w:right w:val="none" w:sz="0" w:space="0" w:color="auto"/>
      </w:divBdr>
    </w:div>
    <w:div w:id="1751342130">
      <w:bodyDiv w:val="1"/>
      <w:marLeft w:val="0"/>
      <w:marRight w:val="0"/>
      <w:marTop w:val="0"/>
      <w:marBottom w:val="0"/>
      <w:divBdr>
        <w:top w:val="none" w:sz="0" w:space="0" w:color="auto"/>
        <w:left w:val="none" w:sz="0" w:space="0" w:color="auto"/>
        <w:bottom w:val="none" w:sz="0" w:space="0" w:color="auto"/>
        <w:right w:val="none" w:sz="0" w:space="0" w:color="auto"/>
      </w:divBdr>
    </w:div>
    <w:div w:id="1751581919">
      <w:bodyDiv w:val="1"/>
      <w:marLeft w:val="0"/>
      <w:marRight w:val="0"/>
      <w:marTop w:val="0"/>
      <w:marBottom w:val="0"/>
      <w:divBdr>
        <w:top w:val="none" w:sz="0" w:space="0" w:color="auto"/>
        <w:left w:val="none" w:sz="0" w:space="0" w:color="auto"/>
        <w:bottom w:val="none" w:sz="0" w:space="0" w:color="auto"/>
        <w:right w:val="none" w:sz="0" w:space="0" w:color="auto"/>
      </w:divBdr>
    </w:div>
    <w:div w:id="1752697930">
      <w:bodyDiv w:val="1"/>
      <w:marLeft w:val="0"/>
      <w:marRight w:val="0"/>
      <w:marTop w:val="0"/>
      <w:marBottom w:val="0"/>
      <w:divBdr>
        <w:top w:val="none" w:sz="0" w:space="0" w:color="auto"/>
        <w:left w:val="none" w:sz="0" w:space="0" w:color="auto"/>
        <w:bottom w:val="none" w:sz="0" w:space="0" w:color="auto"/>
        <w:right w:val="none" w:sz="0" w:space="0" w:color="auto"/>
      </w:divBdr>
    </w:div>
    <w:div w:id="1759326192">
      <w:bodyDiv w:val="1"/>
      <w:marLeft w:val="0"/>
      <w:marRight w:val="0"/>
      <w:marTop w:val="0"/>
      <w:marBottom w:val="0"/>
      <w:divBdr>
        <w:top w:val="none" w:sz="0" w:space="0" w:color="auto"/>
        <w:left w:val="none" w:sz="0" w:space="0" w:color="auto"/>
        <w:bottom w:val="none" w:sz="0" w:space="0" w:color="auto"/>
        <w:right w:val="none" w:sz="0" w:space="0" w:color="auto"/>
      </w:divBdr>
    </w:div>
    <w:div w:id="1760827006">
      <w:bodyDiv w:val="1"/>
      <w:marLeft w:val="0"/>
      <w:marRight w:val="0"/>
      <w:marTop w:val="0"/>
      <w:marBottom w:val="0"/>
      <w:divBdr>
        <w:top w:val="none" w:sz="0" w:space="0" w:color="auto"/>
        <w:left w:val="none" w:sz="0" w:space="0" w:color="auto"/>
        <w:bottom w:val="none" w:sz="0" w:space="0" w:color="auto"/>
        <w:right w:val="none" w:sz="0" w:space="0" w:color="auto"/>
      </w:divBdr>
    </w:div>
    <w:div w:id="1768112608">
      <w:bodyDiv w:val="1"/>
      <w:marLeft w:val="0"/>
      <w:marRight w:val="0"/>
      <w:marTop w:val="0"/>
      <w:marBottom w:val="0"/>
      <w:divBdr>
        <w:top w:val="none" w:sz="0" w:space="0" w:color="auto"/>
        <w:left w:val="none" w:sz="0" w:space="0" w:color="auto"/>
        <w:bottom w:val="none" w:sz="0" w:space="0" w:color="auto"/>
        <w:right w:val="none" w:sz="0" w:space="0" w:color="auto"/>
      </w:divBdr>
    </w:div>
    <w:div w:id="1787849981">
      <w:bodyDiv w:val="1"/>
      <w:marLeft w:val="0"/>
      <w:marRight w:val="0"/>
      <w:marTop w:val="0"/>
      <w:marBottom w:val="0"/>
      <w:divBdr>
        <w:top w:val="none" w:sz="0" w:space="0" w:color="auto"/>
        <w:left w:val="none" w:sz="0" w:space="0" w:color="auto"/>
        <w:bottom w:val="none" w:sz="0" w:space="0" w:color="auto"/>
        <w:right w:val="none" w:sz="0" w:space="0" w:color="auto"/>
      </w:divBdr>
    </w:div>
    <w:div w:id="1788044571">
      <w:bodyDiv w:val="1"/>
      <w:marLeft w:val="0"/>
      <w:marRight w:val="0"/>
      <w:marTop w:val="0"/>
      <w:marBottom w:val="0"/>
      <w:divBdr>
        <w:top w:val="none" w:sz="0" w:space="0" w:color="auto"/>
        <w:left w:val="none" w:sz="0" w:space="0" w:color="auto"/>
        <w:bottom w:val="none" w:sz="0" w:space="0" w:color="auto"/>
        <w:right w:val="none" w:sz="0" w:space="0" w:color="auto"/>
      </w:divBdr>
    </w:div>
    <w:div w:id="1788114935">
      <w:bodyDiv w:val="1"/>
      <w:marLeft w:val="0"/>
      <w:marRight w:val="0"/>
      <w:marTop w:val="0"/>
      <w:marBottom w:val="0"/>
      <w:divBdr>
        <w:top w:val="none" w:sz="0" w:space="0" w:color="auto"/>
        <w:left w:val="none" w:sz="0" w:space="0" w:color="auto"/>
        <w:bottom w:val="none" w:sz="0" w:space="0" w:color="auto"/>
        <w:right w:val="none" w:sz="0" w:space="0" w:color="auto"/>
      </w:divBdr>
    </w:div>
    <w:div w:id="1798597156">
      <w:bodyDiv w:val="1"/>
      <w:marLeft w:val="0"/>
      <w:marRight w:val="0"/>
      <w:marTop w:val="0"/>
      <w:marBottom w:val="0"/>
      <w:divBdr>
        <w:top w:val="none" w:sz="0" w:space="0" w:color="auto"/>
        <w:left w:val="none" w:sz="0" w:space="0" w:color="auto"/>
        <w:bottom w:val="none" w:sz="0" w:space="0" w:color="auto"/>
        <w:right w:val="none" w:sz="0" w:space="0" w:color="auto"/>
      </w:divBdr>
    </w:div>
    <w:div w:id="1804228127">
      <w:bodyDiv w:val="1"/>
      <w:marLeft w:val="0"/>
      <w:marRight w:val="0"/>
      <w:marTop w:val="0"/>
      <w:marBottom w:val="0"/>
      <w:divBdr>
        <w:top w:val="none" w:sz="0" w:space="0" w:color="auto"/>
        <w:left w:val="none" w:sz="0" w:space="0" w:color="auto"/>
        <w:bottom w:val="none" w:sz="0" w:space="0" w:color="auto"/>
        <w:right w:val="none" w:sz="0" w:space="0" w:color="auto"/>
      </w:divBdr>
    </w:div>
    <w:div w:id="1805073572">
      <w:bodyDiv w:val="1"/>
      <w:marLeft w:val="0"/>
      <w:marRight w:val="0"/>
      <w:marTop w:val="0"/>
      <w:marBottom w:val="0"/>
      <w:divBdr>
        <w:top w:val="none" w:sz="0" w:space="0" w:color="auto"/>
        <w:left w:val="none" w:sz="0" w:space="0" w:color="auto"/>
        <w:bottom w:val="none" w:sz="0" w:space="0" w:color="auto"/>
        <w:right w:val="none" w:sz="0" w:space="0" w:color="auto"/>
      </w:divBdr>
    </w:div>
    <w:div w:id="1811903755">
      <w:bodyDiv w:val="1"/>
      <w:marLeft w:val="0"/>
      <w:marRight w:val="0"/>
      <w:marTop w:val="0"/>
      <w:marBottom w:val="0"/>
      <w:divBdr>
        <w:top w:val="none" w:sz="0" w:space="0" w:color="auto"/>
        <w:left w:val="none" w:sz="0" w:space="0" w:color="auto"/>
        <w:bottom w:val="none" w:sz="0" w:space="0" w:color="auto"/>
        <w:right w:val="none" w:sz="0" w:space="0" w:color="auto"/>
      </w:divBdr>
    </w:div>
    <w:div w:id="1820416041">
      <w:bodyDiv w:val="1"/>
      <w:marLeft w:val="0"/>
      <w:marRight w:val="0"/>
      <w:marTop w:val="0"/>
      <w:marBottom w:val="0"/>
      <w:divBdr>
        <w:top w:val="none" w:sz="0" w:space="0" w:color="auto"/>
        <w:left w:val="none" w:sz="0" w:space="0" w:color="auto"/>
        <w:bottom w:val="none" w:sz="0" w:space="0" w:color="auto"/>
        <w:right w:val="none" w:sz="0" w:space="0" w:color="auto"/>
      </w:divBdr>
    </w:div>
    <w:div w:id="1826120986">
      <w:bodyDiv w:val="1"/>
      <w:marLeft w:val="0"/>
      <w:marRight w:val="0"/>
      <w:marTop w:val="0"/>
      <w:marBottom w:val="0"/>
      <w:divBdr>
        <w:top w:val="none" w:sz="0" w:space="0" w:color="auto"/>
        <w:left w:val="none" w:sz="0" w:space="0" w:color="auto"/>
        <w:bottom w:val="none" w:sz="0" w:space="0" w:color="auto"/>
        <w:right w:val="none" w:sz="0" w:space="0" w:color="auto"/>
      </w:divBdr>
    </w:div>
    <w:div w:id="1826626156">
      <w:bodyDiv w:val="1"/>
      <w:marLeft w:val="0"/>
      <w:marRight w:val="0"/>
      <w:marTop w:val="0"/>
      <w:marBottom w:val="0"/>
      <w:divBdr>
        <w:top w:val="none" w:sz="0" w:space="0" w:color="auto"/>
        <w:left w:val="none" w:sz="0" w:space="0" w:color="auto"/>
        <w:bottom w:val="none" w:sz="0" w:space="0" w:color="auto"/>
        <w:right w:val="none" w:sz="0" w:space="0" w:color="auto"/>
      </w:divBdr>
    </w:div>
    <w:div w:id="1826776468">
      <w:bodyDiv w:val="1"/>
      <w:marLeft w:val="0"/>
      <w:marRight w:val="0"/>
      <w:marTop w:val="0"/>
      <w:marBottom w:val="0"/>
      <w:divBdr>
        <w:top w:val="none" w:sz="0" w:space="0" w:color="auto"/>
        <w:left w:val="none" w:sz="0" w:space="0" w:color="auto"/>
        <w:bottom w:val="none" w:sz="0" w:space="0" w:color="auto"/>
        <w:right w:val="none" w:sz="0" w:space="0" w:color="auto"/>
      </w:divBdr>
    </w:div>
    <w:div w:id="1831675370">
      <w:bodyDiv w:val="1"/>
      <w:marLeft w:val="0"/>
      <w:marRight w:val="0"/>
      <w:marTop w:val="0"/>
      <w:marBottom w:val="0"/>
      <w:divBdr>
        <w:top w:val="none" w:sz="0" w:space="0" w:color="auto"/>
        <w:left w:val="none" w:sz="0" w:space="0" w:color="auto"/>
        <w:bottom w:val="none" w:sz="0" w:space="0" w:color="auto"/>
        <w:right w:val="none" w:sz="0" w:space="0" w:color="auto"/>
      </w:divBdr>
    </w:div>
    <w:div w:id="1832135883">
      <w:bodyDiv w:val="1"/>
      <w:marLeft w:val="0"/>
      <w:marRight w:val="0"/>
      <w:marTop w:val="0"/>
      <w:marBottom w:val="0"/>
      <w:divBdr>
        <w:top w:val="none" w:sz="0" w:space="0" w:color="auto"/>
        <w:left w:val="none" w:sz="0" w:space="0" w:color="auto"/>
        <w:bottom w:val="none" w:sz="0" w:space="0" w:color="auto"/>
        <w:right w:val="none" w:sz="0" w:space="0" w:color="auto"/>
      </w:divBdr>
    </w:div>
    <w:div w:id="1834178629">
      <w:bodyDiv w:val="1"/>
      <w:marLeft w:val="0"/>
      <w:marRight w:val="0"/>
      <w:marTop w:val="0"/>
      <w:marBottom w:val="0"/>
      <w:divBdr>
        <w:top w:val="none" w:sz="0" w:space="0" w:color="auto"/>
        <w:left w:val="none" w:sz="0" w:space="0" w:color="auto"/>
        <w:bottom w:val="none" w:sz="0" w:space="0" w:color="auto"/>
        <w:right w:val="none" w:sz="0" w:space="0" w:color="auto"/>
      </w:divBdr>
    </w:div>
    <w:div w:id="1834179243">
      <w:bodyDiv w:val="1"/>
      <w:marLeft w:val="0"/>
      <w:marRight w:val="0"/>
      <w:marTop w:val="0"/>
      <w:marBottom w:val="0"/>
      <w:divBdr>
        <w:top w:val="none" w:sz="0" w:space="0" w:color="auto"/>
        <w:left w:val="none" w:sz="0" w:space="0" w:color="auto"/>
        <w:bottom w:val="none" w:sz="0" w:space="0" w:color="auto"/>
        <w:right w:val="none" w:sz="0" w:space="0" w:color="auto"/>
      </w:divBdr>
    </w:div>
    <w:div w:id="1844977611">
      <w:bodyDiv w:val="1"/>
      <w:marLeft w:val="0"/>
      <w:marRight w:val="0"/>
      <w:marTop w:val="0"/>
      <w:marBottom w:val="0"/>
      <w:divBdr>
        <w:top w:val="none" w:sz="0" w:space="0" w:color="auto"/>
        <w:left w:val="none" w:sz="0" w:space="0" w:color="auto"/>
        <w:bottom w:val="none" w:sz="0" w:space="0" w:color="auto"/>
        <w:right w:val="none" w:sz="0" w:space="0" w:color="auto"/>
      </w:divBdr>
    </w:div>
    <w:div w:id="1850673539">
      <w:bodyDiv w:val="1"/>
      <w:marLeft w:val="0"/>
      <w:marRight w:val="0"/>
      <w:marTop w:val="0"/>
      <w:marBottom w:val="0"/>
      <w:divBdr>
        <w:top w:val="none" w:sz="0" w:space="0" w:color="auto"/>
        <w:left w:val="none" w:sz="0" w:space="0" w:color="auto"/>
        <w:bottom w:val="none" w:sz="0" w:space="0" w:color="auto"/>
        <w:right w:val="none" w:sz="0" w:space="0" w:color="auto"/>
      </w:divBdr>
    </w:div>
    <w:div w:id="1850942027">
      <w:bodyDiv w:val="1"/>
      <w:marLeft w:val="0"/>
      <w:marRight w:val="0"/>
      <w:marTop w:val="0"/>
      <w:marBottom w:val="0"/>
      <w:divBdr>
        <w:top w:val="none" w:sz="0" w:space="0" w:color="auto"/>
        <w:left w:val="none" w:sz="0" w:space="0" w:color="auto"/>
        <w:bottom w:val="none" w:sz="0" w:space="0" w:color="auto"/>
        <w:right w:val="none" w:sz="0" w:space="0" w:color="auto"/>
      </w:divBdr>
    </w:div>
    <w:div w:id="1851527292">
      <w:bodyDiv w:val="1"/>
      <w:marLeft w:val="0"/>
      <w:marRight w:val="0"/>
      <w:marTop w:val="0"/>
      <w:marBottom w:val="0"/>
      <w:divBdr>
        <w:top w:val="none" w:sz="0" w:space="0" w:color="auto"/>
        <w:left w:val="none" w:sz="0" w:space="0" w:color="auto"/>
        <w:bottom w:val="none" w:sz="0" w:space="0" w:color="auto"/>
        <w:right w:val="none" w:sz="0" w:space="0" w:color="auto"/>
      </w:divBdr>
    </w:div>
    <w:div w:id="1852797331">
      <w:bodyDiv w:val="1"/>
      <w:marLeft w:val="0"/>
      <w:marRight w:val="0"/>
      <w:marTop w:val="0"/>
      <w:marBottom w:val="0"/>
      <w:divBdr>
        <w:top w:val="none" w:sz="0" w:space="0" w:color="auto"/>
        <w:left w:val="none" w:sz="0" w:space="0" w:color="auto"/>
        <w:bottom w:val="none" w:sz="0" w:space="0" w:color="auto"/>
        <w:right w:val="none" w:sz="0" w:space="0" w:color="auto"/>
      </w:divBdr>
    </w:div>
    <w:div w:id="1869834783">
      <w:bodyDiv w:val="1"/>
      <w:marLeft w:val="0"/>
      <w:marRight w:val="0"/>
      <w:marTop w:val="0"/>
      <w:marBottom w:val="0"/>
      <w:divBdr>
        <w:top w:val="none" w:sz="0" w:space="0" w:color="auto"/>
        <w:left w:val="none" w:sz="0" w:space="0" w:color="auto"/>
        <w:bottom w:val="none" w:sz="0" w:space="0" w:color="auto"/>
        <w:right w:val="none" w:sz="0" w:space="0" w:color="auto"/>
      </w:divBdr>
    </w:div>
    <w:div w:id="1884635622">
      <w:bodyDiv w:val="1"/>
      <w:marLeft w:val="0"/>
      <w:marRight w:val="0"/>
      <w:marTop w:val="0"/>
      <w:marBottom w:val="0"/>
      <w:divBdr>
        <w:top w:val="none" w:sz="0" w:space="0" w:color="auto"/>
        <w:left w:val="none" w:sz="0" w:space="0" w:color="auto"/>
        <w:bottom w:val="none" w:sz="0" w:space="0" w:color="auto"/>
        <w:right w:val="none" w:sz="0" w:space="0" w:color="auto"/>
      </w:divBdr>
    </w:div>
    <w:div w:id="1916624335">
      <w:bodyDiv w:val="1"/>
      <w:marLeft w:val="0"/>
      <w:marRight w:val="0"/>
      <w:marTop w:val="0"/>
      <w:marBottom w:val="0"/>
      <w:divBdr>
        <w:top w:val="none" w:sz="0" w:space="0" w:color="auto"/>
        <w:left w:val="none" w:sz="0" w:space="0" w:color="auto"/>
        <w:bottom w:val="none" w:sz="0" w:space="0" w:color="auto"/>
        <w:right w:val="none" w:sz="0" w:space="0" w:color="auto"/>
      </w:divBdr>
    </w:div>
    <w:div w:id="1916939192">
      <w:bodyDiv w:val="1"/>
      <w:marLeft w:val="0"/>
      <w:marRight w:val="0"/>
      <w:marTop w:val="0"/>
      <w:marBottom w:val="0"/>
      <w:divBdr>
        <w:top w:val="none" w:sz="0" w:space="0" w:color="auto"/>
        <w:left w:val="none" w:sz="0" w:space="0" w:color="auto"/>
        <w:bottom w:val="none" w:sz="0" w:space="0" w:color="auto"/>
        <w:right w:val="none" w:sz="0" w:space="0" w:color="auto"/>
      </w:divBdr>
    </w:div>
    <w:div w:id="1917324684">
      <w:bodyDiv w:val="1"/>
      <w:marLeft w:val="0"/>
      <w:marRight w:val="0"/>
      <w:marTop w:val="0"/>
      <w:marBottom w:val="0"/>
      <w:divBdr>
        <w:top w:val="none" w:sz="0" w:space="0" w:color="auto"/>
        <w:left w:val="none" w:sz="0" w:space="0" w:color="auto"/>
        <w:bottom w:val="none" w:sz="0" w:space="0" w:color="auto"/>
        <w:right w:val="none" w:sz="0" w:space="0" w:color="auto"/>
      </w:divBdr>
    </w:div>
    <w:div w:id="1920600065">
      <w:bodyDiv w:val="1"/>
      <w:marLeft w:val="0"/>
      <w:marRight w:val="0"/>
      <w:marTop w:val="0"/>
      <w:marBottom w:val="0"/>
      <w:divBdr>
        <w:top w:val="none" w:sz="0" w:space="0" w:color="auto"/>
        <w:left w:val="none" w:sz="0" w:space="0" w:color="auto"/>
        <w:bottom w:val="none" w:sz="0" w:space="0" w:color="auto"/>
        <w:right w:val="none" w:sz="0" w:space="0" w:color="auto"/>
      </w:divBdr>
    </w:div>
    <w:div w:id="1927224393">
      <w:bodyDiv w:val="1"/>
      <w:marLeft w:val="0"/>
      <w:marRight w:val="0"/>
      <w:marTop w:val="0"/>
      <w:marBottom w:val="0"/>
      <w:divBdr>
        <w:top w:val="none" w:sz="0" w:space="0" w:color="auto"/>
        <w:left w:val="none" w:sz="0" w:space="0" w:color="auto"/>
        <w:bottom w:val="none" w:sz="0" w:space="0" w:color="auto"/>
        <w:right w:val="none" w:sz="0" w:space="0" w:color="auto"/>
      </w:divBdr>
    </w:div>
    <w:div w:id="1931967378">
      <w:bodyDiv w:val="1"/>
      <w:marLeft w:val="0"/>
      <w:marRight w:val="0"/>
      <w:marTop w:val="0"/>
      <w:marBottom w:val="0"/>
      <w:divBdr>
        <w:top w:val="none" w:sz="0" w:space="0" w:color="auto"/>
        <w:left w:val="none" w:sz="0" w:space="0" w:color="auto"/>
        <w:bottom w:val="none" w:sz="0" w:space="0" w:color="auto"/>
        <w:right w:val="none" w:sz="0" w:space="0" w:color="auto"/>
      </w:divBdr>
    </w:div>
    <w:div w:id="1937594143">
      <w:bodyDiv w:val="1"/>
      <w:marLeft w:val="0"/>
      <w:marRight w:val="0"/>
      <w:marTop w:val="0"/>
      <w:marBottom w:val="0"/>
      <w:divBdr>
        <w:top w:val="none" w:sz="0" w:space="0" w:color="auto"/>
        <w:left w:val="none" w:sz="0" w:space="0" w:color="auto"/>
        <w:bottom w:val="none" w:sz="0" w:space="0" w:color="auto"/>
        <w:right w:val="none" w:sz="0" w:space="0" w:color="auto"/>
      </w:divBdr>
    </w:div>
    <w:div w:id="1940331273">
      <w:bodyDiv w:val="1"/>
      <w:marLeft w:val="0"/>
      <w:marRight w:val="0"/>
      <w:marTop w:val="0"/>
      <w:marBottom w:val="0"/>
      <w:divBdr>
        <w:top w:val="none" w:sz="0" w:space="0" w:color="auto"/>
        <w:left w:val="none" w:sz="0" w:space="0" w:color="auto"/>
        <w:bottom w:val="none" w:sz="0" w:space="0" w:color="auto"/>
        <w:right w:val="none" w:sz="0" w:space="0" w:color="auto"/>
      </w:divBdr>
    </w:div>
    <w:div w:id="1945258697">
      <w:bodyDiv w:val="1"/>
      <w:marLeft w:val="0"/>
      <w:marRight w:val="0"/>
      <w:marTop w:val="0"/>
      <w:marBottom w:val="0"/>
      <w:divBdr>
        <w:top w:val="none" w:sz="0" w:space="0" w:color="auto"/>
        <w:left w:val="none" w:sz="0" w:space="0" w:color="auto"/>
        <w:bottom w:val="none" w:sz="0" w:space="0" w:color="auto"/>
        <w:right w:val="none" w:sz="0" w:space="0" w:color="auto"/>
      </w:divBdr>
    </w:div>
    <w:div w:id="1952087814">
      <w:bodyDiv w:val="1"/>
      <w:marLeft w:val="0"/>
      <w:marRight w:val="0"/>
      <w:marTop w:val="0"/>
      <w:marBottom w:val="0"/>
      <w:divBdr>
        <w:top w:val="none" w:sz="0" w:space="0" w:color="auto"/>
        <w:left w:val="none" w:sz="0" w:space="0" w:color="auto"/>
        <w:bottom w:val="none" w:sz="0" w:space="0" w:color="auto"/>
        <w:right w:val="none" w:sz="0" w:space="0" w:color="auto"/>
      </w:divBdr>
    </w:div>
    <w:div w:id="1952198880">
      <w:bodyDiv w:val="1"/>
      <w:marLeft w:val="0"/>
      <w:marRight w:val="0"/>
      <w:marTop w:val="0"/>
      <w:marBottom w:val="0"/>
      <w:divBdr>
        <w:top w:val="none" w:sz="0" w:space="0" w:color="auto"/>
        <w:left w:val="none" w:sz="0" w:space="0" w:color="auto"/>
        <w:bottom w:val="none" w:sz="0" w:space="0" w:color="auto"/>
        <w:right w:val="none" w:sz="0" w:space="0" w:color="auto"/>
      </w:divBdr>
    </w:div>
    <w:div w:id="1964188954">
      <w:bodyDiv w:val="1"/>
      <w:marLeft w:val="0"/>
      <w:marRight w:val="0"/>
      <w:marTop w:val="0"/>
      <w:marBottom w:val="0"/>
      <w:divBdr>
        <w:top w:val="none" w:sz="0" w:space="0" w:color="auto"/>
        <w:left w:val="none" w:sz="0" w:space="0" w:color="auto"/>
        <w:bottom w:val="none" w:sz="0" w:space="0" w:color="auto"/>
        <w:right w:val="none" w:sz="0" w:space="0" w:color="auto"/>
      </w:divBdr>
    </w:div>
    <w:div w:id="1971789482">
      <w:bodyDiv w:val="1"/>
      <w:marLeft w:val="0"/>
      <w:marRight w:val="0"/>
      <w:marTop w:val="0"/>
      <w:marBottom w:val="0"/>
      <w:divBdr>
        <w:top w:val="none" w:sz="0" w:space="0" w:color="auto"/>
        <w:left w:val="none" w:sz="0" w:space="0" w:color="auto"/>
        <w:bottom w:val="none" w:sz="0" w:space="0" w:color="auto"/>
        <w:right w:val="none" w:sz="0" w:space="0" w:color="auto"/>
      </w:divBdr>
    </w:div>
    <w:div w:id="1972247213">
      <w:bodyDiv w:val="1"/>
      <w:marLeft w:val="0"/>
      <w:marRight w:val="0"/>
      <w:marTop w:val="0"/>
      <w:marBottom w:val="0"/>
      <w:divBdr>
        <w:top w:val="none" w:sz="0" w:space="0" w:color="auto"/>
        <w:left w:val="none" w:sz="0" w:space="0" w:color="auto"/>
        <w:bottom w:val="none" w:sz="0" w:space="0" w:color="auto"/>
        <w:right w:val="none" w:sz="0" w:space="0" w:color="auto"/>
      </w:divBdr>
    </w:div>
    <w:div w:id="1986664617">
      <w:bodyDiv w:val="1"/>
      <w:marLeft w:val="0"/>
      <w:marRight w:val="0"/>
      <w:marTop w:val="0"/>
      <w:marBottom w:val="0"/>
      <w:divBdr>
        <w:top w:val="none" w:sz="0" w:space="0" w:color="auto"/>
        <w:left w:val="none" w:sz="0" w:space="0" w:color="auto"/>
        <w:bottom w:val="none" w:sz="0" w:space="0" w:color="auto"/>
        <w:right w:val="none" w:sz="0" w:space="0" w:color="auto"/>
      </w:divBdr>
    </w:div>
    <w:div w:id="1987587523">
      <w:bodyDiv w:val="1"/>
      <w:marLeft w:val="0"/>
      <w:marRight w:val="0"/>
      <w:marTop w:val="0"/>
      <w:marBottom w:val="0"/>
      <w:divBdr>
        <w:top w:val="none" w:sz="0" w:space="0" w:color="auto"/>
        <w:left w:val="none" w:sz="0" w:space="0" w:color="auto"/>
        <w:bottom w:val="none" w:sz="0" w:space="0" w:color="auto"/>
        <w:right w:val="none" w:sz="0" w:space="0" w:color="auto"/>
      </w:divBdr>
    </w:div>
    <w:div w:id="2000035439">
      <w:bodyDiv w:val="1"/>
      <w:marLeft w:val="0"/>
      <w:marRight w:val="0"/>
      <w:marTop w:val="0"/>
      <w:marBottom w:val="0"/>
      <w:divBdr>
        <w:top w:val="none" w:sz="0" w:space="0" w:color="auto"/>
        <w:left w:val="none" w:sz="0" w:space="0" w:color="auto"/>
        <w:bottom w:val="none" w:sz="0" w:space="0" w:color="auto"/>
        <w:right w:val="none" w:sz="0" w:space="0" w:color="auto"/>
      </w:divBdr>
    </w:div>
    <w:div w:id="2006198903">
      <w:bodyDiv w:val="1"/>
      <w:marLeft w:val="0"/>
      <w:marRight w:val="0"/>
      <w:marTop w:val="0"/>
      <w:marBottom w:val="0"/>
      <w:divBdr>
        <w:top w:val="none" w:sz="0" w:space="0" w:color="auto"/>
        <w:left w:val="none" w:sz="0" w:space="0" w:color="auto"/>
        <w:bottom w:val="none" w:sz="0" w:space="0" w:color="auto"/>
        <w:right w:val="none" w:sz="0" w:space="0" w:color="auto"/>
      </w:divBdr>
    </w:div>
    <w:div w:id="2024285322">
      <w:bodyDiv w:val="1"/>
      <w:marLeft w:val="0"/>
      <w:marRight w:val="0"/>
      <w:marTop w:val="0"/>
      <w:marBottom w:val="0"/>
      <w:divBdr>
        <w:top w:val="none" w:sz="0" w:space="0" w:color="auto"/>
        <w:left w:val="none" w:sz="0" w:space="0" w:color="auto"/>
        <w:bottom w:val="none" w:sz="0" w:space="0" w:color="auto"/>
        <w:right w:val="none" w:sz="0" w:space="0" w:color="auto"/>
      </w:divBdr>
    </w:div>
    <w:div w:id="2025857952">
      <w:bodyDiv w:val="1"/>
      <w:marLeft w:val="0"/>
      <w:marRight w:val="0"/>
      <w:marTop w:val="0"/>
      <w:marBottom w:val="0"/>
      <w:divBdr>
        <w:top w:val="none" w:sz="0" w:space="0" w:color="auto"/>
        <w:left w:val="none" w:sz="0" w:space="0" w:color="auto"/>
        <w:bottom w:val="none" w:sz="0" w:space="0" w:color="auto"/>
        <w:right w:val="none" w:sz="0" w:space="0" w:color="auto"/>
      </w:divBdr>
    </w:div>
    <w:div w:id="2027439090">
      <w:bodyDiv w:val="1"/>
      <w:marLeft w:val="0"/>
      <w:marRight w:val="0"/>
      <w:marTop w:val="0"/>
      <w:marBottom w:val="0"/>
      <w:divBdr>
        <w:top w:val="none" w:sz="0" w:space="0" w:color="auto"/>
        <w:left w:val="none" w:sz="0" w:space="0" w:color="auto"/>
        <w:bottom w:val="none" w:sz="0" w:space="0" w:color="auto"/>
        <w:right w:val="none" w:sz="0" w:space="0" w:color="auto"/>
      </w:divBdr>
    </w:div>
    <w:div w:id="2031953726">
      <w:bodyDiv w:val="1"/>
      <w:marLeft w:val="0"/>
      <w:marRight w:val="0"/>
      <w:marTop w:val="0"/>
      <w:marBottom w:val="0"/>
      <w:divBdr>
        <w:top w:val="none" w:sz="0" w:space="0" w:color="auto"/>
        <w:left w:val="none" w:sz="0" w:space="0" w:color="auto"/>
        <w:bottom w:val="none" w:sz="0" w:space="0" w:color="auto"/>
        <w:right w:val="none" w:sz="0" w:space="0" w:color="auto"/>
      </w:divBdr>
    </w:div>
    <w:div w:id="2036425057">
      <w:bodyDiv w:val="1"/>
      <w:marLeft w:val="0"/>
      <w:marRight w:val="0"/>
      <w:marTop w:val="0"/>
      <w:marBottom w:val="0"/>
      <w:divBdr>
        <w:top w:val="none" w:sz="0" w:space="0" w:color="auto"/>
        <w:left w:val="none" w:sz="0" w:space="0" w:color="auto"/>
        <w:bottom w:val="none" w:sz="0" w:space="0" w:color="auto"/>
        <w:right w:val="none" w:sz="0" w:space="0" w:color="auto"/>
      </w:divBdr>
    </w:div>
    <w:div w:id="2050563631">
      <w:bodyDiv w:val="1"/>
      <w:marLeft w:val="0"/>
      <w:marRight w:val="0"/>
      <w:marTop w:val="0"/>
      <w:marBottom w:val="0"/>
      <w:divBdr>
        <w:top w:val="none" w:sz="0" w:space="0" w:color="auto"/>
        <w:left w:val="none" w:sz="0" w:space="0" w:color="auto"/>
        <w:bottom w:val="none" w:sz="0" w:space="0" w:color="auto"/>
        <w:right w:val="none" w:sz="0" w:space="0" w:color="auto"/>
      </w:divBdr>
    </w:div>
    <w:div w:id="2060132788">
      <w:bodyDiv w:val="1"/>
      <w:marLeft w:val="0"/>
      <w:marRight w:val="0"/>
      <w:marTop w:val="0"/>
      <w:marBottom w:val="0"/>
      <w:divBdr>
        <w:top w:val="none" w:sz="0" w:space="0" w:color="auto"/>
        <w:left w:val="none" w:sz="0" w:space="0" w:color="auto"/>
        <w:bottom w:val="none" w:sz="0" w:space="0" w:color="auto"/>
        <w:right w:val="none" w:sz="0" w:space="0" w:color="auto"/>
      </w:divBdr>
    </w:div>
    <w:div w:id="2068333598">
      <w:bodyDiv w:val="1"/>
      <w:marLeft w:val="0"/>
      <w:marRight w:val="0"/>
      <w:marTop w:val="0"/>
      <w:marBottom w:val="0"/>
      <w:divBdr>
        <w:top w:val="none" w:sz="0" w:space="0" w:color="auto"/>
        <w:left w:val="none" w:sz="0" w:space="0" w:color="auto"/>
        <w:bottom w:val="none" w:sz="0" w:space="0" w:color="auto"/>
        <w:right w:val="none" w:sz="0" w:space="0" w:color="auto"/>
      </w:divBdr>
    </w:div>
    <w:div w:id="2068840722">
      <w:bodyDiv w:val="1"/>
      <w:marLeft w:val="0"/>
      <w:marRight w:val="0"/>
      <w:marTop w:val="0"/>
      <w:marBottom w:val="0"/>
      <w:divBdr>
        <w:top w:val="none" w:sz="0" w:space="0" w:color="auto"/>
        <w:left w:val="none" w:sz="0" w:space="0" w:color="auto"/>
        <w:bottom w:val="none" w:sz="0" w:space="0" w:color="auto"/>
        <w:right w:val="none" w:sz="0" w:space="0" w:color="auto"/>
      </w:divBdr>
    </w:div>
    <w:div w:id="2077819893">
      <w:bodyDiv w:val="1"/>
      <w:marLeft w:val="0"/>
      <w:marRight w:val="0"/>
      <w:marTop w:val="0"/>
      <w:marBottom w:val="0"/>
      <w:divBdr>
        <w:top w:val="none" w:sz="0" w:space="0" w:color="auto"/>
        <w:left w:val="none" w:sz="0" w:space="0" w:color="auto"/>
        <w:bottom w:val="none" w:sz="0" w:space="0" w:color="auto"/>
        <w:right w:val="none" w:sz="0" w:space="0" w:color="auto"/>
      </w:divBdr>
    </w:div>
    <w:div w:id="2082407773">
      <w:bodyDiv w:val="1"/>
      <w:marLeft w:val="0"/>
      <w:marRight w:val="0"/>
      <w:marTop w:val="0"/>
      <w:marBottom w:val="0"/>
      <w:divBdr>
        <w:top w:val="none" w:sz="0" w:space="0" w:color="auto"/>
        <w:left w:val="none" w:sz="0" w:space="0" w:color="auto"/>
        <w:bottom w:val="none" w:sz="0" w:space="0" w:color="auto"/>
        <w:right w:val="none" w:sz="0" w:space="0" w:color="auto"/>
      </w:divBdr>
    </w:div>
    <w:div w:id="2085103513">
      <w:bodyDiv w:val="1"/>
      <w:marLeft w:val="0"/>
      <w:marRight w:val="0"/>
      <w:marTop w:val="0"/>
      <w:marBottom w:val="0"/>
      <w:divBdr>
        <w:top w:val="none" w:sz="0" w:space="0" w:color="auto"/>
        <w:left w:val="none" w:sz="0" w:space="0" w:color="auto"/>
        <w:bottom w:val="none" w:sz="0" w:space="0" w:color="auto"/>
        <w:right w:val="none" w:sz="0" w:space="0" w:color="auto"/>
      </w:divBdr>
    </w:div>
    <w:div w:id="2086409683">
      <w:bodyDiv w:val="1"/>
      <w:marLeft w:val="0"/>
      <w:marRight w:val="0"/>
      <w:marTop w:val="0"/>
      <w:marBottom w:val="0"/>
      <w:divBdr>
        <w:top w:val="none" w:sz="0" w:space="0" w:color="auto"/>
        <w:left w:val="none" w:sz="0" w:space="0" w:color="auto"/>
        <w:bottom w:val="none" w:sz="0" w:space="0" w:color="auto"/>
        <w:right w:val="none" w:sz="0" w:space="0" w:color="auto"/>
      </w:divBdr>
    </w:div>
    <w:div w:id="2087724546">
      <w:bodyDiv w:val="1"/>
      <w:marLeft w:val="0"/>
      <w:marRight w:val="0"/>
      <w:marTop w:val="0"/>
      <w:marBottom w:val="0"/>
      <w:divBdr>
        <w:top w:val="none" w:sz="0" w:space="0" w:color="auto"/>
        <w:left w:val="none" w:sz="0" w:space="0" w:color="auto"/>
        <w:bottom w:val="none" w:sz="0" w:space="0" w:color="auto"/>
        <w:right w:val="none" w:sz="0" w:space="0" w:color="auto"/>
      </w:divBdr>
    </w:div>
    <w:div w:id="2092697212">
      <w:bodyDiv w:val="1"/>
      <w:marLeft w:val="0"/>
      <w:marRight w:val="0"/>
      <w:marTop w:val="0"/>
      <w:marBottom w:val="0"/>
      <w:divBdr>
        <w:top w:val="none" w:sz="0" w:space="0" w:color="auto"/>
        <w:left w:val="none" w:sz="0" w:space="0" w:color="auto"/>
        <w:bottom w:val="none" w:sz="0" w:space="0" w:color="auto"/>
        <w:right w:val="none" w:sz="0" w:space="0" w:color="auto"/>
      </w:divBdr>
    </w:div>
    <w:div w:id="2093890784">
      <w:bodyDiv w:val="1"/>
      <w:marLeft w:val="0"/>
      <w:marRight w:val="0"/>
      <w:marTop w:val="0"/>
      <w:marBottom w:val="0"/>
      <w:divBdr>
        <w:top w:val="none" w:sz="0" w:space="0" w:color="auto"/>
        <w:left w:val="none" w:sz="0" w:space="0" w:color="auto"/>
        <w:bottom w:val="none" w:sz="0" w:space="0" w:color="auto"/>
        <w:right w:val="none" w:sz="0" w:space="0" w:color="auto"/>
      </w:divBdr>
    </w:div>
    <w:div w:id="2101026448">
      <w:bodyDiv w:val="1"/>
      <w:marLeft w:val="0"/>
      <w:marRight w:val="0"/>
      <w:marTop w:val="0"/>
      <w:marBottom w:val="0"/>
      <w:divBdr>
        <w:top w:val="none" w:sz="0" w:space="0" w:color="auto"/>
        <w:left w:val="none" w:sz="0" w:space="0" w:color="auto"/>
        <w:bottom w:val="none" w:sz="0" w:space="0" w:color="auto"/>
        <w:right w:val="none" w:sz="0" w:space="0" w:color="auto"/>
      </w:divBdr>
    </w:div>
    <w:div w:id="2104495236">
      <w:bodyDiv w:val="1"/>
      <w:marLeft w:val="0"/>
      <w:marRight w:val="0"/>
      <w:marTop w:val="0"/>
      <w:marBottom w:val="0"/>
      <w:divBdr>
        <w:top w:val="none" w:sz="0" w:space="0" w:color="auto"/>
        <w:left w:val="none" w:sz="0" w:space="0" w:color="auto"/>
        <w:bottom w:val="none" w:sz="0" w:space="0" w:color="auto"/>
        <w:right w:val="none" w:sz="0" w:space="0" w:color="auto"/>
      </w:divBdr>
    </w:div>
    <w:div w:id="2119060990">
      <w:bodyDiv w:val="1"/>
      <w:marLeft w:val="0"/>
      <w:marRight w:val="0"/>
      <w:marTop w:val="0"/>
      <w:marBottom w:val="0"/>
      <w:divBdr>
        <w:top w:val="none" w:sz="0" w:space="0" w:color="auto"/>
        <w:left w:val="none" w:sz="0" w:space="0" w:color="auto"/>
        <w:bottom w:val="none" w:sz="0" w:space="0" w:color="auto"/>
        <w:right w:val="none" w:sz="0" w:space="0" w:color="auto"/>
      </w:divBdr>
    </w:div>
    <w:div w:id="2120488712">
      <w:bodyDiv w:val="1"/>
      <w:marLeft w:val="0"/>
      <w:marRight w:val="0"/>
      <w:marTop w:val="0"/>
      <w:marBottom w:val="0"/>
      <w:divBdr>
        <w:top w:val="none" w:sz="0" w:space="0" w:color="auto"/>
        <w:left w:val="none" w:sz="0" w:space="0" w:color="auto"/>
        <w:bottom w:val="none" w:sz="0" w:space="0" w:color="auto"/>
        <w:right w:val="none" w:sz="0" w:space="0" w:color="auto"/>
      </w:divBdr>
    </w:div>
    <w:div w:id="2121873950">
      <w:bodyDiv w:val="1"/>
      <w:marLeft w:val="0"/>
      <w:marRight w:val="0"/>
      <w:marTop w:val="0"/>
      <w:marBottom w:val="0"/>
      <w:divBdr>
        <w:top w:val="none" w:sz="0" w:space="0" w:color="auto"/>
        <w:left w:val="none" w:sz="0" w:space="0" w:color="auto"/>
        <w:bottom w:val="none" w:sz="0" w:space="0" w:color="auto"/>
        <w:right w:val="none" w:sz="0" w:space="0" w:color="auto"/>
      </w:divBdr>
    </w:div>
    <w:div w:id="2122646821">
      <w:bodyDiv w:val="1"/>
      <w:marLeft w:val="0"/>
      <w:marRight w:val="0"/>
      <w:marTop w:val="0"/>
      <w:marBottom w:val="0"/>
      <w:divBdr>
        <w:top w:val="none" w:sz="0" w:space="0" w:color="auto"/>
        <w:left w:val="none" w:sz="0" w:space="0" w:color="auto"/>
        <w:bottom w:val="none" w:sz="0" w:space="0" w:color="auto"/>
        <w:right w:val="none" w:sz="0" w:space="0" w:color="auto"/>
      </w:divBdr>
    </w:div>
    <w:div w:id="2126537121">
      <w:bodyDiv w:val="1"/>
      <w:marLeft w:val="0"/>
      <w:marRight w:val="0"/>
      <w:marTop w:val="0"/>
      <w:marBottom w:val="0"/>
      <w:divBdr>
        <w:top w:val="none" w:sz="0" w:space="0" w:color="auto"/>
        <w:left w:val="none" w:sz="0" w:space="0" w:color="auto"/>
        <w:bottom w:val="none" w:sz="0" w:space="0" w:color="auto"/>
        <w:right w:val="none" w:sz="0" w:space="0" w:color="auto"/>
      </w:divBdr>
    </w:div>
    <w:div w:id="2128698907">
      <w:bodyDiv w:val="1"/>
      <w:marLeft w:val="0"/>
      <w:marRight w:val="0"/>
      <w:marTop w:val="0"/>
      <w:marBottom w:val="0"/>
      <w:divBdr>
        <w:top w:val="none" w:sz="0" w:space="0" w:color="auto"/>
        <w:left w:val="none" w:sz="0" w:space="0" w:color="auto"/>
        <w:bottom w:val="none" w:sz="0" w:space="0" w:color="auto"/>
        <w:right w:val="none" w:sz="0" w:space="0" w:color="auto"/>
      </w:divBdr>
    </w:div>
    <w:div w:id="2129542796">
      <w:bodyDiv w:val="1"/>
      <w:marLeft w:val="0"/>
      <w:marRight w:val="0"/>
      <w:marTop w:val="0"/>
      <w:marBottom w:val="0"/>
      <w:divBdr>
        <w:top w:val="none" w:sz="0" w:space="0" w:color="auto"/>
        <w:left w:val="none" w:sz="0" w:space="0" w:color="auto"/>
        <w:bottom w:val="none" w:sz="0" w:space="0" w:color="auto"/>
        <w:right w:val="none" w:sz="0" w:space="0" w:color="auto"/>
      </w:divBdr>
    </w:div>
    <w:div w:id="2129811464">
      <w:bodyDiv w:val="1"/>
      <w:marLeft w:val="0"/>
      <w:marRight w:val="0"/>
      <w:marTop w:val="0"/>
      <w:marBottom w:val="0"/>
      <w:divBdr>
        <w:top w:val="none" w:sz="0" w:space="0" w:color="auto"/>
        <w:left w:val="none" w:sz="0" w:space="0" w:color="auto"/>
        <w:bottom w:val="none" w:sz="0" w:space="0" w:color="auto"/>
        <w:right w:val="none" w:sz="0" w:space="0" w:color="auto"/>
      </w:divBdr>
    </w:div>
    <w:div w:id="2140410789">
      <w:bodyDiv w:val="1"/>
      <w:marLeft w:val="0"/>
      <w:marRight w:val="0"/>
      <w:marTop w:val="0"/>
      <w:marBottom w:val="0"/>
      <w:divBdr>
        <w:top w:val="none" w:sz="0" w:space="0" w:color="auto"/>
        <w:left w:val="none" w:sz="0" w:space="0" w:color="auto"/>
        <w:bottom w:val="none" w:sz="0" w:space="0" w:color="auto"/>
        <w:right w:val="none" w:sz="0" w:space="0" w:color="auto"/>
      </w:divBdr>
    </w:div>
    <w:div w:id="214670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image" Target="media/image9.wmf"/><Relationship Id="rId39" Type="http://schemas.openxmlformats.org/officeDocument/2006/relationships/image" Target="media/image15.jpeg"/><Relationship Id="rId21" Type="http://schemas.openxmlformats.org/officeDocument/2006/relationships/oleObject" Target="embeddings/oleObject2.bin"/><Relationship Id="rId34" Type="http://schemas.openxmlformats.org/officeDocument/2006/relationships/oleObject" Target="embeddings/oleObject8.bin"/><Relationship Id="rId42" Type="http://schemas.openxmlformats.org/officeDocument/2006/relationships/image" Target="media/image17.wmf"/><Relationship Id="rId47" Type="http://schemas.openxmlformats.org/officeDocument/2006/relationships/image" Target="media/image19.wmf"/><Relationship Id="rId50" Type="http://schemas.openxmlformats.org/officeDocument/2006/relationships/oleObject" Target="embeddings/oleObject14.bin"/><Relationship Id="rId55" Type="http://schemas.openxmlformats.org/officeDocument/2006/relationships/image" Target="media/image23.wmf"/><Relationship Id="rId63" Type="http://schemas.openxmlformats.org/officeDocument/2006/relationships/oleObject" Target="embeddings/oleObject19.bin"/><Relationship Id="rId68" Type="http://schemas.openxmlformats.org/officeDocument/2006/relationships/image" Target="media/image31.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3.bin"/><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0.wmf"/><Relationship Id="rId11" Type="http://schemas.openxmlformats.org/officeDocument/2006/relationships/footer" Target="footer1.xml"/><Relationship Id="rId24" Type="http://schemas.openxmlformats.org/officeDocument/2006/relationships/image" Target="media/image8.wmf"/><Relationship Id="rId32" Type="http://schemas.openxmlformats.org/officeDocument/2006/relationships/oleObject" Target="embeddings/oleObject7.bin"/><Relationship Id="rId37" Type="http://schemas.openxmlformats.org/officeDocument/2006/relationships/oleObject" Target="embeddings/oleObject9.bin"/><Relationship Id="rId40" Type="http://schemas.openxmlformats.org/officeDocument/2006/relationships/image" Target="media/image16.wmf"/><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image" Target="media/image25.png"/><Relationship Id="rId66" Type="http://schemas.openxmlformats.org/officeDocument/2006/relationships/oleObject" Target="embeddings/oleObject21.bin"/><Relationship Id="rId74" Type="http://schemas.openxmlformats.org/officeDocument/2006/relationships/image" Target="media/image34.png"/><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oleObject" Target="embeddings/oleObject18.bin"/><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1.wmf"/><Relationship Id="rId44" Type="http://schemas.openxmlformats.org/officeDocument/2006/relationships/chart" Target="charts/chart3.xml"/><Relationship Id="rId52" Type="http://schemas.openxmlformats.org/officeDocument/2006/relationships/oleObject" Target="embeddings/oleObject15.bin"/><Relationship Id="rId60" Type="http://schemas.openxmlformats.org/officeDocument/2006/relationships/image" Target="media/image27.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mhara%20design@yahoo.com" TargetMode="External"/><Relationship Id="rId14" Type="http://schemas.openxmlformats.org/officeDocument/2006/relationships/hyperlink" Target="TEL:2392.68m.a.s.l" TargetMode="External"/><Relationship Id="rId22" Type="http://schemas.openxmlformats.org/officeDocument/2006/relationships/image" Target="media/image7.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chart" Target="charts/chart2.xml"/><Relationship Id="rId43" Type="http://schemas.openxmlformats.org/officeDocument/2006/relationships/oleObject" Target="embeddings/oleObject11.bin"/><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9.wmf"/><Relationship Id="rId69" Type="http://schemas.openxmlformats.org/officeDocument/2006/relationships/oleObject" Target="embeddings/oleObject22.bin"/><Relationship Id="rId77"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21.wmf"/><Relationship Id="rId72" Type="http://schemas.openxmlformats.org/officeDocument/2006/relationships/image" Target="media/image33.w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oleObject" Target="embeddings/oleObject4.bin"/><Relationship Id="rId33" Type="http://schemas.openxmlformats.org/officeDocument/2006/relationships/image" Target="media/image12.wmf"/><Relationship Id="rId38" Type="http://schemas.openxmlformats.org/officeDocument/2006/relationships/image" Target="media/image14.jpeg"/><Relationship Id="rId46" Type="http://schemas.openxmlformats.org/officeDocument/2006/relationships/oleObject" Target="embeddings/oleObject12.bin"/><Relationship Id="rId59" Type="http://schemas.openxmlformats.org/officeDocument/2006/relationships/image" Target="media/image26.png"/><Relationship Id="rId67" Type="http://schemas.openxmlformats.org/officeDocument/2006/relationships/image" Target="media/image30.png"/><Relationship Id="rId20" Type="http://schemas.openxmlformats.org/officeDocument/2006/relationships/image" Target="media/image6.wmf"/><Relationship Id="rId41" Type="http://schemas.openxmlformats.org/officeDocument/2006/relationships/oleObject" Target="embeddings/oleObject10.bin"/><Relationship Id="rId54" Type="http://schemas.openxmlformats.org/officeDocument/2006/relationships/oleObject" Target="embeddings/oleObject16.bin"/><Relationship Id="rId62" Type="http://schemas.openxmlformats.org/officeDocument/2006/relationships/image" Target="media/image28.gif"/><Relationship Id="rId70" Type="http://schemas.openxmlformats.org/officeDocument/2006/relationships/image" Target="media/image32.wmf"/><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oleObject" Target="embeddings/oleObject3.bin"/><Relationship Id="rId28" Type="http://schemas.openxmlformats.org/officeDocument/2006/relationships/chart" Target="charts/chart1.xml"/><Relationship Id="rId36" Type="http://schemas.openxmlformats.org/officeDocument/2006/relationships/image" Target="media/image13.wmf"/><Relationship Id="rId49" Type="http://schemas.openxmlformats.org/officeDocument/2006/relationships/image" Target="media/image20.wmf"/><Relationship Id="rId57"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en-US"/>
              <a:t>Synthesis hydrograph</a:t>
            </a:r>
          </a:p>
        </c:rich>
      </c:tx>
      <c:layout>
        <c:manualLayout>
          <c:xMode val="edge"/>
          <c:yMode val="edge"/>
          <c:x val="0.38313969397442355"/>
          <c:y val="4.5256197574709701E-2"/>
        </c:manualLayout>
      </c:layout>
      <c:overlay val="1"/>
    </c:title>
    <c:plotArea>
      <c:layout>
        <c:manualLayout>
          <c:layoutTarget val="inner"/>
          <c:xMode val="edge"/>
          <c:yMode val="edge"/>
          <c:x val="0.19219832917271593"/>
          <c:y val="0.16280105074138831"/>
          <c:w val="0.67699177374654829"/>
          <c:h val="0.68641778393996888"/>
        </c:manualLayout>
      </c:layout>
      <c:scatterChart>
        <c:scatterStyle val="smoothMarker"/>
        <c:ser>
          <c:idx val="1"/>
          <c:order val="0"/>
          <c:tx>
            <c:v>Hydrograph composition</c:v>
          </c:tx>
          <c:xVal>
            <c:numRef>
              <c:f>'Flood Desig'!$A$83:$A$110</c:f>
              <c:numCache>
                <c:formatCode>General</c:formatCode>
                <c:ptCount val="28"/>
                <c:pt idx="0">
                  <c:v>0</c:v>
                </c:pt>
                <c:pt idx="1">
                  <c:v>1</c:v>
                </c:pt>
                <c:pt idx="2">
                  <c:v>2</c:v>
                </c:pt>
                <c:pt idx="3">
                  <c:v>2.3099999999999992</c:v>
                </c:pt>
                <c:pt idx="4">
                  <c:v>3</c:v>
                </c:pt>
                <c:pt idx="5">
                  <c:v>3.38</c:v>
                </c:pt>
                <c:pt idx="6">
                  <c:v>4</c:v>
                </c:pt>
                <c:pt idx="7">
                  <c:v>4.38</c:v>
                </c:pt>
                <c:pt idx="8">
                  <c:v>5</c:v>
                </c:pt>
                <c:pt idx="9">
                  <c:v>5.38</c:v>
                </c:pt>
                <c:pt idx="10">
                  <c:v>6</c:v>
                </c:pt>
                <c:pt idx="11">
                  <c:v>6.38</c:v>
                </c:pt>
                <c:pt idx="12">
                  <c:v>7</c:v>
                </c:pt>
                <c:pt idx="13">
                  <c:v>7.38</c:v>
                </c:pt>
                <c:pt idx="14">
                  <c:v>8</c:v>
                </c:pt>
                <c:pt idx="15">
                  <c:v>8.3800000000000008</c:v>
                </c:pt>
                <c:pt idx="16">
                  <c:v>9</c:v>
                </c:pt>
                <c:pt idx="17">
                  <c:v>9.0300000000000011</c:v>
                </c:pt>
                <c:pt idx="18">
                  <c:v>10</c:v>
                </c:pt>
                <c:pt idx="19">
                  <c:v>10.030000000000001</c:v>
                </c:pt>
                <c:pt idx="20">
                  <c:v>11</c:v>
                </c:pt>
                <c:pt idx="21">
                  <c:v>11.03</c:v>
                </c:pt>
                <c:pt idx="22">
                  <c:v>12</c:v>
                </c:pt>
                <c:pt idx="23">
                  <c:v>12.03</c:v>
                </c:pt>
                <c:pt idx="24">
                  <c:v>13</c:v>
                </c:pt>
                <c:pt idx="25">
                  <c:v>13.03</c:v>
                </c:pt>
                <c:pt idx="26">
                  <c:v>14</c:v>
                </c:pt>
                <c:pt idx="27">
                  <c:v>14.03</c:v>
                </c:pt>
              </c:numCache>
            </c:numRef>
          </c:xVal>
          <c:yVal>
            <c:numRef>
              <c:f>'Flood Desig'!$H$83:$H$110</c:f>
              <c:numCache>
                <c:formatCode>0.00</c:formatCode>
                <c:ptCount val="28"/>
                <c:pt idx="0">
                  <c:v>0</c:v>
                </c:pt>
                <c:pt idx="1">
                  <c:v>0</c:v>
                </c:pt>
                <c:pt idx="2">
                  <c:v>0.9171597633136096</c:v>
                </c:pt>
                <c:pt idx="3">
                  <c:v>3.8135392899408278</c:v>
                </c:pt>
                <c:pt idx="4">
                  <c:v>10.260319526627221</c:v>
                </c:pt>
                <c:pt idx="5">
                  <c:v>67.575098934911196</c:v>
                </c:pt>
                <c:pt idx="6">
                  <c:v>161.08868639053264</c:v>
                </c:pt>
                <c:pt idx="7">
                  <c:v>228.32731195266285</c:v>
                </c:pt>
                <c:pt idx="8">
                  <c:v>337.12365681215766</c:v>
                </c:pt>
                <c:pt idx="9">
                  <c:v>406.3090153431441</c:v>
                </c:pt>
                <c:pt idx="10">
                  <c:v>510.84147227695058</c:v>
                </c:pt>
                <c:pt idx="11">
                  <c:v>574.90967878476749</c:v>
                </c:pt>
                <c:pt idx="12">
                  <c:v>539.24934559066764</c:v>
                </c:pt>
                <c:pt idx="13">
                  <c:v>517.39301234267054</c:v>
                </c:pt>
                <c:pt idx="14">
                  <c:v>455.85587141951174</c:v>
                </c:pt>
                <c:pt idx="15">
                  <c:v>418.13955924080125</c:v>
                </c:pt>
                <c:pt idx="16">
                  <c:v>350.07385246144975</c:v>
                </c:pt>
                <c:pt idx="17">
                  <c:v>346.78035052051359</c:v>
                </c:pt>
                <c:pt idx="18">
                  <c:v>240.29045443023779</c:v>
                </c:pt>
                <c:pt idx="19">
                  <c:v>236.99695248930158</c:v>
                </c:pt>
                <c:pt idx="20">
                  <c:v>131.03889522031176</c:v>
                </c:pt>
                <c:pt idx="21">
                  <c:v>127.76185176345983</c:v>
                </c:pt>
                <c:pt idx="22">
                  <c:v>26.690168044672816</c:v>
                </c:pt>
                <c:pt idx="23">
                  <c:v>23.56433027386052</c:v>
                </c:pt>
                <c:pt idx="24">
                  <c:v>4.5394341085770549</c:v>
                </c:pt>
                <c:pt idx="25">
                  <c:v>3.9525564212586333</c:v>
                </c:pt>
                <c:pt idx="26">
                  <c:v>0.1205260651390887</c:v>
                </c:pt>
                <c:pt idx="27">
                  <c:v>2.2904391522828877E-3</c:v>
                </c:pt>
              </c:numCache>
            </c:numRef>
          </c:yVal>
          <c:smooth val="1"/>
        </c:ser>
        <c:ser>
          <c:idx val="0"/>
          <c:order val="1"/>
          <c:tx>
            <c:v>H1</c:v>
          </c:tx>
          <c:xVal>
            <c:numRef>
              <c:f>'Flood Desig'!$A$83:$A$110</c:f>
              <c:numCache>
                <c:formatCode>General</c:formatCode>
                <c:ptCount val="28"/>
                <c:pt idx="0">
                  <c:v>0</c:v>
                </c:pt>
                <c:pt idx="1">
                  <c:v>1</c:v>
                </c:pt>
                <c:pt idx="2">
                  <c:v>2</c:v>
                </c:pt>
                <c:pt idx="3">
                  <c:v>2.3099999999999992</c:v>
                </c:pt>
                <c:pt idx="4">
                  <c:v>3</c:v>
                </c:pt>
                <c:pt idx="5">
                  <c:v>3.38</c:v>
                </c:pt>
                <c:pt idx="6">
                  <c:v>4</c:v>
                </c:pt>
                <c:pt idx="7">
                  <c:v>4.38</c:v>
                </c:pt>
                <c:pt idx="8">
                  <c:v>5</c:v>
                </c:pt>
                <c:pt idx="9">
                  <c:v>5.38</c:v>
                </c:pt>
                <c:pt idx="10">
                  <c:v>6</c:v>
                </c:pt>
                <c:pt idx="11">
                  <c:v>6.38</c:v>
                </c:pt>
                <c:pt idx="12">
                  <c:v>7</c:v>
                </c:pt>
                <c:pt idx="13">
                  <c:v>7.38</c:v>
                </c:pt>
                <c:pt idx="14">
                  <c:v>8</c:v>
                </c:pt>
                <c:pt idx="15">
                  <c:v>8.3800000000000008</c:v>
                </c:pt>
                <c:pt idx="16">
                  <c:v>9</c:v>
                </c:pt>
                <c:pt idx="17">
                  <c:v>9.0300000000000011</c:v>
                </c:pt>
                <c:pt idx="18">
                  <c:v>10</c:v>
                </c:pt>
                <c:pt idx="19">
                  <c:v>10.030000000000001</c:v>
                </c:pt>
                <c:pt idx="20">
                  <c:v>11</c:v>
                </c:pt>
                <c:pt idx="21">
                  <c:v>11.03</c:v>
                </c:pt>
                <c:pt idx="22">
                  <c:v>12</c:v>
                </c:pt>
                <c:pt idx="23">
                  <c:v>12.03</c:v>
                </c:pt>
                <c:pt idx="24">
                  <c:v>13</c:v>
                </c:pt>
                <c:pt idx="25">
                  <c:v>13.03</c:v>
                </c:pt>
                <c:pt idx="26">
                  <c:v>14</c:v>
                </c:pt>
                <c:pt idx="27">
                  <c:v>14.03</c:v>
                </c:pt>
              </c:numCache>
            </c:numRef>
          </c:xVal>
          <c:yVal>
            <c:numRef>
              <c:f>'Flood Desig'!$B$83:$B$110</c:f>
              <c:numCache>
                <c:formatCode>General</c:formatCode>
                <c:ptCount val="28"/>
                <c:pt idx="0">
                  <c:v>0</c:v>
                </c:pt>
                <c:pt idx="1">
                  <c:v>0</c:v>
                </c:pt>
                <c:pt idx="2">
                  <c:v>0</c:v>
                </c:pt>
                <c:pt idx="3">
                  <c:v>0</c:v>
                </c:pt>
                <c:pt idx="4">
                  <c:v>0</c:v>
                </c:pt>
                <c:pt idx="5">
                  <c:v>0</c:v>
                </c:pt>
                <c:pt idx="6">
                  <c:v>0</c:v>
                </c:pt>
                <c:pt idx="7">
                  <c:v>0</c:v>
                </c:pt>
                <c:pt idx="8">
                  <c:v>0</c:v>
                </c:pt>
                <c:pt idx="9">
                  <c:v>0</c:v>
                </c:pt>
                <c:pt idx="10">
                  <c:v>0</c:v>
                </c:pt>
                <c:pt idx="11">
                  <c:v>0</c:v>
                </c:pt>
              </c:numCache>
            </c:numRef>
          </c:yVal>
          <c:smooth val="1"/>
        </c:ser>
        <c:ser>
          <c:idx val="2"/>
          <c:order val="2"/>
          <c:tx>
            <c:v>H2</c:v>
          </c:tx>
          <c:xVal>
            <c:numRef>
              <c:f>'Flood Desig'!$A$83:$A$110</c:f>
              <c:numCache>
                <c:formatCode>General</c:formatCode>
                <c:ptCount val="28"/>
                <c:pt idx="0">
                  <c:v>0</c:v>
                </c:pt>
                <c:pt idx="1">
                  <c:v>1</c:v>
                </c:pt>
                <c:pt idx="2">
                  <c:v>2</c:v>
                </c:pt>
                <c:pt idx="3">
                  <c:v>2.3099999999999992</c:v>
                </c:pt>
                <c:pt idx="4">
                  <c:v>3</c:v>
                </c:pt>
                <c:pt idx="5">
                  <c:v>3.38</c:v>
                </c:pt>
                <c:pt idx="6">
                  <c:v>4</c:v>
                </c:pt>
                <c:pt idx="7">
                  <c:v>4.38</c:v>
                </c:pt>
                <c:pt idx="8">
                  <c:v>5</c:v>
                </c:pt>
                <c:pt idx="9">
                  <c:v>5.38</c:v>
                </c:pt>
                <c:pt idx="10">
                  <c:v>6</c:v>
                </c:pt>
                <c:pt idx="11">
                  <c:v>6.38</c:v>
                </c:pt>
                <c:pt idx="12">
                  <c:v>7</c:v>
                </c:pt>
                <c:pt idx="13">
                  <c:v>7.38</c:v>
                </c:pt>
                <c:pt idx="14">
                  <c:v>8</c:v>
                </c:pt>
                <c:pt idx="15">
                  <c:v>8.3800000000000008</c:v>
                </c:pt>
                <c:pt idx="16">
                  <c:v>9</c:v>
                </c:pt>
                <c:pt idx="17">
                  <c:v>9.0300000000000011</c:v>
                </c:pt>
                <c:pt idx="18">
                  <c:v>10</c:v>
                </c:pt>
                <c:pt idx="19">
                  <c:v>10.030000000000001</c:v>
                </c:pt>
                <c:pt idx="20">
                  <c:v>11</c:v>
                </c:pt>
                <c:pt idx="21">
                  <c:v>11.03</c:v>
                </c:pt>
                <c:pt idx="22">
                  <c:v>12</c:v>
                </c:pt>
                <c:pt idx="23">
                  <c:v>12.03</c:v>
                </c:pt>
                <c:pt idx="24">
                  <c:v>13</c:v>
                </c:pt>
                <c:pt idx="25">
                  <c:v>13.03</c:v>
                </c:pt>
                <c:pt idx="26">
                  <c:v>14</c:v>
                </c:pt>
                <c:pt idx="27">
                  <c:v>14.03</c:v>
                </c:pt>
              </c:numCache>
            </c:numRef>
          </c:xVal>
          <c:yVal>
            <c:numRef>
              <c:f>'Flood Desig'!$C$83:$C$110</c:f>
              <c:numCache>
                <c:formatCode>0.00</c:formatCode>
                <c:ptCount val="28"/>
                <c:pt idx="1">
                  <c:v>0</c:v>
                </c:pt>
                <c:pt idx="2">
                  <c:v>0.9171597633136096</c:v>
                </c:pt>
                <c:pt idx="3">
                  <c:v>1.2014792899408282</c:v>
                </c:pt>
                <c:pt idx="4">
                  <c:v>1.8343195266272199</c:v>
                </c:pt>
                <c:pt idx="5">
                  <c:v>2.1828402366863906</c:v>
                </c:pt>
                <c:pt idx="6">
                  <c:v>2.7514792899408276</c:v>
                </c:pt>
                <c:pt idx="7">
                  <c:v>3.0999999999999988</c:v>
                </c:pt>
                <c:pt idx="8">
                  <c:v>2.759857995589531</c:v>
                </c:pt>
                <c:pt idx="9">
                  <c:v>2.5513838638540838</c:v>
                </c:pt>
                <c:pt idx="10">
                  <c:v>2.2112418594436165</c:v>
                </c:pt>
                <c:pt idx="11">
                  <c:v>2.0027677277081688</c:v>
                </c:pt>
                <c:pt idx="12">
                  <c:v>1.6626257232977015</c:v>
                </c:pt>
                <c:pt idx="13">
                  <c:v>1.4541515915622529</c:v>
                </c:pt>
                <c:pt idx="14">
                  <c:v>1.1140095871517857</c:v>
                </c:pt>
                <c:pt idx="15">
                  <c:v>0.90553545541633707</c:v>
                </c:pt>
                <c:pt idx="16">
                  <c:v>0.56539345100586935</c:v>
                </c:pt>
                <c:pt idx="17">
                  <c:v>0.54893496692149224</c:v>
                </c:pt>
                <c:pt idx="18">
                  <c:v>1.6777314859953485E-2</c:v>
                </c:pt>
                <c:pt idx="19">
                  <c:v>3.1883077557637345E-4</c:v>
                </c:pt>
              </c:numCache>
            </c:numRef>
          </c:yVal>
          <c:smooth val="1"/>
        </c:ser>
        <c:ser>
          <c:idx val="3"/>
          <c:order val="3"/>
          <c:tx>
            <c:v>H3</c:v>
          </c:tx>
          <c:xVal>
            <c:numRef>
              <c:f>'D:\Copied\General Contractor\Freelancer\KIM-AS\Blike SSIP Draft Final Feasiblity Report-KIM FC-rev.1\[Blike Diversion weir Design.xls]Flood Design'!$A$86:$A$103</c:f>
              <c:numCache>
                <c:formatCode>General</c:formatCode>
                <c:ptCount val="18"/>
                <c:pt idx="0">
                  <c:v>3</c:v>
                </c:pt>
                <c:pt idx="1">
                  <c:v>3.3099999999999992</c:v>
                </c:pt>
                <c:pt idx="2">
                  <c:v>4</c:v>
                </c:pt>
                <c:pt idx="3">
                  <c:v>4.3099999999999996</c:v>
                </c:pt>
                <c:pt idx="4">
                  <c:v>5</c:v>
                </c:pt>
                <c:pt idx="5">
                  <c:v>5.31</c:v>
                </c:pt>
                <c:pt idx="6">
                  <c:v>6</c:v>
                </c:pt>
                <c:pt idx="7">
                  <c:v>6.18</c:v>
                </c:pt>
                <c:pt idx="8">
                  <c:v>6.31</c:v>
                </c:pt>
                <c:pt idx="9">
                  <c:v>6.5</c:v>
                </c:pt>
                <c:pt idx="10">
                  <c:v>7</c:v>
                </c:pt>
                <c:pt idx="11">
                  <c:v>7.18</c:v>
                </c:pt>
                <c:pt idx="12">
                  <c:v>7.31</c:v>
                </c:pt>
                <c:pt idx="13">
                  <c:v>8</c:v>
                </c:pt>
                <c:pt idx="14">
                  <c:v>8.18</c:v>
                </c:pt>
                <c:pt idx="15">
                  <c:v>8.31</c:v>
                </c:pt>
                <c:pt idx="16">
                  <c:v>9</c:v>
                </c:pt>
                <c:pt idx="17">
                  <c:v>9.18</c:v>
                </c:pt>
              </c:numCache>
            </c:numRef>
          </c:xVal>
          <c:yVal>
            <c:numRef>
              <c:f>'D:\Copied\General Contractor\Freelancer\KIM-AS\Blike SSIP Draft Final Feasiblity Report-KIM FC-rev.1\[Blike Diversion weir Design.xls]Flood Design'!$E$86:$E$103</c:f>
              <c:numCache>
                <c:formatCode>General</c:formatCode>
                <c:ptCount val="18"/>
                <c:pt idx="0">
                  <c:v>0</c:v>
                </c:pt>
                <c:pt idx="1">
                  <c:v>12.865975621886436</c:v>
                </c:pt>
                <c:pt idx="2">
                  <c:v>41.503147167375616</c:v>
                </c:pt>
                <c:pt idx="3">
                  <c:v>54.36912278926205</c:v>
                </c:pt>
                <c:pt idx="4">
                  <c:v>83.006294334751232</c:v>
                </c:pt>
                <c:pt idx="5">
                  <c:v>95.87226995663768</c:v>
                </c:pt>
                <c:pt idx="6">
                  <c:v>78.759122787063092</c:v>
                </c:pt>
                <c:pt idx="7">
                  <c:v>74.294823525434907</c:v>
                </c:pt>
                <c:pt idx="8">
                  <c:v>71.070607392036749</c:v>
                </c:pt>
                <c:pt idx="9">
                  <c:v>66.358291504762576</c:v>
                </c:pt>
                <c:pt idx="10">
                  <c:v>53.957460222462068</c:v>
                </c:pt>
                <c:pt idx="11">
                  <c:v>49.493160960833933</c:v>
                </c:pt>
                <c:pt idx="12">
                  <c:v>46.268944827435817</c:v>
                </c:pt>
                <c:pt idx="13">
                  <c:v>29.155797657861108</c:v>
                </c:pt>
                <c:pt idx="14">
                  <c:v>24.69149839623293</c:v>
                </c:pt>
                <c:pt idx="15">
                  <c:v>21.467282262834793</c:v>
                </c:pt>
                <c:pt idx="16">
                  <c:v>4.3541350932601395</c:v>
                </c:pt>
                <c:pt idx="17">
                  <c:v>0</c:v>
                </c:pt>
              </c:numCache>
            </c:numRef>
          </c:yVal>
          <c:smooth val="1"/>
        </c:ser>
        <c:ser>
          <c:idx val="4"/>
          <c:order val="4"/>
          <c:tx>
            <c:v>H4</c:v>
          </c:tx>
          <c:xVal>
            <c:numRef>
              <c:f>'Flood Desig'!$A$83:$A$110</c:f>
              <c:numCache>
                <c:formatCode>General</c:formatCode>
                <c:ptCount val="28"/>
                <c:pt idx="0">
                  <c:v>0</c:v>
                </c:pt>
                <c:pt idx="1">
                  <c:v>1</c:v>
                </c:pt>
                <c:pt idx="2">
                  <c:v>2</c:v>
                </c:pt>
                <c:pt idx="3">
                  <c:v>2.3099999999999992</c:v>
                </c:pt>
                <c:pt idx="4">
                  <c:v>3</c:v>
                </c:pt>
                <c:pt idx="5">
                  <c:v>3.38</c:v>
                </c:pt>
                <c:pt idx="6">
                  <c:v>4</c:v>
                </c:pt>
                <c:pt idx="7">
                  <c:v>4.38</c:v>
                </c:pt>
                <c:pt idx="8">
                  <c:v>5</c:v>
                </c:pt>
                <c:pt idx="9">
                  <c:v>5.38</c:v>
                </c:pt>
                <c:pt idx="10">
                  <c:v>6</c:v>
                </c:pt>
                <c:pt idx="11">
                  <c:v>6.38</c:v>
                </c:pt>
                <c:pt idx="12">
                  <c:v>7</c:v>
                </c:pt>
                <c:pt idx="13">
                  <c:v>7.38</c:v>
                </c:pt>
                <c:pt idx="14">
                  <c:v>8</c:v>
                </c:pt>
                <c:pt idx="15">
                  <c:v>8.3800000000000008</c:v>
                </c:pt>
                <c:pt idx="16">
                  <c:v>9</c:v>
                </c:pt>
                <c:pt idx="17">
                  <c:v>9.0300000000000011</c:v>
                </c:pt>
                <c:pt idx="18">
                  <c:v>10</c:v>
                </c:pt>
                <c:pt idx="19">
                  <c:v>10.030000000000001</c:v>
                </c:pt>
                <c:pt idx="20">
                  <c:v>11</c:v>
                </c:pt>
                <c:pt idx="21">
                  <c:v>11.03</c:v>
                </c:pt>
                <c:pt idx="22">
                  <c:v>12</c:v>
                </c:pt>
                <c:pt idx="23">
                  <c:v>12.03</c:v>
                </c:pt>
                <c:pt idx="24">
                  <c:v>13</c:v>
                </c:pt>
                <c:pt idx="25">
                  <c:v>13.03</c:v>
                </c:pt>
                <c:pt idx="26">
                  <c:v>14</c:v>
                </c:pt>
                <c:pt idx="27">
                  <c:v>14.03</c:v>
                </c:pt>
              </c:numCache>
            </c:numRef>
          </c:xVal>
          <c:yVal>
            <c:numRef>
              <c:f>'Flood Desig'!$E$83:$E$110</c:f>
              <c:numCache>
                <c:formatCode>General</c:formatCode>
                <c:ptCount val="28"/>
                <c:pt idx="4" formatCode="0.00">
                  <c:v>0</c:v>
                </c:pt>
                <c:pt idx="5" formatCode="0.00">
                  <c:v>53.764378698224867</c:v>
                </c:pt>
                <c:pt idx="6" formatCode="0.00">
                  <c:v>141.48520710059182</c:v>
                </c:pt>
                <c:pt idx="7" formatCode="0.00">
                  <c:v>195.24958579881641</c:v>
                </c:pt>
                <c:pt idx="8" formatCode="0.00">
                  <c:v>282.97041420118336</c:v>
                </c:pt>
                <c:pt idx="9" formatCode="0.00">
                  <c:v>336.73479289940838</c:v>
                </c:pt>
                <c:pt idx="10" formatCode="0.00">
                  <c:v>424.45562130177518</c:v>
                </c:pt>
                <c:pt idx="11" formatCode="0.00">
                  <c:v>478.21999999999991</c:v>
                </c:pt>
                <c:pt idx="12" formatCode="0.00">
                  <c:v>425.74815827446014</c:v>
                </c:pt>
                <c:pt idx="13" formatCode="0.00">
                  <c:v>393.58799721687114</c:v>
                </c:pt>
                <c:pt idx="14" formatCode="0.00">
                  <c:v>341.11615549133114</c:v>
                </c:pt>
                <c:pt idx="15" formatCode="0.00">
                  <c:v>308.95599443374215</c:v>
                </c:pt>
                <c:pt idx="16" formatCode="0.00">
                  <c:v>256.48415270820192</c:v>
                </c:pt>
                <c:pt idx="17" formatCode="0.00">
                  <c:v>253.94519262470828</c:v>
                </c:pt>
                <c:pt idx="18" formatCode="0.00">
                  <c:v>171.85214992507329</c:v>
                </c:pt>
                <c:pt idx="19" formatCode="0.00">
                  <c:v>169.3131898415794</c:v>
                </c:pt>
                <c:pt idx="20" formatCode="0.00">
                  <c:v>87.220147141944253</c:v>
                </c:pt>
                <c:pt idx="21" formatCode="0.00">
                  <c:v>84.681187058450348</c:v>
                </c:pt>
                <c:pt idx="22" formatCode="0.00">
                  <c:v>2.5881443588152715</c:v>
                </c:pt>
                <c:pt idx="23" formatCode="0.00">
                  <c:v>4.9184275321408712E-2</c:v>
                </c:pt>
                <c:pt idx="24" formatCode="0.00">
                  <c:v>0</c:v>
                </c:pt>
              </c:numCache>
            </c:numRef>
          </c:yVal>
          <c:smooth val="1"/>
        </c:ser>
        <c:ser>
          <c:idx val="5"/>
          <c:order val="5"/>
          <c:tx>
            <c:v>H5</c:v>
          </c:tx>
          <c:xVal>
            <c:numRef>
              <c:f>'D:\Copied\General Contractor\Freelancer\KIM-AS\Blike SSIP Draft Final Feasiblity Report-KIM FC-rev.1\[Blike Diversion weir Design.xls]Flood Design'!$A$90:$A$109</c:f>
              <c:numCache>
                <c:formatCode>General</c:formatCode>
                <c:ptCount val="20"/>
                <c:pt idx="0">
                  <c:v>5</c:v>
                </c:pt>
                <c:pt idx="1">
                  <c:v>5.31</c:v>
                </c:pt>
                <c:pt idx="2">
                  <c:v>6</c:v>
                </c:pt>
                <c:pt idx="3">
                  <c:v>6.18</c:v>
                </c:pt>
                <c:pt idx="4">
                  <c:v>6.31</c:v>
                </c:pt>
                <c:pt idx="5">
                  <c:v>6.5</c:v>
                </c:pt>
                <c:pt idx="6">
                  <c:v>7</c:v>
                </c:pt>
                <c:pt idx="7">
                  <c:v>7.18</c:v>
                </c:pt>
                <c:pt idx="8">
                  <c:v>7.31</c:v>
                </c:pt>
                <c:pt idx="9">
                  <c:v>8</c:v>
                </c:pt>
                <c:pt idx="10">
                  <c:v>8.18</c:v>
                </c:pt>
                <c:pt idx="11">
                  <c:v>8.31</c:v>
                </c:pt>
                <c:pt idx="12">
                  <c:v>9</c:v>
                </c:pt>
                <c:pt idx="13">
                  <c:v>9.18</c:v>
                </c:pt>
                <c:pt idx="14">
                  <c:v>9.31</c:v>
                </c:pt>
                <c:pt idx="15">
                  <c:v>10</c:v>
                </c:pt>
                <c:pt idx="16">
                  <c:v>10.18</c:v>
                </c:pt>
                <c:pt idx="17">
                  <c:v>10.31</c:v>
                </c:pt>
                <c:pt idx="18">
                  <c:v>11</c:v>
                </c:pt>
                <c:pt idx="19">
                  <c:v>11.18</c:v>
                </c:pt>
              </c:numCache>
            </c:numRef>
          </c:xVal>
          <c:yVal>
            <c:numRef>
              <c:f>'D:\Copied\General Contractor\Freelancer\KIM-AS\Blike SSIP Draft Final Feasiblity Report-KIM FC-rev.1\[Blike Diversion weir Design.xls]Flood Design'!$G$90:$G$109</c:f>
              <c:numCache>
                <c:formatCode>General</c:formatCode>
                <c:ptCount val="20"/>
                <c:pt idx="0">
                  <c:v>0</c:v>
                </c:pt>
                <c:pt idx="1">
                  <c:v>2.1883831809809218</c:v>
                </c:pt>
                <c:pt idx="2">
                  <c:v>7.059300583809426</c:v>
                </c:pt>
                <c:pt idx="3">
                  <c:v>8.3299746888951187</c:v>
                </c:pt>
                <c:pt idx="4">
                  <c:v>9.2476837647903416</c:v>
                </c:pt>
                <c:pt idx="5">
                  <c:v>10.58895087571414</c:v>
                </c:pt>
                <c:pt idx="6">
                  <c:v>14.118601167618845</c:v>
                </c:pt>
                <c:pt idx="7">
                  <c:v>15.389275272704548</c:v>
                </c:pt>
                <c:pt idx="8">
                  <c:v>16.306984348599777</c:v>
                </c:pt>
                <c:pt idx="9">
                  <c:v>13.396196660191464</c:v>
                </c:pt>
                <c:pt idx="10">
                  <c:v>12.636860741476251</c:v>
                </c:pt>
                <c:pt idx="11">
                  <c:v>12.088451466848595</c:v>
                </c:pt>
                <c:pt idx="12">
                  <c:v>9.1776637784402908</c:v>
                </c:pt>
                <c:pt idx="13">
                  <c:v>8.4183278597250837</c:v>
                </c:pt>
                <c:pt idx="14">
                  <c:v>7.8699185850974285</c:v>
                </c:pt>
                <c:pt idx="15">
                  <c:v>4.9591308966891177</c:v>
                </c:pt>
                <c:pt idx="16">
                  <c:v>4.199794977973907</c:v>
                </c:pt>
                <c:pt idx="17">
                  <c:v>3.6513857033462571</c:v>
                </c:pt>
                <c:pt idx="18">
                  <c:v>0.74059801493795152</c:v>
                </c:pt>
                <c:pt idx="19">
                  <c:v>0</c:v>
                </c:pt>
              </c:numCache>
            </c:numRef>
          </c:yVal>
          <c:smooth val="1"/>
        </c:ser>
        <c:ser>
          <c:idx val="6"/>
          <c:order val="6"/>
          <c:xVal>
            <c:numRef>
              <c:f>'Flood Desig'!$A$83:$A$110</c:f>
              <c:numCache>
                <c:formatCode>General</c:formatCode>
                <c:ptCount val="28"/>
                <c:pt idx="0">
                  <c:v>0</c:v>
                </c:pt>
                <c:pt idx="1">
                  <c:v>1</c:v>
                </c:pt>
                <c:pt idx="2">
                  <c:v>2</c:v>
                </c:pt>
                <c:pt idx="3">
                  <c:v>2.3099999999999992</c:v>
                </c:pt>
                <c:pt idx="4">
                  <c:v>3</c:v>
                </c:pt>
                <c:pt idx="5">
                  <c:v>3.38</c:v>
                </c:pt>
                <c:pt idx="6">
                  <c:v>4</c:v>
                </c:pt>
                <c:pt idx="7">
                  <c:v>4.38</c:v>
                </c:pt>
                <c:pt idx="8">
                  <c:v>5</c:v>
                </c:pt>
                <c:pt idx="9">
                  <c:v>5.38</c:v>
                </c:pt>
                <c:pt idx="10">
                  <c:v>6</c:v>
                </c:pt>
                <c:pt idx="11">
                  <c:v>6.38</c:v>
                </c:pt>
                <c:pt idx="12">
                  <c:v>7</c:v>
                </c:pt>
                <c:pt idx="13">
                  <c:v>7.38</c:v>
                </c:pt>
                <c:pt idx="14">
                  <c:v>8</c:v>
                </c:pt>
                <c:pt idx="15">
                  <c:v>8.3800000000000008</c:v>
                </c:pt>
                <c:pt idx="16">
                  <c:v>9</c:v>
                </c:pt>
                <c:pt idx="17">
                  <c:v>9.0300000000000011</c:v>
                </c:pt>
                <c:pt idx="18">
                  <c:v>10</c:v>
                </c:pt>
                <c:pt idx="19">
                  <c:v>10.030000000000001</c:v>
                </c:pt>
                <c:pt idx="20">
                  <c:v>11</c:v>
                </c:pt>
                <c:pt idx="21">
                  <c:v>11.03</c:v>
                </c:pt>
                <c:pt idx="22">
                  <c:v>12</c:v>
                </c:pt>
                <c:pt idx="23">
                  <c:v>12.03</c:v>
                </c:pt>
                <c:pt idx="24">
                  <c:v>13</c:v>
                </c:pt>
                <c:pt idx="25">
                  <c:v>13.03</c:v>
                </c:pt>
                <c:pt idx="26">
                  <c:v>14</c:v>
                </c:pt>
                <c:pt idx="27">
                  <c:v>14.03</c:v>
                </c:pt>
              </c:numCache>
            </c:numRef>
          </c:xVal>
          <c:yVal>
            <c:numRef>
              <c:f>'Flood Desig'!$D$83:$D$110</c:f>
              <c:numCache>
                <c:formatCode>General</c:formatCode>
                <c:ptCount val="28"/>
                <c:pt idx="2" formatCode="0.00">
                  <c:v>0</c:v>
                </c:pt>
                <c:pt idx="3" formatCode="0.00">
                  <c:v>2.6120599999999983</c:v>
                </c:pt>
                <c:pt idx="4" formatCode="0.00">
                  <c:v>8.4260000000000037</c:v>
                </c:pt>
                <c:pt idx="5" formatCode="0.00">
                  <c:v>11.627879999999999</c:v>
                </c:pt>
                <c:pt idx="6" formatCode="0.00">
                  <c:v>16.852</c:v>
                </c:pt>
                <c:pt idx="7" formatCode="0.00">
                  <c:v>20.053879999999996</c:v>
                </c:pt>
                <c:pt idx="8" formatCode="0.00">
                  <c:v>25.278000000000002</c:v>
                </c:pt>
                <c:pt idx="9" formatCode="0.00">
                  <c:v>28.479879999999991</c:v>
                </c:pt>
                <c:pt idx="10" formatCode="0.00">
                  <c:v>25.355082488512867</c:v>
                </c:pt>
                <c:pt idx="11" formatCode="0.00">
                  <c:v>23.439810465343328</c:v>
                </c:pt>
                <c:pt idx="12" formatCode="0.00">
                  <c:v>20.314892953856202</c:v>
                </c:pt>
                <c:pt idx="13" formatCode="0.00">
                  <c:v>18.399620930686659</c:v>
                </c:pt>
                <c:pt idx="14" formatCode="0.00">
                  <c:v>15.274703419199522</c:v>
                </c:pt>
                <c:pt idx="15" formatCode="0.00">
                  <c:v>13.359431396030001</c:v>
                </c:pt>
                <c:pt idx="16" formatCode="0.00">
                  <c:v>10.234513884542851</c:v>
                </c:pt>
                <c:pt idx="17" formatCode="0.00">
                  <c:v>10.083308198503161</c:v>
                </c:pt>
                <c:pt idx="18" formatCode="0.00">
                  <c:v>5.1943243498861857</c:v>
                </c:pt>
                <c:pt idx="19" formatCode="0.00">
                  <c:v>5.0431186638464833</c:v>
                </c:pt>
                <c:pt idx="20" formatCode="0.00">
                  <c:v>0.15413481522951139</c:v>
                </c:pt>
                <c:pt idx="21" formatCode="0.00">
                  <c:v>2.9291291898161389E-3</c:v>
                </c:pt>
              </c:numCache>
            </c:numRef>
          </c:yVal>
          <c:smooth val="1"/>
        </c:ser>
        <c:ser>
          <c:idx val="7"/>
          <c:order val="7"/>
          <c:tx>
            <c:v>H5</c:v>
          </c:tx>
          <c:xVal>
            <c:numRef>
              <c:f>'Flood Desig'!$A$83:$A$110</c:f>
              <c:numCache>
                <c:formatCode>General</c:formatCode>
                <c:ptCount val="28"/>
                <c:pt idx="0">
                  <c:v>0</c:v>
                </c:pt>
                <c:pt idx="1">
                  <c:v>1</c:v>
                </c:pt>
                <c:pt idx="2">
                  <c:v>2</c:v>
                </c:pt>
                <c:pt idx="3">
                  <c:v>2.3099999999999992</c:v>
                </c:pt>
                <c:pt idx="4">
                  <c:v>3</c:v>
                </c:pt>
                <c:pt idx="5">
                  <c:v>3.38</c:v>
                </c:pt>
                <c:pt idx="6">
                  <c:v>4</c:v>
                </c:pt>
                <c:pt idx="7">
                  <c:v>4.38</c:v>
                </c:pt>
                <c:pt idx="8">
                  <c:v>5</c:v>
                </c:pt>
                <c:pt idx="9">
                  <c:v>5.38</c:v>
                </c:pt>
                <c:pt idx="10">
                  <c:v>6</c:v>
                </c:pt>
                <c:pt idx="11">
                  <c:v>6.38</c:v>
                </c:pt>
                <c:pt idx="12">
                  <c:v>7</c:v>
                </c:pt>
                <c:pt idx="13">
                  <c:v>7.38</c:v>
                </c:pt>
                <c:pt idx="14">
                  <c:v>8</c:v>
                </c:pt>
                <c:pt idx="15">
                  <c:v>8.3800000000000008</c:v>
                </c:pt>
                <c:pt idx="16">
                  <c:v>9</c:v>
                </c:pt>
                <c:pt idx="17">
                  <c:v>9.0300000000000011</c:v>
                </c:pt>
                <c:pt idx="18">
                  <c:v>10</c:v>
                </c:pt>
                <c:pt idx="19">
                  <c:v>10.030000000000001</c:v>
                </c:pt>
                <c:pt idx="20">
                  <c:v>11</c:v>
                </c:pt>
                <c:pt idx="21">
                  <c:v>11.03</c:v>
                </c:pt>
                <c:pt idx="22">
                  <c:v>12</c:v>
                </c:pt>
                <c:pt idx="23">
                  <c:v>12.03</c:v>
                </c:pt>
                <c:pt idx="24">
                  <c:v>13</c:v>
                </c:pt>
                <c:pt idx="25">
                  <c:v>13.03</c:v>
                </c:pt>
                <c:pt idx="26">
                  <c:v>14</c:v>
                </c:pt>
                <c:pt idx="27">
                  <c:v>14.03</c:v>
                </c:pt>
              </c:numCache>
            </c:numRef>
          </c:xVal>
          <c:yVal>
            <c:numRef>
              <c:f>'Flood Desig'!$F$83:$F$110</c:f>
              <c:numCache>
                <c:formatCode>General</c:formatCode>
                <c:ptCount val="28"/>
                <c:pt idx="6" formatCode="0.00">
                  <c:v>0</c:v>
                </c:pt>
                <c:pt idx="7" formatCode="0.00">
                  <c:v>9.9238461538461564</c:v>
                </c:pt>
                <c:pt idx="8" formatCode="0.00">
                  <c:v>26.115384615384631</c:v>
                </c:pt>
                <c:pt idx="9" formatCode="0.00">
                  <c:v>36.03923076923077</c:v>
                </c:pt>
                <c:pt idx="10" formatCode="0.00">
                  <c:v>52.230769230769255</c:v>
                </c:pt>
                <c:pt idx="11" formatCode="0.00">
                  <c:v>62.154615384615376</c:v>
                </c:pt>
                <c:pt idx="12" formatCode="0.00">
                  <c:v>78.346153846153854</c:v>
                </c:pt>
                <c:pt idx="13" formatCode="0.00">
                  <c:v>88.27</c:v>
                </c:pt>
                <c:pt idx="14" formatCode="0.00">
                  <c:v>78.584730732479926</c:v>
                </c:pt>
                <c:pt idx="15" formatCode="0.00">
                  <c:v>72.6485979556129</c:v>
                </c:pt>
                <c:pt idx="16" formatCode="0.00">
                  <c:v>62.963328688092901</c:v>
                </c:pt>
                <c:pt idx="17" formatCode="0.00">
                  <c:v>62.494686626761293</c:v>
                </c:pt>
                <c:pt idx="18" formatCode="0.00">
                  <c:v>47.341926643705804</c:v>
                </c:pt>
                <c:pt idx="19" formatCode="0.00">
                  <c:v>46.873284582374204</c:v>
                </c:pt>
                <c:pt idx="20" formatCode="0.00">
                  <c:v>31.720524599318729</c:v>
                </c:pt>
                <c:pt idx="21" formatCode="0.00">
                  <c:v>31.251882537987136</c:v>
                </c:pt>
                <c:pt idx="22" formatCode="0.00">
                  <c:v>16.09912255493164</c:v>
                </c:pt>
                <c:pt idx="23" formatCode="0.00">
                  <c:v>15.630480493600032</c:v>
                </c:pt>
                <c:pt idx="24" formatCode="0.00">
                  <c:v>0.47772051054457176</c:v>
                </c:pt>
                <c:pt idx="25" formatCode="0.00">
                  <c:v>9.0784492129500991E-3</c:v>
                </c:pt>
              </c:numCache>
            </c:numRef>
          </c:yVal>
          <c:smooth val="1"/>
        </c:ser>
        <c:ser>
          <c:idx val="8"/>
          <c:order val="8"/>
          <c:tx>
            <c:v>H6</c:v>
          </c:tx>
          <c:xVal>
            <c:numRef>
              <c:f>'Flood Desig'!$A$83:$A$110</c:f>
              <c:numCache>
                <c:formatCode>General</c:formatCode>
                <c:ptCount val="28"/>
                <c:pt idx="0">
                  <c:v>0</c:v>
                </c:pt>
                <c:pt idx="1">
                  <c:v>1</c:v>
                </c:pt>
                <c:pt idx="2">
                  <c:v>2</c:v>
                </c:pt>
                <c:pt idx="3">
                  <c:v>2.3099999999999992</c:v>
                </c:pt>
                <c:pt idx="4">
                  <c:v>3</c:v>
                </c:pt>
                <c:pt idx="5">
                  <c:v>3.38</c:v>
                </c:pt>
                <c:pt idx="6">
                  <c:v>4</c:v>
                </c:pt>
                <c:pt idx="7">
                  <c:v>4.38</c:v>
                </c:pt>
                <c:pt idx="8">
                  <c:v>5</c:v>
                </c:pt>
                <c:pt idx="9">
                  <c:v>5.38</c:v>
                </c:pt>
                <c:pt idx="10">
                  <c:v>6</c:v>
                </c:pt>
                <c:pt idx="11">
                  <c:v>6.38</c:v>
                </c:pt>
                <c:pt idx="12">
                  <c:v>7</c:v>
                </c:pt>
                <c:pt idx="13">
                  <c:v>7.38</c:v>
                </c:pt>
                <c:pt idx="14">
                  <c:v>8</c:v>
                </c:pt>
                <c:pt idx="15">
                  <c:v>8.3800000000000008</c:v>
                </c:pt>
                <c:pt idx="16">
                  <c:v>9</c:v>
                </c:pt>
                <c:pt idx="17">
                  <c:v>9.0300000000000011</c:v>
                </c:pt>
                <c:pt idx="18">
                  <c:v>10</c:v>
                </c:pt>
                <c:pt idx="19">
                  <c:v>10.030000000000001</c:v>
                </c:pt>
                <c:pt idx="20">
                  <c:v>11</c:v>
                </c:pt>
                <c:pt idx="21">
                  <c:v>11.03</c:v>
                </c:pt>
                <c:pt idx="22">
                  <c:v>12</c:v>
                </c:pt>
                <c:pt idx="23">
                  <c:v>12.03</c:v>
                </c:pt>
                <c:pt idx="24">
                  <c:v>13</c:v>
                </c:pt>
                <c:pt idx="25">
                  <c:v>13.03</c:v>
                </c:pt>
                <c:pt idx="26">
                  <c:v>14</c:v>
                </c:pt>
                <c:pt idx="27">
                  <c:v>14.03</c:v>
                </c:pt>
              </c:numCache>
            </c:numRef>
          </c:xVal>
          <c:yVal>
            <c:numRef>
              <c:f>'Flood Desig'!$G$83:$G$110</c:f>
              <c:numCache>
                <c:formatCode>General</c:formatCode>
                <c:ptCount val="28"/>
                <c:pt idx="8" formatCode="0.00">
                  <c:v>0</c:v>
                </c:pt>
                <c:pt idx="9" formatCode="0.00">
                  <c:v>2.5037278106508873</c:v>
                </c:pt>
                <c:pt idx="10" formatCode="0.00">
                  <c:v>6.5887573964497008</c:v>
                </c:pt>
                <c:pt idx="11" formatCode="0.00">
                  <c:v>9.0924852071005979</c:v>
                </c:pt>
                <c:pt idx="12" formatCode="0.00">
                  <c:v>13.177514792899409</c:v>
                </c:pt>
                <c:pt idx="13" formatCode="0.00">
                  <c:v>15.681242603550295</c:v>
                </c:pt>
                <c:pt idx="14" formatCode="0.00">
                  <c:v>19.76627218934911</c:v>
                </c:pt>
                <c:pt idx="15" formatCode="0.00">
                  <c:v>22.27000000000001</c:v>
                </c:pt>
                <c:pt idx="16" formatCode="0.00">
                  <c:v>19.826463729606093</c:v>
                </c:pt>
                <c:pt idx="17" formatCode="0.00">
                  <c:v>19.708228103619284</c:v>
                </c:pt>
                <c:pt idx="18" formatCode="0.00">
                  <c:v>15.885276196712685</c:v>
                </c:pt>
                <c:pt idx="19" formatCode="0.00">
                  <c:v>15.767040570725882</c:v>
                </c:pt>
                <c:pt idx="20" formatCode="0.00">
                  <c:v>11.944088663819285</c:v>
                </c:pt>
                <c:pt idx="21" formatCode="0.00">
                  <c:v>11.825853037832491</c:v>
                </c:pt>
                <c:pt idx="22" formatCode="0.00">
                  <c:v>8.0029011309258831</c:v>
                </c:pt>
                <c:pt idx="23" formatCode="0.00">
                  <c:v>7.8846655049390861</c:v>
                </c:pt>
                <c:pt idx="24" formatCode="0.00">
                  <c:v>4.0617135980324814</c:v>
                </c:pt>
                <c:pt idx="25" formatCode="0.00">
                  <c:v>3.9434779720456845</c:v>
                </c:pt>
                <c:pt idx="26" formatCode="0.00">
                  <c:v>0.1205260651390887</c:v>
                </c:pt>
                <c:pt idx="27" formatCode="0.00">
                  <c:v>2.2904391522828877E-3</c:v>
                </c:pt>
              </c:numCache>
            </c:numRef>
          </c:yVal>
          <c:smooth val="1"/>
        </c:ser>
        <c:axId val="216046592"/>
        <c:axId val="216077440"/>
      </c:scatterChart>
      <c:valAx>
        <c:axId val="216046592"/>
        <c:scaling>
          <c:orientation val="minMax"/>
        </c:scaling>
        <c:axPos val="b"/>
        <c:majorGridlines/>
        <c:title>
          <c:tx>
            <c:rich>
              <a:bodyPr/>
              <a:lstStyle/>
              <a:p>
                <a:pPr>
                  <a:defRPr sz="1000" b="1" i="0" u="none" strike="noStrike" baseline="0">
                    <a:solidFill>
                      <a:srgbClr val="000000"/>
                    </a:solidFill>
                    <a:latin typeface="Calibri"/>
                    <a:ea typeface="Calibri"/>
                    <a:cs typeface="Calibri"/>
                  </a:defRPr>
                </a:pPr>
                <a:r>
                  <a:rPr lang="en-US"/>
                  <a:t>Time in hour</a:t>
                </a:r>
              </a:p>
            </c:rich>
          </c:tx>
          <c:layout>
            <c:manualLayout>
              <c:xMode val="edge"/>
              <c:yMode val="edge"/>
              <c:x val="0.41890950466298105"/>
              <c:y val="0.93966245317258223"/>
            </c:manualLayout>
          </c:layout>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6077440"/>
        <c:crosses val="autoZero"/>
        <c:crossBetween val="midCat"/>
      </c:valAx>
      <c:valAx>
        <c:axId val="216077440"/>
        <c:scaling>
          <c:orientation val="minMax"/>
          <c:max val="650"/>
          <c:min val="0"/>
        </c:scaling>
        <c:axPos val="l"/>
        <c:majorGridlines/>
        <c:title>
          <c:tx>
            <c:rich>
              <a:bodyPr/>
              <a:lstStyle/>
              <a:p>
                <a:pPr>
                  <a:defRPr sz="1000" b="1" i="0" u="none" strike="noStrike" baseline="0">
                    <a:solidFill>
                      <a:srgbClr val="000000"/>
                    </a:solidFill>
                    <a:latin typeface="Calibri"/>
                    <a:ea typeface="Calibri"/>
                    <a:cs typeface="Calibri"/>
                  </a:defRPr>
                </a:pPr>
                <a:r>
                  <a:rPr lang="en-US"/>
                  <a:t>Discharge in M3/sec</a:t>
                </a:r>
              </a:p>
            </c:rich>
          </c:tx>
        </c:title>
        <c:numFmt formatCode="0.0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6046592"/>
        <c:crosses val="autoZero"/>
        <c:crossBetween val="midCat"/>
        <c:majorUnit val="40"/>
        <c:minorUnit val="20"/>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a:pPr>
            <a:r>
              <a:rPr lang="en-US" sz="1600"/>
              <a:t>Rating Curve/ Discharge Versus tail water depth</a:t>
            </a:r>
          </a:p>
        </c:rich>
      </c:tx>
    </c:title>
    <c:plotArea>
      <c:layout/>
      <c:scatterChart>
        <c:scatterStyle val="smoothMarker"/>
        <c:ser>
          <c:idx val="0"/>
          <c:order val="0"/>
          <c:xVal>
            <c:numRef>
              <c:f>'R x-Section'!$J$59:$J$66</c:f>
              <c:numCache>
                <c:formatCode>0.00</c:formatCode>
                <c:ptCount val="8"/>
                <c:pt idx="0">
                  <c:v>0</c:v>
                </c:pt>
                <c:pt idx="1">
                  <c:v>2.0299999999999998</c:v>
                </c:pt>
                <c:pt idx="2">
                  <c:v>9.98</c:v>
                </c:pt>
                <c:pt idx="3">
                  <c:v>103.88</c:v>
                </c:pt>
                <c:pt idx="4">
                  <c:v>111.61999999999999</c:v>
                </c:pt>
                <c:pt idx="5">
                  <c:v>358.88</c:v>
                </c:pt>
                <c:pt idx="6" formatCode="General">
                  <c:v>582.70000000000005</c:v>
                </c:pt>
                <c:pt idx="7">
                  <c:v>616.16</c:v>
                </c:pt>
              </c:numCache>
            </c:numRef>
          </c:xVal>
          <c:yVal>
            <c:numRef>
              <c:f>'R x-Section'!$K$59:$K$66</c:f>
              <c:numCache>
                <c:formatCode>0.00</c:formatCode>
                <c:ptCount val="8"/>
                <c:pt idx="0">
                  <c:v>0</c:v>
                </c:pt>
                <c:pt idx="1">
                  <c:v>0.21000000000000005</c:v>
                </c:pt>
                <c:pt idx="2">
                  <c:v>0.45</c:v>
                </c:pt>
                <c:pt idx="3">
                  <c:v>1.43</c:v>
                </c:pt>
                <c:pt idx="4">
                  <c:v>1.47</c:v>
                </c:pt>
                <c:pt idx="5">
                  <c:v>2.77</c:v>
                </c:pt>
                <c:pt idx="6">
                  <c:v>3.58</c:v>
                </c:pt>
                <c:pt idx="7">
                  <c:v>3.7</c:v>
                </c:pt>
              </c:numCache>
            </c:numRef>
          </c:yVal>
          <c:smooth val="1"/>
        </c:ser>
        <c:axId val="216087936"/>
        <c:axId val="214906368"/>
      </c:scatterChart>
      <c:valAx>
        <c:axId val="216087936"/>
        <c:scaling>
          <c:orientation val="minMax"/>
        </c:scaling>
        <c:axPos val="b"/>
        <c:majorGridlines/>
        <c:title>
          <c:tx>
            <c:rich>
              <a:bodyPr/>
              <a:lstStyle/>
              <a:p>
                <a:pPr>
                  <a:defRPr/>
                </a:pPr>
                <a:r>
                  <a:rPr lang="en-US"/>
                  <a:t>Discharge</a:t>
                </a:r>
                <a:r>
                  <a:rPr lang="en-US" baseline="0"/>
                  <a:t> (m3/s)</a:t>
                </a:r>
                <a:endParaRPr lang="en-US"/>
              </a:p>
            </c:rich>
          </c:tx>
        </c:title>
        <c:numFmt formatCode="0.00"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14906368"/>
        <c:crosses val="autoZero"/>
        <c:crossBetween val="midCat"/>
      </c:valAx>
      <c:valAx>
        <c:axId val="214906368"/>
        <c:scaling>
          <c:orientation val="minMax"/>
        </c:scaling>
        <c:axPos val="l"/>
        <c:majorGridlines/>
        <c:title>
          <c:tx>
            <c:rich>
              <a:bodyPr rot="-5400000" vert="horz"/>
              <a:lstStyle/>
              <a:p>
                <a:pPr>
                  <a:defRPr/>
                </a:pPr>
                <a:r>
                  <a:rPr lang="en-US"/>
                  <a:t>Tail water Depth (m)</a:t>
                </a:r>
              </a:p>
            </c:rich>
          </c:tx>
        </c:title>
        <c:numFmt formatCode="0.00" sourceLinked="1"/>
        <c:tickLblPos val="nextTo"/>
        <c:crossAx val="216087936"/>
        <c:crosses val="autoZero"/>
        <c:crossBetween val="midCat"/>
      </c:valAx>
    </c:plotArea>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Calibri"/>
                <a:ea typeface="Calibri"/>
                <a:cs typeface="Calibri"/>
              </a:defRPr>
            </a:pPr>
            <a:r>
              <a:rPr lang="en-US"/>
              <a:t>Comparsion b/n tail water and hydraulic jump curve</a:t>
            </a:r>
          </a:p>
        </c:rich>
      </c:tx>
    </c:title>
    <c:plotArea>
      <c:layout>
        <c:manualLayout>
          <c:layoutTarget val="inner"/>
          <c:xMode val="edge"/>
          <c:yMode val="edge"/>
          <c:x val="9.6538669931674148E-2"/>
          <c:y val="0.12174001194401372"/>
          <c:w val="0.86966346338181855"/>
          <c:h val="0.78327797935391907"/>
        </c:manualLayout>
      </c:layout>
      <c:scatterChart>
        <c:scatterStyle val="smoothMarker"/>
        <c:ser>
          <c:idx val="0"/>
          <c:order val="0"/>
          <c:tx>
            <c:v>Tail water curve</c:v>
          </c:tx>
          <c:xVal>
            <c:numRef>
              <c:f>'Weir Hydraulic '!$C$6:$C$12</c:f>
              <c:numCache>
                <c:formatCode>0.00</c:formatCode>
                <c:ptCount val="7"/>
                <c:pt idx="1">
                  <c:v>5.2051282051282066E-2</c:v>
                </c:pt>
                <c:pt idx="2">
                  <c:v>0.25589743589743591</c:v>
                </c:pt>
                <c:pt idx="3">
                  <c:v>2.6635897435897444</c:v>
                </c:pt>
                <c:pt idx="4">
                  <c:v>2.862051282051282</c:v>
                </c:pt>
                <c:pt idx="5">
                  <c:v>9.202051282051281</c:v>
                </c:pt>
                <c:pt idx="6">
                  <c:v>14.741282051282051</c:v>
                </c:pt>
              </c:numCache>
            </c:numRef>
          </c:xVal>
          <c:yVal>
            <c:numRef>
              <c:f>'Weir Hydraulic '!$K$6:$K$12</c:f>
              <c:numCache>
                <c:formatCode>0.00</c:formatCode>
                <c:ptCount val="7"/>
                <c:pt idx="1">
                  <c:v>0.20810000000005857</c:v>
                </c:pt>
                <c:pt idx="2">
                  <c:v>0.45010000000002026</c:v>
                </c:pt>
                <c:pt idx="3">
                  <c:v>1.4260999999999058</c:v>
                </c:pt>
                <c:pt idx="4">
                  <c:v>1.4662000000000717</c:v>
                </c:pt>
                <c:pt idx="5">
                  <c:v>2.773100000000114</c:v>
                </c:pt>
                <c:pt idx="6">
                  <c:v>3.5481143423508614</c:v>
                </c:pt>
              </c:numCache>
            </c:numRef>
          </c:yVal>
          <c:smooth val="1"/>
        </c:ser>
        <c:ser>
          <c:idx val="1"/>
          <c:order val="1"/>
          <c:tx>
            <c:v>Hydraulic Jump Curve</c:v>
          </c:tx>
          <c:xVal>
            <c:numRef>
              <c:f>'Weir Hydraulic '!$C$6:$C$12</c:f>
              <c:numCache>
                <c:formatCode>0.00</c:formatCode>
                <c:ptCount val="7"/>
                <c:pt idx="1">
                  <c:v>5.2051282051282066E-2</c:v>
                </c:pt>
                <c:pt idx="2">
                  <c:v>0.25589743589743591</c:v>
                </c:pt>
                <c:pt idx="3">
                  <c:v>2.6635897435897444</c:v>
                </c:pt>
                <c:pt idx="4">
                  <c:v>2.862051282051282</c:v>
                </c:pt>
                <c:pt idx="5">
                  <c:v>9.202051282051281</c:v>
                </c:pt>
                <c:pt idx="6">
                  <c:v>14.741282051282051</c:v>
                </c:pt>
              </c:numCache>
            </c:numRef>
          </c:xVal>
          <c:yVal>
            <c:numRef>
              <c:f>'Weir Hydraulic '!$H$15:$H$21</c:f>
              <c:numCache>
                <c:formatCode>0.000</c:formatCode>
                <c:ptCount val="7"/>
                <c:pt idx="1">
                  <c:v>0.30569857018233082</c:v>
                </c:pt>
                <c:pt idx="2">
                  <c:v>0.68941850540604799</c:v>
                </c:pt>
                <c:pt idx="3">
                  <c:v>2.2387346551812759</c:v>
                </c:pt>
                <c:pt idx="4">
                  <c:v>2.3219968668742172</c:v>
                </c:pt>
                <c:pt idx="5">
                  <c:v>4.2114690642000285</c:v>
                </c:pt>
                <c:pt idx="6">
                  <c:v>5.4135110937046846</c:v>
                </c:pt>
              </c:numCache>
            </c:numRef>
          </c:yVal>
          <c:smooth val="1"/>
        </c:ser>
        <c:axId val="205503104"/>
        <c:axId val="205509376"/>
      </c:scatterChart>
      <c:valAx>
        <c:axId val="205503104"/>
        <c:scaling>
          <c:orientation val="minMax"/>
        </c:scaling>
        <c:axPos val="b"/>
        <c:majorGridlines/>
        <c:minorGridlines/>
        <c:title>
          <c:tx>
            <c:rich>
              <a:bodyPr/>
              <a:lstStyle/>
              <a:p>
                <a:pPr>
                  <a:defRPr sz="1000" b="0" i="0" u="none" strike="noStrike" baseline="0">
                    <a:solidFill>
                      <a:srgbClr val="000000"/>
                    </a:solidFill>
                    <a:latin typeface="Calibri"/>
                    <a:ea typeface="Calibri"/>
                    <a:cs typeface="Calibri"/>
                  </a:defRPr>
                </a:pPr>
                <a:r>
                  <a:rPr lang="en-US"/>
                  <a:t>discharge intensity,q (m3/s/m)</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5509376"/>
        <c:crosses val="autoZero"/>
        <c:crossBetween val="midCat"/>
      </c:valAx>
      <c:valAx>
        <c:axId val="205509376"/>
        <c:scaling>
          <c:orientation val="minMax"/>
        </c:scaling>
        <c:axPos val="l"/>
        <c:majorGridlines/>
        <c:title>
          <c:tx>
            <c:rich>
              <a:bodyPr/>
              <a:lstStyle/>
              <a:p>
                <a:pPr>
                  <a:defRPr sz="1000" b="0" i="0" u="none" strike="noStrike" baseline="0">
                    <a:solidFill>
                      <a:srgbClr val="000000"/>
                    </a:solidFill>
                    <a:latin typeface="Calibri"/>
                    <a:ea typeface="Calibri"/>
                    <a:cs typeface="Calibri"/>
                  </a:defRPr>
                </a:pPr>
                <a:r>
                  <a:rPr lang="en-US"/>
                  <a:t>Water Depth (m)</a:t>
                </a:r>
              </a:p>
            </c:rich>
          </c:tx>
        </c:title>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205503104"/>
        <c:crosses val="autoZero"/>
        <c:crossBetween val="midCat"/>
      </c:valAx>
    </c:plotArea>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2"/>
  <c:userShapes r:id="rId3"/>
</c:chartSpace>
</file>

<file path=word/drawings/drawing1.xml><?xml version="1.0" encoding="utf-8"?>
<c:userShapes xmlns:c="http://schemas.openxmlformats.org/drawingml/2006/chart">
  <cdr:relSizeAnchor xmlns:cdr="http://schemas.openxmlformats.org/drawingml/2006/chartDrawing">
    <cdr:from>
      <cdr:x>0.37124</cdr:x>
      <cdr:y>0.15483</cdr:y>
    </cdr:from>
    <cdr:to>
      <cdr:x>0.60868</cdr:x>
      <cdr:y>0.2106</cdr:y>
    </cdr:to>
    <cdr:sp macro="" textlink="">
      <cdr:nvSpPr>
        <cdr:cNvPr id="2" name="TextBox 1"/>
        <cdr:cNvSpPr txBox="1"/>
      </cdr:nvSpPr>
      <cdr:spPr>
        <a:xfrm xmlns:a="http://schemas.openxmlformats.org/drawingml/2006/main">
          <a:off x="2531843" y="724090"/>
          <a:ext cx="1619317" cy="260824"/>
        </a:xfrm>
        <a:prstGeom xmlns:a="http://schemas.openxmlformats.org/drawingml/2006/main" prst="rect">
          <a:avLst/>
        </a:prstGeom>
        <a:solidFill xmlns:a="http://schemas.openxmlformats.org/drawingml/2006/main">
          <a:srgbClr val="FFFF00"/>
        </a:solidFill>
      </cdr:spPr>
      <cdr:txBody>
        <a:bodyPr xmlns:a="http://schemas.openxmlformats.org/drawingml/2006/main" wrap="square" rtlCol="0"/>
        <a:lstStyle xmlns:a="http://schemas.openxmlformats.org/drawingml/2006/main"/>
        <a:p xmlns:a="http://schemas.openxmlformats.org/drawingml/2006/main">
          <a:r>
            <a:rPr lang="en-US" sz="1100"/>
            <a:t>Qp=574.91m3/s</a:t>
          </a:r>
        </a:p>
      </cdr:txBody>
    </cdr:sp>
  </cdr:relSizeAnchor>
</c:userShapes>
</file>

<file path=word/drawings/drawing2.xml><?xml version="1.0" encoding="utf-8"?>
<c:userShapes xmlns:c="http://schemas.openxmlformats.org/drawingml/2006/chart">
  <cdr:relSizeAnchor xmlns:cdr="http://schemas.openxmlformats.org/drawingml/2006/chartDrawing">
    <cdr:from>
      <cdr:x>0.56092</cdr:x>
      <cdr:y>0.61568</cdr:y>
    </cdr:from>
    <cdr:to>
      <cdr:x>0.73622</cdr:x>
      <cdr:y>0.66921</cdr:y>
    </cdr:to>
    <cdr:sp macro="" textlink="">
      <cdr:nvSpPr>
        <cdr:cNvPr id="2" name="TextBox 1"/>
        <cdr:cNvSpPr txBox="1"/>
      </cdr:nvSpPr>
      <cdr:spPr>
        <a:xfrm xmlns:a="http://schemas.openxmlformats.org/drawingml/2006/main">
          <a:off x="3985696" y="3067069"/>
          <a:ext cx="1245621" cy="2666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itchFamily="18" charset="0"/>
              <a:cs typeface="Times New Roman" pitchFamily="18" charset="0"/>
            </a:rPr>
            <a:t>Tail Water Curve</a:t>
          </a:r>
        </a:p>
      </cdr:txBody>
    </cdr:sp>
  </cdr:relSizeAnchor>
  <cdr:relSizeAnchor xmlns:cdr="http://schemas.openxmlformats.org/drawingml/2006/chartDrawing">
    <cdr:from>
      <cdr:x>0.38513</cdr:x>
      <cdr:y>0.21989</cdr:y>
    </cdr:from>
    <cdr:to>
      <cdr:x>0.60425</cdr:x>
      <cdr:y>0.3021</cdr:y>
    </cdr:to>
    <cdr:sp macro="" textlink="">
      <cdr:nvSpPr>
        <cdr:cNvPr id="3" name="TextBox 2"/>
        <cdr:cNvSpPr txBox="1"/>
      </cdr:nvSpPr>
      <cdr:spPr>
        <a:xfrm xmlns:a="http://schemas.openxmlformats.org/drawingml/2006/main">
          <a:off x="2762250" y="1095375"/>
          <a:ext cx="1571625"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dr:relSizeAnchor xmlns:cdr="http://schemas.openxmlformats.org/drawingml/2006/chartDrawing">
    <cdr:from>
      <cdr:x>0.34275</cdr:x>
      <cdr:y>0.28681</cdr:y>
    </cdr:from>
    <cdr:to>
      <cdr:x>0.5207</cdr:x>
      <cdr:y>0.34226</cdr:y>
    </cdr:to>
    <cdr:sp macro="" textlink="">
      <cdr:nvSpPr>
        <cdr:cNvPr id="4" name="TextBox 3"/>
        <cdr:cNvSpPr txBox="1"/>
      </cdr:nvSpPr>
      <cdr:spPr>
        <a:xfrm xmlns:a="http://schemas.openxmlformats.org/drawingml/2006/main">
          <a:off x="2435496" y="1428750"/>
          <a:ext cx="1264450" cy="2762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a:latin typeface="Times New Roman" pitchFamily="18" charset="0"/>
              <a:cs typeface="Times New Roman" pitchFamily="18" charset="0"/>
            </a:rPr>
            <a:t>Post Jump depth</a:t>
          </a:r>
        </a:p>
      </cdr:txBody>
    </cdr:sp>
  </cdr:relSizeAnchor>
  <cdr:relSizeAnchor xmlns:cdr="http://schemas.openxmlformats.org/drawingml/2006/chartDrawing">
    <cdr:from>
      <cdr:x>0.42921</cdr:x>
      <cdr:y>0.34226</cdr:y>
    </cdr:from>
    <cdr:to>
      <cdr:x>0.55496</cdr:x>
      <cdr:y>0.38623</cdr:y>
    </cdr:to>
    <cdr:cxnSp macro="">
      <cdr:nvCxnSpPr>
        <cdr:cNvPr id="8" name="Straight Arrow Connector 7"/>
        <cdr:cNvCxnSpPr/>
      </cdr:nvCxnSpPr>
      <cdr:spPr>
        <a:xfrm xmlns:a="http://schemas.openxmlformats.org/drawingml/2006/main">
          <a:off x="3049816" y="1704994"/>
          <a:ext cx="893534" cy="219056"/>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4"/>
        </a:lnRef>
        <a:fillRef xmlns:a="http://schemas.openxmlformats.org/drawingml/2006/main" idx="0">
          <a:schemeClr val="accent4"/>
        </a:fillRef>
        <a:effectRef xmlns:a="http://schemas.openxmlformats.org/drawingml/2006/main" idx="2">
          <a:schemeClr val="accent4"/>
        </a:effectRef>
        <a:fontRef xmlns:a="http://schemas.openxmlformats.org/drawingml/2006/main" idx="minor">
          <a:schemeClr val="tx1"/>
        </a:fontRef>
      </cdr:style>
    </cdr:cxnSp>
  </cdr:relSizeAnchor>
  <cdr:relSizeAnchor xmlns:cdr="http://schemas.openxmlformats.org/drawingml/2006/chartDrawing">
    <cdr:from>
      <cdr:x>0.56568</cdr:x>
      <cdr:y>0.5392</cdr:y>
    </cdr:from>
    <cdr:to>
      <cdr:x>0.68175</cdr:x>
      <cdr:y>0.63098</cdr:y>
    </cdr:to>
    <cdr:cxnSp macro="">
      <cdr:nvCxnSpPr>
        <cdr:cNvPr id="10" name="Straight Arrow Connector 9"/>
        <cdr:cNvCxnSpPr/>
      </cdr:nvCxnSpPr>
      <cdr:spPr>
        <a:xfrm xmlns:a="http://schemas.openxmlformats.org/drawingml/2006/main" flipH="1" flipV="1">
          <a:off x="4019550" y="2686050"/>
          <a:ext cx="824727" cy="457224"/>
        </a:xfrm>
        <a:prstGeom xmlns:a="http://schemas.openxmlformats.org/drawingml/2006/main" prst="straightConnector1">
          <a:avLst/>
        </a:prstGeom>
        <a:ln xmlns:a="http://schemas.openxmlformats.org/drawingml/2006/main">
          <a:tailEnd type="arrow"/>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C49C152CFA24BECB9745E817B91F687"/>
        <w:category>
          <w:name w:val="General"/>
          <w:gallery w:val="placeholder"/>
        </w:category>
        <w:types>
          <w:type w:val="bbPlcHdr"/>
        </w:types>
        <w:behaviors>
          <w:behavior w:val="content"/>
        </w:behaviors>
        <w:guid w:val="{D8DC2AB8-EBB4-4FBE-ACEC-2237E1B941A4}"/>
      </w:docPartPr>
      <w:docPartBody>
        <w:p w:rsidR="00572EFF" w:rsidRDefault="00572EFF" w:rsidP="00572EFF">
          <w:pPr>
            <w:pStyle w:val="8C49C152CFA24BECB9745E817B91F68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2FF" w:usb1="420024FF"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72EFF"/>
    <w:rsid w:val="00021222"/>
    <w:rsid w:val="000426E4"/>
    <w:rsid w:val="000740B8"/>
    <w:rsid w:val="00075DD6"/>
    <w:rsid w:val="00081EB9"/>
    <w:rsid w:val="00095B37"/>
    <w:rsid w:val="000B75BC"/>
    <w:rsid w:val="000D71ED"/>
    <w:rsid w:val="00115F93"/>
    <w:rsid w:val="00117EE1"/>
    <w:rsid w:val="00150C31"/>
    <w:rsid w:val="00155CAE"/>
    <w:rsid w:val="001A4465"/>
    <w:rsid w:val="001A5FC9"/>
    <w:rsid w:val="001C13D7"/>
    <w:rsid w:val="001E3FEC"/>
    <w:rsid w:val="0029621A"/>
    <w:rsid w:val="002B798E"/>
    <w:rsid w:val="003124E9"/>
    <w:rsid w:val="00341092"/>
    <w:rsid w:val="00342390"/>
    <w:rsid w:val="003455D5"/>
    <w:rsid w:val="003B52B7"/>
    <w:rsid w:val="003D7A29"/>
    <w:rsid w:val="003E251A"/>
    <w:rsid w:val="0041748B"/>
    <w:rsid w:val="00431923"/>
    <w:rsid w:val="00464E08"/>
    <w:rsid w:val="004B0F68"/>
    <w:rsid w:val="004C0C14"/>
    <w:rsid w:val="004E4C34"/>
    <w:rsid w:val="00517688"/>
    <w:rsid w:val="00520F30"/>
    <w:rsid w:val="00543914"/>
    <w:rsid w:val="0054420F"/>
    <w:rsid w:val="00546507"/>
    <w:rsid w:val="005501A4"/>
    <w:rsid w:val="00557255"/>
    <w:rsid w:val="005618C3"/>
    <w:rsid w:val="00572EFF"/>
    <w:rsid w:val="005B7E68"/>
    <w:rsid w:val="005E4D11"/>
    <w:rsid w:val="005F0A64"/>
    <w:rsid w:val="00644455"/>
    <w:rsid w:val="006D47A2"/>
    <w:rsid w:val="006D63A1"/>
    <w:rsid w:val="006E2932"/>
    <w:rsid w:val="00704CD1"/>
    <w:rsid w:val="00705CA3"/>
    <w:rsid w:val="007205B9"/>
    <w:rsid w:val="00723E7A"/>
    <w:rsid w:val="00745061"/>
    <w:rsid w:val="00847616"/>
    <w:rsid w:val="00880C40"/>
    <w:rsid w:val="008B1255"/>
    <w:rsid w:val="008B73E0"/>
    <w:rsid w:val="008C6935"/>
    <w:rsid w:val="008D772C"/>
    <w:rsid w:val="009004E3"/>
    <w:rsid w:val="00917AC2"/>
    <w:rsid w:val="00925EDF"/>
    <w:rsid w:val="009822E5"/>
    <w:rsid w:val="009A3EA5"/>
    <w:rsid w:val="009F3FA3"/>
    <w:rsid w:val="00A06074"/>
    <w:rsid w:val="00A20A4F"/>
    <w:rsid w:val="00A27CB9"/>
    <w:rsid w:val="00A65C26"/>
    <w:rsid w:val="00B02163"/>
    <w:rsid w:val="00B077A7"/>
    <w:rsid w:val="00B11C5B"/>
    <w:rsid w:val="00B360BC"/>
    <w:rsid w:val="00B46E40"/>
    <w:rsid w:val="00B56491"/>
    <w:rsid w:val="00B567A9"/>
    <w:rsid w:val="00BA59DD"/>
    <w:rsid w:val="00BB5D0D"/>
    <w:rsid w:val="00BE7CE9"/>
    <w:rsid w:val="00C01753"/>
    <w:rsid w:val="00C40D54"/>
    <w:rsid w:val="00C67F96"/>
    <w:rsid w:val="00CA07CA"/>
    <w:rsid w:val="00CA242A"/>
    <w:rsid w:val="00CA601C"/>
    <w:rsid w:val="00CB7BC8"/>
    <w:rsid w:val="00DB1E2F"/>
    <w:rsid w:val="00DB5E4D"/>
    <w:rsid w:val="00DC12CD"/>
    <w:rsid w:val="00DF65C4"/>
    <w:rsid w:val="00DF7D1C"/>
    <w:rsid w:val="00E01B09"/>
    <w:rsid w:val="00E25997"/>
    <w:rsid w:val="00EA3AE1"/>
    <w:rsid w:val="00EC2264"/>
    <w:rsid w:val="00EF75C4"/>
    <w:rsid w:val="00F15A8E"/>
    <w:rsid w:val="00F31608"/>
    <w:rsid w:val="00FA12F3"/>
    <w:rsid w:val="00FE2803"/>
    <w:rsid w:val="00FE30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12F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4EA828793E4D929B631FCAB41556B5">
    <w:name w:val="B44EA828793E4D929B631FCAB41556B5"/>
    <w:rsid w:val="00572EFF"/>
  </w:style>
  <w:style w:type="paragraph" w:customStyle="1" w:styleId="4EFF6863E64840C6B83477BB44FB97C4">
    <w:name w:val="4EFF6863E64840C6B83477BB44FB97C4"/>
    <w:rsid w:val="00572EFF"/>
  </w:style>
  <w:style w:type="paragraph" w:customStyle="1" w:styleId="AF3CFE153561403DBF1BF6C03D8B5751">
    <w:name w:val="AF3CFE153561403DBF1BF6C03D8B5751"/>
    <w:rsid w:val="00572EFF"/>
  </w:style>
  <w:style w:type="paragraph" w:customStyle="1" w:styleId="8C49C152CFA24BECB9745E817B91F687">
    <w:name w:val="8C49C152CFA24BECB9745E817B91F687"/>
    <w:rsid w:val="00572EFF"/>
  </w:style>
  <w:style w:type="character" w:styleId="PlaceholderText">
    <w:name w:val="Placeholder Text"/>
    <w:basedOn w:val="DefaultParagraphFont"/>
    <w:uiPriority w:val="99"/>
    <w:semiHidden/>
    <w:rsid w:val="00925EDF"/>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7DBC0-BDB6-4437-B38C-822FA145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11440</TotalTime>
  <Pages>89</Pages>
  <Words>21128</Words>
  <Characters>120434</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Ambo_Wuha Small Scale Irrigation Project                   	Engineering Design Final Report</vt:lpstr>
    </vt:vector>
  </TitlesOfParts>
  <Company/>
  <LinksUpToDate>false</LinksUpToDate>
  <CharactersWithSpaces>141280</CharactersWithSpaces>
  <SharedDoc>false</SharedDoc>
  <HLinks>
    <vt:vector size="732" baseType="variant">
      <vt:variant>
        <vt:i4>8060971</vt:i4>
      </vt:variant>
      <vt:variant>
        <vt:i4>735</vt:i4>
      </vt:variant>
      <vt:variant>
        <vt:i4>0</vt:i4>
      </vt:variant>
      <vt:variant>
        <vt:i4>5</vt:i4>
      </vt:variant>
      <vt:variant>
        <vt:lpwstr>TEL:2392.68m.a.s.l</vt:lpwstr>
      </vt:variant>
      <vt:variant>
        <vt:lpwstr/>
      </vt:variant>
      <vt:variant>
        <vt:i4>1179703</vt:i4>
      </vt:variant>
      <vt:variant>
        <vt:i4>728</vt:i4>
      </vt:variant>
      <vt:variant>
        <vt:i4>0</vt:i4>
      </vt:variant>
      <vt:variant>
        <vt:i4>5</vt:i4>
      </vt:variant>
      <vt:variant>
        <vt:lpwstr/>
      </vt:variant>
      <vt:variant>
        <vt:lpwstr>_Toc321474278</vt:lpwstr>
      </vt:variant>
      <vt:variant>
        <vt:i4>1179703</vt:i4>
      </vt:variant>
      <vt:variant>
        <vt:i4>722</vt:i4>
      </vt:variant>
      <vt:variant>
        <vt:i4>0</vt:i4>
      </vt:variant>
      <vt:variant>
        <vt:i4>5</vt:i4>
      </vt:variant>
      <vt:variant>
        <vt:lpwstr/>
      </vt:variant>
      <vt:variant>
        <vt:lpwstr>_Toc321474277</vt:lpwstr>
      </vt:variant>
      <vt:variant>
        <vt:i4>1179703</vt:i4>
      </vt:variant>
      <vt:variant>
        <vt:i4>716</vt:i4>
      </vt:variant>
      <vt:variant>
        <vt:i4>0</vt:i4>
      </vt:variant>
      <vt:variant>
        <vt:i4>5</vt:i4>
      </vt:variant>
      <vt:variant>
        <vt:lpwstr/>
      </vt:variant>
      <vt:variant>
        <vt:lpwstr>_Toc321474276</vt:lpwstr>
      </vt:variant>
      <vt:variant>
        <vt:i4>1179703</vt:i4>
      </vt:variant>
      <vt:variant>
        <vt:i4>710</vt:i4>
      </vt:variant>
      <vt:variant>
        <vt:i4>0</vt:i4>
      </vt:variant>
      <vt:variant>
        <vt:i4>5</vt:i4>
      </vt:variant>
      <vt:variant>
        <vt:lpwstr/>
      </vt:variant>
      <vt:variant>
        <vt:lpwstr>_Toc321474275</vt:lpwstr>
      </vt:variant>
      <vt:variant>
        <vt:i4>1179703</vt:i4>
      </vt:variant>
      <vt:variant>
        <vt:i4>704</vt:i4>
      </vt:variant>
      <vt:variant>
        <vt:i4>0</vt:i4>
      </vt:variant>
      <vt:variant>
        <vt:i4>5</vt:i4>
      </vt:variant>
      <vt:variant>
        <vt:lpwstr/>
      </vt:variant>
      <vt:variant>
        <vt:lpwstr>_Toc321474274</vt:lpwstr>
      </vt:variant>
      <vt:variant>
        <vt:i4>1179703</vt:i4>
      </vt:variant>
      <vt:variant>
        <vt:i4>698</vt:i4>
      </vt:variant>
      <vt:variant>
        <vt:i4>0</vt:i4>
      </vt:variant>
      <vt:variant>
        <vt:i4>5</vt:i4>
      </vt:variant>
      <vt:variant>
        <vt:lpwstr/>
      </vt:variant>
      <vt:variant>
        <vt:lpwstr>_Toc321474273</vt:lpwstr>
      </vt:variant>
      <vt:variant>
        <vt:i4>1179703</vt:i4>
      </vt:variant>
      <vt:variant>
        <vt:i4>692</vt:i4>
      </vt:variant>
      <vt:variant>
        <vt:i4>0</vt:i4>
      </vt:variant>
      <vt:variant>
        <vt:i4>5</vt:i4>
      </vt:variant>
      <vt:variant>
        <vt:lpwstr/>
      </vt:variant>
      <vt:variant>
        <vt:lpwstr>_Toc321474272</vt:lpwstr>
      </vt:variant>
      <vt:variant>
        <vt:i4>1179703</vt:i4>
      </vt:variant>
      <vt:variant>
        <vt:i4>686</vt:i4>
      </vt:variant>
      <vt:variant>
        <vt:i4>0</vt:i4>
      </vt:variant>
      <vt:variant>
        <vt:i4>5</vt:i4>
      </vt:variant>
      <vt:variant>
        <vt:lpwstr/>
      </vt:variant>
      <vt:variant>
        <vt:lpwstr>_Toc321474271</vt:lpwstr>
      </vt:variant>
      <vt:variant>
        <vt:i4>1179703</vt:i4>
      </vt:variant>
      <vt:variant>
        <vt:i4>680</vt:i4>
      </vt:variant>
      <vt:variant>
        <vt:i4>0</vt:i4>
      </vt:variant>
      <vt:variant>
        <vt:i4>5</vt:i4>
      </vt:variant>
      <vt:variant>
        <vt:lpwstr/>
      </vt:variant>
      <vt:variant>
        <vt:lpwstr>_Toc321474270</vt:lpwstr>
      </vt:variant>
      <vt:variant>
        <vt:i4>1245239</vt:i4>
      </vt:variant>
      <vt:variant>
        <vt:i4>674</vt:i4>
      </vt:variant>
      <vt:variant>
        <vt:i4>0</vt:i4>
      </vt:variant>
      <vt:variant>
        <vt:i4>5</vt:i4>
      </vt:variant>
      <vt:variant>
        <vt:lpwstr/>
      </vt:variant>
      <vt:variant>
        <vt:lpwstr>_Toc321474269</vt:lpwstr>
      </vt:variant>
      <vt:variant>
        <vt:i4>1376311</vt:i4>
      </vt:variant>
      <vt:variant>
        <vt:i4>665</vt:i4>
      </vt:variant>
      <vt:variant>
        <vt:i4>0</vt:i4>
      </vt:variant>
      <vt:variant>
        <vt:i4>5</vt:i4>
      </vt:variant>
      <vt:variant>
        <vt:lpwstr/>
      </vt:variant>
      <vt:variant>
        <vt:lpwstr>_Toc321474202</vt:lpwstr>
      </vt:variant>
      <vt:variant>
        <vt:i4>1376311</vt:i4>
      </vt:variant>
      <vt:variant>
        <vt:i4>659</vt:i4>
      </vt:variant>
      <vt:variant>
        <vt:i4>0</vt:i4>
      </vt:variant>
      <vt:variant>
        <vt:i4>5</vt:i4>
      </vt:variant>
      <vt:variant>
        <vt:lpwstr/>
      </vt:variant>
      <vt:variant>
        <vt:lpwstr>_Toc321474201</vt:lpwstr>
      </vt:variant>
      <vt:variant>
        <vt:i4>1376311</vt:i4>
      </vt:variant>
      <vt:variant>
        <vt:i4>653</vt:i4>
      </vt:variant>
      <vt:variant>
        <vt:i4>0</vt:i4>
      </vt:variant>
      <vt:variant>
        <vt:i4>5</vt:i4>
      </vt:variant>
      <vt:variant>
        <vt:lpwstr/>
      </vt:variant>
      <vt:variant>
        <vt:lpwstr>_Toc321474200</vt:lpwstr>
      </vt:variant>
      <vt:variant>
        <vt:i4>1835060</vt:i4>
      </vt:variant>
      <vt:variant>
        <vt:i4>647</vt:i4>
      </vt:variant>
      <vt:variant>
        <vt:i4>0</vt:i4>
      </vt:variant>
      <vt:variant>
        <vt:i4>5</vt:i4>
      </vt:variant>
      <vt:variant>
        <vt:lpwstr/>
      </vt:variant>
      <vt:variant>
        <vt:lpwstr>_Toc321474199</vt:lpwstr>
      </vt:variant>
      <vt:variant>
        <vt:i4>1835060</vt:i4>
      </vt:variant>
      <vt:variant>
        <vt:i4>641</vt:i4>
      </vt:variant>
      <vt:variant>
        <vt:i4>0</vt:i4>
      </vt:variant>
      <vt:variant>
        <vt:i4>5</vt:i4>
      </vt:variant>
      <vt:variant>
        <vt:lpwstr/>
      </vt:variant>
      <vt:variant>
        <vt:lpwstr>_Toc321474198</vt:lpwstr>
      </vt:variant>
      <vt:variant>
        <vt:i4>1835060</vt:i4>
      </vt:variant>
      <vt:variant>
        <vt:i4>635</vt:i4>
      </vt:variant>
      <vt:variant>
        <vt:i4>0</vt:i4>
      </vt:variant>
      <vt:variant>
        <vt:i4>5</vt:i4>
      </vt:variant>
      <vt:variant>
        <vt:lpwstr/>
      </vt:variant>
      <vt:variant>
        <vt:lpwstr>_Toc321474197</vt:lpwstr>
      </vt:variant>
      <vt:variant>
        <vt:i4>1835060</vt:i4>
      </vt:variant>
      <vt:variant>
        <vt:i4>629</vt:i4>
      </vt:variant>
      <vt:variant>
        <vt:i4>0</vt:i4>
      </vt:variant>
      <vt:variant>
        <vt:i4>5</vt:i4>
      </vt:variant>
      <vt:variant>
        <vt:lpwstr/>
      </vt:variant>
      <vt:variant>
        <vt:lpwstr>_Toc321474196</vt:lpwstr>
      </vt:variant>
      <vt:variant>
        <vt:i4>1835060</vt:i4>
      </vt:variant>
      <vt:variant>
        <vt:i4>623</vt:i4>
      </vt:variant>
      <vt:variant>
        <vt:i4>0</vt:i4>
      </vt:variant>
      <vt:variant>
        <vt:i4>5</vt:i4>
      </vt:variant>
      <vt:variant>
        <vt:lpwstr/>
      </vt:variant>
      <vt:variant>
        <vt:lpwstr>_Toc321474195</vt:lpwstr>
      </vt:variant>
      <vt:variant>
        <vt:i4>1835060</vt:i4>
      </vt:variant>
      <vt:variant>
        <vt:i4>617</vt:i4>
      </vt:variant>
      <vt:variant>
        <vt:i4>0</vt:i4>
      </vt:variant>
      <vt:variant>
        <vt:i4>5</vt:i4>
      </vt:variant>
      <vt:variant>
        <vt:lpwstr/>
      </vt:variant>
      <vt:variant>
        <vt:lpwstr>_Toc321474194</vt:lpwstr>
      </vt:variant>
      <vt:variant>
        <vt:i4>1835060</vt:i4>
      </vt:variant>
      <vt:variant>
        <vt:i4>611</vt:i4>
      </vt:variant>
      <vt:variant>
        <vt:i4>0</vt:i4>
      </vt:variant>
      <vt:variant>
        <vt:i4>5</vt:i4>
      </vt:variant>
      <vt:variant>
        <vt:lpwstr/>
      </vt:variant>
      <vt:variant>
        <vt:lpwstr>_Toc321474193</vt:lpwstr>
      </vt:variant>
      <vt:variant>
        <vt:i4>1835060</vt:i4>
      </vt:variant>
      <vt:variant>
        <vt:i4>605</vt:i4>
      </vt:variant>
      <vt:variant>
        <vt:i4>0</vt:i4>
      </vt:variant>
      <vt:variant>
        <vt:i4>5</vt:i4>
      </vt:variant>
      <vt:variant>
        <vt:lpwstr/>
      </vt:variant>
      <vt:variant>
        <vt:lpwstr>_Toc321474192</vt:lpwstr>
      </vt:variant>
      <vt:variant>
        <vt:i4>1835060</vt:i4>
      </vt:variant>
      <vt:variant>
        <vt:i4>599</vt:i4>
      </vt:variant>
      <vt:variant>
        <vt:i4>0</vt:i4>
      </vt:variant>
      <vt:variant>
        <vt:i4>5</vt:i4>
      </vt:variant>
      <vt:variant>
        <vt:lpwstr/>
      </vt:variant>
      <vt:variant>
        <vt:lpwstr>_Toc321474191</vt:lpwstr>
      </vt:variant>
      <vt:variant>
        <vt:i4>1835060</vt:i4>
      </vt:variant>
      <vt:variant>
        <vt:i4>593</vt:i4>
      </vt:variant>
      <vt:variant>
        <vt:i4>0</vt:i4>
      </vt:variant>
      <vt:variant>
        <vt:i4>5</vt:i4>
      </vt:variant>
      <vt:variant>
        <vt:lpwstr/>
      </vt:variant>
      <vt:variant>
        <vt:lpwstr>_Toc321474190</vt:lpwstr>
      </vt:variant>
      <vt:variant>
        <vt:i4>1900596</vt:i4>
      </vt:variant>
      <vt:variant>
        <vt:i4>587</vt:i4>
      </vt:variant>
      <vt:variant>
        <vt:i4>0</vt:i4>
      </vt:variant>
      <vt:variant>
        <vt:i4>5</vt:i4>
      </vt:variant>
      <vt:variant>
        <vt:lpwstr/>
      </vt:variant>
      <vt:variant>
        <vt:lpwstr>_Toc321474189</vt:lpwstr>
      </vt:variant>
      <vt:variant>
        <vt:i4>1900596</vt:i4>
      </vt:variant>
      <vt:variant>
        <vt:i4>581</vt:i4>
      </vt:variant>
      <vt:variant>
        <vt:i4>0</vt:i4>
      </vt:variant>
      <vt:variant>
        <vt:i4>5</vt:i4>
      </vt:variant>
      <vt:variant>
        <vt:lpwstr/>
      </vt:variant>
      <vt:variant>
        <vt:lpwstr>_Toc321474188</vt:lpwstr>
      </vt:variant>
      <vt:variant>
        <vt:i4>1310781</vt:i4>
      </vt:variant>
      <vt:variant>
        <vt:i4>572</vt:i4>
      </vt:variant>
      <vt:variant>
        <vt:i4>0</vt:i4>
      </vt:variant>
      <vt:variant>
        <vt:i4>5</vt:i4>
      </vt:variant>
      <vt:variant>
        <vt:lpwstr/>
      </vt:variant>
      <vt:variant>
        <vt:lpwstr>_Toc321474815</vt:lpwstr>
      </vt:variant>
      <vt:variant>
        <vt:i4>1310781</vt:i4>
      </vt:variant>
      <vt:variant>
        <vt:i4>566</vt:i4>
      </vt:variant>
      <vt:variant>
        <vt:i4>0</vt:i4>
      </vt:variant>
      <vt:variant>
        <vt:i4>5</vt:i4>
      </vt:variant>
      <vt:variant>
        <vt:lpwstr/>
      </vt:variant>
      <vt:variant>
        <vt:lpwstr>_Toc321474814</vt:lpwstr>
      </vt:variant>
      <vt:variant>
        <vt:i4>1310781</vt:i4>
      </vt:variant>
      <vt:variant>
        <vt:i4>560</vt:i4>
      </vt:variant>
      <vt:variant>
        <vt:i4>0</vt:i4>
      </vt:variant>
      <vt:variant>
        <vt:i4>5</vt:i4>
      </vt:variant>
      <vt:variant>
        <vt:lpwstr/>
      </vt:variant>
      <vt:variant>
        <vt:lpwstr>_Toc321474813</vt:lpwstr>
      </vt:variant>
      <vt:variant>
        <vt:i4>1310781</vt:i4>
      </vt:variant>
      <vt:variant>
        <vt:i4>554</vt:i4>
      </vt:variant>
      <vt:variant>
        <vt:i4>0</vt:i4>
      </vt:variant>
      <vt:variant>
        <vt:i4>5</vt:i4>
      </vt:variant>
      <vt:variant>
        <vt:lpwstr/>
      </vt:variant>
      <vt:variant>
        <vt:lpwstr>_Toc321474812</vt:lpwstr>
      </vt:variant>
      <vt:variant>
        <vt:i4>1310781</vt:i4>
      </vt:variant>
      <vt:variant>
        <vt:i4>548</vt:i4>
      </vt:variant>
      <vt:variant>
        <vt:i4>0</vt:i4>
      </vt:variant>
      <vt:variant>
        <vt:i4>5</vt:i4>
      </vt:variant>
      <vt:variant>
        <vt:lpwstr/>
      </vt:variant>
      <vt:variant>
        <vt:lpwstr>_Toc321474811</vt:lpwstr>
      </vt:variant>
      <vt:variant>
        <vt:i4>1310781</vt:i4>
      </vt:variant>
      <vt:variant>
        <vt:i4>542</vt:i4>
      </vt:variant>
      <vt:variant>
        <vt:i4>0</vt:i4>
      </vt:variant>
      <vt:variant>
        <vt:i4>5</vt:i4>
      </vt:variant>
      <vt:variant>
        <vt:lpwstr/>
      </vt:variant>
      <vt:variant>
        <vt:lpwstr>_Toc321474810</vt:lpwstr>
      </vt:variant>
      <vt:variant>
        <vt:i4>1376317</vt:i4>
      </vt:variant>
      <vt:variant>
        <vt:i4>536</vt:i4>
      </vt:variant>
      <vt:variant>
        <vt:i4>0</vt:i4>
      </vt:variant>
      <vt:variant>
        <vt:i4>5</vt:i4>
      </vt:variant>
      <vt:variant>
        <vt:lpwstr/>
      </vt:variant>
      <vt:variant>
        <vt:lpwstr>_Toc321474809</vt:lpwstr>
      </vt:variant>
      <vt:variant>
        <vt:i4>1376317</vt:i4>
      </vt:variant>
      <vt:variant>
        <vt:i4>530</vt:i4>
      </vt:variant>
      <vt:variant>
        <vt:i4>0</vt:i4>
      </vt:variant>
      <vt:variant>
        <vt:i4>5</vt:i4>
      </vt:variant>
      <vt:variant>
        <vt:lpwstr/>
      </vt:variant>
      <vt:variant>
        <vt:lpwstr>_Toc321474808</vt:lpwstr>
      </vt:variant>
      <vt:variant>
        <vt:i4>1376317</vt:i4>
      </vt:variant>
      <vt:variant>
        <vt:i4>524</vt:i4>
      </vt:variant>
      <vt:variant>
        <vt:i4>0</vt:i4>
      </vt:variant>
      <vt:variant>
        <vt:i4>5</vt:i4>
      </vt:variant>
      <vt:variant>
        <vt:lpwstr/>
      </vt:variant>
      <vt:variant>
        <vt:lpwstr>_Toc321474807</vt:lpwstr>
      </vt:variant>
      <vt:variant>
        <vt:i4>1376317</vt:i4>
      </vt:variant>
      <vt:variant>
        <vt:i4>518</vt:i4>
      </vt:variant>
      <vt:variant>
        <vt:i4>0</vt:i4>
      </vt:variant>
      <vt:variant>
        <vt:i4>5</vt:i4>
      </vt:variant>
      <vt:variant>
        <vt:lpwstr/>
      </vt:variant>
      <vt:variant>
        <vt:lpwstr>_Toc321474806</vt:lpwstr>
      </vt:variant>
      <vt:variant>
        <vt:i4>1376317</vt:i4>
      </vt:variant>
      <vt:variant>
        <vt:i4>512</vt:i4>
      </vt:variant>
      <vt:variant>
        <vt:i4>0</vt:i4>
      </vt:variant>
      <vt:variant>
        <vt:i4>5</vt:i4>
      </vt:variant>
      <vt:variant>
        <vt:lpwstr/>
      </vt:variant>
      <vt:variant>
        <vt:lpwstr>_Toc321474805</vt:lpwstr>
      </vt:variant>
      <vt:variant>
        <vt:i4>1376317</vt:i4>
      </vt:variant>
      <vt:variant>
        <vt:i4>506</vt:i4>
      </vt:variant>
      <vt:variant>
        <vt:i4>0</vt:i4>
      </vt:variant>
      <vt:variant>
        <vt:i4>5</vt:i4>
      </vt:variant>
      <vt:variant>
        <vt:lpwstr/>
      </vt:variant>
      <vt:variant>
        <vt:lpwstr>_Toc321474804</vt:lpwstr>
      </vt:variant>
      <vt:variant>
        <vt:i4>1376317</vt:i4>
      </vt:variant>
      <vt:variant>
        <vt:i4>500</vt:i4>
      </vt:variant>
      <vt:variant>
        <vt:i4>0</vt:i4>
      </vt:variant>
      <vt:variant>
        <vt:i4>5</vt:i4>
      </vt:variant>
      <vt:variant>
        <vt:lpwstr/>
      </vt:variant>
      <vt:variant>
        <vt:lpwstr>_Toc321474803</vt:lpwstr>
      </vt:variant>
      <vt:variant>
        <vt:i4>1376317</vt:i4>
      </vt:variant>
      <vt:variant>
        <vt:i4>494</vt:i4>
      </vt:variant>
      <vt:variant>
        <vt:i4>0</vt:i4>
      </vt:variant>
      <vt:variant>
        <vt:i4>5</vt:i4>
      </vt:variant>
      <vt:variant>
        <vt:lpwstr/>
      </vt:variant>
      <vt:variant>
        <vt:lpwstr>_Toc321474802</vt:lpwstr>
      </vt:variant>
      <vt:variant>
        <vt:i4>1376317</vt:i4>
      </vt:variant>
      <vt:variant>
        <vt:i4>488</vt:i4>
      </vt:variant>
      <vt:variant>
        <vt:i4>0</vt:i4>
      </vt:variant>
      <vt:variant>
        <vt:i4>5</vt:i4>
      </vt:variant>
      <vt:variant>
        <vt:lpwstr/>
      </vt:variant>
      <vt:variant>
        <vt:lpwstr>_Toc321474801</vt:lpwstr>
      </vt:variant>
      <vt:variant>
        <vt:i4>1376317</vt:i4>
      </vt:variant>
      <vt:variant>
        <vt:i4>482</vt:i4>
      </vt:variant>
      <vt:variant>
        <vt:i4>0</vt:i4>
      </vt:variant>
      <vt:variant>
        <vt:i4>5</vt:i4>
      </vt:variant>
      <vt:variant>
        <vt:lpwstr/>
      </vt:variant>
      <vt:variant>
        <vt:lpwstr>_Toc321474800</vt:lpwstr>
      </vt:variant>
      <vt:variant>
        <vt:i4>1835058</vt:i4>
      </vt:variant>
      <vt:variant>
        <vt:i4>476</vt:i4>
      </vt:variant>
      <vt:variant>
        <vt:i4>0</vt:i4>
      </vt:variant>
      <vt:variant>
        <vt:i4>5</vt:i4>
      </vt:variant>
      <vt:variant>
        <vt:lpwstr/>
      </vt:variant>
      <vt:variant>
        <vt:lpwstr>_Toc321474799</vt:lpwstr>
      </vt:variant>
      <vt:variant>
        <vt:i4>1835058</vt:i4>
      </vt:variant>
      <vt:variant>
        <vt:i4>470</vt:i4>
      </vt:variant>
      <vt:variant>
        <vt:i4>0</vt:i4>
      </vt:variant>
      <vt:variant>
        <vt:i4>5</vt:i4>
      </vt:variant>
      <vt:variant>
        <vt:lpwstr/>
      </vt:variant>
      <vt:variant>
        <vt:lpwstr>_Toc321474798</vt:lpwstr>
      </vt:variant>
      <vt:variant>
        <vt:i4>1835058</vt:i4>
      </vt:variant>
      <vt:variant>
        <vt:i4>464</vt:i4>
      </vt:variant>
      <vt:variant>
        <vt:i4>0</vt:i4>
      </vt:variant>
      <vt:variant>
        <vt:i4>5</vt:i4>
      </vt:variant>
      <vt:variant>
        <vt:lpwstr/>
      </vt:variant>
      <vt:variant>
        <vt:lpwstr>_Toc321474797</vt:lpwstr>
      </vt:variant>
      <vt:variant>
        <vt:i4>1835058</vt:i4>
      </vt:variant>
      <vt:variant>
        <vt:i4>458</vt:i4>
      </vt:variant>
      <vt:variant>
        <vt:i4>0</vt:i4>
      </vt:variant>
      <vt:variant>
        <vt:i4>5</vt:i4>
      </vt:variant>
      <vt:variant>
        <vt:lpwstr/>
      </vt:variant>
      <vt:variant>
        <vt:lpwstr>_Toc321474796</vt:lpwstr>
      </vt:variant>
      <vt:variant>
        <vt:i4>1835058</vt:i4>
      </vt:variant>
      <vt:variant>
        <vt:i4>452</vt:i4>
      </vt:variant>
      <vt:variant>
        <vt:i4>0</vt:i4>
      </vt:variant>
      <vt:variant>
        <vt:i4>5</vt:i4>
      </vt:variant>
      <vt:variant>
        <vt:lpwstr/>
      </vt:variant>
      <vt:variant>
        <vt:lpwstr>_Toc321474795</vt:lpwstr>
      </vt:variant>
      <vt:variant>
        <vt:i4>1835058</vt:i4>
      </vt:variant>
      <vt:variant>
        <vt:i4>446</vt:i4>
      </vt:variant>
      <vt:variant>
        <vt:i4>0</vt:i4>
      </vt:variant>
      <vt:variant>
        <vt:i4>5</vt:i4>
      </vt:variant>
      <vt:variant>
        <vt:lpwstr/>
      </vt:variant>
      <vt:variant>
        <vt:lpwstr>_Toc321474794</vt:lpwstr>
      </vt:variant>
      <vt:variant>
        <vt:i4>1835058</vt:i4>
      </vt:variant>
      <vt:variant>
        <vt:i4>440</vt:i4>
      </vt:variant>
      <vt:variant>
        <vt:i4>0</vt:i4>
      </vt:variant>
      <vt:variant>
        <vt:i4>5</vt:i4>
      </vt:variant>
      <vt:variant>
        <vt:lpwstr/>
      </vt:variant>
      <vt:variant>
        <vt:lpwstr>_Toc321474793</vt:lpwstr>
      </vt:variant>
      <vt:variant>
        <vt:i4>1835058</vt:i4>
      </vt:variant>
      <vt:variant>
        <vt:i4>434</vt:i4>
      </vt:variant>
      <vt:variant>
        <vt:i4>0</vt:i4>
      </vt:variant>
      <vt:variant>
        <vt:i4>5</vt:i4>
      </vt:variant>
      <vt:variant>
        <vt:lpwstr/>
      </vt:variant>
      <vt:variant>
        <vt:lpwstr>_Toc321474792</vt:lpwstr>
      </vt:variant>
      <vt:variant>
        <vt:i4>1835058</vt:i4>
      </vt:variant>
      <vt:variant>
        <vt:i4>428</vt:i4>
      </vt:variant>
      <vt:variant>
        <vt:i4>0</vt:i4>
      </vt:variant>
      <vt:variant>
        <vt:i4>5</vt:i4>
      </vt:variant>
      <vt:variant>
        <vt:lpwstr/>
      </vt:variant>
      <vt:variant>
        <vt:lpwstr>_Toc321474791</vt:lpwstr>
      </vt:variant>
      <vt:variant>
        <vt:i4>1835058</vt:i4>
      </vt:variant>
      <vt:variant>
        <vt:i4>422</vt:i4>
      </vt:variant>
      <vt:variant>
        <vt:i4>0</vt:i4>
      </vt:variant>
      <vt:variant>
        <vt:i4>5</vt:i4>
      </vt:variant>
      <vt:variant>
        <vt:lpwstr/>
      </vt:variant>
      <vt:variant>
        <vt:lpwstr>_Toc321474790</vt:lpwstr>
      </vt:variant>
      <vt:variant>
        <vt:i4>1900594</vt:i4>
      </vt:variant>
      <vt:variant>
        <vt:i4>416</vt:i4>
      </vt:variant>
      <vt:variant>
        <vt:i4>0</vt:i4>
      </vt:variant>
      <vt:variant>
        <vt:i4>5</vt:i4>
      </vt:variant>
      <vt:variant>
        <vt:lpwstr/>
      </vt:variant>
      <vt:variant>
        <vt:lpwstr>_Toc321474789</vt:lpwstr>
      </vt:variant>
      <vt:variant>
        <vt:i4>1900594</vt:i4>
      </vt:variant>
      <vt:variant>
        <vt:i4>410</vt:i4>
      </vt:variant>
      <vt:variant>
        <vt:i4>0</vt:i4>
      </vt:variant>
      <vt:variant>
        <vt:i4>5</vt:i4>
      </vt:variant>
      <vt:variant>
        <vt:lpwstr/>
      </vt:variant>
      <vt:variant>
        <vt:lpwstr>_Toc321474788</vt:lpwstr>
      </vt:variant>
      <vt:variant>
        <vt:i4>1900594</vt:i4>
      </vt:variant>
      <vt:variant>
        <vt:i4>404</vt:i4>
      </vt:variant>
      <vt:variant>
        <vt:i4>0</vt:i4>
      </vt:variant>
      <vt:variant>
        <vt:i4>5</vt:i4>
      </vt:variant>
      <vt:variant>
        <vt:lpwstr/>
      </vt:variant>
      <vt:variant>
        <vt:lpwstr>_Toc321474787</vt:lpwstr>
      </vt:variant>
      <vt:variant>
        <vt:i4>1900594</vt:i4>
      </vt:variant>
      <vt:variant>
        <vt:i4>398</vt:i4>
      </vt:variant>
      <vt:variant>
        <vt:i4>0</vt:i4>
      </vt:variant>
      <vt:variant>
        <vt:i4>5</vt:i4>
      </vt:variant>
      <vt:variant>
        <vt:lpwstr/>
      </vt:variant>
      <vt:variant>
        <vt:lpwstr>_Toc321474786</vt:lpwstr>
      </vt:variant>
      <vt:variant>
        <vt:i4>1900594</vt:i4>
      </vt:variant>
      <vt:variant>
        <vt:i4>392</vt:i4>
      </vt:variant>
      <vt:variant>
        <vt:i4>0</vt:i4>
      </vt:variant>
      <vt:variant>
        <vt:i4>5</vt:i4>
      </vt:variant>
      <vt:variant>
        <vt:lpwstr/>
      </vt:variant>
      <vt:variant>
        <vt:lpwstr>_Toc321474785</vt:lpwstr>
      </vt:variant>
      <vt:variant>
        <vt:i4>1900594</vt:i4>
      </vt:variant>
      <vt:variant>
        <vt:i4>386</vt:i4>
      </vt:variant>
      <vt:variant>
        <vt:i4>0</vt:i4>
      </vt:variant>
      <vt:variant>
        <vt:i4>5</vt:i4>
      </vt:variant>
      <vt:variant>
        <vt:lpwstr/>
      </vt:variant>
      <vt:variant>
        <vt:lpwstr>_Toc321474784</vt:lpwstr>
      </vt:variant>
      <vt:variant>
        <vt:i4>1900594</vt:i4>
      </vt:variant>
      <vt:variant>
        <vt:i4>380</vt:i4>
      </vt:variant>
      <vt:variant>
        <vt:i4>0</vt:i4>
      </vt:variant>
      <vt:variant>
        <vt:i4>5</vt:i4>
      </vt:variant>
      <vt:variant>
        <vt:lpwstr/>
      </vt:variant>
      <vt:variant>
        <vt:lpwstr>_Toc321474783</vt:lpwstr>
      </vt:variant>
      <vt:variant>
        <vt:i4>1900594</vt:i4>
      </vt:variant>
      <vt:variant>
        <vt:i4>374</vt:i4>
      </vt:variant>
      <vt:variant>
        <vt:i4>0</vt:i4>
      </vt:variant>
      <vt:variant>
        <vt:i4>5</vt:i4>
      </vt:variant>
      <vt:variant>
        <vt:lpwstr/>
      </vt:variant>
      <vt:variant>
        <vt:lpwstr>_Toc321474782</vt:lpwstr>
      </vt:variant>
      <vt:variant>
        <vt:i4>1900594</vt:i4>
      </vt:variant>
      <vt:variant>
        <vt:i4>368</vt:i4>
      </vt:variant>
      <vt:variant>
        <vt:i4>0</vt:i4>
      </vt:variant>
      <vt:variant>
        <vt:i4>5</vt:i4>
      </vt:variant>
      <vt:variant>
        <vt:lpwstr/>
      </vt:variant>
      <vt:variant>
        <vt:lpwstr>_Toc321474781</vt:lpwstr>
      </vt:variant>
      <vt:variant>
        <vt:i4>1900594</vt:i4>
      </vt:variant>
      <vt:variant>
        <vt:i4>362</vt:i4>
      </vt:variant>
      <vt:variant>
        <vt:i4>0</vt:i4>
      </vt:variant>
      <vt:variant>
        <vt:i4>5</vt:i4>
      </vt:variant>
      <vt:variant>
        <vt:lpwstr/>
      </vt:variant>
      <vt:variant>
        <vt:lpwstr>_Toc321474780</vt:lpwstr>
      </vt:variant>
      <vt:variant>
        <vt:i4>1179698</vt:i4>
      </vt:variant>
      <vt:variant>
        <vt:i4>356</vt:i4>
      </vt:variant>
      <vt:variant>
        <vt:i4>0</vt:i4>
      </vt:variant>
      <vt:variant>
        <vt:i4>5</vt:i4>
      </vt:variant>
      <vt:variant>
        <vt:lpwstr/>
      </vt:variant>
      <vt:variant>
        <vt:lpwstr>_Toc321474779</vt:lpwstr>
      </vt:variant>
      <vt:variant>
        <vt:i4>1179698</vt:i4>
      </vt:variant>
      <vt:variant>
        <vt:i4>350</vt:i4>
      </vt:variant>
      <vt:variant>
        <vt:i4>0</vt:i4>
      </vt:variant>
      <vt:variant>
        <vt:i4>5</vt:i4>
      </vt:variant>
      <vt:variant>
        <vt:lpwstr/>
      </vt:variant>
      <vt:variant>
        <vt:lpwstr>_Toc321474778</vt:lpwstr>
      </vt:variant>
      <vt:variant>
        <vt:i4>1179698</vt:i4>
      </vt:variant>
      <vt:variant>
        <vt:i4>344</vt:i4>
      </vt:variant>
      <vt:variant>
        <vt:i4>0</vt:i4>
      </vt:variant>
      <vt:variant>
        <vt:i4>5</vt:i4>
      </vt:variant>
      <vt:variant>
        <vt:lpwstr/>
      </vt:variant>
      <vt:variant>
        <vt:lpwstr>_Toc321474777</vt:lpwstr>
      </vt:variant>
      <vt:variant>
        <vt:i4>1179698</vt:i4>
      </vt:variant>
      <vt:variant>
        <vt:i4>338</vt:i4>
      </vt:variant>
      <vt:variant>
        <vt:i4>0</vt:i4>
      </vt:variant>
      <vt:variant>
        <vt:i4>5</vt:i4>
      </vt:variant>
      <vt:variant>
        <vt:lpwstr/>
      </vt:variant>
      <vt:variant>
        <vt:lpwstr>_Toc321474776</vt:lpwstr>
      </vt:variant>
      <vt:variant>
        <vt:i4>1179698</vt:i4>
      </vt:variant>
      <vt:variant>
        <vt:i4>332</vt:i4>
      </vt:variant>
      <vt:variant>
        <vt:i4>0</vt:i4>
      </vt:variant>
      <vt:variant>
        <vt:i4>5</vt:i4>
      </vt:variant>
      <vt:variant>
        <vt:lpwstr/>
      </vt:variant>
      <vt:variant>
        <vt:lpwstr>_Toc321474775</vt:lpwstr>
      </vt:variant>
      <vt:variant>
        <vt:i4>1179698</vt:i4>
      </vt:variant>
      <vt:variant>
        <vt:i4>326</vt:i4>
      </vt:variant>
      <vt:variant>
        <vt:i4>0</vt:i4>
      </vt:variant>
      <vt:variant>
        <vt:i4>5</vt:i4>
      </vt:variant>
      <vt:variant>
        <vt:lpwstr/>
      </vt:variant>
      <vt:variant>
        <vt:lpwstr>_Toc321474774</vt:lpwstr>
      </vt:variant>
      <vt:variant>
        <vt:i4>1179698</vt:i4>
      </vt:variant>
      <vt:variant>
        <vt:i4>320</vt:i4>
      </vt:variant>
      <vt:variant>
        <vt:i4>0</vt:i4>
      </vt:variant>
      <vt:variant>
        <vt:i4>5</vt:i4>
      </vt:variant>
      <vt:variant>
        <vt:lpwstr/>
      </vt:variant>
      <vt:variant>
        <vt:lpwstr>_Toc321474773</vt:lpwstr>
      </vt:variant>
      <vt:variant>
        <vt:i4>1179698</vt:i4>
      </vt:variant>
      <vt:variant>
        <vt:i4>314</vt:i4>
      </vt:variant>
      <vt:variant>
        <vt:i4>0</vt:i4>
      </vt:variant>
      <vt:variant>
        <vt:i4>5</vt:i4>
      </vt:variant>
      <vt:variant>
        <vt:lpwstr/>
      </vt:variant>
      <vt:variant>
        <vt:lpwstr>_Toc321474772</vt:lpwstr>
      </vt:variant>
      <vt:variant>
        <vt:i4>1179698</vt:i4>
      </vt:variant>
      <vt:variant>
        <vt:i4>308</vt:i4>
      </vt:variant>
      <vt:variant>
        <vt:i4>0</vt:i4>
      </vt:variant>
      <vt:variant>
        <vt:i4>5</vt:i4>
      </vt:variant>
      <vt:variant>
        <vt:lpwstr/>
      </vt:variant>
      <vt:variant>
        <vt:lpwstr>_Toc321474771</vt:lpwstr>
      </vt:variant>
      <vt:variant>
        <vt:i4>1179698</vt:i4>
      </vt:variant>
      <vt:variant>
        <vt:i4>302</vt:i4>
      </vt:variant>
      <vt:variant>
        <vt:i4>0</vt:i4>
      </vt:variant>
      <vt:variant>
        <vt:i4>5</vt:i4>
      </vt:variant>
      <vt:variant>
        <vt:lpwstr/>
      </vt:variant>
      <vt:variant>
        <vt:lpwstr>_Toc321474770</vt:lpwstr>
      </vt:variant>
      <vt:variant>
        <vt:i4>1245234</vt:i4>
      </vt:variant>
      <vt:variant>
        <vt:i4>296</vt:i4>
      </vt:variant>
      <vt:variant>
        <vt:i4>0</vt:i4>
      </vt:variant>
      <vt:variant>
        <vt:i4>5</vt:i4>
      </vt:variant>
      <vt:variant>
        <vt:lpwstr/>
      </vt:variant>
      <vt:variant>
        <vt:lpwstr>_Toc321474769</vt:lpwstr>
      </vt:variant>
      <vt:variant>
        <vt:i4>1245234</vt:i4>
      </vt:variant>
      <vt:variant>
        <vt:i4>290</vt:i4>
      </vt:variant>
      <vt:variant>
        <vt:i4>0</vt:i4>
      </vt:variant>
      <vt:variant>
        <vt:i4>5</vt:i4>
      </vt:variant>
      <vt:variant>
        <vt:lpwstr/>
      </vt:variant>
      <vt:variant>
        <vt:lpwstr>_Toc321474768</vt:lpwstr>
      </vt:variant>
      <vt:variant>
        <vt:i4>1245234</vt:i4>
      </vt:variant>
      <vt:variant>
        <vt:i4>284</vt:i4>
      </vt:variant>
      <vt:variant>
        <vt:i4>0</vt:i4>
      </vt:variant>
      <vt:variant>
        <vt:i4>5</vt:i4>
      </vt:variant>
      <vt:variant>
        <vt:lpwstr/>
      </vt:variant>
      <vt:variant>
        <vt:lpwstr>_Toc321474767</vt:lpwstr>
      </vt:variant>
      <vt:variant>
        <vt:i4>1245234</vt:i4>
      </vt:variant>
      <vt:variant>
        <vt:i4>278</vt:i4>
      </vt:variant>
      <vt:variant>
        <vt:i4>0</vt:i4>
      </vt:variant>
      <vt:variant>
        <vt:i4>5</vt:i4>
      </vt:variant>
      <vt:variant>
        <vt:lpwstr/>
      </vt:variant>
      <vt:variant>
        <vt:lpwstr>_Toc321474766</vt:lpwstr>
      </vt:variant>
      <vt:variant>
        <vt:i4>1245234</vt:i4>
      </vt:variant>
      <vt:variant>
        <vt:i4>272</vt:i4>
      </vt:variant>
      <vt:variant>
        <vt:i4>0</vt:i4>
      </vt:variant>
      <vt:variant>
        <vt:i4>5</vt:i4>
      </vt:variant>
      <vt:variant>
        <vt:lpwstr/>
      </vt:variant>
      <vt:variant>
        <vt:lpwstr>_Toc321474765</vt:lpwstr>
      </vt:variant>
      <vt:variant>
        <vt:i4>1245234</vt:i4>
      </vt:variant>
      <vt:variant>
        <vt:i4>266</vt:i4>
      </vt:variant>
      <vt:variant>
        <vt:i4>0</vt:i4>
      </vt:variant>
      <vt:variant>
        <vt:i4>5</vt:i4>
      </vt:variant>
      <vt:variant>
        <vt:lpwstr/>
      </vt:variant>
      <vt:variant>
        <vt:lpwstr>_Toc321474764</vt:lpwstr>
      </vt:variant>
      <vt:variant>
        <vt:i4>1245234</vt:i4>
      </vt:variant>
      <vt:variant>
        <vt:i4>260</vt:i4>
      </vt:variant>
      <vt:variant>
        <vt:i4>0</vt:i4>
      </vt:variant>
      <vt:variant>
        <vt:i4>5</vt:i4>
      </vt:variant>
      <vt:variant>
        <vt:lpwstr/>
      </vt:variant>
      <vt:variant>
        <vt:lpwstr>_Toc321474763</vt:lpwstr>
      </vt:variant>
      <vt:variant>
        <vt:i4>1245234</vt:i4>
      </vt:variant>
      <vt:variant>
        <vt:i4>254</vt:i4>
      </vt:variant>
      <vt:variant>
        <vt:i4>0</vt:i4>
      </vt:variant>
      <vt:variant>
        <vt:i4>5</vt:i4>
      </vt:variant>
      <vt:variant>
        <vt:lpwstr/>
      </vt:variant>
      <vt:variant>
        <vt:lpwstr>_Toc321474762</vt:lpwstr>
      </vt:variant>
      <vt:variant>
        <vt:i4>1245234</vt:i4>
      </vt:variant>
      <vt:variant>
        <vt:i4>248</vt:i4>
      </vt:variant>
      <vt:variant>
        <vt:i4>0</vt:i4>
      </vt:variant>
      <vt:variant>
        <vt:i4>5</vt:i4>
      </vt:variant>
      <vt:variant>
        <vt:lpwstr/>
      </vt:variant>
      <vt:variant>
        <vt:lpwstr>_Toc321474761</vt:lpwstr>
      </vt:variant>
      <vt:variant>
        <vt:i4>1245234</vt:i4>
      </vt:variant>
      <vt:variant>
        <vt:i4>242</vt:i4>
      </vt:variant>
      <vt:variant>
        <vt:i4>0</vt:i4>
      </vt:variant>
      <vt:variant>
        <vt:i4>5</vt:i4>
      </vt:variant>
      <vt:variant>
        <vt:lpwstr/>
      </vt:variant>
      <vt:variant>
        <vt:lpwstr>_Toc321474760</vt:lpwstr>
      </vt:variant>
      <vt:variant>
        <vt:i4>1048626</vt:i4>
      </vt:variant>
      <vt:variant>
        <vt:i4>236</vt:i4>
      </vt:variant>
      <vt:variant>
        <vt:i4>0</vt:i4>
      </vt:variant>
      <vt:variant>
        <vt:i4>5</vt:i4>
      </vt:variant>
      <vt:variant>
        <vt:lpwstr/>
      </vt:variant>
      <vt:variant>
        <vt:lpwstr>_Toc321474759</vt:lpwstr>
      </vt:variant>
      <vt:variant>
        <vt:i4>1048626</vt:i4>
      </vt:variant>
      <vt:variant>
        <vt:i4>230</vt:i4>
      </vt:variant>
      <vt:variant>
        <vt:i4>0</vt:i4>
      </vt:variant>
      <vt:variant>
        <vt:i4>5</vt:i4>
      </vt:variant>
      <vt:variant>
        <vt:lpwstr/>
      </vt:variant>
      <vt:variant>
        <vt:lpwstr>_Toc321474758</vt:lpwstr>
      </vt:variant>
      <vt:variant>
        <vt:i4>1048626</vt:i4>
      </vt:variant>
      <vt:variant>
        <vt:i4>224</vt:i4>
      </vt:variant>
      <vt:variant>
        <vt:i4>0</vt:i4>
      </vt:variant>
      <vt:variant>
        <vt:i4>5</vt:i4>
      </vt:variant>
      <vt:variant>
        <vt:lpwstr/>
      </vt:variant>
      <vt:variant>
        <vt:lpwstr>_Toc321474757</vt:lpwstr>
      </vt:variant>
      <vt:variant>
        <vt:i4>1048626</vt:i4>
      </vt:variant>
      <vt:variant>
        <vt:i4>218</vt:i4>
      </vt:variant>
      <vt:variant>
        <vt:i4>0</vt:i4>
      </vt:variant>
      <vt:variant>
        <vt:i4>5</vt:i4>
      </vt:variant>
      <vt:variant>
        <vt:lpwstr/>
      </vt:variant>
      <vt:variant>
        <vt:lpwstr>_Toc321474756</vt:lpwstr>
      </vt:variant>
      <vt:variant>
        <vt:i4>1048626</vt:i4>
      </vt:variant>
      <vt:variant>
        <vt:i4>212</vt:i4>
      </vt:variant>
      <vt:variant>
        <vt:i4>0</vt:i4>
      </vt:variant>
      <vt:variant>
        <vt:i4>5</vt:i4>
      </vt:variant>
      <vt:variant>
        <vt:lpwstr/>
      </vt:variant>
      <vt:variant>
        <vt:lpwstr>_Toc321474755</vt:lpwstr>
      </vt:variant>
      <vt:variant>
        <vt:i4>1048626</vt:i4>
      </vt:variant>
      <vt:variant>
        <vt:i4>206</vt:i4>
      </vt:variant>
      <vt:variant>
        <vt:i4>0</vt:i4>
      </vt:variant>
      <vt:variant>
        <vt:i4>5</vt:i4>
      </vt:variant>
      <vt:variant>
        <vt:lpwstr/>
      </vt:variant>
      <vt:variant>
        <vt:lpwstr>_Toc321474754</vt:lpwstr>
      </vt:variant>
      <vt:variant>
        <vt:i4>1048626</vt:i4>
      </vt:variant>
      <vt:variant>
        <vt:i4>200</vt:i4>
      </vt:variant>
      <vt:variant>
        <vt:i4>0</vt:i4>
      </vt:variant>
      <vt:variant>
        <vt:i4>5</vt:i4>
      </vt:variant>
      <vt:variant>
        <vt:lpwstr/>
      </vt:variant>
      <vt:variant>
        <vt:lpwstr>_Toc321474753</vt:lpwstr>
      </vt:variant>
      <vt:variant>
        <vt:i4>1048626</vt:i4>
      </vt:variant>
      <vt:variant>
        <vt:i4>194</vt:i4>
      </vt:variant>
      <vt:variant>
        <vt:i4>0</vt:i4>
      </vt:variant>
      <vt:variant>
        <vt:i4>5</vt:i4>
      </vt:variant>
      <vt:variant>
        <vt:lpwstr/>
      </vt:variant>
      <vt:variant>
        <vt:lpwstr>_Toc321474752</vt:lpwstr>
      </vt:variant>
      <vt:variant>
        <vt:i4>1048626</vt:i4>
      </vt:variant>
      <vt:variant>
        <vt:i4>188</vt:i4>
      </vt:variant>
      <vt:variant>
        <vt:i4>0</vt:i4>
      </vt:variant>
      <vt:variant>
        <vt:i4>5</vt:i4>
      </vt:variant>
      <vt:variant>
        <vt:lpwstr/>
      </vt:variant>
      <vt:variant>
        <vt:lpwstr>_Toc321474751</vt:lpwstr>
      </vt:variant>
      <vt:variant>
        <vt:i4>1048626</vt:i4>
      </vt:variant>
      <vt:variant>
        <vt:i4>182</vt:i4>
      </vt:variant>
      <vt:variant>
        <vt:i4>0</vt:i4>
      </vt:variant>
      <vt:variant>
        <vt:i4>5</vt:i4>
      </vt:variant>
      <vt:variant>
        <vt:lpwstr/>
      </vt:variant>
      <vt:variant>
        <vt:lpwstr>_Toc321474750</vt:lpwstr>
      </vt:variant>
      <vt:variant>
        <vt:i4>1114162</vt:i4>
      </vt:variant>
      <vt:variant>
        <vt:i4>176</vt:i4>
      </vt:variant>
      <vt:variant>
        <vt:i4>0</vt:i4>
      </vt:variant>
      <vt:variant>
        <vt:i4>5</vt:i4>
      </vt:variant>
      <vt:variant>
        <vt:lpwstr/>
      </vt:variant>
      <vt:variant>
        <vt:lpwstr>_Toc321474749</vt:lpwstr>
      </vt:variant>
      <vt:variant>
        <vt:i4>1114162</vt:i4>
      </vt:variant>
      <vt:variant>
        <vt:i4>170</vt:i4>
      </vt:variant>
      <vt:variant>
        <vt:i4>0</vt:i4>
      </vt:variant>
      <vt:variant>
        <vt:i4>5</vt:i4>
      </vt:variant>
      <vt:variant>
        <vt:lpwstr/>
      </vt:variant>
      <vt:variant>
        <vt:lpwstr>_Toc321474748</vt:lpwstr>
      </vt:variant>
      <vt:variant>
        <vt:i4>1114162</vt:i4>
      </vt:variant>
      <vt:variant>
        <vt:i4>164</vt:i4>
      </vt:variant>
      <vt:variant>
        <vt:i4>0</vt:i4>
      </vt:variant>
      <vt:variant>
        <vt:i4>5</vt:i4>
      </vt:variant>
      <vt:variant>
        <vt:lpwstr/>
      </vt:variant>
      <vt:variant>
        <vt:lpwstr>_Toc321474747</vt:lpwstr>
      </vt:variant>
      <vt:variant>
        <vt:i4>1114162</vt:i4>
      </vt:variant>
      <vt:variant>
        <vt:i4>158</vt:i4>
      </vt:variant>
      <vt:variant>
        <vt:i4>0</vt:i4>
      </vt:variant>
      <vt:variant>
        <vt:i4>5</vt:i4>
      </vt:variant>
      <vt:variant>
        <vt:lpwstr/>
      </vt:variant>
      <vt:variant>
        <vt:lpwstr>_Toc321474746</vt:lpwstr>
      </vt:variant>
      <vt:variant>
        <vt:i4>1114162</vt:i4>
      </vt:variant>
      <vt:variant>
        <vt:i4>152</vt:i4>
      </vt:variant>
      <vt:variant>
        <vt:i4>0</vt:i4>
      </vt:variant>
      <vt:variant>
        <vt:i4>5</vt:i4>
      </vt:variant>
      <vt:variant>
        <vt:lpwstr/>
      </vt:variant>
      <vt:variant>
        <vt:lpwstr>_Toc321474745</vt:lpwstr>
      </vt:variant>
      <vt:variant>
        <vt:i4>1114162</vt:i4>
      </vt:variant>
      <vt:variant>
        <vt:i4>146</vt:i4>
      </vt:variant>
      <vt:variant>
        <vt:i4>0</vt:i4>
      </vt:variant>
      <vt:variant>
        <vt:i4>5</vt:i4>
      </vt:variant>
      <vt:variant>
        <vt:lpwstr/>
      </vt:variant>
      <vt:variant>
        <vt:lpwstr>_Toc321474744</vt:lpwstr>
      </vt:variant>
      <vt:variant>
        <vt:i4>1114162</vt:i4>
      </vt:variant>
      <vt:variant>
        <vt:i4>140</vt:i4>
      </vt:variant>
      <vt:variant>
        <vt:i4>0</vt:i4>
      </vt:variant>
      <vt:variant>
        <vt:i4>5</vt:i4>
      </vt:variant>
      <vt:variant>
        <vt:lpwstr/>
      </vt:variant>
      <vt:variant>
        <vt:lpwstr>_Toc321474743</vt:lpwstr>
      </vt:variant>
      <vt:variant>
        <vt:i4>1114162</vt:i4>
      </vt:variant>
      <vt:variant>
        <vt:i4>134</vt:i4>
      </vt:variant>
      <vt:variant>
        <vt:i4>0</vt:i4>
      </vt:variant>
      <vt:variant>
        <vt:i4>5</vt:i4>
      </vt:variant>
      <vt:variant>
        <vt:lpwstr/>
      </vt:variant>
      <vt:variant>
        <vt:lpwstr>_Toc321474742</vt:lpwstr>
      </vt:variant>
      <vt:variant>
        <vt:i4>1114162</vt:i4>
      </vt:variant>
      <vt:variant>
        <vt:i4>128</vt:i4>
      </vt:variant>
      <vt:variant>
        <vt:i4>0</vt:i4>
      </vt:variant>
      <vt:variant>
        <vt:i4>5</vt:i4>
      </vt:variant>
      <vt:variant>
        <vt:lpwstr/>
      </vt:variant>
      <vt:variant>
        <vt:lpwstr>_Toc321474741</vt:lpwstr>
      </vt:variant>
      <vt:variant>
        <vt:i4>1114162</vt:i4>
      </vt:variant>
      <vt:variant>
        <vt:i4>122</vt:i4>
      </vt:variant>
      <vt:variant>
        <vt:i4>0</vt:i4>
      </vt:variant>
      <vt:variant>
        <vt:i4>5</vt:i4>
      </vt:variant>
      <vt:variant>
        <vt:lpwstr/>
      </vt:variant>
      <vt:variant>
        <vt:lpwstr>_Toc321474740</vt:lpwstr>
      </vt:variant>
      <vt:variant>
        <vt:i4>1441842</vt:i4>
      </vt:variant>
      <vt:variant>
        <vt:i4>116</vt:i4>
      </vt:variant>
      <vt:variant>
        <vt:i4>0</vt:i4>
      </vt:variant>
      <vt:variant>
        <vt:i4>5</vt:i4>
      </vt:variant>
      <vt:variant>
        <vt:lpwstr/>
      </vt:variant>
      <vt:variant>
        <vt:lpwstr>_Toc321474739</vt:lpwstr>
      </vt:variant>
      <vt:variant>
        <vt:i4>1441842</vt:i4>
      </vt:variant>
      <vt:variant>
        <vt:i4>110</vt:i4>
      </vt:variant>
      <vt:variant>
        <vt:i4>0</vt:i4>
      </vt:variant>
      <vt:variant>
        <vt:i4>5</vt:i4>
      </vt:variant>
      <vt:variant>
        <vt:lpwstr/>
      </vt:variant>
      <vt:variant>
        <vt:lpwstr>_Toc321474738</vt:lpwstr>
      </vt:variant>
      <vt:variant>
        <vt:i4>1441842</vt:i4>
      </vt:variant>
      <vt:variant>
        <vt:i4>104</vt:i4>
      </vt:variant>
      <vt:variant>
        <vt:i4>0</vt:i4>
      </vt:variant>
      <vt:variant>
        <vt:i4>5</vt:i4>
      </vt:variant>
      <vt:variant>
        <vt:lpwstr/>
      </vt:variant>
      <vt:variant>
        <vt:lpwstr>_Toc321474737</vt:lpwstr>
      </vt:variant>
      <vt:variant>
        <vt:i4>1441842</vt:i4>
      </vt:variant>
      <vt:variant>
        <vt:i4>98</vt:i4>
      </vt:variant>
      <vt:variant>
        <vt:i4>0</vt:i4>
      </vt:variant>
      <vt:variant>
        <vt:i4>5</vt:i4>
      </vt:variant>
      <vt:variant>
        <vt:lpwstr/>
      </vt:variant>
      <vt:variant>
        <vt:lpwstr>_Toc321474736</vt:lpwstr>
      </vt:variant>
      <vt:variant>
        <vt:i4>1441842</vt:i4>
      </vt:variant>
      <vt:variant>
        <vt:i4>92</vt:i4>
      </vt:variant>
      <vt:variant>
        <vt:i4>0</vt:i4>
      </vt:variant>
      <vt:variant>
        <vt:i4>5</vt:i4>
      </vt:variant>
      <vt:variant>
        <vt:lpwstr/>
      </vt:variant>
      <vt:variant>
        <vt:lpwstr>_Toc321474735</vt:lpwstr>
      </vt:variant>
      <vt:variant>
        <vt:i4>1441842</vt:i4>
      </vt:variant>
      <vt:variant>
        <vt:i4>86</vt:i4>
      </vt:variant>
      <vt:variant>
        <vt:i4>0</vt:i4>
      </vt:variant>
      <vt:variant>
        <vt:i4>5</vt:i4>
      </vt:variant>
      <vt:variant>
        <vt:lpwstr/>
      </vt:variant>
      <vt:variant>
        <vt:lpwstr>_Toc321474734</vt:lpwstr>
      </vt:variant>
      <vt:variant>
        <vt:i4>1441842</vt:i4>
      </vt:variant>
      <vt:variant>
        <vt:i4>80</vt:i4>
      </vt:variant>
      <vt:variant>
        <vt:i4>0</vt:i4>
      </vt:variant>
      <vt:variant>
        <vt:i4>5</vt:i4>
      </vt:variant>
      <vt:variant>
        <vt:lpwstr/>
      </vt:variant>
      <vt:variant>
        <vt:lpwstr>_Toc321474733</vt:lpwstr>
      </vt:variant>
      <vt:variant>
        <vt:i4>1441842</vt:i4>
      </vt:variant>
      <vt:variant>
        <vt:i4>74</vt:i4>
      </vt:variant>
      <vt:variant>
        <vt:i4>0</vt:i4>
      </vt:variant>
      <vt:variant>
        <vt:i4>5</vt:i4>
      </vt:variant>
      <vt:variant>
        <vt:lpwstr/>
      </vt:variant>
      <vt:variant>
        <vt:lpwstr>_Toc321474732</vt:lpwstr>
      </vt:variant>
      <vt:variant>
        <vt:i4>1441842</vt:i4>
      </vt:variant>
      <vt:variant>
        <vt:i4>68</vt:i4>
      </vt:variant>
      <vt:variant>
        <vt:i4>0</vt:i4>
      </vt:variant>
      <vt:variant>
        <vt:i4>5</vt:i4>
      </vt:variant>
      <vt:variant>
        <vt:lpwstr/>
      </vt:variant>
      <vt:variant>
        <vt:lpwstr>_Toc321474731</vt:lpwstr>
      </vt:variant>
      <vt:variant>
        <vt:i4>1441842</vt:i4>
      </vt:variant>
      <vt:variant>
        <vt:i4>62</vt:i4>
      </vt:variant>
      <vt:variant>
        <vt:i4>0</vt:i4>
      </vt:variant>
      <vt:variant>
        <vt:i4>5</vt:i4>
      </vt:variant>
      <vt:variant>
        <vt:lpwstr/>
      </vt:variant>
      <vt:variant>
        <vt:lpwstr>_Toc321474730</vt:lpwstr>
      </vt:variant>
      <vt:variant>
        <vt:i4>1507378</vt:i4>
      </vt:variant>
      <vt:variant>
        <vt:i4>56</vt:i4>
      </vt:variant>
      <vt:variant>
        <vt:i4>0</vt:i4>
      </vt:variant>
      <vt:variant>
        <vt:i4>5</vt:i4>
      </vt:variant>
      <vt:variant>
        <vt:lpwstr/>
      </vt:variant>
      <vt:variant>
        <vt:lpwstr>_Toc321474729</vt:lpwstr>
      </vt:variant>
      <vt:variant>
        <vt:i4>1507378</vt:i4>
      </vt:variant>
      <vt:variant>
        <vt:i4>50</vt:i4>
      </vt:variant>
      <vt:variant>
        <vt:i4>0</vt:i4>
      </vt:variant>
      <vt:variant>
        <vt:i4>5</vt:i4>
      </vt:variant>
      <vt:variant>
        <vt:lpwstr/>
      </vt:variant>
      <vt:variant>
        <vt:lpwstr>_Toc321474728</vt:lpwstr>
      </vt:variant>
      <vt:variant>
        <vt:i4>1507378</vt:i4>
      </vt:variant>
      <vt:variant>
        <vt:i4>44</vt:i4>
      </vt:variant>
      <vt:variant>
        <vt:i4>0</vt:i4>
      </vt:variant>
      <vt:variant>
        <vt:i4>5</vt:i4>
      </vt:variant>
      <vt:variant>
        <vt:lpwstr/>
      </vt:variant>
      <vt:variant>
        <vt:lpwstr>_Toc321474727</vt:lpwstr>
      </vt:variant>
      <vt:variant>
        <vt:i4>1507378</vt:i4>
      </vt:variant>
      <vt:variant>
        <vt:i4>38</vt:i4>
      </vt:variant>
      <vt:variant>
        <vt:i4>0</vt:i4>
      </vt:variant>
      <vt:variant>
        <vt:i4>5</vt:i4>
      </vt:variant>
      <vt:variant>
        <vt:lpwstr/>
      </vt:variant>
      <vt:variant>
        <vt:lpwstr>_Toc321474726</vt:lpwstr>
      </vt:variant>
      <vt:variant>
        <vt:i4>1507378</vt:i4>
      </vt:variant>
      <vt:variant>
        <vt:i4>32</vt:i4>
      </vt:variant>
      <vt:variant>
        <vt:i4>0</vt:i4>
      </vt:variant>
      <vt:variant>
        <vt:i4>5</vt:i4>
      </vt:variant>
      <vt:variant>
        <vt:lpwstr/>
      </vt:variant>
      <vt:variant>
        <vt:lpwstr>_Toc321474725</vt:lpwstr>
      </vt:variant>
      <vt:variant>
        <vt:i4>1507378</vt:i4>
      </vt:variant>
      <vt:variant>
        <vt:i4>26</vt:i4>
      </vt:variant>
      <vt:variant>
        <vt:i4>0</vt:i4>
      </vt:variant>
      <vt:variant>
        <vt:i4>5</vt:i4>
      </vt:variant>
      <vt:variant>
        <vt:lpwstr/>
      </vt:variant>
      <vt:variant>
        <vt:lpwstr>_Toc321474724</vt:lpwstr>
      </vt:variant>
      <vt:variant>
        <vt:i4>1507378</vt:i4>
      </vt:variant>
      <vt:variant>
        <vt:i4>20</vt:i4>
      </vt:variant>
      <vt:variant>
        <vt:i4>0</vt:i4>
      </vt:variant>
      <vt:variant>
        <vt:i4>5</vt:i4>
      </vt:variant>
      <vt:variant>
        <vt:lpwstr/>
      </vt:variant>
      <vt:variant>
        <vt:lpwstr>_Toc321474723</vt:lpwstr>
      </vt:variant>
      <vt:variant>
        <vt:i4>1507378</vt:i4>
      </vt:variant>
      <vt:variant>
        <vt:i4>14</vt:i4>
      </vt:variant>
      <vt:variant>
        <vt:i4>0</vt:i4>
      </vt:variant>
      <vt:variant>
        <vt:i4>5</vt:i4>
      </vt:variant>
      <vt:variant>
        <vt:lpwstr/>
      </vt:variant>
      <vt:variant>
        <vt:lpwstr>_Toc321474722</vt:lpwstr>
      </vt:variant>
      <vt:variant>
        <vt:i4>1507378</vt:i4>
      </vt:variant>
      <vt:variant>
        <vt:i4>8</vt:i4>
      </vt:variant>
      <vt:variant>
        <vt:i4>0</vt:i4>
      </vt:variant>
      <vt:variant>
        <vt:i4>5</vt:i4>
      </vt:variant>
      <vt:variant>
        <vt:lpwstr/>
      </vt:variant>
      <vt:variant>
        <vt:lpwstr>_Toc321474721</vt:lpwstr>
      </vt:variant>
      <vt:variant>
        <vt:i4>1507378</vt:i4>
      </vt:variant>
      <vt:variant>
        <vt:i4>2</vt:i4>
      </vt:variant>
      <vt:variant>
        <vt:i4>0</vt:i4>
      </vt:variant>
      <vt:variant>
        <vt:i4>5</vt:i4>
      </vt:variant>
      <vt:variant>
        <vt:lpwstr/>
      </vt:variant>
      <vt:variant>
        <vt:lpwstr>_Toc321474720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Ambo_Wuha Small Scale Irrigation Project                   	Engineering Design Final Report</dc:title>
  <dc:creator>user</dc:creator>
  <cp:lastModifiedBy>OWNER</cp:lastModifiedBy>
  <cp:revision>43</cp:revision>
  <cp:lastPrinted>2017-10-24T08:06:00Z</cp:lastPrinted>
  <dcterms:created xsi:type="dcterms:W3CDTF">2018-02-28T23:18:00Z</dcterms:created>
  <dcterms:modified xsi:type="dcterms:W3CDTF">2018-04-01T18:39:00Z</dcterms:modified>
</cp:coreProperties>
</file>