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E0E" w:rsidRPr="007705D8" w:rsidRDefault="008B5AB1" w:rsidP="00214E0E">
      <w:pPr>
        <w:spacing w:line="276" w:lineRule="auto"/>
        <w:rPr>
          <w:rFonts w:eastAsia="Calibri"/>
          <w:b/>
          <w:sz w:val="28"/>
          <w:szCs w:val="28"/>
        </w:rPr>
      </w:pPr>
      <w:bookmarkStart w:id="0" w:name="_Toc334112690"/>
      <w:bookmarkStart w:id="1" w:name="_Toc335339493"/>
      <w:bookmarkStart w:id="2" w:name="_Toc335421052"/>
      <w:bookmarkStart w:id="3" w:name="_Toc335430099"/>
      <w:bookmarkStart w:id="4" w:name="_Toc307818505"/>
      <w:bookmarkStart w:id="5" w:name="_Toc308092482"/>
      <w:r w:rsidRPr="007705D8">
        <w:rPr>
          <w:rFonts w:eastAsia="Calibri"/>
          <w:b/>
          <w:noProof/>
          <w:sz w:val="28"/>
          <w:szCs w:val="28"/>
        </w:rPr>
        <w:drawing>
          <wp:inline distT="0" distB="0" distL="0" distR="0" wp14:anchorId="747A548B" wp14:editId="140A53AE">
            <wp:extent cx="5943600" cy="7684811"/>
            <wp:effectExtent l="0" t="0" r="0" b="0"/>
            <wp:docPr id="5" name="Picture 5" descr="D:\Design\GROUND TRUTH\ENGI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ign\GROUND TRUTH\ENGIN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4811"/>
                    </a:xfrm>
                    <a:prstGeom prst="rect">
                      <a:avLst/>
                    </a:prstGeom>
                    <a:noFill/>
                    <a:ln>
                      <a:noFill/>
                    </a:ln>
                  </pic:spPr>
                </pic:pic>
              </a:graphicData>
            </a:graphic>
          </wp:inline>
        </w:drawing>
      </w:r>
    </w:p>
    <w:p w:rsidR="007A2B18" w:rsidRPr="007705D8" w:rsidRDefault="007A2B18" w:rsidP="007A2B18">
      <w:pPr>
        <w:jc w:val="center"/>
        <w:rPr>
          <w:rFonts w:ascii="Cambria" w:hAnsi="Cambria"/>
          <w:b/>
          <w:sz w:val="28"/>
          <w:szCs w:val="28"/>
        </w:rPr>
      </w:pPr>
      <w:r w:rsidRPr="007705D8">
        <w:rPr>
          <w:rFonts w:ascii="Cambria" w:hAnsi="Cambria"/>
          <w:b/>
          <w:sz w:val="28"/>
          <w:szCs w:val="28"/>
        </w:rPr>
        <w:t>Amhara National Regional State</w:t>
      </w:r>
    </w:p>
    <w:p w:rsidR="007A2B18" w:rsidRPr="007705D8" w:rsidRDefault="007A2B18" w:rsidP="007A2B18">
      <w:pPr>
        <w:jc w:val="center"/>
        <w:rPr>
          <w:rFonts w:ascii="Cambria" w:hAnsi="Cambria"/>
          <w:b/>
          <w:sz w:val="28"/>
          <w:szCs w:val="28"/>
        </w:rPr>
      </w:pPr>
      <w:r w:rsidRPr="007705D8">
        <w:rPr>
          <w:rFonts w:ascii="Cambria" w:hAnsi="Cambria"/>
          <w:b/>
          <w:sz w:val="28"/>
          <w:szCs w:val="28"/>
        </w:rPr>
        <w:t>Water Resources Development Bureau</w:t>
      </w:r>
    </w:p>
    <w:p w:rsidR="007A2B18" w:rsidRPr="007705D8" w:rsidRDefault="007A2B18" w:rsidP="007A2B18">
      <w:pPr>
        <w:jc w:val="center"/>
        <w:rPr>
          <w:rFonts w:ascii="Cambria" w:hAnsi="Cambria"/>
          <w:b/>
          <w:sz w:val="28"/>
          <w:szCs w:val="28"/>
        </w:rPr>
      </w:pPr>
      <w:r w:rsidRPr="007705D8">
        <w:rPr>
          <w:rFonts w:ascii="Cambria" w:hAnsi="Cambria"/>
          <w:b/>
          <w:sz w:val="28"/>
          <w:szCs w:val="28"/>
        </w:rPr>
        <w:lastRenderedPageBreak/>
        <w:t>(BOWRD)</w:t>
      </w:r>
    </w:p>
    <w:p w:rsidR="007A2B18" w:rsidRPr="007705D8" w:rsidRDefault="007A2B18" w:rsidP="007A2B18">
      <w:pPr>
        <w:spacing w:line="360" w:lineRule="auto"/>
        <w:jc w:val="center"/>
        <w:rPr>
          <w:rFonts w:ascii="Cambria" w:hAnsi="Cambria"/>
          <w:b/>
          <w:sz w:val="28"/>
          <w:szCs w:val="28"/>
        </w:rPr>
      </w:pPr>
    </w:p>
    <w:p w:rsidR="007A2B18" w:rsidRPr="007705D8" w:rsidRDefault="007A2B18" w:rsidP="007A2B18">
      <w:pPr>
        <w:spacing w:line="360" w:lineRule="auto"/>
        <w:jc w:val="center"/>
        <w:rPr>
          <w:rFonts w:ascii="Cambria" w:hAnsi="Cambria"/>
          <w:b/>
          <w:sz w:val="28"/>
          <w:szCs w:val="28"/>
        </w:rPr>
      </w:pPr>
    </w:p>
    <w:p w:rsidR="007A2B18" w:rsidRPr="007705D8" w:rsidRDefault="007A2B18" w:rsidP="007A2B18">
      <w:pPr>
        <w:jc w:val="center"/>
        <w:rPr>
          <w:rFonts w:ascii="Cambria" w:hAnsi="Cambria"/>
          <w:b/>
          <w:sz w:val="28"/>
          <w:szCs w:val="28"/>
        </w:rPr>
      </w:pPr>
      <w:r w:rsidRPr="007705D8">
        <w:rPr>
          <w:rFonts w:ascii="Cambria" w:hAnsi="Cambria"/>
          <w:b/>
          <w:sz w:val="28"/>
          <w:szCs w:val="28"/>
        </w:rPr>
        <w:t xml:space="preserve"> Detail Design </w:t>
      </w:r>
    </w:p>
    <w:p w:rsidR="007A2B18" w:rsidRPr="007705D8" w:rsidRDefault="007A2B18" w:rsidP="007A2B18">
      <w:pPr>
        <w:jc w:val="center"/>
        <w:rPr>
          <w:rFonts w:ascii="Cambria" w:hAnsi="Cambria"/>
          <w:b/>
          <w:sz w:val="28"/>
          <w:szCs w:val="28"/>
        </w:rPr>
      </w:pPr>
      <w:r w:rsidRPr="007705D8">
        <w:rPr>
          <w:rFonts w:ascii="Cambria" w:hAnsi="Cambria"/>
          <w:b/>
          <w:sz w:val="28"/>
          <w:szCs w:val="28"/>
        </w:rPr>
        <w:t>Of</w:t>
      </w:r>
    </w:p>
    <w:p w:rsidR="007A2B18" w:rsidRPr="007705D8" w:rsidRDefault="007A2B18" w:rsidP="007A2B18">
      <w:pPr>
        <w:jc w:val="center"/>
        <w:rPr>
          <w:rFonts w:ascii="Cambria" w:hAnsi="Cambria"/>
          <w:b/>
          <w:sz w:val="28"/>
          <w:szCs w:val="28"/>
        </w:rPr>
      </w:pPr>
      <w:proofErr w:type="spellStart"/>
      <w:r w:rsidRPr="007705D8">
        <w:rPr>
          <w:rFonts w:ascii="Cambria" w:hAnsi="Cambria"/>
          <w:b/>
          <w:sz w:val="28"/>
          <w:szCs w:val="28"/>
        </w:rPr>
        <w:t>Amtu</w:t>
      </w:r>
      <w:proofErr w:type="spellEnd"/>
      <w:r w:rsidRPr="007705D8">
        <w:rPr>
          <w:rFonts w:ascii="Cambria" w:hAnsi="Cambria"/>
          <w:b/>
          <w:sz w:val="28"/>
          <w:szCs w:val="28"/>
        </w:rPr>
        <w:t xml:space="preserve"> Intake Small-Scale Irrigation Project </w:t>
      </w:r>
    </w:p>
    <w:p w:rsidR="007A2B18" w:rsidRPr="007705D8" w:rsidRDefault="007A2B18" w:rsidP="007A2B18">
      <w:pPr>
        <w:jc w:val="center"/>
        <w:rPr>
          <w:rFonts w:ascii="Cambria" w:hAnsi="Cambria"/>
          <w:b/>
          <w:sz w:val="28"/>
          <w:szCs w:val="28"/>
        </w:rPr>
      </w:pPr>
    </w:p>
    <w:p w:rsidR="007A2B18" w:rsidRPr="007705D8" w:rsidRDefault="007A2B18" w:rsidP="007A2B18">
      <w:pPr>
        <w:jc w:val="center"/>
        <w:rPr>
          <w:rFonts w:ascii="Cambria" w:hAnsi="Cambria"/>
          <w:b/>
          <w:sz w:val="28"/>
          <w:szCs w:val="28"/>
        </w:rPr>
      </w:pPr>
    </w:p>
    <w:p w:rsidR="007A2B18" w:rsidRPr="007705D8" w:rsidRDefault="007A2B18" w:rsidP="007A2B18">
      <w:pPr>
        <w:jc w:val="center"/>
        <w:rPr>
          <w:rFonts w:ascii="Cambria" w:hAnsi="Cambria"/>
          <w:b/>
          <w:sz w:val="28"/>
          <w:szCs w:val="28"/>
        </w:rPr>
      </w:pPr>
      <w:r w:rsidRPr="007705D8">
        <w:rPr>
          <w:rFonts w:ascii="Cambria" w:hAnsi="Cambria"/>
          <w:b/>
          <w:sz w:val="28"/>
          <w:szCs w:val="28"/>
        </w:rPr>
        <w:t>Volume IV: Engineering Design Final Report</w:t>
      </w:r>
    </w:p>
    <w:p w:rsidR="007676CD" w:rsidRPr="007705D8" w:rsidRDefault="007676CD" w:rsidP="007676CD">
      <w:pPr>
        <w:jc w:val="center"/>
        <w:rPr>
          <w:rFonts w:ascii="Cambria" w:hAnsi="Cambria"/>
          <w:b/>
          <w:sz w:val="28"/>
          <w:szCs w:val="28"/>
        </w:rPr>
      </w:pPr>
      <w:r>
        <w:rPr>
          <w:rFonts w:ascii="Cambria" w:hAnsi="Cambria"/>
          <w:b/>
          <w:sz w:val="28"/>
          <w:szCs w:val="28"/>
        </w:rPr>
        <w:t>(Revised 2016)</w:t>
      </w:r>
    </w:p>
    <w:p w:rsidR="007A2B18" w:rsidRPr="007705D8" w:rsidRDefault="007A2B18" w:rsidP="007676CD">
      <w:pPr>
        <w:jc w:val="center"/>
        <w:rPr>
          <w:rFonts w:ascii="Cambria" w:hAnsi="Cambria"/>
          <w:b/>
          <w:sz w:val="28"/>
          <w:szCs w:val="28"/>
        </w:rPr>
      </w:pPr>
      <w:r w:rsidRPr="007705D8">
        <w:rPr>
          <w:rFonts w:ascii="Cambria" w:hAnsi="Cambria"/>
          <w:b/>
          <w:sz w:val="28"/>
          <w:szCs w:val="28"/>
        </w:rPr>
        <w:t>Bahir Dar</w:t>
      </w:r>
    </w:p>
    <w:p w:rsidR="00214E0E" w:rsidRPr="007705D8" w:rsidRDefault="00AC5A1C" w:rsidP="00416C9A">
      <w:pPr>
        <w:spacing w:line="276" w:lineRule="auto"/>
        <w:jc w:val="center"/>
        <w:rPr>
          <w:rFonts w:eastAsia="Calibri"/>
          <w:b/>
          <w:sz w:val="28"/>
          <w:szCs w:val="28"/>
        </w:rPr>
      </w:pPr>
      <w:r w:rsidRPr="007705D8">
        <w:rPr>
          <w:noProof/>
        </w:rPr>
        <mc:AlternateContent>
          <mc:Choice Requires="wps">
            <w:drawing>
              <wp:anchor distT="36576" distB="36576" distL="36576" distR="36576" simplePos="0" relativeHeight="252050432" behindDoc="0" locked="0" layoutInCell="1" allowOverlap="1" wp14:anchorId="6B39055D" wp14:editId="058FA1BF">
                <wp:simplePos x="0" y="0"/>
                <wp:positionH relativeFrom="column">
                  <wp:posOffset>0</wp:posOffset>
                </wp:positionH>
                <wp:positionV relativeFrom="paragraph">
                  <wp:posOffset>0</wp:posOffset>
                </wp:positionV>
                <wp:extent cx="7535545" cy="9122410"/>
                <wp:effectExtent l="100965" t="97790" r="97790" b="104775"/>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535545" cy="9122410"/>
                        </a:xfrm>
                        <a:prstGeom prst="rect">
                          <a:avLst/>
                        </a:prstGeom>
                        <a:noFill/>
                        <a:ln w="203200" algn="in">
                          <a:solidFill>
                            <a:srgbClr val="FFFFFF"/>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81A707" id="Rectangle 27" o:spid="_x0000_s1026" style="position:absolute;margin-left:0;margin-top:0;width:593.35pt;height:718.3pt;z-index:25205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" filled="f" fillcolor="black [0]" strokecolor="white" strokeweight="16pt" insetpen="t">
                <v:shadow color="#d6ecff"/>
                <o:lock v:ext="edit" shapetype="t"/>
                <v:textbox inset="2.88pt,2.88pt,2.88pt,2.88pt"/>
              </v:rect>
            </w:pict>
          </mc:Fallback>
        </mc:AlternateContent>
      </w:r>
    </w:p>
    <w:p w:rsidR="00416C9A" w:rsidRPr="007705D8" w:rsidRDefault="00416C9A" w:rsidP="00416C9A">
      <w:pPr>
        <w:pBdr>
          <w:top w:val="single" w:sz="12" w:space="1" w:color="990033"/>
        </w:pBdr>
        <w:spacing w:line="276" w:lineRule="auto"/>
        <w:rPr>
          <w:rFonts w:eastAsia="Calibri"/>
          <w:b/>
        </w:rPr>
      </w:pPr>
      <w:proofErr w:type="spellStart"/>
      <w:r w:rsidRPr="007705D8">
        <w:rPr>
          <w:rFonts w:eastAsia="Calibri"/>
          <w:b/>
          <w:u w:val="double"/>
        </w:rPr>
        <w:t>Cli</w:t>
      </w:r>
      <w:r w:rsidR="007A2B18" w:rsidRPr="007705D8">
        <w:rPr>
          <w:rFonts w:eastAsia="Calibri"/>
          <w:b/>
          <w:u w:val="double"/>
        </w:rPr>
        <w:t>Cli</w:t>
      </w:r>
      <w:r w:rsidRPr="007705D8">
        <w:rPr>
          <w:rFonts w:eastAsia="Calibri"/>
          <w:b/>
          <w:u w:val="double"/>
        </w:rPr>
        <w:t>ent</w:t>
      </w:r>
      <w:proofErr w:type="spellEnd"/>
      <w:r w:rsidRPr="007705D8">
        <w:rPr>
          <w:rFonts w:eastAsia="Calibri"/>
          <w:b/>
          <w:i/>
          <w:u w:val="single"/>
        </w:rPr>
        <w:t>:</w:t>
      </w:r>
      <w:r w:rsidRPr="007705D8">
        <w:rPr>
          <w:rFonts w:eastAsia="Calibri"/>
          <w:b/>
        </w:rPr>
        <w:t xml:space="preserve"> Bureau of Water Resource Development </w:t>
      </w:r>
    </w:p>
    <w:p w:rsidR="00416C9A" w:rsidRPr="007705D8" w:rsidRDefault="00416C9A" w:rsidP="00416C9A">
      <w:pPr>
        <w:spacing w:line="276" w:lineRule="auto"/>
        <w:ind w:firstLine="720"/>
        <w:rPr>
          <w:rFonts w:eastAsia="Calibri"/>
          <w:b/>
        </w:rPr>
      </w:pPr>
      <w:r w:rsidRPr="007705D8">
        <w:rPr>
          <w:rFonts w:eastAsia="Calibri"/>
          <w:b/>
        </w:rPr>
        <w:t>(</w:t>
      </w:r>
      <w:proofErr w:type="spellStart"/>
      <w:r w:rsidRPr="007705D8">
        <w:rPr>
          <w:rFonts w:eastAsia="Calibri"/>
          <w:b/>
        </w:rPr>
        <w:t>BoWRD</w:t>
      </w:r>
      <w:proofErr w:type="spellEnd"/>
      <w:r w:rsidRPr="007705D8">
        <w:rPr>
          <w:rFonts w:eastAsia="Calibri"/>
          <w:b/>
        </w:rPr>
        <w:t>)</w:t>
      </w:r>
    </w:p>
    <w:p w:rsidR="00416C9A" w:rsidRPr="007705D8" w:rsidRDefault="00416C9A" w:rsidP="00416C9A">
      <w:pPr>
        <w:spacing w:line="276" w:lineRule="auto"/>
        <w:rPr>
          <w:rFonts w:eastAsia="Calibri"/>
          <w:u w:val="double"/>
        </w:rPr>
      </w:pPr>
      <w:proofErr w:type="spellStart"/>
      <w:r w:rsidRPr="007705D8">
        <w:rPr>
          <w:rFonts w:eastAsia="Calibri"/>
          <w:b/>
          <w:u w:val="double"/>
        </w:rPr>
        <w:t>Ad</w:t>
      </w:r>
      <w:r w:rsidR="007A2B18" w:rsidRPr="007705D8">
        <w:rPr>
          <w:rFonts w:eastAsia="Calibri"/>
          <w:b/>
          <w:u w:val="double"/>
        </w:rPr>
        <w:t>Ad</w:t>
      </w:r>
      <w:r w:rsidRPr="007705D8">
        <w:rPr>
          <w:rFonts w:eastAsia="Calibri"/>
          <w:b/>
          <w:u w:val="double"/>
        </w:rPr>
        <w:t>dress</w:t>
      </w:r>
      <w:proofErr w:type="spellEnd"/>
      <w:r w:rsidRPr="007705D8">
        <w:rPr>
          <w:rFonts w:eastAsia="Calibri"/>
          <w:u w:val="double"/>
        </w:rPr>
        <w:t>:</w:t>
      </w:r>
    </w:p>
    <w:p w:rsidR="00416C9A" w:rsidRPr="007705D8" w:rsidRDefault="00416C9A" w:rsidP="00416C9A">
      <w:pPr>
        <w:spacing w:line="276" w:lineRule="auto"/>
        <w:ind w:left="1440"/>
        <w:rPr>
          <w:rFonts w:eastAsia="Calibri"/>
        </w:rPr>
      </w:pPr>
      <w:r w:rsidRPr="007705D8">
        <w:rPr>
          <w:rFonts w:eastAsia="Calibri"/>
          <w:bCs/>
        </w:rPr>
        <w:t>P. O. Box:</w:t>
      </w:r>
      <w:r w:rsidRPr="007705D8">
        <w:rPr>
          <w:rFonts w:eastAsia="Calibri"/>
        </w:rPr>
        <w:t xml:space="preserve"> 88</w:t>
      </w:r>
      <w:r w:rsidRPr="007705D8">
        <w:rPr>
          <w:rFonts w:eastAsia="Calibri"/>
        </w:rPr>
        <w:br/>
      </w:r>
      <w:r w:rsidRPr="007705D8">
        <w:rPr>
          <w:rFonts w:eastAsia="Calibri"/>
          <w:bCs/>
        </w:rPr>
        <w:t>Telephone:</w:t>
      </w:r>
      <w:r w:rsidRPr="007705D8">
        <w:rPr>
          <w:rFonts w:eastAsia="Calibri"/>
        </w:rPr>
        <w:t xml:space="preserve"> 0528-200853/855</w:t>
      </w:r>
      <w:r w:rsidRPr="007705D8">
        <w:rPr>
          <w:rFonts w:eastAsia="Calibri"/>
        </w:rPr>
        <w:br/>
      </w:r>
      <w:r w:rsidRPr="007705D8">
        <w:rPr>
          <w:rFonts w:eastAsia="Calibri"/>
          <w:bCs/>
        </w:rPr>
        <w:t>Fax:</w:t>
      </w:r>
      <w:r w:rsidRPr="007705D8">
        <w:rPr>
          <w:rFonts w:eastAsia="Calibri"/>
        </w:rPr>
        <w:t xml:space="preserve"> 251-08-20-65-68/204676/202040</w:t>
      </w:r>
    </w:p>
    <w:p w:rsidR="00416C9A" w:rsidRPr="007705D8" w:rsidRDefault="00416C9A" w:rsidP="00416C9A">
      <w:pPr>
        <w:pBdr>
          <w:top w:val="single" w:sz="12" w:space="1" w:color="990033"/>
        </w:pBdr>
        <w:spacing w:line="276" w:lineRule="auto"/>
        <w:rPr>
          <w:rFonts w:eastAsia="Calibri"/>
          <w:b/>
        </w:rPr>
      </w:pPr>
      <w:proofErr w:type="spellStart"/>
      <w:r w:rsidRPr="007705D8">
        <w:rPr>
          <w:rFonts w:eastAsia="Calibri"/>
          <w:b/>
          <w:u w:val="double"/>
        </w:rPr>
        <w:t>Co</w:t>
      </w:r>
      <w:r w:rsidR="007A2B18" w:rsidRPr="007705D8">
        <w:rPr>
          <w:rFonts w:eastAsia="Calibri"/>
          <w:b/>
          <w:u w:val="double"/>
        </w:rPr>
        <w:t>Co</w:t>
      </w:r>
      <w:r w:rsidRPr="007705D8">
        <w:rPr>
          <w:rFonts w:eastAsia="Calibri"/>
          <w:b/>
          <w:u w:val="double"/>
        </w:rPr>
        <w:t>nsultant</w:t>
      </w:r>
      <w:proofErr w:type="spellEnd"/>
      <w:r w:rsidRPr="007705D8">
        <w:rPr>
          <w:rFonts w:eastAsia="Calibri"/>
          <w:b/>
          <w:u w:val="single"/>
        </w:rPr>
        <w:t>:</w:t>
      </w:r>
      <w:r w:rsidRPr="007705D8">
        <w:rPr>
          <w:rFonts w:eastAsia="Calibri"/>
          <w:b/>
        </w:rPr>
        <w:t xml:space="preserve"> Amhara Design &amp; Supervision Works Enterprise</w:t>
      </w:r>
    </w:p>
    <w:p w:rsidR="00416C9A" w:rsidRPr="007705D8" w:rsidRDefault="00416C9A" w:rsidP="00416C9A">
      <w:pPr>
        <w:spacing w:line="276" w:lineRule="auto"/>
        <w:ind w:left="720" w:firstLine="720"/>
        <w:rPr>
          <w:rFonts w:eastAsia="Calibri"/>
          <w:b/>
        </w:rPr>
      </w:pPr>
      <w:r w:rsidRPr="007705D8">
        <w:rPr>
          <w:rFonts w:eastAsia="Calibri"/>
          <w:b/>
        </w:rPr>
        <w:t>(ADSWE)</w:t>
      </w:r>
    </w:p>
    <w:p w:rsidR="00416C9A" w:rsidRPr="007705D8" w:rsidRDefault="00416C9A" w:rsidP="00416C9A">
      <w:pPr>
        <w:spacing w:line="276" w:lineRule="auto"/>
        <w:rPr>
          <w:rFonts w:eastAsia="Calibri"/>
          <w:b/>
          <w:u w:val="double"/>
        </w:rPr>
      </w:pPr>
      <w:proofErr w:type="spellStart"/>
      <w:r w:rsidRPr="007705D8">
        <w:rPr>
          <w:rFonts w:eastAsia="Calibri"/>
          <w:b/>
          <w:u w:val="double"/>
        </w:rPr>
        <w:t>Ad</w:t>
      </w:r>
      <w:r w:rsidR="007A2B18" w:rsidRPr="007705D8">
        <w:rPr>
          <w:rFonts w:eastAsia="Calibri"/>
          <w:b/>
          <w:u w:val="double"/>
        </w:rPr>
        <w:t>Ad</w:t>
      </w:r>
      <w:r w:rsidRPr="007705D8">
        <w:rPr>
          <w:rFonts w:eastAsia="Calibri"/>
          <w:b/>
          <w:u w:val="double"/>
        </w:rPr>
        <w:t>dress</w:t>
      </w:r>
      <w:proofErr w:type="spellEnd"/>
      <w:r w:rsidRPr="007705D8">
        <w:rPr>
          <w:rFonts w:eastAsia="Calibri"/>
          <w:b/>
          <w:u w:val="double"/>
        </w:rPr>
        <w:t>:</w:t>
      </w:r>
    </w:p>
    <w:p w:rsidR="00416C9A" w:rsidRPr="007705D8" w:rsidRDefault="00416C9A" w:rsidP="00416C9A">
      <w:pPr>
        <w:spacing w:line="276" w:lineRule="auto"/>
        <w:ind w:left="1440"/>
        <w:rPr>
          <w:rFonts w:eastAsia="Calibri"/>
          <w:b/>
          <w:bCs/>
          <w:u w:val="single"/>
        </w:rPr>
      </w:pPr>
      <w:r w:rsidRPr="007705D8">
        <w:rPr>
          <w:rFonts w:eastAsia="Calibri"/>
          <w:bCs/>
        </w:rPr>
        <w:t>P. O. Box:</w:t>
      </w:r>
      <w:r w:rsidRPr="007705D8">
        <w:rPr>
          <w:rFonts w:eastAsia="Calibri"/>
        </w:rPr>
        <w:t xml:space="preserve"> 1921</w:t>
      </w:r>
      <w:r w:rsidRPr="007705D8">
        <w:rPr>
          <w:rFonts w:eastAsia="Calibri"/>
        </w:rPr>
        <w:br/>
      </w:r>
      <w:r w:rsidRPr="007705D8">
        <w:rPr>
          <w:rFonts w:eastAsia="Calibri"/>
          <w:bCs/>
        </w:rPr>
        <w:t>Telephone:</w:t>
      </w:r>
      <w:r w:rsidRPr="007705D8">
        <w:rPr>
          <w:rFonts w:eastAsia="Calibri"/>
        </w:rPr>
        <w:t xml:space="preserve"> +251-582-181023/ 180638/181201/181254</w:t>
      </w:r>
      <w:r w:rsidRPr="007705D8">
        <w:rPr>
          <w:rFonts w:eastAsia="Calibri"/>
        </w:rPr>
        <w:br/>
      </w:r>
      <w:r w:rsidRPr="007705D8">
        <w:rPr>
          <w:rFonts w:eastAsia="Calibri"/>
          <w:bCs/>
        </w:rPr>
        <w:t>Fax:</w:t>
      </w:r>
      <w:r w:rsidRPr="007705D8">
        <w:rPr>
          <w:rFonts w:eastAsia="Calibri"/>
        </w:rPr>
        <w:t xml:space="preserve"> </w:t>
      </w:r>
      <w:r w:rsidRPr="007705D8">
        <w:rPr>
          <w:rFonts w:eastAsia="Calibri"/>
          <w:sz w:val="22"/>
          <w:szCs w:val="22"/>
        </w:rPr>
        <w:t>(058) 2180550/ (058) 2180560</w:t>
      </w:r>
      <w:r w:rsidRPr="007705D8">
        <w:rPr>
          <w:rFonts w:eastAsia="Calibri"/>
        </w:rPr>
        <w:br/>
      </w:r>
      <w:r w:rsidRPr="007705D8">
        <w:rPr>
          <w:rFonts w:eastAsia="Calibri"/>
          <w:bCs/>
          <w:i/>
          <w:iCs/>
        </w:rPr>
        <w:t>E-mail:</w:t>
      </w:r>
      <w:r w:rsidRPr="007705D8">
        <w:rPr>
          <w:rFonts w:eastAsia="Calibri"/>
        </w:rPr>
        <w:t xml:space="preserve"> </w:t>
      </w:r>
      <w:hyperlink r:id="rId10" w:history="1">
        <w:r w:rsidRPr="007705D8">
          <w:rPr>
            <w:rFonts w:eastAsia="Calibri"/>
            <w:i/>
            <w:iCs/>
            <w:color w:val="0000FF"/>
            <w:u w:val="single"/>
          </w:rPr>
          <w:t>amhara design@yahoo.com</w:t>
        </w:r>
      </w:hyperlink>
    </w:p>
    <w:p w:rsidR="00416C9A" w:rsidRPr="007705D8" w:rsidRDefault="00416C9A" w:rsidP="00416C9A">
      <w:pPr>
        <w:pBdr>
          <w:bottom w:val="single" w:sz="12" w:space="1" w:color="990033"/>
        </w:pBdr>
        <w:spacing w:after="200" w:line="276" w:lineRule="auto"/>
        <w:rPr>
          <w:rFonts w:eastAsia="Calibri"/>
          <w:b/>
          <w:u w:val="double"/>
        </w:rPr>
      </w:pPr>
      <w:proofErr w:type="spellStart"/>
      <w:r w:rsidRPr="007705D8">
        <w:rPr>
          <w:rFonts w:eastAsia="Calibri"/>
          <w:b/>
          <w:u w:val="double"/>
        </w:rPr>
        <w:t>Ba</w:t>
      </w:r>
      <w:r w:rsidR="007A2B18" w:rsidRPr="007705D8">
        <w:rPr>
          <w:rFonts w:eastAsia="Calibri"/>
          <w:b/>
          <w:u w:val="double"/>
        </w:rPr>
        <w:t>Ba</w:t>
      </w:r>
      <w:r w:rsidRPr="007705D8">
        <w:rPr>
          <w:rFonts w:eastAsia="Calibri"/>
          <w:b/>
          <w:u w:val="double"/>
        </w:rPr>
        <w:t>hir</w:t>
      </w:r>
      <w:proofErr w:type="spellEnd"/>
      <w:r w:rsidRPr="007705D8">
        <w:rPr>
          <w:rFonts w:eastAsia="Calibri"/>
          <w:b/>
          <w:u w:val="double"/>
        </w:rPr>
        <w:t xml:space="preserve"> Dar, Ethiopia </w:t>
      </w:r>
    </w:p>
    <w:p w:rsidR="00416C9A" w:rsidRPr="007705D8" w:rsidRDefault="00416C9A" w:rsidP="00416C9A">
      <w:pPr>
        <w:spacing w:after="200" w:line="276" w:lineRule="auto"/>
        <w:rPr>
          <w:rFonts w:eastAsia="Calibri"/>
          <w:sz w:val="22"/>
          <w:szCs w:val="22"/>
          <w:lang w:eastAsia="ja-JP"/>
        </w:rPr>
        <w:sectPr w:rsidR="00416C9A" w:rsidRPr="007705D8" w:rsidSect="002062EA">
          <w:pgSz w:w="12240" w:h="15840"/>
          <w:pgMar w:top="1440" w:right="1440" w:bottom="1440" w:left="1440" w:header="720" w:footer="720" w:gutter="0"/>
          <w:pgNumType w:fmt="lowerRoman" w:start="1"/>
          <w:cols w:space="720"/>
          <w:titlePg/>
          <w:docGrid w:linePitch="360"/>
        </w:sectPr>
      </w:pPr>
    </w:p>
    <w:p w:rsidR="00EB4825" w:rsidRPr="007705D8" w:rsidRDefault="00EB4825" w:rsidP="00251A69">
      <w:bookmarkStart w:id="6" w:name="_Toc342036641"/>
      <w:r w:rsidRPr="007705D8">
        <w:lastRenderedPageBreak/>
        <w:t>FEASIBILITY STUDY &amp; DETAIL DESIGN REPORT STRUCTURE</w:t>
      </w:r>
      <w:bookmarkEnd w:id="0"/>
      <w:bookmarkEnd w:id="1"/>
      <w:bookmarkEnd w:id="2"/>
      <w:bookmarkEnd w:id="3"/>
      <w:bookmarkEnd w:id="6"/>
    </w:p>
    <w:p w:rsidR="00EB4825" w:rsidRPr="007705D8" w:rsidRDefault="00EB4825" w:rsidP="00544DFC">
      <w:pPr>
        <w:numPr>
          <w:ilvl w:val="0"/>
          <w:numId w:val="19"/>
        </w:numPr>
        <w:spacing w:before="120" w:after="120" w:line="360" w:lineRule="auto"/>
        <w:jc w:val="both"/>
        <w:rPr>
          <w:lang w:val="am-ET"/>
        </w:rPr>
      </w:pPr>
      <w:proofErr w:type="spellStart"/>
      <w:r w:rsidRPr="007705D8">
        <w:t>VolumeI</w:t>
      </w:r>
      <w:proofErr w:type="spellEnd"/>
      <w:r w:rsidRPr="007705D8">
        <w:rPr>
          <w:lang w:val="am-ET"/>
        </w:rPr>
        <w:t xml:space="preserve">: </w:t>
      </w:r>
      <w:r w:rsidRPr="007705D8">
        <w:t>Watershed Management</w:t>
      </w:r>
    </w:p>
    <w:p w:rsidR="00EB4825" w:rsidRPr="007705D8" w:rsidRDefault="00EB4825" w:rsidP="00544DFC">
      <w:pPr>
        <w:numPr>
          <w:ilvl w:val="0"/>
          <w:numId w:val="19"/>
        </w:numPr>
        <w:spacing w:before="120" w:after="120" w:line="360" w:lineRule="auto"/>
        <w:jc w:val="both"/>
        <w:rPr>
          <w:lang w:val="am-ET"/>
        </w:rPr>
      </w:pPr>
      <w:proofErr w:type="spellStart"/>
      <w:r w:rsidRPr="007705D8">
        <w:t>VolumeII</w:t>
      </w:r>
      <w:proofErr w:type="spellEnd"/>
      <w:r w:rsidRPr="007705D8">
        <w:rPr>
          <w:lang w:val="am-ET"/>
        </w:rPr>
        <w:t xml:space="preserve">: </w:t>
      </w:r>
      <w:r w:rsidRPr="007705D8">
        <w:t>Engineering Geology</w:t>
      </w:r>
    </w:p>
    <w:p w:rsidR="00EB4825" w:rsidRPr="007705D8" w:rsidRDefault="00EB4825" w:rsidP="00544DFC">
      <w:pPr>
        <w:numPr>
          <w:ilvl w:val="0"/>
          <w:numId w:val="19"/>
        </w:numPr>
        <w:spacing w:before="120" w:after="120" w:line="360" w:lineRule="auto"/>
        <w:jc w:val="both"/>
        <w:rPr>
          <w:lang w:val="am-ET"/>
        </w:rPr>
      </w:pPr>
      <w:proofErr w:type="spellStart"/>
      <w:r w:rsidRPr="007705D8">
        <w:t>VolumeIII</w:t>
      </w:r>
      <w:proofErr w:type="spellEnd"/>
      <w:r w:rsidRPr="007705D8">
        <w:rPr>
          <w:lang w:val="am-ET"/>
        </w:rPr>
        <w:t xml:space="preserve">: </w:t>
      </w:r>
      <w:r w:rsidRPr="007705D8">
        <w:t>Irrigation Agronomy</w:t>
      </w:r>
    </w:p>
    <w:p w:rsidR="00EB4825" w:rsidRPr="007705D8" w:rsidRDefault="00EB4825" w:rsidP="00544DFC">
      <w:pPr>
        <w:numPr>
          <w:ilvl w:val="0"/>
          <w:numId w:val="19"/>
        </w:numPr>
        <w:shd w:val="clear" w:color="auto" w:fill="76923C" w:themeFill="accent3" w:themeFillShade="BF"/>
        <w:spacing w:before="120" w:after="120" w:line="360" w:lineRule="auto"/>
        <w:jc w:val="both"/>
        <w:rPr>
          <w:b/>
        </w:rPr>
      </w:pPr>
      <w:r w:rsidRPr="007705D8">
        <w:rPr>
          <w:b/>
        </w:rPr>
        <w:t xml:space="preserve">Volume IV: Engineering Design </w:t>
      </w:r>
    </w:p>
    <w:p w:rsidR="00EB4825" w:rsidRPr="007705D8" w:rsidRDefault="00EB4825" w:rsidP="00544DFC">
      <w:pPr>
        <w:numPr>
          <w:ilvl w:val="0"/>
          <w:numId w:val="19"/>
        </w:numPr>
        <w:spacing w:before="120" w:after="120" w:line="360" w:lineRule="auto"/>
        <w:jc w:val="both"/>
        <w:rPr>
          <w:bCs/>
          <w:lang w:val="am-ET"/>
        </w:rPr>
      </w:pPr>
      <w:proofErr w:type="spellStart"/>
      <w:r w:rsidRPr="007705D8">
        <w:rPr>
          <w:bCs/>
        </w:rPr>
        <w:t>VolumeV</w:t>
      </w:r>
      <w:proofErr w:type="spellEnd"/>
      <w:r w:rsidRPr="007705D8">
        <w:rPr>
          <w:bCs/>
          <w:lang w:val="am-ET"/>
        </w:rPr>
        <w:t xml:space="preserve">: </w:t>
      </w:r>
      <w:r w:rsidRPr="007705D8">
        <w:rPr>
          <w:bCs/>
        </w:rPr>
        <w:t>Socio Economy</w:t>
      </w:r>
    </w:p>
    <w:p w:rsidR="00EB4825" w:rsidRPr="007705D8" w:rsidRDefault="00EB4825" w:rsidP="00544DFC">
      <w:pPr>
        <w:numPr>
          <w:ilvl w:val="0"/>
          <w:numId w:val="19"/>
        </w:numPr>
        <w:spacing w:before="120" w:after="120" w:line="360" w:lineRule="auto"/>
        <w:jc w:val="both"/>
        <w:rPr>
          <w:bCs/>
        </w:rPr>
      </w:pPr>
      <w:r w:rsidRPr="007705D8">
        <w:rPr>
          <w:bCs/>
        </w:rPr>
        <w:t>Volume VI: Environmental Impact Assessment</w:t>
      </w:r>
    </w:p>
    <w:p w:rsidR="00EB4825" w:rsidRPr="007705D8" w:rsidRDefault="00EB4825">
      <w:pPr>
        <w:rPr>
          <w:b/>
          <w:bCs/>
          <w:sz w:val="28"/>
          <w:lang w:eastAsia="ja-JP"/>
        </w:rPr>
      </w:pPr>
      <w:r w:rsidRPr="007705D8">
        <w:br w:type="page"/>
      </w:r>
    </w:p>
    <w:p w:rsidR="00E313E4" w:rsidRPr="007705D8" w:rsidRDefault="00E126D0" w:rsidP="00240234">
      <w:pPr>
        <w:pStyle w:val="TOCHeading"/>
        <w:spacing w:after="240" w:line="360" w:lineRule="auto"/>
        <w:rPr>
          <w:rFonts w:ascii="Times New Roman" w:hAnsi="Times New Roman"/>
          <w:color w:val="auto"/>
          <w:szCs w:val="24"/>
        </w:rPr>
      </w:pPr>
      <w:r w:rsidRPr="007705D8">
        <w:rPr>
          <w:rFonts w:ascii="Times New Roman" w:hAnsi="Times New Roman"/>
          <w:color w:val="auto"/>
          <w:szCs w:val="24"/>
        </w:rPr>
        <w:lastRenderedPageBreak/>
        <w:t>Table of Contents</w:t>
      </w:r>
      <w:bookmarkEnd w:id="4"/>
      <w:bookmarkEnd w:id="5"/>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r>
      <w:r w:rsidR="00632388" w:rsidRPr="007705D8">
        <w:rPr>
          <w:rFonts w:ascii="Times New Roman" w:hAnsi="Times New Roman"/>
          <w:color w:val="auto"/>
          <w:szCs w:val="24"/>
        </w:rPr>
        <w:tab/>
        <w:t xml:space="preserve"> Page </w:t>
      </w:r>
    </w:p>
    <w:sdt>
      <w:sdtPr>
        <w:rPr>
          <w:rFonts w:ascii="Times New Roman" w:eastAsia="Calibri" w:hAnsi="Times New Roman"/>
          <w:b w:val="0"/>
          <w:bCs w:val="0"/>
          <w:color w:val="auto"/>
          <w:sz w:val="22"/>
          <w:szCs w:val="22"/>
          <w:lang w:eastAsia="en-US"/>
        </w:rPr>
        <w:id w:val="16480342"/>
        <w:docPartObj>
          <w:docPartGallery w:val="Table of Contents"/>
          <w:docPartUnique/>
        </w:docPartObj>
      </w:sdtPr>
      <w:sdtEndPr>
        <w:rPr>
          <w:rFonts w:eastAsia="Times New Roman"/>
          <w:sz w:val="24"/>
          <w:szCs w:val="24"/>
        </w:rPr>
      </w:sdtEndPr>
      <w:sdtContent>
        <w:p w:rsidR="00251A69" w:rsidRPr="007705D8" w:rsidRDefault="00251A69">
          <w:pPr>
            <w:pStyle w:val="TOCHeading"/>
            <w:rPr>
              <w:rFonts w:ascii="Times New Roman" w:hAnsi="Times New Roman"/>
            </w:rPr>
          </w:pPr>
          <w:r w:rsidRPr="007705D8">
            <w:rPr>
              <w:rFonts w:ascii="Times New Roman" w:hAnsi="Times New Roman"/>
            </w:rPr>
            <w:t>Contents</w:t>
          </w:r>
        </w:p>
        <w:p w:rsidR="0008607D" w:rsidRPr="007705D8" w:rsidRDefault="00421516">
          <w:pPr>
            <w:pStyle w:val="TOC1"/>
            <w:tabs>
              <w:tab w:val="right" w:leader="dot" w:pos="9638"/>
            </w:tabs>
            <w:rPr>
              <w:rFonts w:asciiTheme="minorHAnsi" w:eastAsiaTheme="minorEastAsia" w:hAnsiTheme="minorHAnsi" w:cstheme="minorBidi"/>
              <w:noProof/>
              <w:sz w:val="22"/>
              <w:szCs w:val="22"/>
            </w:rPr>
          </w:pPr>
          <w:r w:rsidRPr="007705D8">
            <w:fldChar w:fldCharType="begin"/>
          </w:r>
          <w:r w:rsidR="00251A69" w:rsidRPr="007705D8">
            <w:instrText xml:space="preserve"> TOC \o "1-3" \h \z \u </w:instrText>
          </w:r>
          <w:r w:rsidRPr="007705D8">
            <w:fldChar w:fldCharType="separate"/>
          </w:r>
          <w:hyperlink w:anchor="_Toc435018360" w:history="1">
            <w:r w:rsidR="0008607D" w:rsidRPr="007705D8">
              <w:rPr>
                <w:rStyle w:val="Hyperlink"/>
                <w:noProof/>
              </w:rPr>
              <w:t>SAILENT FEATURE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_Toc435018360 \h </w:instrText>
            </w:r>
            <w:r w:rsidR="0008607D" w:rsidRPr="007705D8">
              <w:rPr>
                <w:noProof/>
                <w:webHidden/>
              </w:rPr>
            </w:r>
            <w:r w:rsidR="0008607D" w:rsidRPr="007705D8">
              <w:rPr>
                <w:noProof/>
                <w:webHidden/>
              </w:rPr>
              <w:fldChar w:fldCharType="separate"/>
            </w:r>
            <w:r w:rsidR="0008607D" w:rsidRPr="007705D8">
              <w:rPr>
                <w:noProof/>
                <w:webHidden/>
              </w:rPr>
              <w:t>vii</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361" w:history="1">
            <w:r w:rsidR="0008607D" w:rsidRPr="007705D8">
              <w:rPr>
                <w:rStyle w:val="Hyperlink"/>
                <w:noProof/>
              </w:rPr>
              <w:t>1</w:t>
            </w:r>
            <w:r w:rsidR="0008607D" w:rsidRPr="007705D8">
              <w:rPr>
                <w:rFonts w:asciiTheme="minorHAnsi" w:eastAsiaTheme="minorEastAsia" w:hAnsiTheme="minorHAnsi" w:cstheme="minorBidi"/>
                <w:noProof/>
                <w:sz w:val="22"/>
                <w:szCs w:val="22"/>
              </w:rPr>
              <w:tab/>
            </w:r>
            <w:r w:rsidR="0008607D" w:rsidRPr="007705D8">
              <w:rPr>
                <w:rStyle w:val="Hyperlink"/>
                <w:noProof/>
              </w:rPr>
              <w:t>INTRODUCTION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_Toc435018361 \h </w:instrText>
            </w:r>
            <w:r w:rsidR="0008607D" w:rsidRPr="007705D8">
              <w:rPr>
                <w:noProof/>
                <w:webHidden/>
              </w:rPr>
            </w:r>
            <w:r w:rsidR="0008607D" w:rsidRPr="007705D8">
              <w:rPr>
                <w:noProof/>
                <w:webHidden/>
              </w:rPr>
              <w:fldChar w:fldCharType="separate"/>
            </w:r>
            <w:r w:rsidR="0008607D" w:rsidRPr="007705D8">
              <w:rPr>
                <w:noProof/>
                <w:webHidden/>
              </w:rPr>
              <w:t>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62" w:history="1">
            <w:r w:rsidR="0008607D" w:rsidRPr="007705D8">
              <w:rPr>
                <w:rStyle w:val="Hyperlink"/>
                <w:rFonts w:ascii="Times New Roman" w:hAnsi="Times New Roman"/>
                <w:noProof/>
              </w:rPr>
              <w:t>1.1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Background</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_Toc435018362 \h </w:instrText>
            </w:r>
            <w:r w:rsidR="0008607D" w:rsidRPr="007705D8">
              <w:rPr>
                <w:noProof/>
                <w:webHidden/>
              </w:rPr>
            </w:r>
            <w:r w:rsidR="0008607D" w:rsidRPr="007705D8">
              <w:rPr>
                <w:noProof/>
                <w:webHidden/>
              </w:rPr>
              <w:fldChar w:fldCharType="separate"/>
            </w:r>
            <w:r w:rsidR="0008607D" w:rsidRPr="007705D8">
              <w:rPr>
                <w:noProof/>
                <w:webHidden/>
              </w:rPr>
              <w:t>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63" w:history="1">
            <w:r w:rsidR="0008607D" w:rsidRPr="007705D8">
              <w:rPr>
                <w:rStyle w:val="Hyperlink"/>
                <w:rFonts w:ascii="Times New Roman" w:hAnsi="Times New Roman"/>
                <w:noProof/>
              </w:rPr>
              <w:t>1.2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Description of the Project Area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_Toc435018363 \h </w:instrText>
            </w:r>
            <w:r w:rsidR="0008607D" w:rsidRPr="007705D8">
              <w:rPr>
                <w:noProof/>
                <w:webHidden/>
              </w:rPr>
            </w:r>
            <w:r w:rsidR="0008607D" w:rsidRPr="007705D8">
              <w:rPr>
                <w:noProof/>
                <w:webHidden/>
              </w:rPr>
              <w:fldChar w:fldCharType="separate"/>
            </w:r>
            <w:r w:rsidR="0008607D" w:rsidRPr="007705D8">
              <w:rPr>
                <w:noProof/>
                <w:webHidden/>
              </w:rPr>
              <w:t>9</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64" w:history="1">
            <w:r w:rsidR="0008607D" w:rsidRPr="007705D8">
              <w:rPr>
                <w:rStyle w:val="Hyperlink"/>
                <w:rFonts w:ascii="Times New Roman" w:hAnsi="Times New Roman"/>
                <w:noProof/>
              </w:rPr>
              <w:t>1.2.1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Location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_Toc435018364 \h </w:instrText>
            </w:r>
            <w:r w:rsidR="0008607D" w:rsidRPr="007705D8">
              <w:rPr>
                <w:noProof/>
                <w:webHidden/>
              </w:rPr>
            </w:r>
            <w:r w:rsidR="0008607D" w:rsidRPr="007705D8">
              <w:rPr>
                <w:noProof/>
                <w:webHidden/>
              </w:rPr>
              <w:fldChar w:fldCharType="separate"/>
            </w:r>
            <w:r w:rsidR="0008607D" w:rsidRPr="007705D8">
              <w:rPr>
                <w:noProof/>
                <w:webHidden/>
              </w:rPr>
              <w:t>9</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65" w:history="1">
            <w:r w:rsidR="0008607D" w:rsidRPr="007705D8">
              <w:rPr>
                <w:rStyle w:val="Hyperlink"/>
                <w:rFonts w:ascii="Times New Roman" w:hAnsi="Times New Roman"/>
                <w:noProof/>
              </w:rPr>
              <w:t>1.2.2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Accessibility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_Toc435018365 \h </w:instrText>
            </w:r>
            <w:r w:rsidR="0008607D" w:rsidRPr="007705D8">
              <w:rPr>
                <w:noProof/>
                <w:webHidden/>
              </w:rPr>
            </w:r>
            <w:r w:rsidR="0008607D" w:rsidRPr="007705D8">
              <w:rPr>
                <w:noProof/>
                <w:webHidden/>
              </w:rPr>
              <w:fldChar w:fldCharType="separate"/>
            </w:r>
            <w:r w:rsidR="0008607D" w:rsidRPr="007705D8">
              <w:rPr>
                <w:noProof/>
                <w:webHidden/>
              </w:rPr>
              <w:t>10</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66" w:history="1">
            <w:r w:rsidR="0008607D" w:rsidRPr="007705D8">
              <w:rPr>
                <w:rStyle w:val="Hyperlink"/>
                <w:rFonts w:ascii="Times New Roman" w:hAnsi="Times New Roman"/>
                <w:noProof/>
              </w:rPr>
              <w:t>1.3</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Objectives of the study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_Toc435018366 \h </w:instrText>
            </w:r>
            <w:r w:rsidR="0008607D" w:rsidRPr="007705D8">
              <w:rPr>
                <w:noProof/>
                <w:webHidden/>
              </w:rPr>
            </w:r>
            <w:r w:rsidR="0008607D" w:rsidRPr="007705D8">
              <w:rPr>
                <w:noProof/>
                <w:webHidden/>
              </w:rPr>
              <w:fldChar w:fldCharType="separate"/>
            </w:r>
            <w:r w:rsidR="0008607D" w:rsidRPr="007705D8">
              <w:rPr>
                <w:noProof/>
                <w:webHidden/>
              </w:rPr>
              <w:t>10</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67" w:history="1">
            <w:r w:rsidR="0008607D" w:rsidRPr="007705D8">
              <w:rPr>
                <w:rStyle w:val="Hyperlink"/>
                <w:rFonts w:ascii="Times New Roman" w:hAnsi="Times New Roman"/>
                <w:noProof/>
              </w:rPr>
              <w:t>1.3.1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Specific Objectives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_Toc435018367 \h </w:instrText>
            </w:r>
            <w:r w:rsidR="0008607D" w:rsidRPr="007705D8">
              <w:rPr>
                <w:noProof/>
                <w:webHidden/>
              </w:rPr>
            </w:r>
            <w:r w:rsidR="0008607D" w:rsidRPr="007705D8">
              <w:rPr>
                <w:noProof/>
                <w:webHidden/>
              </w:rPr>
              <w:fldChar w:fldCharType="separate"/>
            </w:r>
            <w:r w:rsidR="0008607D" w:rsidRPr="007705D8">
              <w:rPr>
                <w:noProof/>
                <w:webHidden/>
              </w:rPr>
              <w:t>10</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68" w:history="1">
            <w:r w:rsidR="0008607D" w:rsidRPr="007705D8">
              <w:rPr>
                <w:rStyle w:val="Hyperlink"/>
                <w:rFonts w:ascii="Times New Roman" w:hAnsi="Times New Roman"/>
                <w:noProof/>
              </w:rPr>
              <w:t>1.4</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Scope of the study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_Toc435018368 \h </w:instrText>
            </w:r>
            <w:r w:rsidR="0008607D" w:rsidRPr="007705D8">
              <w:rPr>
                <w:noProof/>
                <w:webHidden/>
              </w:rPr>
            </w:r>
            <w:r w:rsidR="0008607D" w:rsidRPr="007705D8">
              <w:rPr>
                <w:noProof/>
                <w:webHidden/>
              </w:rPr>
              <w:fldChar w:fldCharType="separate"/>
            </w:r>
            <w:r w:rsidR="0008607D" w:rsidRPr="007705D8">
              <w:rPr>
                <w:noProof/>
                <w:webHidden/>
              </w:rPr>
              <w:t>11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69" w:history="1">
            <w:r w:rsidR="0008607D" w:rsidRPr="007705D8">
              <w:rPr>
                <w:rStyle w:val="Hyperlink"/>
                <w:rFonts w:ascii="Times New Roman" w:hAnsi="Times New Roman"/>
                <w:noProof/>
              </w:rPr>
              <w:t>1.5</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Methodology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_Toc435018369 \h </w:instrText>
            </w:r>
            <w:r w:rsidR="0008607D" w:rsidRPr="007705D8">
              <w:rPr>
                <w:noProof/>
                <w:webHidden/>
              </w:rPr>
            </w:r>
            <w:r w:rsidR="0008607D" w:rsidRPr="007705D8">
              <w:rPr>
                <w:noProof/>
                <w:webHidden/>
              </w:rPr>
              <w:fldChar w:fldCharType="separate"/>
            </w:r>
            <w:r w:rsidR="0008607D" w:rsidRPr="007705D8">
              <w:rPr>
                <w:noProof/>
                <w:webHidden/>
              </w:rPr>
              <w:t>11</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370" w:history="1">
            <w:r w:rsidR="0008607D" w:rsidRPr="007705D8">
              <w:rPr>
                <w:rStyle w:val="Hyperlink"/>
                <w:noProof/>
              </w:rPr>
              <w:t>2</w:t>
            </w:r>
            <w:r w:rsidR="0008607D" w:rsidRPr="007705D8">
              <w:rPr>
                <w:rFonts w:asciiTheme="minorHAnsi" w:eastAsiaTheme="minorEastAsia" w:hAnsiTheme="minorHAnsi" w:cstheme="minorBidi"/>
                <w:noProof/>
                <w:sz w:val="22"/>
                <w:szCs w:val="22"/>
              </w:rPr>
              <w:tab/>
            </w:r>
            <w:r w:rsidR="0008607D" w:rsidRPr="007705D8">
              <w:rPr>
                <w:rStyle w:val="Hyperlink"/>
                <w:noProof/>
              </w:rPr>
              <w:t>HYDROLOGY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_Toc435018370 \h </w:instrText>
            </w:r>
            <w:r w:rsidR="0008607D" w:rsidRPr="007705D8">
              <w:rPr>
                <w:noProof/>
                <w:webHidden/>
              </w:rPr>
            </w:r>
            <w:r w:rsidR="0008607D" w:rsidRPr="007705D8">
              <w:rPr>
                <w:noProof/>
                <w:webHidden/>
              </w:rPr>
              <w:fldChar w:fldCharType="separate"/>
            </w:r>
            <w:r w:rsidR="0008607D" w:rsidRPr="007705D8">
              <w:rPr>
                <w:noProof/>
                <w:webHidden/>
              </w:rPr>
              <w:t>14</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71" w:history="1">
            <w:r w:rsidR="0008607D" w:rsidRPr="007705D8">
              <w:rPr>
                <w:rStyle w:val="Hyperlink"/>
                <w:rFonts w:ascii="Times New Roman" w:hAnsi="Times New Roman"/>
                <w:noProof/>
              </w:rPr>
              <w:t>2.1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Watershed characteristics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_Toc435018371 \h </w:instrText>
            </w:r>
            <w:r w:rsidR="0008607D" w:rsidRPr="007705D8">
              <w:rPr>
                <w:noProof/>
                <w:webHidden/>
              </w:rPr>
            </w:r>
            <w:r w:rsidR="0008607D" w:rsidRPr="007705D8">
              <w:rPr>
                <w:noProof/>
                <w:webHidden/>
              </w:rPr>
              <w:fldChar w:fldCharType="separate"/>
            </w:r>
            <w:r w:rsidR="0008607D" w:rsidRPr="007705D8">
              <w:rPr>
                <w:noProof/>
                <w:webHidden/>
              </w:rPr>
              <w:t>14</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72" w:history="1">
            <w:r w:rsidR="0008607D" w:rsidRPr="007705D8">
              <w:rPr>
                <w:rStyle w:val="Hyperlink"/>
                <w:rFonts w:ascii="Times New Roman" w:hAnsi="Times New Roman"/>
                <w:noProof/>
              </w:rPr>
              <w:t>2.2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Hydro-metrological data availability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_Toc435018372 \h </w:instrText>
            </w:r>
            <w:r w:rsidR="0008607D" w:rsidRPr="007705D8">
              <w:rPr>
                <w:noProof/>
                <w:webHidden/>
              </w:rPr>
            </w:r>
            <w:r w:rsidR="0008607D" w:rsidRPr="007705D8">
              <w:rPr>
                <w:noProof/>
                <w:webHidden/>
              </w:rPr>
              <w:fldChar w:fldCharType="separate"/>
            </w:r>
            <w:r w:rsidR="0008607D" w:rsidRPr="007705D8">
              <w:rPr>
                <w:noProof/>
                <w:webHidden/>
              </w:rPr>
              <w:t>15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3" w:history="1">
            <w:r w:rsidR="0008607D" w:rsidRPr="007705D8">
              <w:rPr>
                <w:rStyle w:val="Hyperlink"/>
                <w:rFonts w:ascii="Times New Roman" w:hAnsi="Times New Roman"/>
                <w:noProof/>
              </w:rPr>
              <w:t>2.2.1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Climate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_Toc435018373 \h </w:instrText>
            </w:r>
            <w:r w:rsidR="0008607D" w:rsidRPr="007705D8">
              <w:rPr>
                <w:noProof/>
                <w:webHidden/>
              </w:rPr>
            </w:r>
            <w:r w:rsidR="0008607D" w:rsidRPr="007705D8">
              <w:rPr>
                <w:noProof/>
                <w:webHidden/>
              </w:rPr>
              <w:fldChar w:fldCharType="separate"/>
            </w:r>
            <w:r w:rsidR="0008607D" w:rsidRPr="007705D8">
              <w:rPr>
                <w:noProof/>
                <w:webHidden/>
              </w:rPr>
              <w:t>15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4" w:history="1">
            <w:r w:rsidR="0008607D" w:rsidRPr="007705D8">
              <w:rPr>
                <w:rStyle w:val="Hyperlink"/>
                <w:rFonts w:ascii="Times New Roman" w:hAnsi="Times New Roman"/>
                <w:noProof/>
              </w:rPr>
              <w:t>2.2.2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Daily Heaviest Rainfall Data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_Toc435018374 \h </w:instrText>
            </w:r>
            <w:r w:rsidR="0008607D" w:rsidRPr="007705D8">
              <w:rPr>
                <w:noProof/>
                <w:webHidden/>
              </w:rPr>
            </w:r>
            <w:r w:rsidR="0008607D" w:rsidRPr="007705D8">
              <w:rPr>
                <w:noProof/>
                <w:webHidden/>
              </w:rPr>
              <w:fldChar w:fldCharType="separate"/>
            </w:r>
            <w:r w:rsidR="0008607D" w:rsidRPr="007705D8">
              <w:rPr>
                <w:noProof/>
                <w:webHidden/>
              </w:rPr>
              <w:t>15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5" w:history="1">
            <w:r w:rsidR="0008607D" w:rsidRPr="007705D8">
              <w:rPr>
                <w:rStyle w:val="Hyperlink"/>
                <w:b/>
                <w:bCs/>
                <w:noProof/>
              </w:rPr>
              <w:t>2.2.3</w:t>
            </w:r>
            <w:r w:rsidR="0008607D" w:rsidRPr="007705D8">
              <w:rPr>
                <w:rFonts w:asciiTheme="minorHAnsi" w:eastAsiaTheme="minorEastAsia" w:hAnsiTheme="minorHAnsi" w:cstheme="minorBidi"/>
                <w:noProof/>
              </w:rPr>
              <w:tab/>
            </w:r>
            <w:r w:rsidR="0008607D" w:rsidRPr="007705D8">
              <w:rPr>
                <w:rStyle w:val="Hyperlink"/>
                <w:b/>
                <w:bCs/>
                <w:noProof/>
              </w:rPr>
              <w:t>River flow data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_Toc435018375 \h </w:instrText>
            </w:r>
            <w:r w:rsidR="0008607D" w:rsidRPr="007705D8">
              <w:rPr>
                <w:noProof/>
                <w:webHidden/>
              </w:rPr>
            </w:r>
            <w:r w:rsidR="0008607D" w:rsidRPr="007705D8">
              <w:rPr>
                <w:noProof/>
                <w:webHidden/>
              </w:rPr>
              <w:fldChar w:fldCharType="separate"/>
            </w:r>
            <w:r w:rsidR="0008607D" w:rsidRPr="007705D8">
              <w:rPr>
                <w:noProof/>
                <w:webHidden/>
              </w:rPr>
              <w:t>15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6" w:history="1">
            <w:r w:rsidR="0008607D" w:rsidRPr="007705D8">
              <w:rPr>
                <w:rStyle w:val="Hyperlink"/>
                <w:b/>
                <w:bCs/>
                <w:noProof/>
              </w:rPr>
              <w:t>2.2.4</w:t>
            </w:r>
            <w:r w:rsidR="0008607D" w:rsidRPr="007705D8">
              <w:rPr>
                <w:rFonts w:asciiTheme="minorHAnsi" w:eastAsiaTheme="minorEastAsia" w:hAnsiTheme="minorHAnsi" w:cstheme="minorBidi"/>
                <w:noProof/>
              </w:rPr>
              <w:tab/>
            </w:r>
            <w:r w:rsidR="0008607D" w:rsidRPr="007705D8">
              <w:rPr>
                <w:rStyle w:val="Hyperlink"/>
                <w:b/>
                <w:bCs/>
                <w:noProof/>
              </w:rPr>
              <w:t>Upstream &amp; Downstream utilization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_Toc435018376 \h </w:instrText>
            </w:r>
            <w:r w:rsidR="0008607D" w:rsidRPr="007705D8">
              <w:rPr>
                <w:noProof/>
                <w:webHidden/>
              </w:rPr>
            </w:r>
            <w:r w:rsidR="0008607D" w:rsidRPr="007705D8">
              <w:rPr>
                <w:noProof/>
                <w:webHidden/>
              </w:rPr>
              <w:fldChar w:fldCharType="separate"/>
            </w:r>
            <w:r w:rsidR="0008607D" w:rsidRPr="007705D8">
              <w:rPr>
                <w:noProof/>
                <w:webHidden/>
              </w:rPr>
              <w:t>16</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77" w:history="1">
            <w:r w:rsidR="0008607D" w:rsidRPr="007705D8">
              <w:rPr>
                <w:rStyle w:val="Hyperlink"/>
                <w:b/>
                <w:bCs/>
                <w:noProof/>
              </w:rPr>
              <w:t>2.3</w:t>
            </w:r>
            <w:r w:rsidR="0008607D" w:rsidRPr="007705D8">
              <w:rPr>
                <w:rFonts w:asciiTheme="minorHAnsi" w:eastAsiaTheme="minorEastAsia" w:hAnsiTheme="minorHAnsi" w:cstheme="minorBidi"/>
                <w:noProof/>
              </w:rPr>
              <w:tab/>
            </w:r>
            <w:r w:rsidR="0008607D" w:rsidRPr="007705D8">
              <w:rPr>
                <w:rStyle w:val="Hyperlink"/>
                <w:b/>
                <w:bCs/>
                <w:noProof/>
              </w:rPr>
              <w:t>Design Flood Analysis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_Toc435018377 \h </w:instrText>
            </w:r>
            <w:r w:rsidR="0008607D" w:rsidRPr="007705D8">
              <w:rPr>
                <w:noProof/>
                <w:webHidden/>
              </w:rPr>
            </w:r>
            <w:r w:rsidR="0008607D" w:rsidRPr="007705D8">
              <w:rPr>
                <w:noProof/>
                <w:webHidden/>
              </w:rPr>
              <w:fldChar w:fldCharType="separate"/>
            </w:r>
            <w:r w:rsidR="0008607D" w:rsidRPr="007705D8">
              <w:rPr>
                <w:noProof/>
                <w:webHidden/>
              </w:rPr>
              <w:t>17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8" w:history="1">
            <w:r w:rsidR="0008607D" w:rsidRPr="007705D8">
              <w:rPr>
                <w:rStyle w:val="Hyperlink"/>
                <w:b/>
                <w:bCs/>
                <w:noProof/>
              </w:rPr>
              <w:t>2.3.1</w:t>
            </w:r>
            <w:r w:rsidR="0008607D" w:rsidRPr="007705D8">
              <w:rPr>
                <w:rFonts w:asciiTheme="minorHAnsi" w:eastAsiaTheme="minorEastAsia" w:hAnsiTheme="minorHAnsi" w:cstheme="minorBidi"/>
                <w:noProof/>
              </w:rPr>
              <w:tab/>
            </w:r>
            <w:r w:rsidR="0008607D" w:rsidRPr="007705D8">
              <w:rPr>
                <w:rStyle w:val="Hyperlink"/>
                <w:b/>
                <w:bCs/>
                <w:noProof/>
              </w:rPr>
              <w:t>Design Rainfall computation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_Toc435018378 \h </w:instrText>
            </w:r>
            <w:r w:rsidR="0008607D" w:rsidRPr="007705D8">
              <w:rPr>
                <w:noProof/>
                <w:webHidden/>
              </w:rPr>
            </w:r>
            <w:r w:rsidR="0008607D" w:rsidRPr="007705D8">
              <w:rPr>
                <w:noProof/>
                <w:webHidden/>
              </w:rPr>
              <w:fldChar w:fldCharType="separate"/>
            </w:r>
            <w:r w:rsidR="0008607D" w:rsidRPr="007705D8">
              <w:rPr>
                <w:noProof/>
                <w:webHidden/>
              </w:rPr>
              <w:t>17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79" w:history="1">
            <w:r w:rsidR="0008607D" w:rsidRPr="007705D8">
              <w:rPr>
                <w:rStyle w:val="Hyperlink"/>
                <w:b/>
                <w:bCs/>
                <w:noProof/>
              </w:rPr>
              <w:t>2.3.2</w:t>
            </w:r>
            <w:r w:rsidR="0008607D" w:rsidRPr="007705D8">
              <w:rPr>
                <w:rFonts w:asciiTheme="minorHAnsi" w:eastAsiaTheme="minorEastAsia" w:hAnsiTheme="minorHAnsi" w:cstheme="minorBidi"/>
                <w:noProof/>
              </w:rPr>
              <w:tab/>
            </w:r>
            <w:r w:rsidR="0008607D" w:rsidRPr="007705D8">
              <w:rPr>
                <w:rStyle w:val="Hyperlink"/>
                <w:b/>
                <w:bCs/>
                <w:noProof/>
              </w:rPr>
              <w:t>Outlier Test</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_Toc435018379 \h </w:instrText>
            </w:r>
            <w:r w:rsidR="0008607D" w:rsidRPr="007705D8">
              <w:rPr>
                <w:noProof/>
                <w:webHidden/>
              </w:rPr>
            </w:r>
            <w:r w:rsidR="0008607D" w:rsidRPr="007705D8">
              <w:rPr>
                <w:noProof/>
                <w:webHidden/>
              </w:rPr>
              <w:fldChar w:fldCharType="separate"/>
            </w:r>
            <w:r w:rsidR="0008607D" w:rsidRPr="007705D8">
              <w:rPr>
                <w:noProof/>
                <w:webHidden/>
              </w:rPr>
              <w:t>17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0" w:history="1">
            <w:r w:rsidR="0008607D" w:rsidRPr="007705D8">
              <w:rPr>
                <w:rStyle w:val="Hyperlink"/>
                <w:b/>
                <w:bCs/>
                <w:noProof/>
              </w:rPr>
              <w:t>2.3.3</w:t>
            </w:r>
            <w:r w:rsidR="0008607D" w:rsidRPr="007705D8">
              <w:rPr>
                <w:rFonts w:asciiTheme="minorHAnsi" w:eastAsiaTheme="minorEastAsia" w:hAnsiTheme="minorHAnsi" w:cstheme="minorBidi"/>
                <w:noProof/>
              </w:rPr>
              <w:tab/>
            </w:r>
            <w:r w:rsidR="0008607D" w:rsidRPr="007705D8">
              <w:rPr>
                <w:rStyle w:val="Hyperlink"/>
                <w:b/>
                <w:bCs/>
                <w:noProof/>
              </w:rPr>
              <w:t>Check for variance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_Toc435018380 \h </w:instrText>
            </w:r>
            <w:r w:rsidR="0008607D" w:rsidRPr="007705D8">
              <w:rPr>
                <w:noProof/>
                <w:webHidden/>
              </w:rPr>
            </w:r>
            <w:r w:rsidR="0008607D" w:rsidRPr="007705D8">
              <w:rPr>
                <w:noProof/>
                <w:webHidden/>
              </w:rPr>
              <w:fldChar w:fldCharType="separate"/>
            </w:r>
            <w:r w:rsidR="0008607D" w:rsidRPr="007705D8">
              <w:rPr>
                <w:noProof/>
                <w:webHidden/>
              </w:rPr>
              <w:t>17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1" w:history="1">
            <w:r w:rsidR="0008607D" w:rsidRPr="007705D8">
              <w:rPr>
                <w:rStyle w:val="Hyperlink"/>
                <w:b/>
                <w:bCs/>
                <w:noProof/>
              </w:rPr>
              <w:t>2.3.4</w:t>
            </w:r>
            <w:r w:rsidR="0008607D" w:rsidRPr="007705D8">
              <w:rPr>
                <w:rFonts w:asciiTheme="minorHAnsi" w:eastAsiaTheme="minorEastAsia" w:hAnsiTheme="minorHAnsi" w:cstheme="minorBidi"/>
                <w:noProof/>
              </w:rPr>
              <w:tab/>
            </w:r>
            <w:r w:rsidR="0008607D" w:rsidRPr="007705D8">
              <w:rPr>
                <w:rStyle w:val="Hyperlink"/>
                <w:b/>
                <w:bCs/>
                <w:noProof/>
              </w:rPr>
              <w:t>Peak Discharge Determination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_Toc435018381 \h </w:instrText>
            </w:r>
            <w:r w:rsidR="0008607D" w:rsidRPr="007705D8">
              <w:rPr>
                <w:noProof/>
                <w:webHidden/>
              </w:rPr>
            </w:r>
            <w:r w:rsidR="0008607D" w:rsidRPr="007705D8">
              <w:rPr>
                <w:noProof/>
                <w:webHidden/>
              </w:rPr>
              <w:fldChar w:fldCharType="separate"/>
            </w:r>
            <w:r w:rsidR="0008607D" w:rsidRPr="007705D8">
              <w:rPr>
                <w:noProof/>
                <w:webHidden/>
              </w:rPr>
              <w:t>19</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2" w:history="1">
            <w:r w:rsidR="0008607D" w:rsidRPr="007705D8">
              <w:rPr>
                <w:rStyle w:val="Hyperlink"/>
                <w:rFonts w:ascii="Times New Roman" w:hAnsi="Times New Roman"/>
                <w:noProof/>
              </w:rPr>
              <w:t>2.3.5</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Flood mark Method</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_Toc435018382 \h </w:instrText>
            </w:r>
            <w:r w:rsidR="0008607D" w:rsidRPr="007705D8">
              <w:rPr>
                <w:noProof/>
                <w:webHidden/>
              </w:rPr>
            </w:r>
            <w:r w:rsidR="0008607D" w:rsidRPr="007705D8">
              <w:rPr>
                <w:noProof/>
                <w:webHidden/>
              </w:rPr>
              <w:fldChar w:fldCharType="separate"/>
            </w:r>
            <w:r w:rsidR="0008607D" w:rsidRPr="007705D8">
              <w:rPr>
                <w:noProof/>
                <w:webHidden/>
              </w:rPr>
              <w:t>24</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3" w:history="1">
            <w:r w:rsidR="0008607D" w:rsidRPr="007705D8">
              <w:rPr>
                <w:rStyle w:val="Hyperlink"/>
                <w:b/>
                <w:bCs/>
                <w:noProof/>
              </w:rPr>
              <w:t>2.3.6</w:t>
            </w:r>
            <w:r w:rsidR="0008607D" w:rsidRPr="007705D8">
              <w:rPr>
                <w:rFonts w:asciiTheme="minorHAnsi" w:eastAsiaTheme="minorEastAsia" w:hAnsiTheme="minorHAnsi" w:cstheme="minorBidi"/>
                <w:noProof/>
              </w:rPr>
              <w:tab/>
            </w:r>
            <w:r w:rsidR="0008607D" w:rsidRPr="007705D8">
              <w:rPr>
                <w:rStyle w:val="Hyperlink"/>
                <w:b/>
                <w:bCs/>
                <w:noProof/>
              </w:rPr>
              <w:t>Tail Water Depth Computation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_Toc435018383 \h </w:instrText>
            </w:r>
            <w:r w:rsidR="0008607D" w:rsidRPr="007705D8">
              <w:rPr>
                <w:noProof/>
                <w:webHidden/>
              </w:rPr>
            </w:r>
            <w:r w:rsidR="0008607D" w:rsidRPr="007705D8">
              <w:rPr>
                <w:noProof/>
                <w:webHidden/>
              </w:rPr>
              <w:fldChar w:fldCharType="separate"/>
            </w:r>
            <w:r w:rsidR="0008607D" w:rsidRPr="007705D8">
              <w:rPr>
                <w:noProof/>
                <w:webHidden/>
              </w:rPr>
              <w:t>24</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4" w:history="1">
            <w:r w:rsidR="0008607D" w:rsidRPr="007705D8">
              <w:rPr>
                <w:rStyle w:val="Hyperlink"/>
                <w:rFonts w:ascii="Times New Roman" w:hAnsi="Times New Roman"/>
                <w:noProof/>
              </w:rPr>
              <w:t>2.3.7</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Selected Design flood</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_Toc435018384 \h </w:instrText>
            </w:r>
            <w:r w:rsidR="0008607D" w:rsidRPr="007705D8">
              <w:rPr>
                <w:noProof/>
                <w:webHidden/>
              </w:rPr>
            </w:r>
            <w:r w:rsidR="0008607D" w:rsidRPr="007705D8">
              <w:rPr>
                <w:noProof/>
                <w:webHidden/>
              </w:rPr>
              <w:fldChar w:fldCharType="separate"/>
            </w:r>
            <w:r w:rsidR="0008607D" w:rsidRPr="007705D8">
              <w:rPr>
                <w:noProof/>
                <w:webHidden/>
              </w:rPr>
              <w:t>26</w:t>
            </w:r>
            <w:r w:rsidR="0008607D" w:rsidRPr="007705D8">
              <w:rPr>
                <w:noProof/>
                <w:webHidden/>
              </w:rPr>
              <w:fldChar w:fldCharType="end"/>
            </w:r>
          </w:hyperlink>
        </w:p>
        <w:p w:rsidR="0008607D" w:rsidRPr="007705D8" w:rsidRDefault="00DD6F2F">
          <w:pPr>
            <w:pStyle w:val="TOC1"/>
            <w:tabs>
              <w:tab w:val="right" w:leader="dot" w:pos="9638"/>
            </w:tabs>
            <w:rPr>
              <w:rFonts w:asciiTheme="minorHAnsi" w:eastAsiaTheme="minorEastAsia" w:hAnsiTheme="minorHAnsi" w:cstheme="minorBidi"/>
              <w:noProof/>
              <w:sz w:val="22"/>
              <w:szCs w:val="22"/>
            </w:rPr>
          </w:pPr>
          <w:hyperlink w:anchor="_Toc435018385" w:history="1">
            <w:r w:rsidR="0008607D" w:rsidRPr="007705D8">
              <w:rPr>
                <w:rStyle w:val="Hyperlink"/>
                <w:noProof/>
              </w:rPr>
              <w:t>SECTION-II: HEADWORK DESIGN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_Toc435018385 \h </w:instrText>
            </w:r>
            <w:r w:rsidR="0008607D" w:rsidRPr="007705D8">
              <w:rPr>
                <w:noProof/>
                <w:webHidden/>
              </w:rPr>
            </w:r>
            <w:r w:rsidR="0008607D" w:rsidRPr="007705D8">
              <w:rPr>
                <w:noProof/>
                <w:webHidden/>
              </w:rPr>
              <w:fldChar w:fldCharType="separate"/>
            </w:r>
            <w:r w:rsidR="0008607D" w:rsidRPr="007705D8">
              <w:rPr>
                <w:noProof/>
                <w:webHidden/>
              </w:rPr>
              <w:t>30</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386" w:history="1">
            <w:r w:rsidR="0008607D" w:rsidRPr="007705D8">
              <w:rPr>
                <w:rStyle w:val="Hyperlink"/>
                <w:noProof/>
              </w:rPr>
              <w:t>3</w:t>
            </w:r>
            <w:r w:rsidR="0008607D" w:rsidRPr="007705D8">
              <w:rPr>
                <w:rFonts w:asciiTheme="minorHAnsi" w:eastAsiaTheme="minorEastAsia" w:hAnsiTheme="minorHAnsi" w:cstheme="minorBidi"/>
                <w:noProof/>
                <w:sz w:val="22"/>
                <w:szCs w:val="22"/>
              </w:rPr>
              <w:tab/>
            </w:r>
            <w:r w:rsidR="0008607D" w:rsidRPr="007705D8">
              <w:rPr>
                <w:rStyle w:val="Hyperlink"/>
                <w:noProof/>
              </w:rPr>
              <w:t>HEADWORK STRUCTURES DESIGN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_Toc435018386 \h </w:instrText>
            </w:r>
            <w:r w:rsidR="0008607D" w:rsidRPr="007705D8">
              <w:rPr>
                <w:noProof/>
                <w:webHidden/>
              </w:rPr>
            </w:r>
            <w:r w:rsidR="0008607D" w:rsidRPr="007705D8">
              <w:rPr>
                <w:noProof/>
                <w:webHidden/>
              </w:rPr>
              <w:fldChar w:fldCharType="separate"/>
            </w:r>
            <w:r w:rsidR="0008607D" w:rsidRPr="007705D8">
              <w:rPr>
                <w:noProof/>
                <w:webHidden/>
              </w:rPr>
              <w:t>31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87" w:history="1">
            <w:r w:rsidR="0008607D" w:rsidRPr="007705D8">
              <w:rPr>
                <w:rStyle w:val="Hyperlink"/>
                <w:rFonts w:ascii="Times New Roman" w:hAnsi="Times New Roman"/>
                <w:noProof/>
              </w:rPr>
              <w:t>3.1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Headwork site selection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_Toc435018387 \h </w:instrText>
            </w:r>
            <w:r w:rsidR="0008607D" w:rsidRPr="007705D8">
              <w:rPr>
                <w:noProof/>
                <w:webHidden/>
              </w:rPr>
            </w:r>
            <w:r w:rsidR="0008607D" w:rsidRPr="007705D8">
              <w:rPr>
                <w:noProof/>
                <w:webHidden/>
              </w:rPr>
              <w:fldChar w:fldCharType="separate"/>
            </w:r>
            <w:r w:rsidR="0008607D" w:rsidRPr="007705D8">
              <w:rPr>
                <w:noProof/>
                <w:webHidden/>
              </w:rPr>
              <w:t>31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88" w:history="1">
            <w:r w:rsidR="0008607D" w:rsidRPr="007705D8">
              <w:rPr>
                <w:rStyle w:val="Hyperlink"/>
                <w:b/>
                <w:bCs/>
                <w:noProof/>
              </w:rPr>
              <w:t>3.2</w:t>
            </w:r>
            <w:r w:rsidR="0008607D" w:rsidRPr="007705D8">
              <w:rPr>
                <w:rFonts w:asciiTheme="minorHAnsi" w:eastAsiaTheme="minorEastAsia" w:hAnsiTheme="minorHAnsi" w:cstheme="minorBidi"/>
                <w:noProof/>
              </w:rPr>
              <w:tab/>
            </w:r>
            <w:r w:rsidR="0008607D" w:rsidRPr="007705D8">
              <w:rPr>
                <w:rStyle w:val="Hyperlink"/>
                <w:b/>
                <w:bCs/>
                <w:noProof/>
              </w:rPr>
              <w:t>River Geomorphology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_Toc435018388 \h </w:instrText>
            </w:r>
            <w:r w:rsidR="0008607D" w:rsidRPr="007705D8">
              <w:rPr>
                <w:noProof/>
                <w:webHidden/>
              </w:rPr>
            </w:r>
            <w:r w:rsidR="0008607D" w:rsidRPr="007705D8">
              <w:rPr>
                <w:noProof/>
                <w:webHidden/>
              </w:rPr>
              <w:fldChar w:fldCharType="separate"/>
            </w:r>
            <w:r w:rsidR="0008607D" w:rsidRPr="007705D8">
              <w:rPr>
                <w:noProof/>
                <w:webHidden/>
              </w:rPr>
              <w:t>32</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89" w:history="1">
            <w:r w:rsidR="0008607D" w:rsidRPr="007705D8">
              <w:rPr>
                <w:rStyle w:val="Hyperlink"/>
                <w:b/>
                <w:bCs/>
                <w:noProof/>
              </w:rPr>
              <w:t>3.2.1</w:t>
            </w:r>
            <w:r w:rsidR="0008607D" w:rsidRPr="007705D8">
              <w:rPr>
                <w:rFonts w:asciiTheme="minorHAnsi" w:eastAsiaTheme="minorEastAsia" w:hAnsiTheme="minorHAnsi" w:cstheme="minorBidi"/>
                <w:noProof/>
              </w:rPr>
              <w:tab/>
            </w:r>
            <w:r w:rsidR="0008607D" w:rsidRPr="007705D8">
              <w:rPr>
                <w:rStyle w:val="Hyperlink"/>
                <w:b/>
                <w:bCs/>
                <w:noProof/>
              </w:rPr>
              <w:t>River Bed condition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_Toc435018389 \h </w:instrText>
            </w:r>
            <w:r w:rsidR="0008607D" w:rsidRPr="007705D8">
              <w:rPr>
                <w:noProof/>
                <w:webHidden/>
              </w:rPr>
            </w:r>
            <w:r w:rsidR="0008607D" w:rsidRPr="007705D8">
              <w:rPr>
                <w:noProof/>
                <w:webHidden/>
              </w:rPr>
              <w:fldChar w:fldCharType="separate"/>
            </w:r>
            <w:r w:rsidR="0008607D" w:rsidRPr="007705D8">
              <w:rPr>
                <w:noProof/>
                <w:webHidden/>
              </w:rPr>
              <w:t>32</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0" w:history="1">
            <w:r w:rsidR="0008607D" w:rsidRPr="007705D8">
              <w:rPr>
                <w:rStyle w:val="Hyperlink"/>
                <w:b/>
                <w:bCs/>
                <w:noProof/>
              </w:rPr>
              <w:t>3.2.2</w:t>
            </w:r>
            <w:r w:rsidR="0008607D" w:rsidRPr="007705D8">
              <w:rPr>
                <w:rFonts w:asciiTheme="minorHAnsi" w:eastAsiaTheme="minorEastAsia" w:hAnsiTheme="minorHAnsi" w:cstheme="minorBidi"/>
                <w:noProof/>
              </w:rPr>
              <w:tab/>
            </w:r>
            <w:r w:rsidR="0008607D" w:rsidRPr="007705D8">
              <w:rPr>
                <w:rStyle w:val="Hyperlink"/>
                <w:b/>
                <w:bCs/>
                <w:noProof/>
              </w:rPr>
              <w:t>River Bank condition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_Toc435018390 \h </w:instrText>
            </w:r>
            <w:r w:rsidR="0008607D" w:rsidRPr="007705D8">
              <w:rPr>
                <w:noProof/>
                <w:webHidden/>
              </w:rPr>
            </w:r>
            <w:r w:rsidR="0008607D" w:rsidRPr="007705D8">
              <w:rPr>
                <w:noProof/>
                <w:webHidden/>
              </w:rPr>
              <w:fldChar w:fldCharType="separate"/>
            </w:r>
            <w:r w:rsidR="0008607D" w:rsidRPr="007705D8">
              <w:rPr>
                <w:noProof/>
                <w:webHidden/>
              </w:rPr>
              <w:t>33</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91" w:history="1">
            <w:r w:rsidR="0008607D" w:rsidRPr="007705D8">
              <w:rPr>
                <w:rStyle w:val="Hyperlink"/>
                <w:b/>
                <w:bCs/>
                <w:noProof/>
              </w:rPr>
              <w:t>3.3</w:t>
            </w:r>
            <w:r w:rsidR="0008607D" w:rsidRPr="007705D8">
              <w:rPr>
                <w:rFonts w:asciiTheme="minorHAnsi" w:eastAsiaTheme="minorEastAsia" w:hAnsiTheme="minorHAnsi" w:cstheme="minorBidi"/>
                <w:noProof/>
              </w:rPr>
              <w:tab/>
            </w:r>
            <w:r w:rsidR="0008607D" w:rsidRPr="007705D8">
              <w:rPr>
                <w:rStyle w:val="Hyperlink"/>
                <w:b/>
                <w:bCs/>
                <w:noProof/>
              </w:rPr>
              <w:t>Sources of construction materials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_Toc435018391 \h </w:instrText>
            </w:r>
            <w:r w:rsidR="0008607D" w:rsidRPr="007705D8">
              <w:rPr>
                <w:noProof/>
                <w:webHidden/>
              </w:rPr>
            </w:r>
            <w:r w:rsidR="0008607D" w:rsidRPr="007705D8">
              <w:rPr>
                <w:noProof/>
                <w:webHidden/>
              </w:rPr>
              <w:fldChar w:fldCharType="separate"/>
            </w:r>
            <w:r w:rsidR="0008607D" w:rsidRPr="007705D8">
              <w:rPr>
                <w:noProof/>
                <w:webHidden/>
              </w:rPr>
              <w:t>34</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2" w:history="1">
            <w:r w:rsidR="0008607D" w:rsidRPr="007705D8">
              <w:rPr>
                <w:rStyle w:val="Hyperlink"/>
                <w:rFonts w:ascii="Times New Roman" w:hAnsi="Times New Roman"/>
                <w:noProof/>
              </w:rPr>
              <w:t>3.3.1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Rock for Masonry and Crushed Coarse Aggregate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_Toc435018392 \h </w:instrText>
            </w:r>
            <w:r w:rsidR="0008607D" w:rsidRPr="007705D8">
              <w:rPr>
                <w:noProof/>
                <w:webHidden/>
              </w:rPr>
            </w:r>
            <w:r w:rsidR="0008607D" w:rsidRPr="007705D8">
              <w:rPr>
                <w:noProof/>
                <w:webHidden/>
              </w:rPr>
              <w:fldChar w:fldCharType="separate"/>
            </w:r>
            <w:r w:rsidR="0008607D" w:rsidRPr="007705D8">
              <w:rPr>
                <w:noProof/>
                <w:webHidden/>
              </w:rPr>
              <w:t>35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3" w:history="1">
            <w:r w:rsidR="0008607D" w:rsidRPr="007705D8">
              <w:rPr>
                <w:rStyle w:val="Hyperlink"/>
                <w:rFonts w:ascii="Times New Roman" w:hAnsi="Times New Roman"/>
                <w:noProof/>
                <w:lang w:bidi="en-US"/>
              </w:rPr>
              <w:t>3.3.2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lang w:bidi="en-US"/>
              </w:rPr>
              <w:t>Fine Aggregates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_Toc435018393 \h </w:instrText>
            </w:r>
            <w:r w:rsidR="0008607D" w:rsidRPr="007705D8">
              <w:rPr>
                <w:noProof/>
                <w:webHidden/>
              </w:rPr>
            </w:r>
            <w:r w:rsidR="0008607D" w:rsidRPr="007705D8">
              <w:rPr>
                <w:noProof/>
                <w:webHidden/>
              </w:rPr>
              <w:fldChar w:fldCharType="separate"/>
            </w:r>
            <w:r w:rsidR="0008607D" w:rsidRPr="007705D8">
              <w:rPr>
                <w:noProof/>
                <w:webHidden/>
              </w:rPr>
              <w:t>35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4" w:history="1">
            <w:r w:rsidR="0008607D" w:rsidRPr="007705D8">
              <w:rPr>
                <w:rStyle w:val="Hyperlink"/>
                <w:b/>
                <w:bCs/>
                <w:noProof/>
              </w:rPr>
              <w:t>3.3.3</w:t>
            </w:r>
            <w:r w:rsidR="0008607D" w:rsidRPr="007705D8">
              <w:rPr>
                <w:rFonts w:asciiTheme="minorHAnsi" w:eastAsiaTheme="minorEastAsia" w:hAnsiTheme="minorHAnsi" w:cstheme="minorBidi"/>
                <w:noProof/>
              </w:rPr>
              <w:tab/>
            </w:r>
            <w:r w:rsidR="0008607D" w:rsidRPr="007705D8">
              <w:rPr>
                <w:rStyle w:val="Hyperlink"/>
                <w:b/>
                <w:bCs/>
                <w:noProof/>
              </w:rPr>
              <w:t>Water</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_Toc435018394 \h </w:instrText>
            </w:r>
            <w:r w:rsidR="0008607D" w:rsidRPr="007705D8">
              <w:rPr>
                <w:noProof/>
                <w:webHidden/>
              </w:rPr>
            </w:r>
            <w:r w:rsidR="0008607D" w:rsidRPr="007705D8">
              <w:rPr>
                <w:noProof/>
                <w:webHidden/>
              </w:rPr>
              <w:fldChar w:fldCharType="separate"/>
            </w:r>
            <w:r w:rsidR="0008607D" w:rsidRPr="007705D8">
              <w:rPr>
                <w:noProof/>
                <w:webHidden/>
              </w:rPr>
              <w:t>36</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395" w:history="1">
            <w:r w:rsidR="0008607D" w:rsidRPr="007705D8">
              <w:rPr>
                <w:rStyle w:val="Hyperlink"/>
                <w:rFonts w:ascii="Times New Roman" w:hAnsi="Times New Roman"/>
                <w:noProof/>
              </w:rPr>
              <w:t>3.4</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Headwork type selection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_Toc435018395 \h </w:instrText>
            </w:r>
            <w:r w:rsidR="0008607D" w:rsidRPr="007705D8">
              <w:rPr>
                <w:noProof/>
                <w:webHidden/>
              </w:rPr>
            </w:r>
            <w:r w:rsidR="0008607D" w:rsidRPr="007705D8">
              <w:rPr>
                <w:noProof/>
                <w:webHidden/>
              </w:rPr>
              <w:fldChar w:fldCharType="separate"/>
            </w:r>
            <w:r w:rsidR="0008607D" w:rsidRPr="007705D8">
              <w:rPr>
                <w:noProof/>
                <w:webHidden/>
              </w:rPr>
              <w:t>36</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6" w:history="1">
            <w:r w:rsidR="0008607D" w:rsidRPr="007705D8">
              <w:rPr>
                <w:rStyle w:val="Hyperlink"/>
                <w:rFonts w:ascii="Times New Roman" w:hAnsi="Times New Roman"/>
                <w:noProof/>
              </w:rPr>
              <w:t>3.4.1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Hydraulic design of headwork structure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_Toc435018396 \h </w:instrText>
            </w:r>
            <w:r w:rsidR="0008607D" w:rsidRPr="007705D8">
              <w:rPr>
                <w:noProof/>
                <w:webHidden/>
              </w:rPr>
            </w:r>
            <w:r w:rsidR="0008607D" w:rsidRPr="007705D8">
              <w:rPr>
                <w:noProof/>
                <w:webHidden/>
              </w:rPr>
              <w:fldChar w:fldCharType="separate"/>
            </w:r>
            <w:r w:rsidR="0008607D" w:rsidRPr="007705D8">
              <w:rPr>
                <w:noProof/>
                <w:webHidden/>
              </w:rPr>
              <w:t>36</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7" w:history="1">
            <w:r w:rsidR="0008607D" w:rsidRPr="007705D8">
              <w:rPr>
                <w:rStyle w:val="Hyperlink"/>
                <w:rFonts w:ascii="Times New Roman" w:hAnsi="Times New Roman"/>
                <w:noProof/>
              </w:rPr>
              <w:t>3.4.2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U/S and D/S HFL Calculation &amp; Determination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_Toc435018397 \h </w:instrText>
            </w:r>
            <w:r w:rsidR="0008607D" w:rsidRPr="007705D8">
              <w:rPr>
                <w:noProof/>
                <w:webHidden/>
              </w:rPr>
            </w:r>
            <w:r w:rsidR="0008607D" w:rsidRPr="007705D8">
              <w:rPr>
                <w:noProof/>
                <w:webHidden/>
              </w:rPr>
              <w:fldChar w:fldCharType="separate"/>
            </w:r>
            <w:r w:rsidR="0008607D" w:rsidRPr="007705D8">
              <w:rPr>
                <w:noProof/>
                <w:webHidden/>
              </w:rPr>
              <w:t>37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8" w:history="1">
            <w:r w:rsidR="0008607D" w:rsidRPr="007705D8">
              <w:rPr>
                <w:rStyle w:val="Hyperlink"/>
                <w:rFonts w:ascii="Times New Roman" w:hAnsi="Times New Roman"/>
                <w:noProof/>
              </w:rPr>
              <w:t>3.4.3</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Design of Divide wall, and Canal outlet</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_Toc435018398 \h </w:instrText>
            </w:r>
            <w:r w:rsidR="0008607D" w:rsidRPr="007705D8">
              <w:rPr>
                <w:noProof/>
                <w:webHidden/>
              </w:rPr>
            </w:r>
            <w:r w:rsidR="0008607D" w:rsidRPr="007705D8">
              <w:rPr>
                <w:noProof/>
                <w:webHidden/>
              </w:rPr>
              <w:fldChar w:fldCharType="separate"/>
            </w:r>
            <w:r w:rsidR="0008607D" w:rsidRPr="007705D8">
              <w:rPr>
                <w:noProof/>
                <w:webHidden/>
              </w:rPr>
              <w:t>38</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399" w:history="1">
            <w:r w:rsidR="0008607D" w:rsidRPr="007705D8">
              <w:rPr>
                <w:rStyle w:val="Hyperlink"/>
                <w:rFonts w:ascii="Times New Roman" w:hAnsi="Times New Roman"/>
                <w:noProof/>
              </w:rPr>
              <w:t>3.4.4</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Design of Retaining Walls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_Toc435018399 \h </w:instrText>
            </w:r>
            <w:r w:rsidR="0008607D" w:rsidRPr="007705D8">
              <w:rPr>
                <w:noProof/>
                <w:webHidden/>
              </w:rPr>
            </w:r>
            <w:r w:rsidR="0008607D" w:rsidRPr="007705D8">
              <w:rPr>
                <w:noProof/>
                <w:webHidden/>
              </w:rPr>
              <w:fldChar w:fldCharType="separate"/>
            </w:r>
            <w:r w:rsidR="0008607D" w:rsidRPr="007705D8">
              <w:rPr>
                <w:noProof/>
                <w:webHidden/>
              </w:rPr>
              <w:t>41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00" w:history="1">
            <w:r w:rsidR="0008607D" w:rsidRPr="007705D8">
              <w:rPr>
                <w:rStyle w:val="Hyperlink"/>
                <w:rFonts w:ascii="Times New Roman" w:hAnsi="Times New Roman"/>
                <w:noProof/>
              </w:rPr>
              <w:t>3.5</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Bill of Quantity and cost estimation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_Toc435018400 \h </w:instrText>
            </w:r>
            <w:r w:rsidR="0008607D" w:rsidRPr="007705D8">
              <w:rPr>
                <w:noProof/>
                <w:webHidden/>
              </w:rPr>
            </w:r>
            <w:r w:rsidR="0008607D" w:rsidRPr="007705D8">
              <w:rPr>
                <w:noProof/>
                <w:webHidden/>
              </w:rPr>
              <w:fldChar w:fldCharType="separate"/>
            </w:r>
            <w:r w:rsidR="0008607D" w:rsidRPr="007705D8">
              <w:rPr>
                <w:noProof/>
                <w:webHidden/>
              </w:rPr>
              <w:t>42</w:t>
            </w:r>
            <w:r w:rsidR="0008607D" w:rsidRPr="007705D8">
              <w:rPr>
                <w:noProof/>
                <w:webHidden/>
              </w:rPr>
              <w:fldChar w:fldCharType="end"/>
            </w:r>
          </w:hyperlink>
        </w:p>
        <w:p w:rsidR="0008607D" w:rsidRPr="007705D8" w:rsidRDefault="00DD6F2F">
          <w:pPr>
            <w:pStyle w:val="TOC1"/>
            <w:tabs>
              <w:tab w:val="right" w:leader="dot" w:pos="9638"/>
            </w:tabs>
            <w:rPr>
              <w:rFonts w:asciiTheme="minorHAnsi" w:eastAsiaTheme="minorEastAsia" w:hAnsiTheme="minorHAnsi" w:cstheme="minorBidi"/>
              <w:noProof/>
              <w:sz w:val="22"/>
              <w:szCs w:val="22"/>
            </w:rPr>
          </w:pPr>
          <w:hyperlink w:anchor="_Toc435018401" w:history="1">
            <w:r w:rsidR="0008607D" w:rsidRPr="007705D8">
              <w:rPr>
                <w:rStyle w:val="Hyperlink"/>
                <w:b/>
                <w:bCs/>
                <w:noProof/>
              </w:rPr>
              <w:t>SECTION-III: IRRIGATION AND DRAINAGE SYSTEMS INFRASTRUCTURE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_Toc435018401 \h </w:instrText>
            </w:r>
            <w:r w:rsidR="0008607D" w:rsidRPr="007705D8">
              <w:rPr>
                <w:noProof/>
                <w:webHidden/>
              </w:rPr>
            </w:r>
            <w:r w:rsidR="0008607D" w:rsidRPr="007705D8">
              <w:rPr>
                <w:noProof/>
                <w:webHidden/>
              </w:rPr>
              <w:fldChar w:fldCharType="separate"/>
            </w:r>
            <w:r w:rsidR="0008607D" w:rsidRPr="007705D8">
              <w:rPr>
                <w:noProof/>
                <w:webHidden/>
              </w:rPr>
              <w:t>46</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402" w:history="1">
            <w:r w:rsidR="0008607D" w:rsidRPr="007705D8">
              <w:rPr>
                <w:rStyle w:val="Hyperlink"/>
                <w:noProof/>
              </w:rPr>
              <w:t>4</w:t>
            </w:r>
            <w:r w:rsidR="0008607D" w:rsidRPr="007705D8">
              <w:rPr>
                <w:rFonts w:asciiTheme="minorHAnsi" w:eastAsiaTheme="minorEastAsia" w:hAnsiTheme="minorHAnsi" w:cstheme="minorBidi"/>
                <w:noProof/>
                <w:sz w:val="22"/>
                <w:szCs w:val="22"/>
              </w:rPr>
              <w:tab/>
            </w:r>
            <w:r w:rsidR="0008607D" w:rsidRPr="007705D8">
              <w:rPr>
                <w:rStyle w:val="Hyperlink"/>
                <w:noProof/>
              </w:rPr>
              <w:t>IRRIGATION AND DRAINAGE SYSTEMS DESIGN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_Toc435018402 \h </w:instrText>
            </w:r>
            <w:r w:rsidR="0008607D" w:rsidRPr="007705D8">
              <w:rPr>
                <w:noProof/>
                <w:webHidden/>
              </w:rPr>
            </w:r>
            <w:r w:rsidR="0008607D" w:rsidRPr="007705D8">
              <w:rPr>
                <w:noProof/>
                <w:webHidden/>
              </w:rPr>
              <w:fldChar w:fldCharType="separate"/>
            </w:r>
            <w:r w:rsidR="0008607D" w:rsidRPr="007705D8">
              <w:rPr>
                <w:noProof/>
                <w:webHidden/>
              </w:rPr>
              <w:t>47</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03" w:history="1">
            <w:r w:rsidR="0008607D" w:rsidRPr="007705D8">
              <w:rPr>
                <w:rStyle w:val="Hyperlink"/>
                <w:rFonts w:ascii="Times New Roman" w:hAnsi="Times New Roman"/>
                <w:noProof/>
              </w:rPr>
              <w:t>4.1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Irrigable Area Description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_Toc435018403 \h </w:instrText>
            </w:r>
            <w:r w:rsidR="0008607D" w:rsidRPr="007705D8">
              <w:rPr>
                <w:noProof/>
                <w:webHidden/>
              </w:rPr>
            </w:r>
            <w:r w:rsidR="0008607D" w:rsidRPr="007705D8">
              <w:rPr>
                <w:noProof/>
                <w:webHidden/>
              </w:rPr>
              <w:fldChar w:fldCharType="separate"/>
            </w:r>
            <w:r w:rsidR="0008607D" w:rsidRPr="007705D8">
              <w:rPr>
                <w:noProof/>
                <w:webHidden/>
              </w:rPr>
              <w:t>47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04" w:history="1">
            <w:r w:rsidR="0008607D" w:rsidRPr="007705D8">
              <w:rPr>
                <w:rStyle w:val="Hyperlink"/>
                <w:rFonts w:ascii="Times New Roman" w:hAnsi="Times New Roman"/>
                <w:noProof/>
              </w:rPr>
              <w:t>4.1.1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Topography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_Toc435018404 \h </w:instrText>
            </w:r>
            <w:r w:rsidR="0008607D" w:rsidRPr="007705D8">
              <w:rPr>
                <w:noProof/>
                <w:webHidden/>
              </w:rPr>
            </w:r>
            <w:r w:rsidR="0008607D" w:rsidRPr="007705D8">
              <w:rPr>
                <w:noProof/>
                <w:webHidden/>
              </w:rPr>
              <w:fldChar w:fldCharType="separate"/>
            </w:r>
            <w:r w:rsidR="0008607D" w:rsidRPr="007705D8">
              <w:rPr>
                <w:noProof/>
                <w:webHidden/>
              </w:rPr>
              <w:t>47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05" w:history="1">
            <w:r w:rsidR="0008607D" w:rsidRPr="007705D8">
              <w:rPr>
                <w:rStyle w:val="Hyperlink"/>
                <w:b/>
                <w:bCs/>
                <w:noProof/>
              </w:rPr>
              <w:t>4.1.2</w:t>
            </w:r>
            <w:r w:rsidR="0008607D" w:rsidRPr="007705D8">
              <w:rPr>
                <w:rFonts w:asciiTheme="minorHAnsi" w:eastAsiaTheme="minorEastAsia" w:hAnsiTheme="minorHAnsi" w:cstheme="minorBidi"/>
                <w:noProof/>
              </w:rPr>
              <w:tab/>
            </w:r>
            <w:r w:rsidR="0008607D" w:rsidRPr="007705D8">
              <w:rPr>
                <w:rStyle w:val="Hyperlink"/>
                <w:b/>
                <w:bCs/>
                <w:noProof/>
              </w:rPr>
              <w:t>Climate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_Toc435018405 \h </w:instrText>
            </w:r>
            <w:r w:rsidR="0008607D" w:rsidRPr="007705D8">
              <w:rPr>
                <w:noProof/>
                <w:webHidden/>
              </w:rPr>
            </w:r>
            <w:r w:rsidR="0008607D" w:rsidRPr="007705D8">
              <w:rPr>
                <w:noProof/>
                <w:webHidden/>
              </w:rPr>
              <w:fldChar w:fldCharType="separate"/>
            </w:r>
            <w:r w:rsidR="0008607D" w:rsidRPr="007705D8">
              <w:rPr>
                <w:noProof/>
                <w:webHidden/>
              </w:rPr>
              <w:t>47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06" w:history="1">
            <w:r w:rsidR="0008607D" w:rsidRPr="007705D8">
              <w:rPr>
                <w:rStyle w:val="Hyperlink"/>
                <w:b/>
                <w:bCs/>
                <w:noProof/>
              </w:rPr>
              <w:t>4.1.3</w:t>
            </w:r>
            <w:r w:rsidR="0008607D" w:rsidRPr="007705D8">
              <w:rPr>
                <w:rFonts w:asciiTheme="minorHAnsi" w:eastAsiaTheme="minorEastAsia" w:hAnsiTheme="minorHAnsi" w:cstheme="minorBidi"/>
                <w:noProof/>
              </w:rPr>
              <w:tab/>
            </w:r>
            <w:r w:rsidR="0008607D" w:rsidRPr="007705D8">
              <w:rPr>
                <w:rStyle w:val="Hyperlink"/>
                <w:b/>
                <w:bCs/>
                <w:noProof/>
              </w:rPr>
              <w:t>Soil characteristics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_Toc435018406 \h </w:instrText>
            </w:r>
            <w:r w:rsidR="0008607D" w:rsidRPr="007705D8">
              <w:rPr>
                <w:noProof/>
                <w:webHidden/>
              </w:rPr>
            </w:r>
            <w:r w:rsidR="0008607D" w:rsidRPr="007705D8">
              <w:rPr>
                <w:noProof/>
                <w:webHidden/>
              </w:rPr>
              <w:fldChar w:fldCharType="separate"/>
            </w:r>
            <w:r w:rsidR="0008607D" w:rsidRPr="007705D8">
              <w:rPr>
                <w:noProof/>
                <w:webHidden/>
              </w:rPr>
              <w:t>48</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07" w:history="1">
            <w:r w:rsidR="0008607D" w:rsidRPr="007705D8">
              <w:rPr>
                <w:rStyle w:val="Hyperlink"/>
                <w:b/>
                <w:bCs/>
                <w:noProof/>
              </w:rPr>
              <w:t>4.1.4</w:t>
            </w:r>
            <w:r w:rsidR="0008607D" w:rsidRPr="007705D8">
              <w:rPr>
                <w:rFonts w:asciiTheme="minorHAnsi" w:eastAsiaTheme="minorEastAsia" w:hAnsiTheme="minorHAnsi" w:cstheme="minorBidi"/>
                <w:noProof/>
              </w:rPr>
              <w:tab/>
            </w:r>
            <w:r w:rsidR="0008607D" w:rsidRPr="007705D8">
              <w:rPr>
                <w:rStyle w:val="Hyperlink"/>
                <w:b/>
                <w:bCs/>
                <w:noProof/>
              </w:rPr>
              <w:t>Existing Irrigation Practices in the Project Area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_Toc435018407 \h </w:instrText>
            </w:r>
            <w:r w:rsidR="0008607D" w:rsidRPr="007705D8">
              <w:rPr>
                <w:noProof/>
                <w:webHidden/>
              </w:rPr>
            </w:r>
            <w:r w:rsidR="0008607D" w:rsidRPr="007705D8">
              <w:rPr>
                <w:noProof/>
                <w:webHidden/>
              </w:rPr>
              <w:fldChar w:fldCharType="separate"/>
            </w:r>
            <w:r w:rsidR="0008607D" w:rsidRPr="007705D8">
              <w:rPr>
                <w:noProof/>
                <w:webHidden/>
              </w:rPr>
              <w:t>48</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08" w:history="1">
            <w:r w:rsidR="0008607D" w:rsidRPr="007705D8">
              <w:rPr>
                <w:rStyle w:val="Hyperlink"/>
                <w:b/>
                <w:bCs/>
                <w:noProof/>
              </w:rPr>
              <w:t>4.2</w:t>
            </w:r>
            <w:r w:rsidR="0008607D" w:rsidRPr="007705D8">
              <w:rPr>
                <w:rFonts w:asciiTheme="minorHAnsi" w:eastAsiaTheme="minorEastAsia" w:hAnsiTheme="minorHAnsi" w:cstheme="minorBidi"/>
                <w:noProof/>
              </w:rPr>
              <w:tab/>
            </w:r>
            <w:r w:rsidR="0008607D" w:rsidRPr="007705D8">
              <w:rPr>
                <w:rStyle w:val="Hyperlink"/>
                <w:b/>
                <w:bCs/>
                <w:noProof/>
              </w:rPr>
              <w:t>Irrigation Water Requirement</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_Toc435018408 \h </w:instrText>
            </w:r>
            <w:r w:rsidR="0008607D" w:rsidRPr="007705D8">
              <w:rPr>
                <w:noProof/>
                <w:webHidden/>
              </w:rPr>
            </w:r>
            <w:r w:rsidR="0008607D" w:rsidRPr="007705D8">
              <w:rPr>
                <w:noProof/>
                <w:webHidden/>
              </w:rPr>
              <w:fldChar w:fldCharType="separate"/>
            </w:r>
            <w:r w:rsidR="0008607D" w:rsidRPr="007705D8">
              <w:rPr>
                <w:noProof/>
                <w:webHidden/>
              </w:rPr>
              <w:t>48</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09" w:history="1">
            <w:r w:rsidR="0008607D" w:rsidRPr="007705D8">
              <w:rPr>
                <w:rStyle w:val="Hyperlink"/>
                <w:b/>
                <w:bCs/>
                <w:noProof/>
              </w:rPr>
              <w:t>4.2.1</w:t>
            </w:r>
            <w:r w:rsidR="0008607D" w:rsidRPr="007705D8">
              <w:rPr>
                <w:rFonts w:asciiTheme="minorHAnsi" w:eastAsiaTheme="minorEastAsia" w:hAnsiTheme="minorHAnsi" w:cstheme="minorBidi"/>
                <w:noProof/>
              </w:rPr>
              <w:tab/>
            </w:r>
            <w:r w:rsidR="0008607D" w:rsidRPr="007705D8">
              <w:rPr>
                <w:rStyle w:val="Hyperlink"/>
                <w:b/>
                <w:bCs/>
                <w:noProof/>
              </w:rPr>
              <w:t>Crop Water Requirement (CWR)</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_Toc435018409 \h </w:instrText>
            </w:r>
            <w:r w:rsidR="0008607D" w:rsidRPr="007705D8">
              <w:rPr>
                <w:noProof/>
                <w:webHidden/>
              </w:rPr>
            </w:r>
            <w:r w:rsidR="0008607D" w:rsidRPr="007705D8">
              <w:rPr>
                <w:noProof/>
                <w:webHidden/>
              </w:rPr>
              <w:fldChar w:fldCharType="separate"/>
            </w:r>
            <w:r w:rsidR="0008607D" w:rsidRPr="007705D8">
              <w:rPr>
                <w:noProof/>
                <w:webHidden/>
              </w:rPr>
              <w:t>48</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0" w:history="1">
            <w:r w:rsidR="0008607D" w:rsidRPr="007705D8">
              <w:rPr>
                <w:rStyle w:val="Hyperlink"/>
                <w:b/>
                <w:bCs/>
                <w:noProof/>
              </w:rPr>
              <w:t>4.2.2</w:t>
            </w:r>
            <w:r w:rsidR="0008607D" w:rsidRPr="007705D8">
              <w:rPr>
                <w:rFonts w:asciiTheme="minorHAnsi" w:eastAsiaTheme="minorEastAsia" w:hAnsiTheme="minorHAnsi" w:cstheme="minorBidi"/>
                <w:noProof/>
              </w:rPr>
              <w:tab/>
            </w:r>
            <w:r w:rsidR="0008607D" w:rsidRPr="007705D8">
              <w:rPr>
                <w:rStyle w:val="Hyperlink"/>
                <w:b/>
                <w:bCs/>
                <w:noProof/>
              </w:rPr>
              <w:t>Irrigation efficiency (Ep)</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_Toc435018410 \h </w:instrText>
            </w:r>
            <w:r w:rsidR="0008607D" w:rsidRPr="007705D8">
              <w:rPr>
                <w:noProof/>
                <w:webHidden/>
              </w:rPr>
            </w:r>
            <w:r w:rsidR="0008607D" w:rsidRPr="007705D8">
              <w:rPr>
                <w:noProof/>
                <w:webHidden/>
              </w:rPr>
              <w:fldChar w:fldCharType="separate"/>
            </w:r>
            <w:r w:rsidR="0008607D" w:rsidRPr="007705D8">
              <w:rPr>
                <w:noProof/>
                <w:webHidden/>
              </w:rPr>
              <w:t>49</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1" w:history="1">
            <w:r w:rsidR="0008607D" w:rsidRPr="007705D8">
              <w:rPr>
                <w:rStyle w:val="Hyperlink"/>
                <w:b/>
                <w:bCs/>
                <w:noProof/>
              </w:rPr>
              <w:t>4.2.3</w:t>
            </w:r>
            <w:r w:rsidR="0008607D" w:rsidRPr="007705D8">
              <w:rPr>
                <w:rFonts w:asciiTheme="minorHAnsi" w:eastAsiaTheme="minorEastAsia" w:hAnsiTheme="minorHAnsi" w:cstheme="minorBidi"/>
                <w:noProof/>
              </w:rPr>
              <w:tab/>
            </w:r>
            <w:r w:rsidR="0008607D" w:rsidRPr="007705D8">
              <w:rPr>
                <w:rStyle w:val="Hyperlink"/>
                <w:b/>
                <w:bCs/>
                <w:noProof/>
              </w:rPr>
              <w:t>Irrigation duty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_Toc435018411 \h </w:instrText>
            </w:r>
            <w:r w:rsidR="0008607D" w:rsidRPr="007705D8">
              <w:rPr>
                <w:noProof/>
                <w:webHidden/>
              </w:rPr>
            </w:r>
            <w:r w:rsidR="0008607D" w:rsidRPr="007705D8">
              <w:rPr>
                <w:noProof/>
                <w:webHidden/>
              </w:rPr>
              <w:fldChar w:fldCharType="separate"/>
            </w:r>
            <w:r w:rsidR="0008607D" w:rsidRPr="007705D8">
              <w:rPr>
                <w:noProof/>
                <w:webHidden/>
              </w:rPr>
              <w:t>49</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2" w:history="1">
            <w:r w:rsidR="0008607D" w:rsidRPr="007705D8">
              <w:rPr>
                <w:rStyle w:val="Hyperlink"/>
                <w:b/>
                <w:bCs/>
                <w:noProof/>
              </w:rPr>
              <w:t>4.2.4</w:t>
            </w:r>
            <w:r w:rsidR="0008607D" w:rsidRPr="007705D8">
              <w:rPr>
                <w:rFonts w:asciiTheme="minorHAnsi" w:eastAsiaTheme="minorEastAsia" w:hAnsiTheme="minorHAnsi" w:cstheme="minorBidi"/>
                <w:noProof/>
              </w:rPr>
              <w:tab/>
            </w:r>
            <w:r w:rsidR="0008607D" w:rsidRPr="007705D8">
              <w:rPr>
                <w:rStyle w:val="Hyperlink"/>
                <w:b/>
                <w:bCs/>
                <w:noProof/>
              </w:rPr>
              <w:t>Irrigation methods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_Toc435018412 \h </w:instrText>
            </w:r>
            <w:r w:rsidR="0008607D" w:rsidRPr="007705D8">
              <w:rPr>
                <w:noProof/>
                <w:webHidden/>
              </w:rPr>
            </w:r>
            <w:r w:rsidR="0008607D" w:rsidRPr="007705D8">
              <w:rPr>
                <w:noProof/>
                <w:webHidden/>
              </w:rPr>
              <w:fldChar w:fldCharType="separate"/>
            </w:r>
            <w:r w:rsidR="0008607D" w:rsidRPr="007705D8">
              <w:rPr>
                <w:noProof/>
                <w:webHidden/>
              </w:rPr>
              <w:t>51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13" w:history="1">
            <w:r w:rsidR="0008607D" w:rsidRPr="007705D8">
              <w:rPr>
                <w:rStyle w:val="Hyperlink"/>
                <w:b/>
                <w:bCs/>
                <w:noProof/>
              </w:rPr>
              <w:t>4.3</w:t>
            </w:r>
            <w:r w:rsidR="0008607D" w:rsidRPr="007705D8">
              <w:rPr>
                <w:rFonts w:asciiTheme="minorHAnsi" w:eastAsiaTheme="minorEastAsia" w:hAnsiTheme="minorHAnsi" w:cstheme="minorBidi"/>
                <w:noProof/>
              </w:rPr>
              <w:tab/>
            </w:r>
            <w:r w:rsidR="0008607D" w:rsidRPr="007705D8">
              <w:rPr>
                <w:rStyle w:val="Hyperlink"/>
                <w:b/>
                <w:bCs/>
                <w:noProof/>
              </w:rPr>
              <w:t>Irrigation and Drainage System Layout</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_Toc435018413 \h </w:instrText>
            </w:r>
            <w:r w:rsidR="0008607D" w:rsidRPr="007705D8">
              <w:rPr>
                <w:noProof/>
                <w:webHidden/>
              </w:rPr>
            </w:r>
            <w:r w:rsidR="0008607D" w:rsidRPr="007705D8">
              <w:rPr>
                <w:noProof/>
                <w:webHidden/>
              </w:rPr>
              <w:fldChar w:fldCharType="separate"/>
            </w:r>
            <w:r w:rsidR="0008607D" w:rsidRPr="007705D8">
              <w:rPr>
                <w:noProof/>
                <w:webHidden/>
              </w:rPr>
              <w:t>51</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4" w:history="1">
            <w:r w:rsidR="0008607D" w:rsidRPr="007705D8">
              <w:rPr>
                <w:rStyle w:val="Hyperlink"/>
                <w:b/>
                <w:bCs/>
                <w:noProof/>
              </w:rPr>
              <w:t>4.3.1</w:t>
            </w:r>
            <w:r w:rsidR="0008607D" w:rsidRPr="007705D8">
              <w:rPr>
                <w:rFonts w:asciiTheme="minorHAnsi" w:eastAsiaTheme="minorEastAsia" w:hAnsiTheme="minorHAnsi" w:cstheme="minorBidi"/>
                <w:noProof/>
              </w:rPr>
              <w:tab/>
            </w:r>
            <w:r w:rsidR="0008607D" w:rsidRPr="007705D8">
              <w:rPr>
                <w:rStyle w:val="Hyperlink"/>
                <w:b/>
                <w:bCs/>
                <w:noProof/>
              </w:rPr>
              <w:t>Conveyance System</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_Toc435018414 \h </w:instrText>
            </w:r>
            <w:r w:rsidR="0008607D" w:rsidRPr="007705D8">
              <w:rPr>
                <w:noProof/>
                <w:webHidden/>
              </w:rPr>
            </w:r>
            <w:r w:rsidR="0008607D" w:rsidRPr="007705D8">
              <w:rPr>
                <w:noProof/>
                <w:webHidden/>
              </w:rPr>
              <w:fldChar w:fldCharType="separate"/>
            </w:r>
            <w:r w:rsidR="0008607D" w:rsidRPr="007705D8">
              <w:rPr>
                <w:noProof/>
                <w:webHidden/>
              </w:rPr>
              <w:t>52</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15" w:history="1">
            <w:r w:rsidR="0008607D" w:rsidRPr="007705D8">
              <w:rPr>
                <w:rStyle w:val="Hyperlink"/>
                <w:b/>
                <w:bCs/>
                <w:noProof/>
              </w:rPr>
              <w:t>4.4</w:t>
            </w:r>
            <w:r w:rsidR="0008607D" w:rsidRPr="007705D8">
              <w:rPr>
                <w:rFonts w:asciiTheme="minorHAnsi" w:eastAsiaTheme="minorEastAsia" w:hAnsiTheme="minorHAnsi" w:cstheme="minorBidi"/>
                <w:noProof/>
              </w:rPr>
              <w:tab/>
            </w:r>
            <w:r w:rsidR="0008607D" w:rsidRPr="007705D8">
              <w:rPr>
                <w:rStyle w:val="Hyperlink"/>
                <w:b/>
                <w:bCs/>
                <w:noProof/>
              </w:rPr>
              <w:t>Design of the Canal System</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_Toc435018415 \h </w:instrText>
            </w:r>
            <w:r w:rsidR="0008607D" w:rsidRPr="007705D8">
              <w:rPr>
                <w:noProof/>
                <w:webHidden/>
              </w:rPr>
            </w:r>
            <w:r w:rsidR="0008607D" w:rsidRPr="007705D8">
              <w:rPr>
                <w:noProof/>
                <w:webHidden/>
              </w:rPr>
              <w:fldChar w:fldCharType="separate"/>
            </w:r>
            <w:r w:rsidR="0008607D" w:rsidRPr="007705D8">
              <w:rPr>
                <w:noProof/>
                <w:webHidden/>
              </w:rPr>
              <w:t>52</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6" w:history="1">
            <w:r w:rsidR="0008607D" w:rsidRPr="007705D8">
              <w:rPr>
                <w:rStyle w:val="Hyperlink"/>
                <w:b/>
                <w:bCs/>
                <w:noProof/>
              </w:rPr>
              <w:t>4.4.1</w:t>
            </w:r>
            <w:r w:rsidR="0008607D" w:rsidRPr="007705D8">
              <w:rPr>
                <w:rFonts w:asciiTheme="minorHAnsi" w:eastAsiaTheme="minorEastAsia" w:hAnsiTheme="minorHAnsi" w:cstheme="minorBidi"/>
                <w:noProof/>
              </w:rPr>
              <w:tab/>
            </w:r>
            <w:r w:rsidR="0008607D" w:rsidRPr="007705D8">
              <w:rPr>
                <w:rStyle w:val="Hyperlink"/>
                <w:b/>
                <w:bCs/>
                <w:noProof/>
              </w:rPr>
              <w:t>Main Canal</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_Toc435018416 \h </w:instrText>
            </w:r>
            <w:r w:rsidR="0008607D" w:rsidRPr="007705D8">
              <w:rPr>
                <w:noProof/>
                <w:webHidden/>
              </w:rPr>
            </w:r>
            <w:r w:rsidR="0008607D" w:rsidRPr="007705D8">
              <w:rPr>
                <w:noProof/>
                <w:webHidden/>
              </w:rPr>
              <w:fldChar w:fldCharType="separate"/>
            </w:r>
            <w:r w:rsidR="0008607D" w:rsidRPr="007705D8">
              <w:rPr>
                <w:noProof/>
                <w:webHidden/>
              </w:rPr>
              <w:t>53</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7" w:history="1">
            <w:r w:rsidR="0008607D" w:rsidRPr="007705D8">
              <w:rPr>
                <w:rStyle w:val="Hyperlink"/>
                <w:b/>
                <w:bCs/>
                <w:noProof/>
              </w:rPr>
              <w:t>4.4.2</w:t>
            </w:r>
            <w:r w:rsidR="0008607D" w:rsidRPr="007705D8">
              <w:rPr>
                <w:rFonts w:asciiTheme="minorHAnsi" w:eastAsiaTheme="minorEastAsia" w:hAnsiTheme="minorHAnsi" w:cstheme="minorBidi"/>
                <w:noProof/>
              </w:rPr>
              <w:tab/>
            </w:r>
            <w:r w:rsidR="0008607D" w:rsidRPr="007705D8">
              <w:rPr>
                <w:rStyle w:val="Hyperlink"/>
                <w:b/>
                <w:bCs/>
                <w:noProof/>
              </w:rPr>
              <w:t>Secondary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_Toc435018417 \h </w:instrText>
            </w:r>
            <w:r w:rsidR="0008607D" w:rsidRPr="007705D8">
              <w:rPr>
                <w:noProof/>
                <w:webHidden/>
              </w:rPr>
            </w:r>
            <w:r w:rsidR="0008607D" w:rsidRPr="007705D8">
              <w:rPr>
                <w:noProof/>
                <w:webHidden/>
              </w:rPr>
              <w:fldChar w:fldCharType="separate"/>
            </w:r>
            <w:r w:rsidR="0008607D" w:rsidRPr="007705D8">
              <w:rPr>
                <w:noProof/>
                <w:webHidden/>
              </w:rPr>
              <w:t>54</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8" w:history="1">
            <w:r w:rsidR="0008607D" w:rsidRPr="007705D8">
              <w:rPr>
                <w:rStyle w:val="Hyperlink"/>
                <w:b/>
                <w:bCs/>
                <w:noProof/>
              </w:rPr>
              <w:t>4.4.3</w:t>
            </w:r>
            <w:r w:rsidR="0008607D" w:rsidRPr="007705D8">
              <w:rPr>
                <w:rFonts w:asciiTheme="minorHAnsi" w:eastAsiaTheme="minorEastAsia" w:hAnsiTheme="minorHAnsi" w:cstheme="minorBidi"/>
                <w:noProof/>
              </w:rPr>
              <w:tab/>
            </w:r>
            <w:r w:rsidR="0008607D" w:rsidRPr="007705D8">
              <w:rPr>
                <w:rStyle w:val="Hyperlink"/>
                <w:b/>
                <w:bCs/>
                <w:noProof/>
              </w:rPr>
              <w:t>Tertiary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_Toc435018418 \h </w:instrText>
            </w:r>
            <w:r w:rsidR="0008607D" w:rsidRPr="007705D8">
              <w:rPr>
                <w:noProof/>
                <w:webHidden/>
              </w:rPr>
            </w:r>
            <w:r w:rsidR="0008607D" w:rsidRPr="007705D8">
              <w:rPr>
                <w:noProof/>
                <w:webHidden/>
              </w:rPr>
              <w:fldChar w:fldCharType="separate"/>
            </w:r>
            <w:r w:rsidR="0008607D" w:rsidRPr="007705D8">
              <w:rPr>
                <w:noProof/>
                <w:webHidden/>
              </w:rPr>
              <w:t>55</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19" w:history="1">
            <w:r w:rsidR="0008607D" w:rsidRPr="007705D8">
              <w:rPr>
                <w:rStyle w:val="Hyperlink"/>
                <w:b/>
                <w:bCs/>
                <w:noProof/>
              </w:rPr>
              <w:t>4.4.4</w:t>
            </w:r>
            <w:r w:rsidR="0008607D" w:rsidRPr="007705D8">
              <w:rPr>
                <w:rFonts w:asciiTheme="minorHAnsi" w:eastAsiaTheme="minorEastAsia" w:hAnsiTheme="minorHAnsi" w:cstheme="minorBidi"/>
                <w:noProof/>
              </w:rPr>
              <w:tab/>
            </w:r>
            <w:r w:rsidR="0008607D" w:rsidRPr="007705D8">
              <w:rPr>
                <w:rStyle w:val="Hyperlink"/>
                <w:b/>
                <w:bCs/>
                <w:noProof/>
              </w:rPr>
              <w:t>Field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_Toc435018419 \h </w:instrText>
            </w:r>
            <w:r w:rsidR="0008607D" w:rsidRPr="007705D8">
              <w:rPr>
                <w:noProof/>
                <w:webHidden/>
              </w:rPr>
            </w:r>
            <w:r w:rsidR="0008607D" w:rsidRPr="007705D8">
              <w:rPr>
                <w:noProof/>
                <w:webHidden/>
              </w:rPr>
              <w:fldChar w:fldCharType="separate"/>
            </w:r>
            <w:r w:rsidR="0008607D" w:rsidRPr="007705D8">
              <w:rPr>
                <w:noProof/>
                <w:webHidden/>
              </w:rPr>
              <w:t>56</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20" w:history="1">
            <w:r w:rsidR="0008607D" w:rsidRPr="007705D8">
              <w:rPr>
                <w:rStyle w:val="Hyperlink"/>
                <w:rFonts w:ascii="Times New Roman" w:hAnsi="Times New Roman"/>
                <w:noProof/>
              </w:rPr>
              <w:t>4.5</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Design of Drainage System</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_Toc435018420 \h </w:instrText>
            </w:r>
            <w:r w:rsidR="0008607D" w:rsidRPr="007705D8">
              <w:rPr>
                <w:noProof/>
                <w:webHidden/>
              </w:rPr>
            </w:r>
            <w:r w:rsidR="0008607D" w:rsidRPr="007705D8">
              <w:rPr>
                <w:noProof/>
                <w:webHidden/>
              </w:rPr>
              <w:fldChar w:fldCharType="separate"/>
            </w:r>
            <w:r w:rsidR="0008607D" w:rsidRPr="007705D8">
              <w:rPr>
                <w:noProof/>
                <w:webHidden/>
              </w:rPr>
              <w:t>57</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21" w:history="1">
            <w:r w:rsidR="0008607D" w:rsidRPr="007705D8">
              <w:rPr>
                <w:rStyle w:val="Hyperlink"/>
                <w:b/>
                <w:bCs/>
                <w:noProof/>
              </w:rPr>
              <w:t>4.6</w:t>
            </w:r>
            <w:r w:rsidR="0008607D" w:rsidRPr="007705D8">
              <w:rPr>
                <w:rFonts w:asciiTheme="minorHAnsi" w:eastAsiaTheme="minorEastAsia" w:hAnsiTheme="minorHAnsi" w:cstheme="minorBidi"/>
                <w:noProof/>
              </w:rPr>
              <w:tab/>
            </w:r>
            <w:r w:rsidR="0008607D" w:rsidRPr="007705D8">
              <w:rPr>
                <w:rStyle w:val="Hyperlink"/>
                <w:b/>
                <w:bCs/>
                <w:noProof/>
              </w:rPr>
              <w:t>Canal Structures Design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_Toc435018421 \h </w:instrText>
            </w:r>
            <w:r w:rsidR="0008607D" w:rsidRPr="007705D8">
              <w:rPr>
                <w:noProof/>
                <w:webHidden/>
              </w:rPr>
            </w:r>
            <w:r w:rsidR="0008607D" w:rsidRPr="007705D8">
              <w:rPr>
                <w:noProof/>
                <w:webHidden/>
              </w:rPr>
              <w:fldChar w:fldCharType="separate"/>
            </w:r>
            <w:r w:rsidR="0008607D" w:rsidRPr="007705D8">
              <w:rPr>
                <w:noProof/>
                <w:webHidden/>
              </w:rPr>
              <w:t>57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22" w:history="1">
            <w:r w:rsidR="0008607D" w:rsidRPr="007705D8">
              <w:rPr>
                <w:rStyle w:val="Hyperlink"/>
                <w:b/>
                <w:bCs/>
                <w:noProof/>
              </w:rPr>
              <w:t>4.6.1</w:t>
            </w:r>
            <w:r w:rsidR="0008607D" w:rsidRPr="007705D8">
              <w:rPr>
                <w:rFonts w:asciiTheme="minorHAnsi" w:eastAsiaTheme="minorEastAsia" w:hAnsiTheme="minorHAnsi" w:cstheme="minorBidi"/>
                <w:noProof/>
              </w:rPr>
              <w:tab/>
            </w:r>
            <w:r w:rsidR="0008607D" w:rsidRPr="007705D8">
              <w:rPr>
                <w:rStyle w:val="Hyperlink"/>
                <w:b/>
                <w:bCs/>
                <w:noProof/>
              </w:rPr>
              <w:t>Design of a typical flume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_Toc435018422 \h </w:instrText>
            </w:r>
            <w:r w:rsidR="0008607D" w:rsidRPr="007705D8">
              <w:rPr>
                <w:noProof/>
                <w:webHidden/>
              </w:rPr>
            </w:r>
            <w:r w:rsidR="0008607D" w:rsidRPr="007705D8">
              <w:rPr>
                <w:noProof/>
                <w:webHidden/>
              </w:rPr>
              <w:fldChar w:fldCharType="separate"/>
            </w:r>
            <w:r w:rsidR="0008607D" w:rsidRPr="007705D8">
              <w:rPr>
                <w:noProof/>
                <w:webHidden/>
              </w:rPr>
              <w:t>57</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23" w:history="1">
            <w:r w:rsidR="0008607D" w:rsidRPr="007705D8">
              <w:rPr>
                <w:rStyle w:val="Hyperlink"/>
                <w:b/>
                <w:bCs/>
                <w:noProof/>
              </w:rPr>
              <w:t>4.6.2</w:t>
            </w:r>
            <w:r w:rsidR="0008607D" w:rsidRPr="007705D8">
              <w:rPr>
                <w:rFonts w:asciiTheme="minorHAnsi" w:eastAsiaTheme="minorEastAsia" w:hAnsiTheme="minorHAnsi" w:cstheme="minorBidi"/>
                <w:noProof/>
              </w:rPr>
              <w:tab/>
            </w:r>
            <w:r w:rsidR="0008607D" w:rsidRPr="007705D8">
              <w:rPr>
                <w:rStyle w:val="Hyperlink"/>
                <w:b/>
                <w:bCs/>
                <w:noProof/>
              </w:rPr>
              <w:t>Design of Division box</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_Toc435018423 \h </w:instrText>
            </w:r>
            <w:r w:rsidR="0008607D" w:rsidRPr="007705D8">
              <w:rPr>
                <w:noProof/>
                <w:webHidden/>
              </w:rPr>
            </w:r>
            <w:r w:rsidR="0008607D" w:rsidRPr="007705D8">
              <w:rPr>
                <w:noProof/>
                <w:webHidden/>
              </w:rPr>
              <w:fldChar w:fldCharType="separate"/>
            </w:r>
            <w:r w:rsidR="0008607D" w:rsidRPr="007705D8">
              <w:rPr>
                <w:noProof/>
                <w:webHidden/>
              </w:rPr>
              <w:t>58</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24" w:history="1">
            <w:r w:rsidR="0008607D" w:rsidRPr="007705D8">
              <w:rPr>
                <w:rStyle w:val="Hyperlink"/>
                <w:b/>
                <w:bCs/>
                <w:noProof/>
              </w:rPr>
              <w:t>4.6.3</w:t>
            </w:r>
            <w:r w:rsidR="0008607D" w:rsidRPr="007705D8">
              <w:rPr>
                <w:rFonts w:asciiTheme="minorHAnsi" w:eastAsiaTheme="minorEastAsia" w:hAnsiTheme="minorHAnsi" w:cstheme="minorBidi"/>
                <w:noProof/>
              </w:rPr>
              <w:tab/>
            </w:r>
            <w:r w:rsidR="0008607D" w:rsidRPr="007705D8">
              <w:rPr>
                <w:rStyle w:val="Hyperlink"/>
                <w:b/>
                <w:bCs/>
                <w:noProof/>
              </w:rPr>
              <w:t>Road crossing structure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_Toc435018424 \h </w:instrText>
            </w:r>
            <w:r w:rsidR="0008607D" w:rsidRPr="007705D8">
              <w:rPr>
                <w:noProof/>
                <w:webHidden/>
              </w:rPr>
            </w:r>
            <w:r w:rsidR="0008607D" w:rsidRPr="007705D8">
              <w:rPr>
                <w:noProof/>
                <w:webHidden/>
              </w:rPr>
              <w:fldChar w:fldCharType="separate"/>
            </w:r>
            <w:r w:rsidR="0008607D" w:rsidRPr="007705D8">
              <w:rPr>
                <w:noProof/>
                <w:webHidden/>
              </w:rPr>
              <w:t>60</w:t>
            </w:r>
            <w:r w:rsidR="0008607D" w:rsidRPr="007705D8">
              <w:rPr>
                <w:noProof/>
                <w:webHidden/>
              </w:rPr>
              <w:fldChar w:fldCharType="end"/>
            </w:r>
          </w:hyperlink>
        </w:p>
        <w:p w:rsidR="0008607D" w:rsidRPr="007705D8" w:rsidRDefault="00DD6F2F">
          <w:pPr>
            <w:pStyle w:val="TOC3"/>
            <w:tabs>
              <w:tab w:val="left" w:pos="1320"/>
              <w:tab w:val="right" w:leader="dot" w:pos="9638"/>
            </w:tabs>
            <w:rPr>
              <w:rFonts w:asciiTheme="minorHAnsi" w:eastAsiaTheme="minorEastAsia" w:hAnsiTheme="minorHAnsi" w:cstheme="minorBidi"/>
              <w:noProof/>
            </w:rPr>
          </w:pPr>
          <w:hyperlink w:anchor="_Toc435018425" w:history="1">
            <w:r w:rsidR="0008607D" w:rsidRPr="007705D8">
              <w:rPr>
                <w:rStyle w:val="Hyperlink"/>
                <w:rFonts w:ascii="Times New Roman" w:hAnsi="Times New Roman"/>
                <w:noProof/>
              </w:rPr>
              <w:t>4.6.4</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Design of Drops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_Toc435018425 \h </w:instrText>
            </w:r>
            <w:r w:rsidR="0008607D" w:rsidRPr="007705D8">
              <w:rPr>
                <w:noProof/>
                <w:webHidden/>
              </w:rPr>
            </w:r>
            <w:r w:rsidR="0008607D" w:rsidRPr="007705D8">
              <w:rPr>
                <w:noProof/>
                <w:webHidden/>
              </w:rPr>
              <w:fldChar w:fldCharType="separate"/>
            </w:r>
            <w:r w:rsidR="0008607D" w:rsidRPr="007705D8">
              <w:rPr>
                <w:noProof/>
                <w:webHidden/>
              </w:rPr>
              <w:t>61</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26" w:history="1">
            <w:r w:rsidR="0008607D" w:rsidRPr="007705D8">
              <w:rPr>
                <w:rStyle w:val="Hyperlink"/>
                <w:rFonts w:ascii="Times New Roman" w:hAnsi="Times New Roman"/>
                <w:noProof/>
              </w:rPr>
              <w:t>4.7</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Irrigation Infrastructure Bill of Quantities and Cost Estimate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_Toc435018426 \h </w:instrText>
            </w:r>
            <w:r w:rsidR="0008607D" w:rsidRPr="007705D8">
              <w:rPr>
                <w:noProof/>
                <w:webHidden/>
              </w:rPr>
            </w:r>
            <w:r w:rsidR="0008607D" w:rsidRPr="007705D8">
              <w:rPr>
                <w:noProof/>
                <w:webHidden/>
              </w:rPr>
              <w:fldChar w:fldCharType="separate"/>
            </w:r>
            <w:r w:rsidR="0008607D" w:rsidRPr="007705D8">
              <w:rPr>
                <w:noProof/>
                <w:webHidden/>
              </w:rPr>
              <w:t>62</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427" w:history="1">
            <w:r w:rsidR="0008607D" w:rsidRPr="007705D8">
              <w:rPr>
                <w:rStyle w:val="Hyperlink"/>
                <w:b/>
                <w:bCs/>
                <w:noProof/>
              </w:rPr>
              <w:t>5</w:t>
            </w:r>
            <w:r w:rsidR="0008607D" w:rsidRPr="007705D8">
              <w:rPr>
                <w:rFonts w:asciiTheme="minorHAnsi" w:eastAsiaTheme="minorEastAsia" w:hAnsiTheme="minorHAnsi" w:cstheme="minorBidi"/>
                <w:noProof/>
                <w:sz w:val="22"/>
                <w:szCs w:val="22"/>
              </w:rPr>
              <w:tab/>
            </w:r>
            <w:r w:rsidR="0008607D" w:rsidRPr="007705D8">
              <w:rPr>
                <w:rStyle w:val="Hyperlink"/>
                <w:b/>
                <w:bCs/>
                <w:noProof/>
              </w:rPr>
              <w:t>CONCLUSION AND RECOMMENDATION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_Toc435018427 \h </w:instrText>
            </w:r>
            <w:r w:rsidR="0008607D" w:rsidRPr="007705D8">
              <w:rPr>
                <w:noProof/>
                <w:webHidden/>
              </w:rPr>
            </w:r>
            <w:r w:rsidR="0008607D" w:rsidRPr="007705D8">
              <w:rPr>
                <w:noProof/>
                <w:webHidden/>
              </w:rPr>
              <w:fldChar w:fldCharType="separate"/>
            </w:r>
            <w:r w:rsidR="0008607D" w:rsidRPr="007705D8">
              <w:rPr>
                <w:noProof/>
                <w:webHidden/>
              </w:rPr>
              <w:t>68</w:t>
            </w:r>
            <w:r w:rsidR="0008607D" w:rsidRPr="007705D8">
              <w:rPr>
                <w:noProof/>
                <w:webHidden/>
              </w:rPr>
              <w:fldChar w:fldCharType="end"/>
            </w:r>
          </w:hyperlink>
        </w:p>
        <w:p w:rsidR="0008607D" w:rsidRPr="007705D8" w:rsidRDefault="00DD6F2F">
          <w:pPr>
            <w:pStyle w:val="TOC1"/>
            <w:tabs>
              <w:tab w:val="left" w:pos="440"/>
              <w:tab w:val="right" w:leader="dot" w:pos="9638"/>
            </w:tabs>
            <w:rPr>
              <w:rFonts w:asciiTheme="minorHAnsi" w:eastAsiaTheme="minorEastAsia" w:hAnsiTheme="minorHAnsi" w:cstheme="minorBidi"/>
              <w:noProof/>
              <w:sz w:val="22"/>
              <w:szCs w:val="22"/>
            </w:rPr>
          </w:pPr>
          <w:hyperlink w:anchor="_Toc435018428" w:history="1">
            <w:r w:rsidR="0008607D" w:rsidRPr="007705D8">
              <w:rPr>
                <w:rStyle w:val="Hyperlink"/>
                <w:b/>
                <w:bCs/>
                <w:noProof/>
              </w:rPr>
              <w:t>6</w:t>
            </w:r>
            <w:r w:rsidR="0008607D" w:rsidRPr="007705D8">
              <w:rPr>
                <w:rFonts w:asciiTheme="minorHAnsi" w:eastAsiaTheme="minorEastAsia" w:hAnsiTheme="minorHAnsi" w:cstheme="minorBidi"/>
                <w:noProof/>
                <w:sz w:val="22"/>
                <w:szCs w:val="22"/>
              </w:rPr>
              <w:tab/>
            </w:r>
            <w:r w:rsidR="0008607D" w:rsidRPr="007705D8">
              <w:rPr>
                <w:rStyle w:val="Hyperlink"/>
                <w:b/>
                <w:bCs/>
                <w:noProof/>
              </w:rPr>
              <w:t>OPERATION AND MAINTENANCE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_Toc435018428 \h </w:instrText>
            </w:r>
            <w:r w:rsidR="0008607D" w:rsidRPr="007705D8">
              <w:rPr>
                <w:noProof/>
                <w:webHidden/>
              </w:rPr>
            </w:r>
            <w:r w:rsidR="0008607D" w:rsidRPr="007705D8">
              <w:rPr>
                <w:noProof/>
                <w:webHidden/>
              </w:rPr>
              <w:fldChar w:fldCharType="separate"/>
            </w:r>
            <w:r w:rsidR="0008607D" w:rsidRPr="007705D8">
              <w:rPr>
                <w:noProof/>
                <w:webHidden/>
              </w:rPr>
              <w:t>69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29" w:history="1">
            <w:r w:rsidR="0008607D" w:rsidRPr="007705D8">
              <w:rPr>
                <w:rStyle w:val="Hyperlink"/>
                <w:rFonts w:ascii="Times New Roman" w:hAnsi="Times New Roman"/>
                <w:noProof/>
              </w:rPr>
              <w:t>6.1</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General</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_Toc435018429 \h </w:instrText>
            </w:r>
            <w:r w:rsidR="0008607D" w:rsidRPr="007705D8">
              <w:rPr>
                <w:noProof/>
                <w:webHidden/>
              </w:rPr>
            </w:r>
            <w:r w:rsidR="0008607D" w:rsidRPr="007705D8">
              <w:rPr>
                <w:noProof/>
                <w:webHidden/>
              </w:rPr>
              <w:fldChar w:fldCharType="separate"/>
            </w:r>
            <w:r w:rsidR="0008607D" w:rsidRPr="007705D8">
              <w:rPr>
                <w:noProof/>
                <w:webHidden/>
              </w:rPr>
              <w:t>69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30" w:history="1">
            <w:r w:rsidR="0008607D" w:rsidRPr="007705D8">
              <w:rPr>
                <w:rStyle w:val="Hyperlink"/>
                <w:rFonts w:ascii="Times New Roman" w:hAnsi="Times New Roman"/>
                <w:noProof/>
              </w:rPr>
              <w:t>6.2</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Operation of the Head Works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_Toc435018430 \h </w:instrText>
            </w:r>
            <w:r w:rsidR="0008607D" w:rsidRPr="007705D8">
              <w:rPr>
                <w:noProof/>
                <w:webHidden/>
              </w:rPr>
            </w:r>
            <w:r w:rsidR="0008607D" w:rsidRPr="007705D8">
              <w:rPr>
                <w:noProof/>
                <w:webHidden/>
              </w:rPr>
              <w:fldChar w:fldCharType="separate"/>
            </w:r>
            <w:r w:rsidR="0008607D" w:rsidRPr="007705D8">
              <w:rPr>
                <w:noProof/>
                <w:webHidden/>
              </w:rPr>
              <w:t>69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31" w:history="1">
            <w:r w:rsidR="0008607D" w:rsidRPr="007705D8">
              <w:rPr>
                <w:rStyle w:val="Hyperlink"/>
                <w:rFonts w:ascii="Times New Roman" w:hAnsi="Times New Roman"/>
                <w:noProof/>
              </w:rPr>
              <w:t>6.3</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Irrigation System Operation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_Toc435018431 \h </w:instrText>
            </w:r>
            <w:r w:rsidR="0008607D" w:rsidRPr="007705D8">
              <w:rPr>
                <w:noProof/>
                <w:webHidden/>
              </w:rPr>
            </w:r>
            <w:r w:rsidR="0008607D" w:rsidRPr="007705D8">
              <w:rPr>
                <w:noProof/>
                <w:webHidden/>
              </w:rPr>
              <w:fldChar w:fldCharType="separate"/>
            </w:r>
            <w:r w:rsidR="0008607D" w:rsidRPr="007705D8">
              <w:rPr>
                <w:noProof/>
                <w:webHidden/>
              </w:rPr>
              <w:t>69</w:t>
            </w:r>
            <w:r w:rsidR="0008607D" w:rsidRPr="007705D8">
              <w:rPr>
                <w:noProof/>
                <w:webHidden/>
              </w:rPr>
              <w:fldChar w:fldCharType="end"/>
            </w:r>
          </w:hyperlink>
        </w:p>
        <w:p w:rsidR="0008607D" w:rsidRPr="007705D8" w:rsidRDefault="00DD6F2F">
          <w:pPr>
            <w:pStyle w:val="TOC2"/>
            <w:tabs>
              <w:tab w:val="left" w:pos="880"/>
              <w:tab w:val="right" w:leader="dot" w:pos="9638"/>
            </w:tabs>
            <w:rPr>
              <w:rFonts w:asciiTheme="minorHAnsi" w:eastAsiaTheme="minorEastAsia" w:hAnsiTheme="minorHAnsi" w:cstheme="minorBidi"/>
              <w:noProof/>
            </w:rPr>
          </w:pPr>
          <w:hyperlink w:anchor="_Toc435018432" w:history="1">
            <w:r w:rsidR="0008607D" w:rsidRPr="007705D8">
              <w:rPr>
                <w:rStyle w:val="Hyperlink"/>
                <w:rFonts w:ascii="Times New Roman" w:hAnsi="Times New Roman"/>
                <w:noProof/>
              </w:rPr>
              <w:t>6.4</w:t>
            </w:r>
            <w:r w:rsidR="0008607D" w:rsidRPr="007705D8">
              <w:rPr>
                <w:rFonts w:asciiTheme="minorHAnsi" w:eastAsiaTheme="minorEastAsia" w:hAnsiTheme="minorHAnsi" w:cstheme="minorBidi"/>
                <w:noProof/>
              </w:rPr>
              <w:tab/>
            </w:r>
            <w:r w:rsidR="0008607D" w:rsidRPr="007705D8">
              <w:rPr>
                <w:rStyle w:val="Hyperlink"/>
                <w:rFonts w:ascii="Times New Roman" w:hAnsi="Times New Roman"/>
                <w:noProof/>
              </w:rPr>
              <w:t>Maintenance Requirement</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_Toc435018432 \h </w:instrText>
            </w:r>
            <w:r w:rsidR="0008607D" w:rsidRPr="007705D8">
              <w:rPr>
                <w:noProof/>
                <w:webHidden/>
              </w:rPr>
            </w:r>
            <w:r w:rsidR="0008607D" w:rsidRPr="007705D8">
              <w:rPr>
                <w:noProof/>
                <w:webHidden/>
              </w:rPr>
              <w:fldChar w:fldCharType="separate"/>
            </w:r>
            <w:r w:rsidR="0008607D" w:rsidRPr="007705D8">
              <w:rPr>
                <w:noProof/>
                <w:webHidden/>
              </w:rPr>
              <w:t>69</w:t>
            </w:r>
            <w:r w:rsidR="0008607D" w:rsidRPr="007705D8">
              <w:rPr>
                <w:noProof/>
                <w:webHidden/>
              </w:rPr>
              <w:fldChar w:fldCharType="end"/>
            </w:r>
          </w:hyperlink>
        </w:p>
        <w:p w:rsidR="0008607D" w:rsidRPr="007705D8" w:rsidRDefault="00DD6F2F">
          <w:pPr>
            <w:pStyle w:val="TOC1"/>
            <w:tabs>
              <w:tab w:val="right" w:leader="dot" w:pos="9638"/>
            </w:tabs>
            <w:rPr>
              <w:rFonts w:asciiTheme="minorHAnsi" w:eastAsiaTheme="minorEastAsia" w:hAnsiTheme="minorHAnsi" w:cstheme="minorBidi"/>
              <w:noProof/>
              <w:sz w:val="22"/>
              <w:szCs w:val="22"/>
            </w:rPr>
          </w:pPr>
          <w:hyperlink w:anchor="_Toc435018433" w:history="1">
            <w:r w:rsidR="0008607D" w:rsidRPr="007705D8">
              <w:rPr>
                <w:rStyle w:val="Hyperlink"/>
                <w:b/>
                <w:bCs/>
                <w:noProof/>
              </w:rPr>
              <w:t>REFERENCE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_Toc435018433 \h </w:instrText>
            </w:r>
            <w:r w:rsidR="0008607D" w:rsidRPr="007705D8">
              <w:rPr>
                <w:noProof/>
                <w:webHidden/>
              </w:rPr>
            </w:r>
            <w:r w:rsidR="0008607D" w:rsidRPr="007705D8">
              <w:rPr>
                <w:noProof/>
                <w:webHidden/>
              </w:rPr>
              <w:fldChar w:fldCharType="separate"/>
            </w:r>
            <w:r w:rsidR="0008607D" w:rsidRPr="007705D8">
              <w:rPr>
                <w:noProof/>
                <w:webHidden/>
              </w:rPr>
              <w:t>70</w:t>
            </w:r>
            <w:r w:rsidR="0008607D" w:rsidRPr="007705D8">
              <w:rPr>
                <w:noProof/>
                <w:webHidden/>
              </w:rPr>
              <w:fldChar w:fldCharType="end"/>
            </w:r>
          </w:hyperlink>
        </w:p>
        <w:p w:rsidR="00251A69" w:rsidRPr="007705D8" w:rsidRDefault="00421516">
          <w:r w:rsidRPr="007705D8">
            <w:fldChar w:fldCharType="end"/>
          </w:r>
        </w:p>
      </w:sdtContent>
    </w:sdt>
    <w:p w:rsidR="00251A69" w:rsidRPr="007705D8" w:rsidRDefault="00251A69" w:rsidP="00251A69">
      <w:pPr>
        <w:rPr>
          <w:lang w:eastAsia="ja-JP"/>
        </w:rPr>
        <w:sectPr w:rsidR="00251A69" w:rsidRPr="007705D8" w:rsidSect="00723E06">
          <w:headerReference w:type="default" r:id="rId11"/>
          <w:footerReference w:type="default" r:id="rId12"/>
          <w:pgSz w:w="12240" w:h="15840"/>
          <w:pgMar w:top="1440" w:right="1152" w:bottom="965" w:left="1440" w:header="720" w:footer="720" w:gutter="0"/>
          <w:pgNumType w:fmt="lowerRoman" w:start="1"/>
          <w:cols w:space="720"/>
          <w:docGrid w:linePitch="360"/>
        </w:sectPr>
      </w:pPr>
    </w:p>
    <w:p w:rsidR="00427311" w:rsidRPr="007705D8" w:rsidRDefault="001E2DE1">
      <w:pPr>
        <w:rPr>
          <w:sz w:val="32"/>
        </w:rPr>
      </w:pPr>
      <w:bookmarkStart w:id="7" w:name="_Toc342036644"/>
      <w:r w:rsidRPr="007705D8">
        <w:rPr>
          <w:sz w:val="32"/>
        </w:rPr>
        <w:lastRenderedPageBreak/>
        <w:t xml:space="preserve">TABLE OF CONTENT </w:t>
      </w:r>
    </w:p>
    <w:p w:rsidR="0008607D" w:rsidRPr="007705D8" w:rsidRDefault="00421516">
      <w:pPr>
        <w:pStyle w:val="TableofFigures"/>
        <w:tabs>
          <w:tab w:val="right" w:leader="dot" w:pos="9350"/>
        </w:tabs>
        <w:rPr>
          <w:rFonts w:asciiTheme="minorHAnsi" w:eastAsiaTheme="minorEastAsia" w:hAnsiTheme="minorHAnsi" w:cstheme="minorBidi"/>
          <w:smallCaps w:val="0"/>
          <w:noProof/>
          <w:sz w:val="22"/>
          <w:szCs w:val="22"/>
        </w:rPr>
      </w:pPr>
      <w:r w:rsidRPr="007705D8">
        <w:rPr>
          <w:rFonts w:ascii="Times New Roman" w:hAnsi="Times New Roman" w:cs="Times New Roman"/>
          <w:sz w:val="32"/>
        </w:rPr>
        <w:fldChar w:fldCharType="begin"/>
      </w:r>
      <w:r w:rsidR="00427311" w:rsidRPr="007705D8">
        <w:rPr>
          <w:rFonts w:ascii="Times New Roman" w:hAnsi="Times New Roman" w:cs="Times New Roman"/>
          <w:sz w:val="32"/>
        </w:rPr>
        <w:instrText xml:space="preserve"> TOC \h \z \c "Table" </w:instrText>
      </w:r>
      <w:r w:rsidRPr="007705D8">
        <w:rPr>
          <w:rFonts w:ascii="Times New Roman" w:hAnsi="Times New Roman" w:cs="Times New Roman"/>
          <w:sz w:val="32"/>
        </w:rPr>
        <w:fldChar w:fldCharType="separate"/>
      </w:r>
      <w:hyperlink w:anchor="_Toc435018476" w:history="1">
        <w:r w:rsidR="0008607D" w:rsidRPr="007705D8">
          <w:rPr>
            <w:rStyle w:val="Hyperlink"/>
            <w:bCs/>
            <w:noProof/>
            <w:lang w:bidi="en-US"/>
          </w:rPr>
          <w:t>Table 2</w:t>
        </w:r>
        <w:r w:rsidR="0008607D" w:rsidRPr="007705D8">
          <w:rPr>
            <w:rStyle w:val="Hyperlink"/>
            <w:bCs/>
            <w:noProof/>
            <w:lang w:bidi="en-US"/>
          </w:rPr>
          <w:noBreakHyphen/>
          <w:t>1: Outlier test analysis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_Toc435018476 \h </w:instrText>
        </w:r>
        <w:r w:rsidR="0008607D" w:rsidRPr="007705D8">
          <w:rPr>
            <w:noProof/>
            <w:webHidden/>
          </w:rPr>
        </w:r>
        <w:r w:rsidR="0008607D" w:rsidRPr="007705D8">
          <w:rPr>
            <w:noProof/>
            <w:webHidden/>
          </w:rPr>
          <w:fldChar w:fldCharType="separate"/>
        </w:r>
        <w:r w:rsidR="0008607D" w:rsidRPr="007705D8">
          <w:rPr>
            <w:noProof/>
            <w:webHidden/>
          </w:rPr>
          <w:t>17</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77" w:history="1">
        <w:r w:rsidR="0008607D" w:rsidRPr="007705D8">
          <w:rPr>
            <w:rStyle w:val="Hyperlink"/>
            <w:bCs/>
            <w:noProof/>
            <w:lang w:bidi="en-US"/>
          </w:rPr>
          <w:t>Table 2</w:t>
        </w:r>
        <w:r w:rsidR="0008607D" w:rsidRPr="007705D8">
          <w:rPr>
            <w:rStyle w:val="Hyperlink"/>
            <w:bCs/>
            <w:noProof/>
            <w:lang w:bidi="en-US"/>
          </w:rPr>
          <w:noBreakHyphen/>
          <w:t>2: Test for goodness to fit using D-index</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_Toc435018477 \h </w:instrText>
        </w:r>
        <w:r w:rsidR="0008607D" w:rsidRPr="007705D8">
          <w:rPr>
            <w:noProof/>
            <w:webHidden/>
          </w:rPr>
        </w:r>
        <w:r w:rsidR="0008607D" w:rsidRPr="007705D8">
          <w:rPr>
            <w:noProof/>
            <w:webHidden/>
          </w:rPr>
          <w:fldChar w:fldCharType="separate"/>
        </w:r>
        <w:r w:rsidR="0008607D" w:rsidRPr="007705D8">
          <w:rPr>
            <w:noProof/>
            <w:webHidden/>
          </w:rPr>
          <w:t>18</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78" w:history="1">
        <w:r w:rsidR="0008607D" w:rsidRPr="007705D8">
          <w:rPr>
            <w:rStyle w:val="Hyperlink"/>
            <w:bCs/>
            <w:noProof/>
            <w:lang w:bidi="en-US"/>
          </w:rPr>
          <w:t>Table 2</w:t>
        </w:r>
        <w:r w:rsidR="0008607D" w:rsidRPr="007705D8">
          <w:rPr>
            <w:rStyle w:val="Hyperlink"/>
            <w:bCs/>
            <w:noProof/>
            <w:lang w:bidi="en-US"/>
          </w:rPr>
          <w:noBreakHyphen/>
          <w:t>3: Determination of Time of Concentration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_Toc435018478 \h </w:instrText>
        </w:r>
        <w:r w:rsidR="0008607D" w:rsidRPr="007705D8">
          <w:rPr>
            <w:noProof/>
            <w:webHidden/>
          </w:rPr>
        </w:r>
        <w:r w:rsidR="0008607D" w:rsidRPr="007705D8">
          <w:rPr>
            <w:noProof/>
            <w:webHidden/>
          </w:rPr>
          <w:fldChar w:fldCharType="separate"/>
        </w:r>
        <w:r w:rsidR="0008607D" w:rsidRPr="007705D8">
          <w:rPr>
            <w:noProof/>
            <w:webHidden/>
          </w:rPr>
          <w:t>20</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79" w:history="1">
        <w:r w:rsidR="0008607D" w:rsidRPr="007705D8">
          <w:rPr>
            <w:rStyle w:val="Hyperlink"/>
            <w:bCs/>
            <w:noProof/>
            <w:lang w:bidi="en-US"/>
          </w:rPr>
          <w:t>Table 2</w:t>
        </w:r>
        <w:r w:rsidR="0008607D" w:rsidRPr="007705D8">
          <w:rPr>
            <w:rStyle w:val="Hyperlink"/>
            <w:bCs/>
            <w:noProof/>
            <w:lang w:bidi="en-US"/>
          </w:rPr>
          <w:noBreakHyphen/>
          <w:t>4: Runoff analysis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_Toc435018479 \h </w:instrText>
        </w:r>
        <w:r w:rsidR="0008607D" w:rsidRPr="007705D8">
          <w:rPr>
            <w:noProof/>
            <w:webHidden/>
          </w:rPr>
        </w:r>
        <w:r w:rsidR="0008607D" w:rsidRPr="007705D8">
          <w:rPr>
            <w:noProof/>
            <w:webHidden/>
          </w:rPr>
          <w:fldChar w:fldCharType="separate"/>
        </w:r>
        <w:r w:rsidR="0008607D" w:rsidRPr="007705D8">
          <w:rPr>
            <w:noProof/>
            <w:webHidden/>
          </w:rPr>
          <w:t>23</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0" w:history="1">
        <w:r w:rsidR="0008607D" w:rsidRPr="007705D8">
          <w:rPr>
            <w:rStyle w:val="Hyperlink"/>
            <w:bCs/>
            <w:noProof/>
            <w:lang w:bidi="en-US"/>
          </w:rPr>
          <w:t>Table 2</w:t>
        </w:r>
        <w:r w:rsidR="0008607D" w:rsidRPr="007705D8">
          <w:rPr>
            <w:rStyle w:val="Hyperlink"/>
            <w:bCs/>
            <w:noProof/>
            <w:lang w:bidi="en-US"/>
          </w:rPr>
          <w:noBreakHyphen/>
          <w:t>5: Hydrograph coordinates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_Toc435018480 \h </w:instrText>
        </w:r>
        <w:r w:rsidR="0008607D" w:rsidRPr="007705D8">
          <w:rPr>
            <w:noProof/>
            <w:webHidden/>
          </w:rPr>
        </w:r>
        <w:r w:rsidR="0008607D" w:rsidRPr="007705D8">
          <w:rPr>
            <w:noProof/>
            <w:webHidden/>
          </w:rPr>
          <w:fldChar w:fldCharType="separate"/>
        </w:r>
        <w:r w:rsidR="0008607D" w:rsidRPr="007705D8">
          <w:rPr>
            <w:noProof/>
            <w:webHidden/>
          </w:rPr>
          <w:t>23</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1" w:history="1">
        <w:r w:rsidR="0008607D" w:rsidRPr="007705D8">
          <w:rPr>
            <w:rStyle w:val="Hyperlink"/>
            <w:bCs/>
            <w:noProof/>
            <w:lang w:bidi="en-US"/>
          </w:rPr>
          <w:t>Table 2</w:t>
        </w:r>
        <w:r w:rsidR="0008607D" w:rsidRPr="007705D8">
          <w:rPr>
            <w:rStyle w:val="Hyperlink"/>
            <w:bCs/>
            <w:noProof/>
            <w:lang w:bidi="en-US"/>
          </w:rPr>
          <w:noBreakHyphen/>
          <w:t>6: Intake Site River Cross section Coordinate Data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_Toc435018481 \h </w:instrText>
        </w:r>
        <w:r w:rsidR="0008607D" w:rsidRPr="007705D8">
          <w:rPr>
            <w:noProof/>
            <w:webHidden/>
          </w:rPr>
        </w:r>
        <w:r w:rsidR="0008607D" w:rsidRPr="007705D8">
          <w:rPr>
            <w:noProof/>
            <w:webHidden/>
          </w:rPr>
          <w:fldChar w:fldCharType="separate"/>
        </w:r>
        <w:r w:rsidR="0008607D" w:rsidRPr="007705D8">
          <w:rPr>
            <w:noProof/>
            <w:webHidden/>
          </w:rPr>
          <w:t>25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2" w:history="1">
        <w:r w:rsidR="0008607D" w:rsidRPr="007705D8">
          <w:rPr>
            <w:rStyle w:val="Hyperlink"/>
            <w:rFonts w:ascii="Times New Roman" w:hAnsi="Times New Roman"/>
            <w:noProof/>
            <w:lang w:bidi="en-US"/>
          </w:rPr>
          <w:t>Table 2</w:t>
        </w:r>
        <w:r w:rsidR="0008607D" w:rsidRPr="007705D8">
          <w:rPr>
            <w:rStyle w:val="Hyperlink"/>
            <w:rFonts w:ascii="Times New Roman" w:hAnsi="Times New Roman"/>
            <w:noProof/>
            <w:lang w:bidi="en-US"/>
          </w:rPr>
          <w:noBreakHyphen/>
          <w:t>7: Stage discharge analysis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_Toc435018482 \h </w:instrText>
        </w:r>
        <w:r w:rsidR="0008607D" w:rsidRPr="007705D8">
          <w:rPr>
            <w:noProof/>
            <w:webHidden/>
          </w:rPr>
        </w:r>
        <w:r w:rsidR="0008607D" w:rsidRPr="007705D8">
          <w:rPr>
            <w:noProof/>
            <w:webHidden/>
          </w:rPr>
          <w:fldChar w:fldCharType="separate"/>
        </w:r>
        <w:r w:rsidR="0008607D" w:rsidRPr="007705D8">
          <w:rPr>
            <w:noProof/>
            <w:webHidden/>
          </w:rPr>
          <w:t>25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3" w:history="1">
        <w:r w:rsidR="0008607D" w:rsidRPr="007705D8">
          <w:rPr>
            <w:rStyle w:val="Hyperlink"/>
            <w:bCs/>
            <w:noProof/>
            <w:lang w:bidi="en-US"/>
          </w:rPr>
          <w:t>Table 2</w:t>
        </w:r>
        <w:r w:rsidR="0008607D" w:rsidRPr="007705D8">
          <w:rPr>
            <w:rStyle w:val="Hyperlink"/>
            <w:bCs/>
            <w:noProof/>
            <w:lang w:bidi="en-US"/>
          </w:rPr>
          <w:noBreakHyphen/>
          <w:t>8: River discharge computation at different stages of flow</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_Toc435018483 \h </w:instrText>
        </w:r>
        <w:r w:rsidR="0008607D" w:rsidRPr="007705D8">
          <w:rPr>
            <w:noProof/>
            <w:webHidden/>
          </w:rPr>
        </w:r>
        <w:r w:rsidR="0008607D" w:rsidRPr="007705D8">
          <w:rPr>
            <w:noProof/>
            <w:webHidden/>
          </w:rPr>
          <w:fldChar w:fldCharType="separate"/>
        </w:r>
        <w:r w:rsidR="0008607D" w:rsidRPr="007705D8">
          <w:rPr>
            <w:noProof/>
            <w:webHidden/>
          </w:rPr>
          <w:t>28</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4" w:history="1">
        <w:r w:rsidR="0008607D" w:rsidRPr="007705D8">
          <w:rPr>
            <w:rStyle w:val="Hyperlink"/>
            <w:rFonts w:ascii="Times New Roman" w:hAnsi="Times New Roman"/>
            <w:noProof/>
            <w:lang w:bidi="en-US"/>
          </w:rPr>
          <w:t>Table 3</w:t>
        </w:r>
        <w:r w:rsidR="0008607D" w:rsidRPr="007705D8">
          <w:rPr>
            <w:rStyle w:val="Hyperlink"/>
            <w:rFonts w:ascii="Times New Roman" w:hAnsi="Times New Roman"/>
            <w:noProof/>
            <w:lang w:bidi="en-US"/>
          </w:rPr>
          <w:noBreakHyphen/>
          <w:t>3: Upstream Retaining wall stability analysis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_Toc435018484 \h </w:instrText>
        </w:r>
        <w:r w:rsidR="0008607D" w:rsidRPr="007705D8">
          <w:rPr>
            <w:noProof/>
            <w:webHidden/>
          </w:rPr>
        </w:r>
        <w:r w:rsidR="0008607D" w:rsidRPr="007705D8">
          <w:rPr>
            <w:noProof/>
            <w:webHidden/>
          </w:rPr>
          <w:fldChar w:fldCharType="separate"/>
        </w:r>
        <w:r w:rsidR="0008607D" w:rsidRPr="007705D8">
          <w:rPr>
            <w:noProof/>
            <w:webHidden/>
          </w:rPr>
          <w:t>41</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5" w:history="1">
        <w:r w:rsidR="0008607D" w:rsidRPr="007705D8">
          <w:rPr>
            <w:rStyle w:val="Hyperlink"/>
            <w:rFonts w:ascii="Times New Roman" w:hAnsi="Times New Roman"/>
            <w:noProof/>
            <w:lang w:bidi="en-US"/>
          </w:rPr>
          <w:t>Table 3</w:t>
        </w:r>
        <w:r w:rsidR="0008607D" w:rsidRPr="007705D8">
          <w:rPr>
            <w:rStyle w:val="Hyperlink"/>
            <w:rFonts w:ascii="Times New Roman" w:hAnsi="Times New Roman"/>
            <w:noProof/>
            <w:lang w:bidi="en-US"/>
          </w:rPr>
          <w:noBreakHyphen/>
          <w:t>5: Bill No. 1- General Items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_Toc435018485 \h </w:instrText>
        </w:r>
        <w:r w:rsidR="0008607D" w:rsidRPr="007705D8">
          <w:rPr>
            <w:noProof/>
            <w:webHidden/>
          </w:rPr>
        </w:r>
        <w:r w:rsidR="0008607D" w:rsidRPr="007705D8">
          <w:rPr>
            <w:noProof/>
            <w:webHidden/>
          </w:rPr>
          <w:fldChar w:fldCharType="separate"/>
        </w:r>
        <w:r w:rsidR="0008607D" w:rsidRPr="007705D8">
          <w:rPr>
            <w:noProof/>
            <w:webHidden/>
          </w:rPr>
          <w:t>42</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6" w:history="1">
        <w:r w:rsidR="0008607D" w:rsidRPr="007705D8">
          <w:rPr>
            <w:rStyle w:val="Hyperlink"/>
            <w:rFonts w:ascii="Times New Roman" w:hAnsi="Times New Roman"/>
            <w:noProof/>
            <w:lang w:bidi="en-US"/>
          </w:rPr>
          <w:t>Table 3</w:t>
        </w:r>
        <w:r w:rsidR="0008607D" w:rsidRPr="007705D8">
          <w:rPr>
            <w:rStyle w:val="Hyperlink"/>
            <w:rFonts w:ascii="Times New Roman" w:hAnsi="Times New Roman"/>
            <w:noProof/>
            <w:lang w:bidi="en-US"/>
          </w:rPr>
          <w:noBreakHyphen/>
          <w:t>6:  Bill No. 2- Head Work Structure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_Toc435018486 \h </w:instrText>
        </w:r>
        <w:r w:rsidR="0008607D" w:rsidRPr="007705D8">
          <w:rPr>
            <w:noProof/>
            <w:webHidden/>
          </w:rPr>
        </w:r>
        <w:r w:rsidR="0008607D" w:rsidRPr="007705D8">
          <w:rPr>
            <w:noProof/>
            <w:webHidden/>
          </w:rPr>
          <w:fldChar w:fldCharType="separate"/>
        </w:r>
        <w:r w:rsidR="0008607D" w:rsidRPr="007705D8">
          <w:rPr>
            <w:noProof/>
            <w:webHidden/>
          </w:rPr>
          <w:t>43</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7" w:history="1">
        <w:r w:rsidR="0008607D" w:rsidRPr="007705D8">
          <w:rPr>
            <w:rStyle w:val="Hyperlink"/>
            <w:bCs/>
            <w:noProof/>
            <w:lang w:bidi="en-US"/>
          </w:rPr>
          <w:t>Table 4</w:t>
        </w:r>
        <w:r w:rsidR="0008607D" w:rsidRPr="007705D8">
          <w:rPr>
            <w:rStyle w:val="Hyperlink"/>
            <w:bCs/>
            <w:noProof/>
            <w:lang w:bidi="en-US"/>
          </w:rPr>
          <w:noBreakHyphen/>
          <w:t>1: Hydraulic Parameters of main canal</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_Toc435018487 \h </w:instrText>
        </w:r>
        <w:r w:rsidR="0008607D" w:rsidRPr="007705D8">
          <w:rPr>
            <w:noProof/>
            <w:webHidden/>
          </w:rPr>
        </w:r>
        <w:r w:rsidR="0008607D" w:rsidRPr="007705D8">
          <w:rPr>
            <w:noProof/>
            <w:webHidden/>
          </w:rPr>
          <w:fldChar w:fldCharType="separate"/>
        </w:r>
        <w:r w:rsidR="0008607D" w:rsidRPr="007705D8">
          <w:rPr>
            <w:noProof/>
            <w:webHidden/>
          </w:rPr>
          <w:t>53</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8" w:history="1">
        <w:r w:rsidR="0008607D" w:rsidRPr="007705D8">
          <w:rPr>
            <w:rStyle w:val="Hyperlink"/>
            <w:bCs/>
            <w:noProof/>
            <w:lang w:bidi="en-US"/>
          </w:rPr>
          <w:t>Table 4</w:t>
        </w:r>
        <w:r w:rsidR="0008607D" w:rsidRPr="007705D8">
          <w:rPr>
            <w:rStyle w:val="Hyperlink"/>
            <w:bCs/>
            <w:noProof/>
            <w:lang w:bidi="en-US"/>
          </w:rPr>
          <w:noBreakHyphen/>
          <w:t>2: Hydraulic Parameters of secondary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_Toc435018488 \h </w:instrText>
        </w:r>
        <w:r w:rsidR="0008607D" w:rsidRPr="007705D8">
          <w:rPr>
            <w:noProof/>
            <w:webHidden/>
          </w:rPr>
        </w:r>
        <w:r w:rsidR="0008607D" w:rsidRPr="007705D8">
          <w:rPr>
            <w:noProof/>
            <w:webHidden/>
          </w:rPr>
          <w:fldChar w:fldCharType="separate"/>
        </w:r>
        <w:r w:rsidR="0008607D" w:rsidRPr="007705D8">
          <w:rPr>
            <w:noProof/>
            <w:webHidden/>
          </w:rPr>
          <w:t>54</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89" w:history="1">
        <w:r w:rsidR="0008607D" w:rsidRPr="007705D8">
          <w:rPr>
            <w:rStyle w:val="Hyperlink"/>
            <w:rFonts w:ascii="Times New Roman" w:hAnsi="Times New Roman"/>
            <w:noProof/>
            <w:lang w:bidi="en-US"/>
          </w:rPr>
          <w:t>Table 4</w:t>
        </w:r>
        <w:r w:rsidR="0008607D" w:rsidRPr="007705D8">
          <w:rPr>
            <w:rStyle w:val="Hyperlink"/>
            <w:rFonts w:ascii="Times New Roman" w:hAnsi="Times New Roman"/>
            <w:noProof/>
            <w:lang w:bidi="en-US"/>
          </w:rPr>
          <w:noBreakHyphen/>
          <w:t>3: Hydraulic Parameters of tertiary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_Toc435018489 \h </w:instrText>
        </w:r>
        <w:r w:rsidR="0008607D" w:rsidRPr="007705D8">
          <w:rPr>
            <w:noProof/>
            <w:webHidden/>
          </w:rPr>
        </w:r>
        <w:r w:rsidR="0008607D" w:rsidRPr="007705D8">
          <w:rPr>
            <w:noProof/>
            <w:webHidden/>
          </w:rPr>
          <w:fldChar w:fldCharType="separate"/>
        </w:r>
        <w:r w:rsidR="0008607D" w:rsidRPr="007705D8">
          <w:rPr>
            <w:noProof/>
            <w:webHidden/>
          </w:rPr>
          <w:t>55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90" w:history="1">
        <w:r w:rsidR="0008607D" w:rsidRPr="007705D8">
          <w:rPr>
            <w:rStyle w:val="Hyperlink"/>
            <w:bCs/>
            <w:noProof/>
            <w:lang w:bidi="en-US"/>
          </w:rPr>
          <w:t>Table 4</w:t>
        </w:r>
        <w:r w:rsidR="0008607D" w:rsidRPr="007705D8">
          <w:rPr>
            <w:rStyle w:val="Hyperlink"/>
            <w:bCs/>
            <w:noProof/>
            <w:lang w:bidi="en-US"/>
          </w:rPr>
          <w:noBreakHyphen/>
          <w:t>4: Hydraulic Parameters of Flume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_Toc435018490 \h </w:instrText>
        </w:r>
        <w:r w:rsidR="0008607D" w:rsidRPr="007705D8">
          <w:rPr>
            <w:noProof/>
            <w:webHidden/>
          </w:rPr>
        </w:r>
        <w:r w:rsidR="0008607D" w:rsidRPr="007705D8">
          <w:rPr>
            <w:noProof/>
            <w:webHidden/>
          </w:rPr>
          <w:fldChar w:fldCharType="separate"/>
        </w:r>
        <w:r w:rsidR="0008607D" w:rsidRPr="007705D8">
          <w:rPr>
            <w:noProof/>
            <w:webHidden/>
          </w:rPr>
          <w:t>58</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91" w:history="1">
        <w:r w:rsidR="0008607D" w:rsidRPr="007705D8">
          <w:rPr>
            <w:rStyle w:val="Hyperlink"/>
            <w:bCs/>
            <w:noProof/>
            <w:lang w:bidi="en-US"/>
          </w:rPr>
          <w:t>Table 4</w:t>
        </w:r>
        <w:r w:rsidR="0008607D" w:rsidRPr="007705D8">
          <w:rPr>
            <w:rStyle w:val="Hyperlink"/>
            <w:bCs/>
            <w:noProof/>
            <w:lang w:bidi="en-US"/>
          </w:rPr>
          <w:noBreakHyphen/>
          <w:t>5: Hydraulic parameters of Division Boxes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_Toc435018491 \h </w:instrText>
        </w:r>
        <w:r w:rsidR="0008607D" w:rsidRPr="007705D8">
          <w:rPr>
            <w:noProof/>
            <w:webHidden/>
          </w:rPr>
        </w:r>
        <w:r w:rsidR="0008607D" w:rsidRPr="007705D8">
          <w:rPr>
            <w:noProof/>
            <w:webHidden/>
          </w:rPr>
          <w:fldChar w:fldCharType="separate"/>
        </w:r>
        <w:r w:rsidR="0008607D" w:rsidRPr="007705D8">
          <w:rPr>
            <w:noProof/>
            <w:webHidden/>
          </w:rPr>
          <w:t>59</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92" w:history="1">
        <w:r w:rsidR="0008607D" w:rsidRPr="007705D8">
          <w:rPr>
            <w:rStyle w:val="Hyperlink"/>
            <w:rFonts w:ascii="Times New Roman" w:hAnsi="Times New Roman"/>
            <w:noProof/>
            <w:lang w:bidi="en-US"/>
          </w:rPr>
          <w:t>Table 4</w:t>
        </w:r>
        <w:r w:rsidR="0008607D" w:rsidRPr="007705D8">
          <w:rPr>
            <w:rStyle w:val="Hyperlink"/>
            <w:rFonts w:ascii="Times New Roman" w:hAnsi="Times New Roman"/>
            <w:noProof/>
            <w:lang w:bidi="en-US"/>
          </w:rPr>
          <w:noBreakHyphen/>
          <w:t>6: Hydraulic characteristics of drops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_Toc435018492 \h </w:instrText>
        </w:r>
        <w:r w:rsidR="0008607D" w:rsidRPr="007705D8">
          <w:rPr>
            <w:noProof/>
            <w:webHidden/>
          </w:rPr>
        </w:r>
        <w:r w:rsidR="0008607D" w:rsidRPr="007705D8">
          <w:rPr>
            <w:noProof/>
            <w:webHidden/>
          </w:rPr>
          <w:fldChar w:fldCharType="separate"/>
        </w:r>
        <w:r w:rsidR="0008607D" w:rsidRPr="007705D8">
          <w:rPr>
            <w:noProof/>
            <w:webHidden/>
          </w:rPr>
          <w:t>61</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93" w:history="1">
        <w:r w:rsidR="0008607D" w:rsidRPr="007705D8">
          <w:rPr>
            <w:rStyle w:val="Hyperlink"/>
            <w:rFonts w:ascii="Times New Roman" w:hAnsi="Times New Roman"/>
            <w:noProof/>
            <w:lang w:bidi="en-US"/>
          </w:rPr>
          <w:t>Table 4</w:t>
        </w:r>
        <w:r w:rsidR="0008607D" w:rsidRPr="007705D8">
          <w:rPr>
            <w:rStyle w:val="Hyperlink"/>
            <w:rFonts w:ascii="Times New Roman" w:hAnsi="Times New Roman"/>
            <w:noProof/>
            <w:lang w:bidi="en-US"/>
          </w:rPr>
          <w:noBreakHyphen/>
          <w:t>7: Cost summary</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_Toc435018493 \h </w:instrText>
        </w:r>
        <w:r w:rsidR="0008607D" w:rsidRPr="007705D8">
          <w:rPr>
            <w:noProof/>
            <w:webHidden/>
          </w:rPr>
        </w:r>
        <w:r w:rsidR="0008607D" w:rsidRPr="007705D8">
          <w:rPr>
            <w:noProof/>
            <w:webHidden/>
          </w:rPr>
          <w:fldChar w:fldCharType="separate"/>
        </w:r>
        <w:r w:rsidR="0008607D" w:rsidRPr="007705D8">
          <w:rPr>
            <w:noProof/>
            <w:webHidden/>
          </w:rPr>
          <w:t>62</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494" w:history="1">
        <w:r w:rsidR="0008607D" w:rsidRPr="007705D8">
          <w:rPr>
            <w:rStyle w:val="Hyperlink"/>
            <w:rFonts w:ascii="Times New Roman" w:hAnsi="Times New Roman"/>
            <w:noProof/>
            <w:lang w:bidi="en-US"/>
          </w:rPr>
          <w:t>Table 4</w:t>
        </w:r>
        <w:r w:rsidR="0008607D" w:rsidRPr="007705D8">
          <w:rPr>
            <w:rStyle w:val="Hyperlink"/>
            <w:rFonts w:ascii="Times New Roman" w:hAnsi="Times New Roman"/>
            <w:noProof/>
            <w:lang w:bidi="en-US"/>
          </w:rPr>
          <w:noBreakHyphen/>
          <w:t>8: Bill No. 3- Engineering cost estimation for Infrastructure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_Toc435018494 \h </w:instrText>
        </w:r>
        <w:r w:rsidR="0008607D" w:rsidRPr="007705D8">
          <w:rPr>
            <w:noProof/>
            <w:webHidden/>
          </w:rPr>
        </w:r>
        <w:r w:rsidR="0008607D" w:rsidRPr="007705D8">
          <w:rPr>
            <w:noProof/>
            <w:webHidden/>
          </w:rPr>
          <w:fldChar w:fldCharType="separate"/>
        </w:r>
        <w:r w:rsidR="0008607D" w:rsidRPr="007705D8">
          <w:rPr>
            <w:noProof/>
            <w:webHidden/>
          </w:rPr>
          <w:t>62</w:t>
        </w:r>
        <w:r w:rsidR="0008607D" w:rsidRPr="007705D8">
          <w:rPr>
            <w:noProof/>
            <w:webHidden/>
          </w:rPr>
          <w:fldChar w:fldCharType="end"/>
        </w:r>
      </w:hyperlink>
    </w:p>
    <w:p w:rsidR="00427311" w:rsidRPr="007705D8" w:rsidRDefault="00421516">
      <w:pPr>
        <w:rPr>
          <w:b/>
          <w:bCs/>
          <w:color w:val="365F91"/>
          <w:sz w:val="32"/>
          <w:szCs w:val="28"/>
        </w:rPr>
      </w:pPr>
      <w:r w:rsidRPr="007705D8">
        <w:rPr>
          <w:sz w:val="32"/>
        </w:rPr>
        <w:fldChar w:fldCharType="end"/>
      </w:r>
      <w:r w:rsidR="00427311" w:rsidRPr="007705D8">
        <w:rPr>
          <w:sz w:val="32"/>
        </w:rPr>
        <w:br w:type="page"/>
      </w:r>
    </w:p>
    <w:p w:rsidR="00A56F01" w:rsidRPr="007705D8" w:rsidRDefault="00A56F01">
      <w:pPr>
        <w:rPr>
          <w:sz w:val="32"/>
        </w:rPr>
      </w:pPr>
      <w:r w:rsidRPr="007705D8">
        <w:rPr>
          <w:sz w:val="32"/>
        </w:rPr>
        <w:lastRenderedPageBreak/>
        <w:t xml:space="preserve">FIGURES </w:t>
      </w:r>
    </w:p>
    <w:p w:rsidR="0008607D" w:rsidRPr="007705D8" w:rsidRDefault="00421516">
      <w:pPr>
        <w:pStyle w:val="TableofFigures"/>
        <w:tabs>
          <w:tab w:val="right" w:leader="dot" w:pos="9350"/>
        </w:tabs>
        <w:rPr>
          <w:rFonts w:asciiTheme="minorHAnsi" w:eastAsiaTheme="minorEastAsia" w:hAnsiTheme="minorHAnsi" w:cstheme="minorBidi"/>
          <w:smallCaps w:val="0"/>
          <w:noProof/>
          <w:sz w:val="22"/>
          <w:szCs w:val="22"/>
        </w:rPr>
      </w:pPr>
      <w:r w:rsidRPr="007705D8">
        <w:rPr>
          <w:rFonts w:ascii="Times New Roman" w:hAnsi="Times New Roman" w:cs="Times New Roman"/>
          <w:sz w:val="32"/>
        </w:rPr>
        <w:fldChar w:fldCharType="begin"/>
      </w:r>
      <w:r w:rsidR="00A56F01" w:rsidRPr="007705D8">
        <w:rPr>
          <w:rFonts w:ascii="Times New Roman" w:hAnsi="Times New Roman" w:cs="Times New Roman"/>
          <w:sz w:val="32"/>
        </w:rPr>
        <w:instrText xml:space="preserve"> TOC \h \z \c "Figure" </w:instrText>
      </w:r>
      <w:r w:rsidRPr="007705D8">
        <w:rPr>
          <w:rFonts w:ascii="Times New Roman" w:hAnsi="Times New Roman" w:cs="Times New Roman"/>
          <w:sz w:val="32"/>
        </w:rPr>
        <w:fldChar w:fldCharType="separate"/>
      </w:r>
      <w:hyperlink w:anchor="_Toc435018622" w:history="1">
        <w:r w:rsidR="0008607D" w:rsidRPr="007705D8">
          <w:rPr>
            <w:rStyle w:val="Hyperlink"/>
            <w:rFonts w:ascii="Times New Roman" w:hAnsi="Times New Roman"/>
            <w:noProof/>
            <w:lang w:bidi="en-US"/>
          </w:rPr>
          <w:t>Figure 1</w:t>
        </w:r>
        <w:r w:rsidR="0008607D" w:rsidRPr="007705D8">
          <w:rPr>
            <w:rStyle w:val="Hyperlink"/>
            <w:rFonts w:ascii="Times New Roman" w:hAnsi="Times New Roman"/>
            <w:noProof/>
            <w:lang w:bidi="en-US"/>
          </w:rPr>
          <w:noBreakHyphen/>
          <w:t>1:  Location map of the project area</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_Toc435018622 \h </w:instrText>
        </w:r>
        <w:r w:rsidR="0008607D" w:rsidRPr="007705D8">
          <w:rPr>
            <w:noProof/>
            <w:webHidden/>
          </w:rPr>
        </w:r>
        <w:r w:rsidR="0008607D" w:rsidRPr="007705D8">
          <w:rPr>
            <w:noProof/>
            <w:webHidden/>
          </w:rPr>
          <w:fldChar w:fldCharType="separate"/>
        </w:r>
        <w:r w:rsidR="0008607D" w:rsidRPr="007705D8">
          <w:rPr>
            <w:noProof/>
            <w:webHidden/>
          </w:rPr>
          <w:t>10</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3" w:history="1">
        <w:r w:rsidR="0008607D" w:rsidRPr="007705D8">
          <w:rPr>
            <w:rStyle w:val="Hyperlink"/>
            <w:rFonts w:ascii="Times New Roman" w:hAnsi="Times New Roman"/>
            <w:noProof/>
            <w:lang w:bidi="en-US"/>
          </w:rPr>
          <w:t>Figure 2</w:t>
        </w:r>
        <w:r w:rsidR="0008607D" w:rsidRPr="007705D8">
          <w:rPr>
            <w:rStyle w:val="Hyperlink"/>
            <w:rFonts w:ascii="Times New Roman" w:hAnsi="Times New Roman"/>
            <w:noProof/>
            <w:lang w:bidi="en-US"/>
          </w:rPr>
          <w:noBreakHyphen/>
          <w:t>1: Drainage map of Amtu watershed</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_Toc435018623 \h </w:instrText>
        </w:r>
        <w:r w:rsidR="0008607D" w:rsidRPr="007705D8">
          <w:rPr>
            <w:noProof/>
            <w:webHidden/>
          </w:rPr>
        </w:r>
        <w:r w:rsidR="0008607D" w:rsidRPr="007705D8">
          <w:rPr>
            <w:noProof/>
            <w:webHidden/>
          </w:rPr>
          <w:fldChar w:fldCharType="separate"/>
        </w:r>
        <w:r w:rsidR="0008607D" w:rsidRPr="007705D8">
          <w:rPr>
            <w:noProof/>
            <w:webHidden/>
          </w:rPr>
          <w:t>15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4" w:history="1">
        <w:r w:rsidR="0008607D" w:rsidRPr="007705D8">
          <w:rPr>
            <w:rStyle w:val="Hyperlink"/>
            <w:rFonts w:ascii="Times New Roman" w:hAnsi="Times New Roman"/>
            <w:noProof/>
            <w:lang w:bidi="en-US"/>
          </w:rPr>
          <w:t>Figure 2</w:t>
        </w:r>
        <w:r w:rsidR="0008607D" w:rsidRPr="007705D8">
          <w:rPr>
            <w:rStyle w:val="Hyperlink"/>
            <w:rFonts w:ascii="Times New Roman" w:hAnsi="Times New Roman"/>
            <w:noProof/>
            <w:lang w:bidi="en-US"/>
          </w:rPr>
          <w:noBreakHyphen/>
          <w:t>2: Base flow of Amtu River (April 28/2007E.C)</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_Toc435018624 \h </w:instrText>
        </w:r>
        <w:r w:rsidR="0008607D" w:rsidRPr="007705D8">
          <w:rPr>
            <w:noProof/>
            <w:webHidden/>
          </w:rPr>
        </w:r>
        <w:r w:rsidR="0008607D" w:rsidRPr="007705D8">
          <w:rPr>
            <w:noProof/>
            <w:webHidden/>
          </w:rPr>
          <w:fldChar w:fldCharType="separate"/>
        </w:r>
        <w:r w:rsidR="0008607D" w:rsidRPr="007705D8">
          <w:rPr>
            <w:noProof/>
            <w:webHidden/>
          </w:rPr>
          <w:t>16</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5" w:history="1">
        <w:r w:rsidR="0008607D" w:rsidRPr="007705D8">
          <w:rPr>
            <w:rStyle w:val="Hyperlink"/>
            <w:bCs/>
            <w:noProof/>
            <w:lang w:bidi="en-US"/>
          </w:rPr>
          <w:t>Figure 2</w:t>
        </w:r>
        <w:r w:rsidR="0008607D" w:rsidRPr="007705D8">
          <w:rPr>
            <w:rStyle w:val="Hyperlink"/>
            <w:bCs/>
            <w:noProof/>
            <w:lang w:bidi="en-US"/>
          </w:rPr>
          <w:noBreakHyphen/>
          <w:t>3: Complex Hydrograph</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_Toc435018625 \h </w:instrText>
        </w:r>
        <w:r w:rsidR="0008607D" w:rsidRPr="007705D8">
          <w:rPr>
            <w:noProof/>
            <w:webHidden/>
          </w:rPr>
        </w:r>
        <w:r w:rsidR="0008607D" w:rsidRPr="007705D8">
          <w:rPr>
            <w:noProof/>
            <w:webHidden/>
          </w:rPr>
          <w:fldChar w:fldCharType="separate"/>
        </w:r>
        <w:r w:rsidR="0008607D" w:rsidRPr="007705D8">
          <w:rPr>
            <w:noProof/>
            <w:webHidden/>
          </w:rPr>
          <w:t>24</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6" w:history="1">
        <w:r w:rsidR="0008607D" w:rsidRPr="007705D8">
          <w:rPr>
            <w:rStyle w:val="Hyperlink"/>
            <w:rFonts w:ascii="Times New Roman" w:hAnsi="Times New Roman"/>
            <w:noProof/>
            <w:lang w:bidi="en-US"/>
          </w:rPr>
          <w:t>Figure 2</w:t>
        </w:r>
        <w:r w:rsidR="0008607D" w:rsidRPr="007705D8">
          <w:rPr>
            <w:rStyle w:val="Hyperlink"/>
            <w:rFonts w:ascii="Times New Roman" w:hAnsi="Times New Roman"/>
            <w:noProof/>
            <w:lang w:bidi="en-US"/>
          </w:rPr>
          <w:noBreakHyphen/>
          <w:t>4: River Cross Section Profile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_Toc435018626 \h </w:instrText>
        </w:r>
        <w:r w:rsidR="0008607D" w:rsidRPr="007705D8">
          <w:rPr>
            <w:noProof/>
            <w:webHidden/>
          </w:rPr>
        </w:r>
        <w:r w:rsidR="0008607D" w:rsidRPr="007705D8">
          <w:rPr>
            <w:noProof/>
            <w:webHidden/>
          </w:rPr>
          <w:fldChar w:fldCharType="separate"/>
        </w:r>
        <w:r w:rsidR="0008607D" w:rsidRPr="007705D8">
          <w:rPr>
            <w:noProof/>
            <w:webHidden/>
          </w:rPr>
          <w:t>25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7" w:history="1">
        <w:r w:rsidR="0008607D" w:rsidRPr="007705D8">
          <w:rPr>
            <w:rStyle w:val="Hyperlink"/>
            <w:bCs/>
            <w:noProof/>
            <w:lang w:bidi="en-US"/>
          </w:rPr>
          <w:t>Figure 2</w:t>
        </w:r>
        <w:r w:rsidR="0008607D" w:rsidRPr="007705D8">
          <w:rPr>
            <w:rStyle w:val="Hyperlink"/>
            <w:bCs/>
            <w:noProof/>
            <w:lang w:bidi="en-US"/>
          </w:rPr>
          <w:noBreakHyphen/>
          <w:t>5: Rating Curve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_Toc435018627 \h </w:instrText>
        </w:r>
        <w:r w:rsidR="0008607D" w:rsidRPr="007705D8">
          <w:rPr>
            <w:noProof/>
            <w:webHidden/>
          </w:rPr>
        </w:r>
        <w:r w:rsidR="0008607D" w:rsidRPr="007705D8">
          <w:rPr>
            <w:noProof/>
            <w:webHidden/>
          </w:rPr>
          <w:fldChar w:fldCharType="separate"/>
        </w:r>
        <w:r w:rsidR="0008607D" w:rsidRPr="007705D8">
          <w:rPr>
            <w:noProof/>
            <w:webHidden/>
          </w:rPr>
          <w:t>26</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8" w:history="1">
        <w:r w:rsidR="0008607D" w:rsidRPr="007705D8">
          <w:rPr>
            <w:rStyle w:val="Hyperlink"/>
            <w:bCs/>
            <w:noProof/>
            <w:lang w:bidi="en-US"/>
          </w:rPr>
          <w:t>Figure 2</w:t>
        </w:r>
        <w:r w:rsidR="0008607D" w:rsidRPr="007705D8">
          <w:rPr>
            <w:rStyle w:val="Hyperlink"/>
            <w:bCs/>
            <w:noProof/>
            <w:lang w:bidi="en-US"/>
          </w:rPr>
          <w:noBreakHyphen/>
          <w:t>6: River profile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_Toc435018628 \h </w:instrText>
        </w:r>
        <w:r w:rsidR="0008607D" w:rsidRPr="007705D8">
          <w:rPr>
            <w:noProof/>
            <w:webHidden/>
          </w:rPr>
        </w:r>
        <w:r w:rsidR="0008607D" w:rsidRPr="007705D8">
          <w:rPr>
            <w:noProof/>
            <w:webHidden/>
          </w:rPr>
          <w:fldChar w:fldCharType="separate"/>
        </w:r>
        <w:r w:rsidR="0008607D" w:rsidRPr="007705D8">
          <w:rPr>
            <w:noProof/>
            <w:webHidden/>
          </w:rPr>
          <w:t>27</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29" w:history="1">
        <w:r w:rsidR="0008607D" w:rsidRPr="007705D8">
          <w:rPr>
            <w:rStyle w:val="Hyperlink"/>
            <w:rFonts w:ascii="Times New Roman" w:hAnsi="Times New Roman"/>
            <w:noProof/>
            <w:lang w:bidi="en-US"/>
          </w:rPr>
          <w:t>Figure 3</w:t>
        </w:r>
        <w:r w:rsidR="0008607D" w:rsidRPr="007705D8">
          <w:rPr>
            <w:rStyle w:val="Hyperlink"/>
            <w:rFonts w:ascii="Times New Roman" w:hAnsi="Times New Roman"/>
            <w:noProof/>
            <w:lang w:bidi="en-US"/>
          </w:rPr>
          <w:noBreakHyphen/>
          <w:t>1: photo showing proposed Intake axis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_Toc435018629 \h </w:instrText>
        </w:r>
        <w:r w:rsidR="0008607D" w:rsidRPr="007705D8">
          <w:rPr>
            <w:noProof/>
            <w:webHidden/>
          </w:rPr>
        </w:r>
        <w:r w:rsidR="0008607D" w:rsidRPr="007705D8">
          <w:rPr>
            <w:noProof/>
            <w:webHidden/>
          </w:rPr>
          <w:fldChar w:fldCharType="separate"/>
        </w:r>
        <w:r w:rsidR="0008607D" w:rsidRPr="007705D8">
          <w:rPr>
            <w:noProof/>
            <w:webHidden/>
          </w:rPr>
          <w:t>31</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0" w:history="1">
        <w:r w:rsidR="0008607D" w:rsidRPr="007705D8">
          <w:rPr>
            <w:rStyle w:val="Hyperlink"/>
            <w:bCs/>
            <w:noProof/>
            <w:lang w:bidi="en-US"/>
          </w:rPr>
          <w:t>Figure 3</w:t>
        </w:r>
        <w:r w:rsidR="0008607D" w:rsidRPr="007705D8">
          <w:rPr>
            <w:rStyle w:val="Hyperlink"/>
            <w:bCs/>
            <w:noProof/>
            <w:lang w:bidi="en-US"/>
          </w:rPr>
          <w:noBreakHyphen/>
          <w:t>1: River bed at the proposed Intake site</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_Toc435018630 \h </w:instrText>
        </w:r>
        <w:r w:rsidR="0008607D" w:rsidRPr="007705D8">
          <w:rPr>
            <w:noProof/>
            <w:webHidden/>
          </w:rPr>
        </w:r>
        <w:r w:rsidR="0008607D" w:rsidRPr="007705D8">
          <w:rPr>
            <w:noProof/>
            <w:webHidden/>
          </w:rPr>
          <w:fldChar w:fldCharType="separate"/>
        </w:r>
        <w:r w:rsidR="0008607D" w:rsidRPr="007705D8">
          <w:rPr>
            <w:noProof/>
            <w:webHidden/>
          </w:rPr>
          <w:t>33</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1" w:history="1">
        <w:r w:rsidR="0008607D" w:rsidRPr="007705D8">
          <w:rPr>
            <w:rStyle w:val="Hyperlink"/>
            <w:rFonts w:ascii="Times New Roman" w:hAnsi="Times New Roman"/>
            <w:noProof/>
            <w:lang w:bidi="en-US"/>
          </w:rPr>
          <w:t>Figure 3</w:t>
        </w:r>
        <w:r w:rsidR="0008607D" w:rsidRPr="007705D8">
          <w:rPr>
            <w:rStyle w:val="Hyperlink"/>
            <w:rFonts w:ascii="Times New Roman" w:hAnsi="Times New Roman"/>
            <w:noProof/>
            <w:lang w:bidi="en-US"/>
          </w:rPr>
          <w:noBreakHyphen/>
          <w:t>6: Rock Quarry Site for Masonry Stone and Crushed Aggregates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_Toc435018631 \h </w:instrText>
        </w:r>
        <w:r w:rsidR="0008607D" w:rsidRPr="007705D8">
          <w:rPr>
            <w:noProof/>
            <w:webHidden/>
          </w:rPr>
        </w:r>
        <w:r w:rsidR="0008607D" w:rsidRPr="007705D8">
          <w:rPr>
            <w:noProof/>
            <w:webHidden/>
          </w:rPr>
          <w:fldChar w:fldCharType="separate"/>
        </w:r>
        <w:r w:rsidR="0008607D" w:rsidRPr="007705D8">
          <w:rPr>
            <w:noProof/>
            <w:webHidden/>
          </w:rPr>
          <w:t>35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2" w:history="1">
        <w:r w:rsidR="0008607D" w:rsidRPr="007705D8">
          <w:rPr>
            <w:rStyle w:val="Hyperlink"/>
            <w:rFonts w:ascii="Times New Roman" w:hAnsi="Times New Roman"/>
            <w:noProof/>
            <w:lang w:bidi="en-US"/>
          </w:rPr>
          <w:t>Figure 4</w:t>
        </w:r>
        <w:r w:rsidR="0008607D" w:rsidRPr="007705D8">
          <w:rPr>
            <w:rStyle w:val="Hyperlink"/>
            <w:rFonts w:ascii="Times New Roman" w:hAnsi="Times New Roman"/>
            <w:noProof/>
            <w:lang w:bidi="en-US"/>
          </w:rPr>
          <w:noBreakHyphen/>
          <w:t>1: lined canal section view</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_Toc435018632 \h </w:instrText>
        </w:r>
        <w:r w:rsidR="0008607D" w:rsidRPr="007705D8">
          <w:rPr>
            <w:noProof/>
            <w:webHidden/>
          </w:rPr>
        </w:r>
        <w:r w:rsidR="0008607D" w:rsidRPr="007705D8">
          <w:rPr>
            <w:noProof/>
            <w:webHidden/>
          </w:rPr>
          <w:fldChar w:fldCharType="separate"/>
        </w:r>
        <w:r w:rsidR="0008607D" w:rsidRPr="007705D8">
          <w:rPr>
            <w:noProof/>
            <w:webHidden/>
          </w:rPr>
          <w:t>52</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3" w:history="1">
        <w:r w:rsidR="0008607D" w:rsidRPr="007705D8">
          <w:rPr>
            <w:rStyle w:val="Hyperlink"/>
            <w:bCs/>
            <w:noProof/>
            <w:lang w:bidi="en-US"/>
          </w:rPr>
          <w:t>Figure 4</w:t>
        </w:r>
        <w:r w:rsidR="0008607D" w:rsidRPr="007705D8">
          <w:rPr>
            <w:rStyle w:val="Hyperlink"/>
            <w:bCs/>
            <w:noProof/>
            <w:lang w:bidi="en-US"/>
          </w:rPr>
          <w:noBreakHyphen/>
          <w:t>2: Typical Cross Section of secondary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_Toc435018633 \h </w:instrText>
        </w:r>
        <w:r w:rsidR="0008607D" w:rsidRPr="007705D8">
          <w:rPr>
            <w:noProof/>
            <w:webHidden/>
          </w:rPr>
        </w:r>
        <w:r w:rsidR="0008607D" w:rsidRPr="007705D8">
          <w:rPr>
            <w:noProof/>
            <w:webHidden/>
          </w:rPr>
          <w:fldChar w:fldCharType="separate"/>
        </w:r>
        <w:r w:rsidR="0008607D" w:rsidRPr="007705D8">
          <w:rPr>
            <w:noProof/>
            <w:webHidden/>
          </w:rPr>
          <w:t>54</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4" w:history="1">
        <w:r w:rsidR="0008607D" w:rsidRPr="007705D8">
          <w:rPr>
            <w:rStyle w:val="Hyperlink"/>
            <w:rFonts w:ascii="Times New Roman" w:hAnsi="Times New Roman"/>
            <w:noProof/>
            <w:lang w:bidi="en-US"/>
          </w:rPr>
          <w:t>Figure 4</w:t>
        </w:r>
        <w:r w:rsidR="0008607D" w:rsidRPr="007705D8">
          <w:rPr>
            <w:rStyle w:val="Hyperlink"/>
            <w:rFonts w:ascii="Times New Roman" w:hAnsi="Times New Roman"/>
            <w:noProof/>
            <w:lang w:bidi="en-US"/>
          </w:rPr>
          <w:noBreakHyphen/>
          <w:t>3: Typical Cross Section of tertiary canals</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_Toc435018634 \h </w:instrText>
        </w:r>
        <w:r w:rsidR="0008607D" w:rsidRPr="007705D8">
          <w:rPr>
            <w:noProof/>
            <w:webHidden/>
          </w:rPr>
        </w:r>
        <w:r w:rsidR="0008607D" w:rsidRPr="007705D8">
          <w:rPr>
            <w:noProof/>
            <w:webHidden/>
          </w:rPr>
          <w:fldChar w:fldCharType="separate"/>
        </w:r>
        <w:r w:rsidR="0008607D" w:rsidRPr="007705D8">
          <w:rPr>
            <w:noProof/>
            <w:webHidden/>
          </w:rPr>
          <w:t>55</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5" w:history="1">
        <w:r w:rsidR="0008607D" w:rsidRPr="007705D8">
          <w:rPr>
            <w:rStyle w:val="Hyperlink"/>
            <w:bCs/>
            <w:noProof/>
            <w:lang w:bidi="en-US"/>
          </w:rPr>
          <w:t>Figure 4</w:t>
        </w:r>
        <w:r w:rsidR="0008607D" w:rsidRPr="007705D8">
          <w:rPr>
            <w:rStyle w:val="Hyperlink"/>
            <w:bCs/>
            <w:noProof/>
            <w:lang w:bidi="en-US"/>
          </w:rPr>
          <w:noBreakHyphen/>
          <w:t>4: Typical Field Canal X-section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_Toc435018635 \h </w:instrText>
        </w:r>
        <w:r w:rsidR="0008607D" w:rsidRPr="007705D8">
          <w:rPr>
            <w:noProof/>
            <w:webHidden/>
          </w:rPr>
        </w:r>
        <w:r w:rsidR="0008607D" w:rsidRPr="007705D8">
          <w:rPr>
            <w:noProof/>
            <w:webHidden/>
          </w:rPr>
          <w:fldChar w:fldCharType="separate"/>
        </w:r>
        <w:r w:rsidR="0008607D" w:rsidRPr="007705D8">
          <w:rPr>
            <w:noProof/>
            <w:webHidden/>
          </w:rPr>
          <w:t>57</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6" w:history="1">
        <w:r w:rsidR="0008607D" w:rsidRPr="007705D8">
          <w:rPr>
            <w:rStyle w:val="Hyperlink"/>
            <w:bCs/>
            <w:noProof/>
            <w:lang w:bidi="en-US"/>
          </w:rPr>
          <w:t>Figure 4</w:t>
        </w:r>
        <w:r w:rsidR="0008607D" w:rsidRPr="007705D8">
          <w:rPr>
            <w:rStyle w:val="Hyperlink"/>
            <w:bCs/>
            <w:noProof/>
            <w:lang w:bidi="en-US"/>
          </w:rPr>
          <w:noBreakHyphen/>
          <w:t>5: Typical Division Box plan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_Toc435018636 \h </w:instrText>
        </w:r>
        <w:r w:rsidR="0008607D" w:rsidRPr="007705D8">
          <w:rPr>
            <w:noProof/>
            <w:webHidden/>
          </w:rPr>
        </w:r>
        <w:r w:rsidR="0008607D" w:rsidRPr="007705D8">
          <w:rPr>
            <w:noProof/>
            <w:webHidden/>
          </w:rPr>
          <w:fldChar w:fldCharType="separate"/>
        </w:r>
        <w:r w:rsidR="0008607D" w:rsidRPr="007705D8">
          <w:rPr>
            <w:noProof/>
            <w:webHidden/>
          </w:rPr>
          <w:t>58</w:t>
        </w:r>
        <w:r w:rsidR="0008607D" w:rsidRPr="007705D8">
          <w:rPr>
            <w:noProof/>
            <w:webHidden/>
          </w:rPr>
          <w:fldChar w:fldCharType="end"/>
        </w:r>
      </w:hyperlink>
    </w:p>
    <w:p w:rsidR="0008607D" w:rsidRPr="007705D8" w:rsidRDefault="00DD6F2F">
      <w:pPr>
        <w:pStyle w:val="TableofFigures"/>
        <w:tabs>
          <w:tab w:val="right" w:leader="dot" w:pos="9350"/>
        </w:tabs>
        <w:rPr>
          <w:rFonts w:asciiTheme="minorHAnsi" w:eastAsiaTheme="minorEastAsia" w:hAnsiTheme="minorHAnsi" w:cstheme="minorBidi"/>
          <w:smallCaps w:val="0"/>
          <w:noProof/>
          <w:sz w:val="22"/>
          <w:szCs w:val="22"/>
        </w:rPr>
      </w:pPr>
      <w:hyperlink w:anchor="_Toc435018637" w:history="1">
        <w:r w:rsidR="0008607D" w:rsidRPr="007705D8">
          <w:rPr>
            <w:rStyle w:val="Hyperlink"/>
            <w:rFonts w:ascii="Times New Roman" w:hAnsi="Times New Roman"/>
            <w:noProof/>
            <w:lang w:bidi="en-US"/>
          </w:rPr>
          <w:t>Figure 4</w:t>
        </w:r>
        <w:r w:rsidR="0008607D" w:rsidRPr="007705D8">
          <w:rPr>
            <w:rStyle w:val="Hyperlink"/>
            <w:rFonts w:ascii="Times New Roman" w:hAnsi="Times New Roman"/>
            <w:noProof/>
            <w:lang w:bidi="en-US"/>
          </w:rPr>
          <w:noBreakHyphen/>
          <w:t>6: typical drops section</w:t>
        </w:r>
        <w:r w:rsidR="0008607D" w:rsidRPr="007705D8">
          <w:rPr>
            <w:noProof/>
            <w:webHidden/>
          </w:rPr>
          <w:tab/>
        </w:r>
        <w:r w:rsidR="0008607D" w:rsidRPr="007705D8">
          <w:rPr>
            <w:noProof/>
            <w:webHidden/>
          </w:rPr>
          <w:fldChar w:fldCharType="begin"/>
        </w:r>
        <w:r w:rsidR="0008607D" w:rsidRPr="007705D8">
          <w:rPr>
            <w:noProof/>
            <w:webHidden/>
          </w:rPr>
          <w:instrText xml:space="preserve"> PAGEREF _Toc435018637 \h </w:instrText>
        </w:r>
        <w:r w:rsidR="0008607D" w:rsidRPr="007705D8">
          <w:rPr>
            <w:noProof/>
            <w:webHidden/>
          </w:rPr>
        </w:r>
        <w:r w:rsidR="0008607D" w:rsidRPr="007705D8">
          <w:rPr>
            <w:noProof/>
            <w:webHidden/>
          </w:rPr>
          <w:fldChar w:fldCharType="separate"/>
        </w:r>
        <w:r w:rsidR="0008607D" w:rsidRPr="007705D8">
          <w:rPr>
            <w:noProof/>
            <w:webHidden/>
          </w:rPr>
          <w:t>61</w:t>
        </w:r>
        <w:r w:rsidR="0008607D" w:rsidRPr="007705D8">
          <w:rPr>
            <w:noProof/>
            <w:webHidden/>
          </w:rPr>
          <w:fldChar w:fldCharType="end"/>
        </w:r>
      </w:hyperlink>
    </w:p>
    <w:p w:rsidR="00427311" w:rsidRPr="007705D8" w:rsidRDefault="00421516">
      <w:pPr>
        <w:rPr>
          <w:b/>
          <w:bCs/>
          <w:color w:val="365F91"/>
          <w:sz w:val="32"/>
          <w:szCs w:val="28"/>
        </w:rPr>
      </w:pPr>
      <w:r w:rsidRPr="007705D8">
        <w:rPr>
          <w:sz w:val="32"/>
        </w:rPr>
        <w:fldChar w:fldCharType="end"/>
      </w:r>
      <w:r w:rsidR="00427311" w:rsidRPr="007705D8">
        <w:rPr>
          <w:sz w:val="32"/>
        </w:rPr>
        <w:br w:type="page"/>
      </w:r>
    </w:p>
    <w:p w:rsidR="00E313E4" w:rsidRPr="007705D8" w:rsidRDefault="00E313E4" w:rsidP="00B43170">
      <w:pPr>
        <w:pStyle w:val="Heading1"/>
        <w:numPr>
          <w:ilvl w:val="0"/>
          <w:numId w:val="0"/>
        </w:numPr>
        <w:spacing w:before="240" w:after="120" w:line="360" w:lineRule="auto"/>
        <w:rPr>
          <w:rFonts w:ascii="Times New Roman" w:hAnsi="Times New Roman"/>
          <w:sz w:val="32"/>
        </w:rPr>
      </w:pPr>
      <w:bookmarkStart w:id="8" w:name="_Toc435018360"/>
      <w:r w:rsidRPr="007705D8">
        <w:rPr>
          <w:rFonts w:ascii="Times New Roman" w:hAnsi="Times New Roman"/>
          <w:sz w:val="32"/>
        </w:rPr>
        <w:lastRenderedPageBreak/>
        <w:t>SAILENT FEATURE</w:t>
      </w:r>
      <w:bookmarkEnd w:id="7"/>
      <w:bookmarkEnd w:id="8"/>
    </w:p>
    <w:p w:rsidR="00E313E4" w:rsidRPr="007705D8" w:rsidRDefault="00E313E4" w:rsidP="00544DFC">
      <w:pPr>
        <w:pStyle w:val="ListParagraph"/>
        <w:numPr>
          <w:ilvl w:val="0"/>
          <w:numId w:val="6"/>
        </w:numPr>
        <w:spacing w:line="360" w:lineRule="auto"/>
        <w:jc w:val="both"/>
        <w:rPr>
          <w:rFonts w:ascii="Times New Roman" w:hAnsi="Times New Roman"/>
        </w:rPr>
      </w:pPr>
      <w:r w:rsidRPr="007705D8">
        <w:rPr>
          <w:rFonts w:ascii="Times New Roman" w:hAnsi="Times New Roman"/>
          <w:b/>
        </w:rPr>
        <w:t>Project name</w:t>
      </w:r>
      <w:r w:rsidRPr="007705D8">
        <w:rPr>
          <w:rFonts w:ascii="Times New Roman" w:hAnsi="Times New Roman"/>
        </w:rPr>
        <w:t xml:space="preserve">: </w:t>
      </w:r>
      <w:proofErr w:type="spellStart"/>
      <w:r w:rsidR="00775E33" w:rsidRPr="007705D8">
        <w:rPr>
          <w:rFonts w:ascii="Times New Roman" w:hAnsi="Times New Roman"/>
        </w:rPr>
        <w:t>Amtu</w:t>
      </w:r>
      <w:proofErr w:type="spellEnd"/>
      <w:r w:rsidR="00775E33" w:rsidRPr="007705D8">
        <w:rPr>
          <w:rFonts w:ascii="Times New Roman" w:hAnsi="Times New Roman"/>
        </w:rPr>
        <w:t xml:space="preserve"> Intake</w:t>
      </w:r>
      <w:r w:rsidRPr="007705D8">
        <w:rPr>
          <w:rFonts w:ascii="Times New Roman" w:hAnsi="Times New Roman"/>
        </w:rPr>
        <w:t xml:space="preserve"> </w:t>
      </w:r>
      <w:proofErr w:type="spellStart"/>
      <w:r w:rsidR="00BD4614" w:rsidRPr="007705D8">
        <w:rPr>
          <w:rFonts w:ascii="Times New Roman" w:hAnsi="Times New Roman"/>
        </w:rPr>
        <w:t>Intake</w:t>
      </w:r>
      <w:proofErr w:type="spellEnd"/>
      <w:r w:rsidR="00EE329E" w:rsidRPr="007705D8">
        <w:rPr>
          <w:rFonts w:ascii="Times New Roman" w:hAnsi="Times New Roman"/>
        </w:rPr>
        <w:t xml:space="preserve"> Irrigation</w:t>
      </w:r>
      <w:r w:rsidRPr="007705D8">
        <w:rPr>
          <w:rFonts w:ascii="Times New Roman" w:hAnsi="Times New Roman"/>
        </w:rPr>
        <w:t xml:space="preserve"> Project</w:t>
      </w:r>
    </w:p>
    <w:p w:rsidR="00E313E4" w:rsidRPr="007705D8" w:rsidRDefault="00E313E4" w:rsidP="00544DFC">
      <w:pPr>
        <w:pStyle w:val="ListParagraph"/>
        <w:numPr>
          <w:ilvl w:val="0"/>
          <w:numId w:val="6"/>
        </w:numPr>
        <w:spacing w:line="360" w:lineRule="auto"/>
        <w:jc w:val="both"/>
        <w:rPr>
          <w:rFonts w:ascii="Times New Roman" w:hAnsi="Times New Roman"/>
        </w:rPr>
      </w:pPr>
      <w:r w:rsidRPr="007705D8">
        <w:rPr>
          <w:rFonts w:ascii="Times New Roman" w:hAnsi="Times New Roman"/>
          <w:b/>
        </w:rPr>
        <w:t>Name of the stream</w:t>
      </w:r>
      <w:r w:rsidRPr="007705D8">
        <w:rPr>
          <w:rFonts w:ascii="Times New Roman" w:hAnsi="Times New Roman"/>
        </w:rPr>
        <w:t xml:space="preserve">: </w:t>
      </w:r>
      <w:proofErr w:type="spellStart"/>
      <w:r w:rsidR="00775E33" w:rsidRPr="007705D8">
        <w:rPr>
          <w:rFonts w:ascii="Times New Roman" w:hAnsi="Times New Roman"/>
        </w:rPr>
        <w:t>Amtu</w:t>
      </w:r>
      <w:proofErr w:type="spellEnd"/>
      <w:r w:rsidR="00775E33" w:rsidRPr="007705D8">
        <w:rPr>
          <w:rFonts w:ascii="Times New Roman" w:hAnsi="Times New Roman"/>
        </w:rPr>
        <w:t xml:space="preserve"> </w:t>
      </w:r>
      <w:r w:rsidRPr="007705D8">
        <w:rPr>
          <w:rFonts w:ascii="Times New Roman" w:hAnsi="Times New Roman"/>
        </w:rPr>
        <w:t>river</w:t>
      </w:r>
    </w:p>
    <w:p w:rsidR="00E313E4" w:rsidRPr="007705D8" w:rsidRDefault="00E313E4" w:rsidP="00544DFC">
      <w:pPr>
        <w:pStyle w:val="ListParagraph"/>
        <w:numPr>
          <w:ilvl w:val="0"/>
          <w:numId w:val="6"/>
        </w:numPr>
        <w:spacing w:line="360" w:lineRule="auto"/>
        <w:jc w:val="both"/>
        <w:rPr>
          <w:rFonts w:ascii="Times New Roman" w:hAnsi="Times New Roman"/>
        </w:rPr>
      </w:pPr>
      <w:r w:rsidRPr="007705D8">
        <w:rPr>
          <w:rFonts w:ascii="Times New Roman" w:hAnsi="Times New Roman"/>
          <w:b/>
        </w:rPr>
        <w:t xml:space="preserve">Location of the </w:t>
      </w:r>
      <w:r w:rsidR="00BD4614" w:rsidRPr="007705D8">
        <w:rPr>
          <w:rFonts w:ascii="Times New Roman" w:hAnsi="Times New Roman"/>
          <w:b/>
        </w:rPr>
        <w:t>Intake</w:t>
      </w:r>
      <w:r w:rsidRPr="007705D8">
        <w:rPr>
          <w:rFonts w:ascii="Times New Roman" w:hAnsi="Times New Roman"/>
          <w:b/>
        </w:rPr>
        <w:t xml:space="preserve"> site</w:t>
      </w:r>
      <w:r w:rsidRPr="007705D8">
        <w:rPr>
          <w:rFonts w:ascii="Times New Roman" w:hAnsi="Times New Roman"/>
        </w:rPr>
        <w:t xml:space="preserve"> using </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North:</w:t>
      </w:r>
      <w:r w:rsidR="00630DDE" w:rsidRPr="007705D8">
        <w:rPr>
          <w:rFonts w:ascii="Times New Roman" w:hAnsi="Times New Roman"/>
        </w:rPr>
        <w:t xml:space="preserve"> 1035600.822</w:t>
      </w:r>
      <w:r w:rsidR="007E7903" w:rsidRPr="007705D8">
        <w:rPr>
          <w:rFonts w:ascii="Times New Roman" w:hAnsi="Times New Roman"/>
        </w:rPr>
        <w:t xml:space="preserve"> (UTM)</w:t>
      </w:r>
    </w:p>
    <w:p w:rsidR="00E313E4" w:rsidRPr="007705D8" w:rsidRDefault="007A501B"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East</w:t>
      </w:r>
      <w:r w:rsidR="00E313E4" w:rsidRPr="007705D8">
        <w:rPr>
          <w:rFonts w:ascii="Times New Roman" w:hAnsi="Times New Roman"/>
        </w:rPr>
        <w:t>:</w:t>
      </w:r>
      <w:r w:rsidR="00630DDE" w:rsidRPr="007705D8">
        <w:rPr>
          <w:rFonts w:ascii="Times New Roman" w:hAnsi="Times New Roman"/>
        </w:rPr>
        <w:t>563958</w:t>
      </w:r>
      <w:r w:rsidR="007E7903" w:rsidRPr="007705D8">
        <w:rPr>
          <w:rFonts w:ascii="Times New Roman" w:hAnsi="Times New Roman"/>
        </w:rPr>
        <w:t xml:space="preserve"> (UTM)</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 xml:space="preserve">Zone: </w:t>
      </w:r>
      <w:r w:rsidR="00271057" w:rsidRPr="007705D8">
        <w:rPr>
          <w:rFonts w:ascii="Times New Roman" w:hAnsi="Times New Roman"/>
        </w:rPr>
        <w:t>(</w:t>
      </w:r>
      <w:r w:rsidR="00630DDE" w:rsidRPr="007705D8">
        <w:rPr>
          <w:rFonts w:ascii="Times New Roman" w:hAnsi="Times New Roman"/>
        </w:rPr>
        <w:t>N/Shewa</w:t>
      </w:r>
      <w:r w:rsidR="00601AD9" w:rsidRPr="007705D8">
        <w:rPr>
          <w:rFonts w:ascii="Times New Roman" w:hAnsi="Times New Roman"/>
        </w:rPr>
        <w:t>)</w:t>
      </w:r>
    </w:p>
    <w:p w:rsidR="00E313E4" w:rsidRPr="007705D8" w:rsidRDefault="00723E06" w:rsidP="00544DFC">
      <w:pPr>
        <w:pStyle w:val="ListParagraph"/>
        <w:numPr>
          <w:ilvl w:val="0"/>
          <w:numId w:val="8"/>
        </w:numPr>
        <w:spacing w:line="360" w:lineRule="auto"/>
        <w:jc w:val="both"/>
        <w:rPr>
          <w:rFonts w:ascii="Times New Roman" w:hAnsi="Times New Roman"/>
        </w:rPr>
      </w:pPr>
      <w:proofErr w:type="spellStart"/>
      <w:r w:rsidRPr="007705D8">
        <w:rPr>
          <w:rFonts w:ascii="Times New Roman" w:hAnsi="Times New Roman"/>
        </w:rPr>
        <w:t>Wereda</w:t>
      </w:r>
      <w:proofErr w:type="spellEnd"/>
      <w:r w:rsidR="00601AD9" w:rsidRPr="007705D8">
        <w:rPr>
          <w:rFonts w:ascii="Times New Roman" w:hAnsi="Times New Roman"/>
        </w:rPr>
        <w:t xml:space="preserve">: </w:t>
      </w:r>
      <w:proofErr w:type="spellStart"/>
      <w:r w:rsidR="00630DDE" w:rsidRPr="007705D8">
        <w:rPr>
          <w:rFonts w:ascii="Times New Roman" w:hAnsi="Times New Roman"/>
        </w:rPr>
        <w:t>Asagirt</w:t>
      </w:r>
      <w:proofErr w:type="spellEnd"/>
    </w:p>
    <w:p w:rsidR="005901B1" w:rsidRPr="007705D8" w:rsidRDefault="001E6335" w:rsidP="00544DFC">
      <w:pPr>
        <w:pStyle w:val="ListParagraph"/>
        <w:numPr>
          <w:ilvl w:val="0"/>
          <w:numId w:val="8"/>
        </w:numPr>
        <w:spacing w:line="360" w:lineRule="auto"/>
        <w:jc w:val="both"/>
        <w:rPr>
          <w:rFonts w:ascii="Times New Roman" w:hAnsi="Times New Roman"/>
        </w:rPr>
      </w:pPr>
      <w:proofErr w:type="spellStart"/>
      <w:r w:rsidRPr="007705D8">
        <w:rPr>
          <w:rFonts w:ascii="Times New Roman" w:hAnsi="Times New Roman"/>
        </w:rPr>
        <w:t>Keb</w:t>
      </w:r>
      <w:r w:rsidR="00630DDE" w:rsidRPr="007705D8">
        <w:rPr>
          <w:rFonts w:ascii="Times New Roman" w:hAnsi="Times New Roman"/>
        </w:rPr>
        <w:t>ele</w:t>
      </w:r>
      <w:proofErr w:type="spellEnd"/>
      <w:r w:rsidR="00630DDE" w:rsidRPr="007705D8">
        <w:rPr>
          <w:rFonts w:ascii="Times New Roman" w:hAnsi="Times New Roman"/>
        </w:rPr>
        <w:t xml:space="preserve">: </w:t>
      </w:r>
      <w:proofErr w:type="spellStart"/>
      <w:r w:rsidR="00630DDE" w:rsidRPr="007705D8">
        <w:rPr>
          <w:rFonts w:ascii="Times New Roman" w:hAnsi="Times New Roman"/>
        </w:rPr>
        <w:t>Tamo</w:t>
      </w:r>
      <w:proofErr w:type="spellEnd"/>
    </w:p>
    <w:p w:rsidR="005901B1" w:rsidRPr="007705D8" w:rsidRDefault="005901B1"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A</w:t>
      </w:r>
      <w:r w:rsidR="00A277DC" w:rsidRPr="007705D8">
        <w:rPr>
          <w:rFonts w:ascii="Times New Roman" w:hAnsi="Times New Roman"/>
        </w:rPr>
        <w:t>c</w:t>
      </w:r>
      <w:r w:rsidR="00630DDE" w:rsidRPr="007705D8">
        <w:rPr>
          <w:rFonts w:ascii="Times New Roman" w:hAnsi="Times New Roman"/>
        </w:rPr>
        <w:t xml:space="preserve">cessibility from </w:t>
      </w:r>
      <w:proofErr w:type="spellStart"/>
      <w:r w:rsidR="00630DDE" w:rsidRPr="007705D8">
        <w:rPr>
          <w:rFonts w:ascii="Times New Roman" w:hAnsi="Times New Roman"/>
        </w:rPr>
        <w:t>woreda</w:t>
      </w:r>
      <w:proofErr w:type="spellEnd"/>
      <w:r w:rsidR="00630DDE" w:rsidRPr="007705D8">
        <w:rPr>
          <w:rFonts w:ascii="Times New Roman" w:hAnsi="Times New Roman"/>
        </w:rPr>
        <w:t xml:space="preserve"> town: 8</w:t>
      </w:r>
      <w:r w:rsidRPr="007705D8">
        <w:rPr>
          <w:rFonts w:ascii="Times New Roman" w:hAnsi="Times New Roman"/>
        </w:rPr>
        <w:t>km</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 xml:space="preserve">Average Altitude: </w:t>
      </w:r>
      <w:r w:rsidR="00630DDE" w:rsidRPr="007705D8">
        <w:rPr>
          <w:rFonts w:ascii="Times New Roman" w:hAnsi="Times New Roman"/>
        </w:rPr>
        <w:t>2341.8527</w:t>
      </w:r>
      <w:r w:rsidR="00601AD9" w:rsidRPr="007705D8">
        <w:rPr>
          <w:rFonts w:ascii="Times New Roman" w:hAnsi="Times New Roman"/>
        </w:rPr>
        <w:t>ma</w:t>
      </w:r>
      <w:r w:rsidR="00EA4F04" w:rsidRPr="007705D8">
        <w:rPr>
          <w:rFonts w:ascii="Times New Roman" w:hAnsi="Times New Roman"/>
        </w:rPr>
        <w:t>.m.s.</w:t>
      </w:r>
      <w:r w:rsidRPr="007705D8">
        <w:rPr>
          <w:rFonts w:ascii="Times New Roman" w:hAnsi="Times New Roman"/>
        </w:rPr>
        <w:t>l</w:t>
      </w:r>
    </w:p>
    <w:p w:rsidR="00E313E4" w:rsidRPr="007705D8" w:rsidRDefault="00E313E4" w:rsidP="00544DFC">
      <w:pPr>
        <w:pStyle w:val="ListParagraph"/>
        <w:numPr>
          <w:ilvl w:val="0"/>
          <w:numId w:val="6"/>
        </w:numPr>
        <w:jc w:val="both"/>
        <w:rPr>
          <w:rFonts w:ascii="Times New Roman" w:hAnsi="Times New Roman"/>
          <w:b/>
        </w:rPr>
      </w:pPr>
      <w:r w:rsidRPr="007705D8">
        <w:rPr>
          <w:rFonts w:ascii="Times New Roman" w:hAnsi="Times New Roman"/>
          <w:b/>
        </w:rPr>
        <w:t>Hydrology</w:t>
      </w:r>
    </w:p>
    <w:p w:rsidR="00E313E4" w:rsidRPr="007705D8" w:rsidRDefault="00822839" w:rsidP="00544DFC">
      <w:pPr>
        <w:pStyle w:val="ListParagraph"/>
        <w:numPr>
          <w:ilvl w:val="0"/>
          <w:numId w:val="7"/>
        </w:numPr>
        <w:spacing w:line="360" w:lineRule="auto"/>
        <w:jc w:val="both"/>
        <w:rPr>
          <w:rFonts w:ascii="Times New Roman" w:hAnsi="Times New Roman"/>
        </w:rPr>
      </w:pPr>
      <w:r w:rsidRPr="007705D8">
        <w:rPr>
          <w:rFonts w:ascii="Times New Roman" w:hAnsi="Times New Roman"/>
        </w:rPr>
        <w:t xml:space="preserve">Design </w:t>
      </w:r>
      <w:r w:rsidR="0028691A" w:rsidRPr="007705D8">
        <w:rPr>
          <w:rFonts w:ascii="Times New Roman" w:hAnsi="Times New Roman"/>
        </w:rPr>
        <w:t>Point</w:t>
      </w:r>
      <w:r w:rsidR="00E313E4" w:rsidRPr="007705D8">
        <w:rPr>
          <w:rFonts w:ascii="Times New Roman" w:hAnsi="Times New Roman"/>
        </w:rPr>
        <w:t xml:space="preserve"> rainfall:</w:t>
      </w:r>
      <w:r w:rsidR="002062EA" w:rsidRPr="007705D8">
        <w:rPr>
          <w:rFonts w:ascii="Times New Roman" w:hAnsi="Times New Roman"/>
        </w:rPr>
        <w:t>1</w:t>
      </w:r>
      <w:r w:rsidR="0022658A" w:rsidRPr="007705D8">
        <w:rPr>
          <w:rFonts w:ascii="Times New Roman" w:hAnsi="Times New Roman"/>
        </w:rPr>
        <w:t>31.9</w:t>
      </w:r>
      <w:r w:rsidR="00E313E4" w:rsidRPr="007705D8">
        <w:rPr>
          <w:rFonts w:ascii="Times New Roman" w:hAnsi="Times New Roman"/>
        </w:rPr>
        <w:t>mm</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Catchment area:</w:t>
      </w:r>
      <w:r w:rsidR="0022658A" w:rsidRPr="007705D8">
        <w:rPr>
          <w:rFonts w:ascii="Times New Roman" w:hAnsi="Times New Roman"/>
        </w:rPr>
        <w:t>11.75</w:t>
      </w:r>
      <w:r w:rsidRPr="007705D8">
        <w:rPr>
          <w:rFonts w:ascii="Times New Roman" w:hAnsi="Times New Roman"/>
        </w:rPr>
        <w:t>km</w:t>
      </w:r>
      <w:r w:rsidRPr="007705D8">
        <w:rPr>
          <w:rFonts w:ascii="Times New Roman" w:hAnsi="Times New Roman"/>
          <w:vertAlign w:val="superscript"/>
        </w:rPr>
        <w:t>2</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Longest flow path length:</w:t>
      </w:r>
      <w:r w:rsidR="0022658A" w:rsidRPr="007705D8">
        <w:rPr>
          <w:rFonts w:ascii="Times New Roman" w:hAnsi="Times New Roman"/>
        </w:rPr>
        <w:t>7.17</w:t>
      </w:r>
      <w:r w:rsidRPr="007705D8">
        <w:rPr>
          <w:rFonts w:ascii="Times New Roman" w:hAnsi="Times New Roman"/>
        </w:rPr>
        <w:t>Km</w:t>
      </w:r>
    </w:p>
    <w:p w:rsidR="00092EFB"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Design flood:</w:t>
      </w:r>
      <w:r w:rsidR="0022658A" w:rsidRPr="007705D8">
        <w:rPr>
          <w:rFonts w:ascii="Times New Roman" w:hAnsi="Times New Roman"/>
        </w:rPr>
        <w:t xml:space="preserve"> 119.77</w:t>
      </w:r>
      <w:r w:rsidRPr="007705D8">
        <w:rPr>
          <w:rFonts w:ascii="Times New Roman" w:hAnsi="Times New Roman"/>
        </w:rPr>
        <w:t>m</w:t>
      </w:r>
      <w:r w:rsidRPr="007705D8">
        <w:rPr>
          <w:rFonts w:ascii="Times New Roman" w:hAnsi="Times New Roman"/>
          <w:vertAlign w:val="superscript"/>
        </w:rPr>
        <w:t>3</w:t>
      </w:r>
      <w:r w:rsidRPr="007705D8">
        <w:rPr>
          <w:rFonts w:ascii="Times New Roman" w:hAnsi="Times New Roman"/>
        </w:rPr>
        <w:t>/sec</w:t>
      </w:r>
      <w:r w:rsidR="00092EFB" w:rsidRPr="007705D8">
        <w:rPr>
          <w:rFonts w:ascii="Times New Roman" w:hAnsi="Times New Roman"/>
        </w:rPr>
        <w:t xml:space="preserve"> </w:t>
      </w:r>
    </w:p>
    <w:p w:rsidR="00E313E4" w:rsidRPr="007705D8" w:rsidRDefault="00E313E4" w:rsidP="00544DFC">
      <w:pPr>
        <w:pStyle w:val="ListParagraph"/>
        <w:numPr>
          <w:ilvl w:val="0"/>
          <w:numId w:val="8"/>
        </w:numPr>
        <w:spacing w:line="360" w:lineRule="auto"/>
        <w:jc w:val="both"/>
        <w:rPr>
          <w:rFonts w:ascii="Times New Roman" w:hAnsi="Times New Roman"/>
        </w:rPr>
      </w:pPr>
      <w:r w:rsidRPr="007705D8">
        <w:rPr>
          <w:rFonts w:ascii="Times New Roman" w:hAnsi="Times New Roman"/>
        </w:rPr>
        <w:t xml:space="preserve">Design base flow: </w:t>
      </w:r>
      <w:r w:rsidR="0022658A" w:rsidRPr="007705D8">
        <w:rPr>
          <w:rFonts w:ascii="Times New Roman" w:hAnsi="Times New Roman"/>
        </w:rPr>
        <w:t>350</w:t>
      </w:r>
      <w:r w:rsidRPr="007705D8">
        <w:rPr>
          <w:rFonts w:ascii="Times New Roman" w:hAnsi="Times New Roman"/>
        </w:rPr>
        <w:t xml:space="preserve"> lit/s</w:t>
      </w:r>
    </w:p>
    <w:p w:rsidR="00E313E4" w:rsidRPr="007705D8" w:rsidRDefault="00E313E4" w:rsidP="00E313E4">
      <w:pPr>
        <w:pStyle w:val="ListParagraph"/>
        <w:ind w:left="1530"/>
        <w:jc w:val="both"/>
        <w:rPr>
          <w:rFonts w:ascii="Times New Roman" w:hAnsi="Times New Roman"/>
          <w:sz w:val="12"/>
          <w:szCs w:val="12"/>
        </w:rPr>
      </w:pPr>
    </w:p>
    <w:p w:rsidR="00E313E4" w:rsidRPr="007705D8" w:rsidRDefault="00775E33" w:rsidP="00544DFC">
      <w:pPr>
        <w:pStyle w:val="ListParagraph"/>
        <w:numPr>
          <w:ilvl w:val="0"/>
          <w:numId w:val="6"/>
        </w:numPr>
        <w:jc w:val="both"/>
        <w:rPr>
          <w:rFonts w:ascii="Times New Roman" w:hAnsi="Times New Roman"/>
          <w:b/>
        </w:rPr>
      </w:pPr>
      <w:r w:rsidRPr="007705D8">
        <w:rPr>
          <w:rFonts w:ascii="Times New Roman" w:hAnsi="Times New Roman"/>
          <w:b/>
        </w:rPr>
        <w:t>Intake</w:t>
      </w:r>
      <w:r w:rsidR="0022658A" w:rsidRPr="007705D8">
        <w:rPr>
          <w:rFonts w:ascii="Times New Roman" w:hAnsi="Times New Roman"/>
          <w:b/>
        </w:rPr>
        <w:t>:-</w:t>
      </w:r>
    </w:p>
    <w:p w:rsidR="00E313E4" w:rsidRPr="007705D8" w:rsidRDefault="0022658A"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Intake</w:t>
      </w:r>
      <w:r w:rsidR="007E7903" w:rsidRPr="007705D8">
        <w:rPr>
          <w:rFonts w:ascii="Times New Roman" w:hAnsi="Times New Roman"/>
        </w:rPr>
        <w:t xml:space="preserve"> type</w:t>
      </w:r>
      <w:r w:rsidR="00271057" w:rsidRPr="007705D8">
        <w:rPr>
          <w:rFonts w:ascii="Times New Roman" w:hAnsi="Times New Roman"/>
        </w:rPr>
        <w:t>,</w:t>
      </w:r>
      <w:r w:rsidRPr="007705D8">
        <w:rPr>
          <w:rFonts w:ascii="Times New Roman" w:hAnsi="Times New Roman"/>
        </w:rPr>
        <w:t xml:space="preserve"> </w:t>
      </w:r>
      <w:proofErr w:type="spellStart"/>
      <w:r w:rsidRPr="007705D8">
        <w:rPr>
          <w:rFonts w:ascii="Times New Roman" w:hAnsi="Times New Roman"/>
        </w:rPr>
        <w:t>Rcc</w:t>
      </w:r>
      <w:proofErr w:type="spellEnd"/>
      <w:r w:rsidRPr="007705D8">
        <w:rPr>
          <w:rFonts w:ascii="Times New Roman" w:hAnsi="Times New Roman"/>
        </w:rPr>
        <w:t xml:space="preserve"> Concrete</w:t>
      </w:r>
    </w:p>
    <w:p w:rsidR="00E313E4" w:rsidRPr="007705D8" w:rsidRDefault="002F349E"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Bad Bar Depth</w:t>
      </w:r>
      <w:r w:rsidR="00E313E4" w:rsidRPr="007705D8">
        <w:rPr>
          <w:rFonts w:ascii="Times New Roman" w:hAnsi="Times New Roman"/>
        </w:rPr>
        <w:t>:</w:t>
      </w:r>
      <w:r w:rsidR="00092EFB" w:rsidRPr="007705D8">
        <w:rPr>
          <w:rFonts w:ascii="Times New Roman" w:hAnsi="Times New Roman"/>
        </w:rPr>
        <w:t>2.0</w:t>
      </w:r>
      <w:r w:rsidR="00E313E4" w:rsidRPr="007705D8">
        <w:rPr>
          <w:rFonts w:ascii="Times New Roman" w:hAnsi="Times New Roman"/>
        </w:rPr>
        <w:t>m</w:t>
      </w:r>
    </w:p>
    <w:p w:rsidR="00E313E4" w:rsidRPr="007705D8" w:rsidRDefault="002F349E"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Bad Bar</w:t>
      </w:r>
      <w:r w:rsidR="00E313E4" w:rsidRPr="007705D8">
        <w:rPr>
          <w:rFonts w:ascii="Times New Roman" w:hAnsi="Times New Roman"/>
        </w:rPr>
        <w:t xml:space="preserve"> length:</w:t>
      </w:r>
      <w:r w:rsidRPr="007705D8">
        <w:rPr>
          <w:rFonts w:ascii="Times New Roman" w:hAnsi="Times New Roman"/>
        </w:rPr>
        <w:t>30</w:t>
      </w:r>
      <w:r w:rsidR="00E313E4" w:rsidRPr="007705D8">
        <w:rPr>
          <w:rFonts w:ascii="Times New Roman" w:hAnsi="Times New Roman"/>
        </w:rPr>
        <w:t>m</w:t>
      </w:r>
    </w:p>
    <w:p w:rsidR="00E313E4" w:rsidRPr="007705D8" w:rsidRDefault="00000252"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Bad Bar</w:t>
      </w:r>
      <w:r w:rsidR="00E313E4" w:rsidRPr="007705D8">
        <w:rPr>
          <w:rFonts w:ascii="Times New Roman" w:hAnsi="Times New Roman"/>
        </w:rPr>
        <w:t xml:space="preserve"> crest level:</w:t>
      </w:r>
      <w:r w:rsidRPr="007705D8">
        <w:rPr>
          <w:rFonts w:ascii="Times New Roman" w:hAnsi="Times New Roman"/>
        </w:rPr>
        <w:t>2340.7</w:t>
      </w:r>
      <w:r w:rsidR="00E313E4" w:rsidRPr="007705D8">
        <w:rPr>
          <w:rFonts w:ascii="Times New Roman" w:hAnsi="Times New Roman"/>
        </w:rPr>
        <w:t>m.a.s.l</w:t>
      </w:r>
    </w:p>
    <w:p w:rsidR="00E313E4" w:rsidRPr="007705D8" w:rsidRDefault="00E313E4"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U/S HFL:</w:t>
      </w:r>
      <w:r w:rsidR="00000252" w:rsidRPr="007705D8">
        <w:rPr>
          <w:rFonts w:ascii="Times New Roman" w:hAnsi="Times New Roman"/>
        </w:rPr>
        <w:t>2343.2</w:t>
      </w:r>
      <w:r w:rsidRPr="007705D8">
        <w:rPr>
          <w:rFonts w:ascii="Times New Roman" w:hAnsi="Times New Roman"/>
        </w:rPr>
        <w:t>m.a.s.l</w:t>
      </w:r>
    </w:p>
    <w:p w:rsidR="00E313E4" w:rsidRPr="007705D8" w:rsidRDefault="00E313E4"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D/s HFL:</w:t>
      </w:r>
      <w:r w:rsidR="00000252" w:rsidRPr="007705D8">
        <w:rPr>
          <w:rFonts w:ascii="Times New Roman" w:hAnsi="Times New Roman"/>
        </w:rPr>
        <w:t>2343.2</w:t>
      </w:r>
      <w:r w:rsidRPr="007705D8">
        <w:rPr>
          <w:rFonts w:ascii="Times New Roman" w:hAnsi="Times New Roman"/>
        </w:rPr>
        <w:t>m.a.s.l</w:t>
      </w:r>
    </w:p>
    <w:p w:rsidR="00E313E4" w:rsidRPr="007705D8" w:rsidRDefault="00000252" w:rsidP="00544DFC">
      <w:pPr>
        <w:pStyle w:val="ListParagraph"/>
        <w:numPr>
          <w:ilvl w:val="0"/>
          <w:numId w:val="9"/>
        </w:numPr>
        <w:spacing w:line="360" w:lineRule="auto"/>
        <w:jc w:val="both"/>
        <w:rPr>
          <w:rFonts w:ascii="Times New Roman" w:hAnsi="Times New Roman"/>
        </w:rPr>
      </w:pPr>
      <w:r w:rsidRPr="007705D8">
        <w:rPr>
          <w:rFonts w:ascii="Times New Roman" w:hAnsi="Times New Roman"/>
        </w:rPr>
        <w:t>Scour Depth</w:t>
      </w:r>
      <w:r w:rsidR="00E313E4" w:rsidRPr="007705D8">
        <w:rPr>
          <w:rFonts w:ascii="Times New Roman" w:hAnsi="Times New Roman"/>
        </w:rPr>
        <w:t>:</w:t>
      </w:r>
      <w:r w:rsidRPr="007705D8">
        <w:rPr>
          <w:rFonts w:ascii="Times New Roman" w:hAnsi="Times New Roman"/>
        </w:rPr>
        <w:t>3.76</w:t>
      </w:r>
      <w:r w:rsidR="00E313E4" w:rsidRPr="007705D8">
        <w:rPr>
          <w:rFonts w:ascii="Times New Roman" w:hAnsi="Times New Roman"/>
        </w:rPr>
        <w:t>m</w:t>
      </w:r>
    </w:p>
    <w:p w:rsidR="00E313E4" w:rsidRPr="007705D8" w:rsidRDefault="00E313E4" w:rsidP="00E313E4">
      <w:pPr>
        <w:pStyle w:val="ListParagraph"/>
        <w:ind w:left="1530"/>
        <w:jc w:val="both"/>
        <w:rPr>
          <w:rFonts w:ascii="Times New Roman" w:hAnsi="Times New Roman"/>
          <w:sz w:val="10"/>
          <w:szCs w:val="10"/>
        </w:rPr>
      </w:pPr>
    </w:p>
    <w:p w:rsidR="00E313E4" w:rsidRPr="007705D8" w:rsidRDefault="00E313E4" w:rsidP="00544DFC">
      <w:pPr>
        <w:pStyle w:val="ListParagraph"/>
        <w:numPr>
          <w:ilvl w:val="0"/>
          <w:numId w:val="6"/>
        </w:numPr>
        <w:jc w:val="both"/>
        <w:rPr>
          <w:rFonts w:ascii="Times New Roman" w:hAnsi="Times New Roman"/>
          <w:b/>
        </w:rPr>
      </w:pPr>
      <w:r w:rsidRPr="007705D8">
        <w:rPr>
          <w:rFonts w:ascii="Times New Roman" w:hAnsi="Times New Roman"/>
          <w:b/>
        </w:rPr>
        <w:t>Outlet</w:t>
      </w:r>
    </w:p>
    <w:p w:rsidR="00E313E4" w:rsidRPr="007705D8" w:rsidRDefault="00E313E4" w:rsidP="00544DFC">
      <w:pPr>
        <w:pStyle w:val="ListParagraph"/>
        <w:numPr>
          <w:ilvl w:val="0"/>
          <w:numId w:val="11"/>
        </w:numPr>
        <w:spacing w:line="360" w:lineRule="auto"/>
        <w:jc w:val="both"/>
        <w:rPr>
          <w:rFonts w:ascii="Times New Roman" w:hAnsi="Times New Roman"/>
        </w:rPr>
      </w:pPr>
      <w:r w:rsidRPr="007705D8">
        <w:rPr>
          <w:rFonts w:ascii="Times New Roman" w:hAnsi="Times New Roman"/>
        </w:rPr>
        <w:t>Sill level:</w:t>
      </w:r>
      <w:r w:rsidR="009904DD" w:rsidRPr="007705D8">
        <w:rPr>
          <w:rFonts w:ascii="Times New Roman" w:hAnsi="Times New Roman"/>
        </w:rPr>
        <w:t>2340</w:t>
      </w:r>
      <w:r w:rsidR="006872D2" w:rsidRPr="007705D8">
        <w:rPr>
          <w:rFonts w:ascii="Times New Roman" w:hAnsi="Times New Roman"/>
        </w:rPr>
        <w:t>m.a.s.l</w:t>
      </w:r>
    </w:p>
    <w:p w:rsidR="00240234" w:rsidRPr="007705D8" w:rsidRDefault="00E313E4" w:rsidP="00544DFC">
      <w:pPr>
        <w:pStyle w:val="ListParagraph"/>
        <w:numPr>
          <w:ilvl w:val="0"/>
          <w:numId w:val="35"/>
        </w:numPr>
        <w:spacing w:line="360" w:lineRule="auto"/>
        <w:jc w:val="both"/>
        <w:rPr>
          <w:rFonts w:ascii="Times New Roman" w:hAnsi="Times New Roman"/>
        </w:rPr>
      </w:pPr>
      <w:r w:rsidRPr="007705D8">
        <w:rPr>
          <w:rFonts w:ascii="Times New Roman" w:hAnsi="Times New Roman"/>
        </w:rPr>
        <w:t>Opening dimension:</w:t>
      </w:r>
      <w:r w:rsidR="00F74FC4" w:rsidRPr="007705D8">
        <w:rPr>
          <w:rFonts w:ascii="Times New Roman" w:hAnsi="Times New Roman"/>
        </w:rPr>
        <w:t xml:space="preserve"> </w:t>
      </w:r>
      <w:r w:rsidR="009904DD" w:rsidRPr="007705D8">
        <w:rPr>
          <w:rFonts w:ascii="Times New Roman" w:hAnsi="Times New Roman"/>
        </w:rPr>
        <w:t>0.70*0.70</w:t>
      </w:r>
      <w:r w:rsidR="00F74FC4" w:rsidRPr="007705D8">
        <w:rPr>
          <w:rFonts w:ascii="Times New Roman" w:hAnsi="Times New Roman"/>
        </w:rPr>
        <w:t xml:space="preserve"> m</w:t>
      </w:r>
      <w:r w:rsidR="00F74FC4" w:rsidRPr="007705D8">
        <w:rPr>
          <w:rFonts w:ascii="Times New Roman" w:hAnsi="Times New Roman"/>
          <w:vertAlign w:val="superscript"/>
        </w:rPr>
        <w:t>2</w:t>
      </w:r>
    </w:p>
    <w:p w:rsidR="00240234" w:rsidRPr="007705D8" w:rsidRDefault="00E313E4" w:rsidP="00544DFC">
      <w:pPr>
        <w:pStyle w:val="ListParagraph"/>
        <w:numPr>
          <w:ilvl w:val="0"/>
          <w:numId w:val="11"/>
        </w:numPr>
        <w:spacing w:line="360" w:lineRule="auto"/>
        <w:jc w:val="both"/>
        <w:rPr>
          <w:rFonts w:ascii="Times New Roman" w:hAnsi="Times New Roman"/>
          <w:b/>
        </w:rPr>
      </w:pPr>
      <w:r w:rsidRPr="007705D8">
        <w:rPr>
          <w:rFonts w:ascii="Times New Roman" w:hAnsi="Times New Roman"/>
        </w:rPr>
        <w:t>Discharge capacity</w:t>
      </w:r>
      <w:r w:rsidR="00790D40" w:rsidRPr="007705D8">
        <w:rPr>
          <w:rFonts w:ascii="Times New Roman" w:hAnsi="Times New Roman"/>
        </w:rPr>
        <w:t>:</w:t>
      </w:r>
      <w:r w:rsidR="009904DD" w:rsidRPr="007705D8">
        <w:rPr>
          <w:rFonts w:ascii="Times New Roman" w:hAnsi="Times New Roman"/>
        </w:rPr>
        <w:t xml:space="preserve"> 272</w:t>
      </w:r>
      <w:r w:rsidR="00F74FC4" w:rsidRPr="007705D8">
        <w:rPr>
          <w:rFonts w:ascii="Times New Roman" w:hAnsi="Times New Roman"/>
        </w:rPr>
        <w:t xml:space="preserve"> lit/sec</w:t>
      </w:r>
    </w:p>
    <w:p w:rsidR="00E313E4" w:rsidRPr="007705D8" w:rsidRDefault="00E313E4" w:rsidP="00E313E4">
      <w:pPr>
        <w:rPr>
          <w:b/>
          <w:sz w:val="28"/>
        </w:rPr>
      </w:pPr>
      <w:r w:rsidRPr="007705D8">
        <w:rPr>
          <w:b/>
          <w:sz w:val="28"/>
        </w:rPr>
        <w:t>Irrigation and drainage systems Infrastructure</w:t>
      </w:r>
    </w:p>
    <w:p w:rsidR="00E313E4" w:rsidRPr="007705D8" w:rsidRDefault="00E313E4" w:rsidP="00544DFC">
      <w:pPr>
        <w:pStyle w:val="ListParagraph"/>
        <w:numPr>
          <w:ilvl w:val="0"/>
          <w:numId w:val="15"/>
        </w:numPr>
        <w:spacing w:after="0" w:line="360" w:lineRule="auto"/>
        <w:jc w:val="both"/>
        <w:rPr>
          <w:rFonts w:ascii="Times New Roman" w:hAnsi="Times New Roman"/>
          <w:sz w:val="24"/>
          <w:szCs w:val="24"/>
        </w:rPr>
      </w:pPr>
      <w:r w:rsidRPr="007705D8">
        <w:rPr>
          <w:rFonts w:ascii="Times New Roman" w:hAnsi="Times New Roman"/>
          <w:sz w:val="24"/>
          <w:szCs w:val="24"/>
        </w:rPr>
        <w:t xml:space="preserve">Command area size: </w:t>
      </w:r>
      <w:r w:rsidR="001866ED" w:rsidRPr="007705D8">
        <w:rPr>
          <w:rFonts w:ascii="Times New Roman" w:hAnsi="Times New Roman"/>
          <w:sz w:val="24"/>
          <w:szCs w:val="24"/>
        </w:rPr>
        <w:t>180</w:t>
      </w:r>
      <w:r w:rsidRPr="007705D8">
        <w:rPr>
          <w:rFonts w:ascii="Times New Roman" w:hAnsi="Times New Roman"/>
          <w:sz w:val="24"/>
          <w:szCs w:val="24"/>
        </w:rPr>
        <w:t>ha</w:t>
      </w:r>
    </w:p>
    <w:p w:rsidR="00A312FB" w:rsidRPr="007705D8" w:rsidRDefault="00E313E4" w:rsidP="00544DFC">
      <w:pPr>
        <w:pStyle w:val="ListParagraph"/>
        <w:numPr>
          <w:ilvl w:val="0"/>
          <w:numId w:val="15"/>
        </w:numPr>
        <w:spacing w:after="0" w:line="360" w:lineRule="auto"/>
        <w:contextualSpacing w:val="0"/>
        <w:rPr>
          <w:rFonts w:ascii="Times New Roman" w:hAnsi="Times New Roman"/>
          <w:sz w:val="24"/>
          <w:szCs w:val="24"/>
          <w:lang w:val="it-IT"/>
        </w:rPr>
      </w:pPr>
      <w:r w:rsidRPr="007705D8">
        <w:rPr>
          <w:rFonts w:ascii="Times New Roman" w:hAnsi="Times New Roman"/>
          <w:sz w:val="24"/>
          <w:szCs w:val="24"/>
        </w:rPr>
        <w:t>Design discharge of the main canal</w:t>
      </w:r>
      <w:r w:rsidR="00A312FB" w:rsidRPr="007705D8">
        <w:rPr>
          <w:rFonts w:ascii="Times New Roman" w:hAnsi="Times New Roman"/>
          <w:sz w:val="24"/>
          <w:szCs w:val="24"/>
        </w:rPr>
        <w:t>:</w:t>
      </w:r>
    </w:p>
    <w:p w:rsidR="00A312FB" w:rsidRPr="007705D8" w:rsidRDefault="003F2075" w:rsidP="00544DFC">
      <w:pPr>
        <w:pStyle w:val="ListParagraph"/>
        <w:numPr>
          <w:ilvl w:val="1"/>
          <w:numId w:val="15"/>
        </w:numPr>
        <w:spacing w:after="0" w:line="360" w:lineRule="auto"/>
        <w:contextualSpacing w:val="0"/>
        <w:rPr>
          <w:rFonts w:ascii="Times New Roman" w:hAnsi="Times New Roman"/>
          <w:sz w:val="24"/>
          <w:szCs w:val="24"/>
          <w:lang w:val="it-IT"/>
        </w:rPr>
      </w:pPr>
      <w:r w:rsidRPr="007705D8">
        <w:rPr>
          <w:rFonts w:ascii="Times New Roman" w:hAnsi="Times New Roman"/>
          <w:sz w:val="24"/>
          <w:szCs w:val="24"/>
        </w:rPr>
        <w:lastRenderedPageBreak/>
        <w:t>Right canal (MC-R</w:t>
      </w:r>
      <w:r w:rsidR="007D7410" w:rsidRPr="007705D8">
        <w:rPr>
          <w:rFonts w:ascii="Times New Roman" w:hAnsi="Times New Roman"/>
          <w:sz w:val="24"/>
          <w:szCs w:val="24"/>
        </w:rPr>
        <w:t>: 217.5</w:t>
      </w:r>
      <w:r w:rsidR="00E313E4" w:rsidRPr="007705D8">
        <w:rPr>
          <w:rFonts w:ascii="Times New Roman" w:hAnsi="Times New Roman"/>
          <w:sz w:val="24"/>
          <w:szCs w:val="24"/>
          <w:lang w:val="it-IT"/>
        </w:rPr>
        <w:t xml:space="preserve">l/sec </w:t>
      </w:r>
    </w:p>
    <w:p w:rsidR="00E313E4" w:rsidRPr="007705D8" w:rsidRDefault="00A312FB" w:rsidP="00544DFC">
      <w:pPr>
        <w:pStyle w:val="ListParagraph"/>
        <w:numPr>
          <w:ilvl w:val="0"/>
          <w:numId w:val="15"/>
        </w:numPr>
        <w:spacing w:after="0" w:line="360" w:lineRule="auto"/>
        <w:jc w:val="both"/>
        <w:rPr>
          <w:rFonts w:ascii="Times New Roman" w:hAnsi="Times New Roman"/>
          <w:sz w:val="24"/>
          <w:szCs w:val="24"/>
        </w:rPr>
      </w:pPr>
      <w:r w:rsidRPr="007705D8">
        <w:rPr>
          <w:rFonts w:ascii="Times New Roman" w:hAnsi="Times New Roman"/>
          <w:sz w:val="24"/>
          <w:szCs w:val="24"/>
        </w:rPr>
        <w:t xml:space="preserve">Canals </w:t>
      </w:r>
    </w:p>
    <w:p w:rsidR="00A312FB" w:rsidRPr="007705D8" w:rsidRDefault="00D63B19" w:rsidP="00544DFC">
      <w:pPr>
        <w:pStyle w:val="ListParagraph"/>
        <w:numPr>
          <w:ilvl w:val="1"/>
          <w:numId w:val="15"/>
        </w:numPr>
        <w:spacing w:after="0" w:line="360" w:lineRule="auto"/>
        <w:jc w:val="both"/>
        <w:rPr>
          <w:rFonts w:ascii="Times New Roman" w:hAnsi="Times New Roman"/>
          <w:sz w:val="24"/>
          <w:szCs w:val="24"/>
        </w:rPr>
      </w:pPr>
      <w:r w:rsidRPr="007705D8">
        <w:rPr>
          <w:rFonts w:ascii="Times New Roman" w:hAnsi="Times New Roman"/>
          <w:sz w:val="24"/>
          <w:szCs w:val="24"/>
        </w:rPr>
        <w:t>No of main canal: 1</w:t>
      </w:r>
    </w:p>
    <w:p w:rsidR="00FE482C" w:rsidRPr="007705D8" w:rsidRDefault="00D63B19" w:rsidP="00544DFC">
      <w:pPr>
        <w:pStyle w:val="ListParagraph"/>
        <w:numPr>
          <w:ilvl w:val="1"/>
          <w:numId w:val="15"/>
        </w:numPr>
        <w:spacing w:after="0" w:line="360" w:lineRule="auto"/>
        <w:jc w:val="both"/>
        <w:rPr>
          <w:rFonts w:ascii="Times New Roman" w:hAnsi="Times New Roman"/>
          <w:sz w:val="24"/>
          <w:szCs w:val="24"/>
        </w:rPr>
      </w:pPr>
      <w:r w:rsidRPr="007705D8">
        <w:rPr>
          <w:rFonts w:ascii="Times New Roman" w:hAnsi="Times New Roman"/>
          <w:sz w:val="24"/>
          <w:szCs w:val="24"/>
        </w:rPr>
        <w:t>No of secondary canal:5</w:t>
      </w:r>
    </w:p>
    <w:p w:rsidR="00A312FB" w:rsidRPr="007705D8" w:rsidRDefault="009904DD" w:rsidP="00544DFC">
      <w:pPr>
        <w:pStyle w:val="ListParagraph"/>
        <w:numPr>
          <w:ilvl w:val="1"/>
          <w:numId w:val="15"/>
        </w:numPr>
        <w:spacing w:after="0" w:line="360" w:lineRule="auto"/>
        <w:jc w:val="both"/>
        <w:rPr>
          <w:rFonts w:ascii="Times New Roman" w:hAnsi="Times New Roman"/>
          <w:sz w:val="24"/>
          <w:szCs w:val="24"/>
        </w:rPr>
      </w:pPr>
      <w:r w:rsidRPr="007705D8">
        <w:rPr>
          <w:rFonts w:ascii="Times New Roman" w:hAnsi="Times New Roman"/>
          <w:sz w:val="24"/>
          <w:szCs w:val="24"/>
        </w:rPr>
        <w:t>No of Tertiary canal: 25</w:t>
      </w:r>
    </w:p>
    <w:p w:rsidR="007D7410" w:rsidRPr="007705D8" w:rsidRDefault="007D7410" w:rsidP="007D7410">
      <w:pPr>
        <w:pStyle w:val="ListParagraph"/>
        <w:numPr>
          <w:ilvl w:val="0"/>
          <w:numId w:val="15"/>
        </w:numPr>
        <w:spacing w:after="0" w:line="360" w:lineRule="auto"/>
        <w:jc w:val="both"/>
        <w:rPr>
          <w:rFonts w:ascii="Times New Roman" w:hAnsi="Times New Roman"/>
          <w:sz w:val="24"/>
          <w:szCs w:val="24"/>
        </w:rPr>
      </w:pPr>
      <w:r w:rsidRPr="007705D8">
        <w:rPr>
          <w:rFonts w:ascii="Times New Roman" w:hAnsi="Times New Roman"/>
          <w:sz w:val="24"/>
          <w:szCs w:val="24"/>
        </w:rPr>
        <w:t>Main irrigation structures designed are;</w:t>
      </w:r>
    </w:p>
    <w:p w:rsidR="007D7410" w:rsidRPr="007705D8" w:rsidRDefault="007D7410" w:rsidP="007D7410">
      <w:pPr>
        <w:pStyle w:val="ListParagraph"/>
        <w:numPr>
          <w:ilvl w:val="0"/>
          <w:numId w:val="43"/>
        </w:numPr>
        <w:spacing w:after="0" w:line="360" w:lineRule="auto"/>
        <w:jc w:val="both"/>
        <w:rPr>
          <w:rFonts w:ascii="Times New Roman" w:hAnsi="Times New Roman"/>
          <w:sz w:val="24"/>
          <w:szCs w:val="24"/>
        </w:rPr>
      </w:pPr>
      <w:r w:rsidRPr="007705D8">
        <w:rPr>
          <w:rFonts w:ascii="Times New Roman" w:hAnsi="Times New Roman"/>
          <w:sz w:val="24"/>
          <w:szCs w:val="24"/>
        </w:rPr>
        <w:t>Gully Crossing Structures</w:t>
      </w:r>
    </w:p>
    <w:p w:rsidR="007D7410" w:rsidRPr="007705D8" w:rsidRDefault="007D7410" w:rsidP="007D7410">
      <w:pPr>
        <w:pStyle w:val="ListParagraph"/>
        <w:numPr>
          <w:ilvl w:val="0"/>
          <w:numId w:val="43"/>
        </w:numPr>
        <w:spacing w:after="0" w:line="360" w:lineRule="auto"/>
        <w:jc w:val="both"/>
        <w:rPr>
          <w:rFonts w:ascii="Times New Roman" w:hAnsi="Times New Roman"/>
          <w:sz w:val="24"/>
          <w:szCs w:val="24"/>
        </w:rPr>
      </w:pPr>
      <w:r w:rsidRPr="007705D8">
        <w:rPr>
          <w:rFonts w:ascii="Times New Roman" w:hAnsi="Times New Roman"/>
          <w:sz w:val="24"/>
          <w:szCs w:val="24"/>
        </w:rPr>
        <w:t>Road Crossing Structures</w:t>
      </w:r>
    </w:p>
    <w:p w:rsidR="007D7410" w:rsidRPr="007705D8" w:rsidRDefault="007D7410" w:rsidP="007D7410">
      <w:pPr>
        <w:pStyle w:val="ListParagraph"/>
        <w:numPr>
          <w:ilvl w:val="0"/>
          <w:numId w:val="43"/>
        </w:numPr>
        <w:spacing w:after="0" w:line="360" w:lineRule="auto"/>
        <w:jc w:val="both"/>
        <w:rPr>
          <w:rFonts w:ascii="Times New Roman" w:hAnsi="Times New Roman"/>
          <w:sz w:val="24"/>
          <w:szCs w:val="24"/>
        </w:rPr>
      </w:pPr>
      <w:r w:rsidRPr="007705D8">
        <w:rPr>
          <w:rFonts w:ascii="Times New Roman" w:hAnsi="Times New Roman"/>
          <w:sz w:val="24"/>
          <w:szCs w:val="24"/>
        </w:rPr>
        <w:t>Foot Path</w:t>
      </w:r>
    </w:p>
    <w:p w:rsidR="00E313E4" w:rsidRPr="007705D8" w:rsidRDefault="00E313E4" w:rsidP="00E313E4">
      <w:pPr>
        <w:rPr>
          <w:b/>
          <w:sz w:val="28"/>
        </w:rPr>
      </w:pPr>
      <w:r w:rsidRPr="007705D8">
        <w:rPr>
          <w:b/>
          <w:sz w:val="28"/>
        </w:rPr>
        <w:t xml:space="preserve">Project </w:t>
      </w:r>
      <w:r w:rsidR="00D63B19" w:rsidRPr="007705D8">
        <w:rPr>
          <w:b/>
          <w:sz w:val="28"/>
        </w:rPr>
        <w:t>cost (</w:t>
      </w:r>
      <w:r w:rsidR="00F53742" w:rsidRPr="007705D8">
        <w:rPr>
          <w:b/>
          <w:sz w:val="28"/>
        </w:rPr>
        <w:t>without</w:t>
      </w:r>
      <w:r w:rsidR="00A312FB" w:rsidRPr="007705D8">
        <w:rPr>
          <w:b/>
          <w:sz w:val="28"/>
        </w:rPr>
        <w:t xml:space="preserve"> VAT)</w:t>
      </w:r>
    </w:p>
    <w:p w:rsidR="003204DF" w:rsidRPr="007705D8" w:rsidRDefault="003204DF" w:rsidP="00E126D0">
      <w:pPr>
        <w:jc w:val="both"/>
        <w:rPr>
          <w:b/>
        </w:rPr>
      </w:pPr>
    </w:p>
    <w:p w:rsidR="00520605" w:rsidRPr="007705D8" w:rsidRDefault="00520605" w:rsidP="00E126D0">
      <w:pPr>
        <w:jc w:val="both"/>
        <w:rPr>
          <w:b/>
        </w:rPr>
        <w:sectPr w:rsidR="00520605" w:rsidRPr="007705D8" w:rsidSect="00EB4825">
          <w:pgSz w:w="12240" w:h="15840"/>
          <w:pgMar w:top="1440" w:right="1440" w:bottom="1440" w:left="1440" w:header="720" w:footer="720" w:gutter="0"/>
          <w:pgNumType w:fmt="lowerRoman"/>
          <w:cols w:space="720"/>
          <w:docGrid w:linePitch="360"/>
        </w:sectPr>
      </w:pPr>
    </w:p>
    <w:p w:rsidR="0060684E" w:rsidRPr="007705D8" w:rsidRDefault="004A65ED" w:rsidP="00723E06">
      <w:pPr>
        <w:pStyle w:val="Heading1"/>
        <w:spacing w:before="240" w:after="240" w:line="360" w:lineRule="auto"/>
        <w:ind w:left="0" w:firstLine="0"/>
        <w:rPr>
          <w:rFonts w:ascii="Times New Roman" w:hAnsi="Times New Roman"/>
          <w:sz w:val="32"/>
        </w:rPr>
      </w:pPr>
      <w:bookmarkStart w:id="9" w:name="_Toc342036645"/>
      <w:bookmarkStart w:id="10" w:name="_Toc435018361"/>
      <w:r w:rsidRPr="007705D8">
        <w:rPr>
          <w:rFonts w:ascii="Times New Roman" w:hAnsi="Times New Roman"/>
          <w:sz w:val="32"/>
        </w:rPr>
        <w:lastRenderedPageBreak/>
        <w:t>INTRODUCTION</w:t>
      </w:r>
      <w:bookmarkEnd w:id="9"/>
      <w:bookmarkEnd w:id="10"/>
    </w:p>
    <w:p w:rsidR="0060684E" w:rsidRPr="007705D8" w:rsidRDefault="00685E34" w:rsidP="007B09DA">
      <w:pPr>
        <w:pStyle w:val="Heading2"/>
        <w:rPr>
          <w:rFonts w:ascii="Times New Roman" w:hAnsi="Times New Roman"/>
        </w:rPr>
      </w:pPr>
      <w:bookmarkStart w:id="11" w:name="_Toc342036646"/>
      <w:bookmarkStart w:id="12" w:name="_Toc435018362"/>
      <w:r w:rsidRPr="007705D8">
        <w:rPr>
          <w:rFonts w:ascii="Times New Roman" w:hAnsi="Times New Roman"/>
        </w:rPr>
        <w:t>Background</w:t>
      </w:r>
      <w:bookmarkEnd w:id="11"/>
      <w:bookmarkEnd w:id="12"/>
    </w:p>
    <w:p w:rsidR="007B09DA" w:rsidRPr="007705D8" w:rsidRDefault="007B09DA" w:rsidP="007B09DA"/>
    <w:p w:rsidR="00AC4C24" w:rsidRPr="007705D8" w:rsidRDefault="0060684E" w:rsidP="00725CA3">
      <w:pPr>
        <w:pStyle w:val="Default"/>
        <w:spacing w:line="360" w:lineRule="auto"/>
        <w:jc w:val="both"/>
      </w:pPr>
      <w:r w:rsidRPr="007705D8">
        <w:t>In Ethiopia, under the prevalent rain</w:t>
      </w:r>
      <w:r w:rsidR="004C2938" w:rsidRPr="007705D8">
        <w:t>-</w:t>
      </w:r>
      <w:r w:rsidRPr="007705D8">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w:t>
      </w:r>
      <w:r w:rsidR="00ED71E9" w:rsidRPr="007705D8">
        <w:t>country through</w:t>
      </w:r>
      <w:r w:rsidRPr="007705D8">
        <w:t xml:space="preserve"> development of small-scale irrigation</w:t>
      </w:r>
      <w:r w:rsidR="00AC4C24" w:rsidRPr="007705D8">
        <w:t xml:space="preserve">. </w:t>
      </w:r>
    </w:p>
    <w:p w:rsidR="00AC4C24" w:rsidRPr="007705D8" w:rsidRDefault="0060684E" w:rsidP="00AC4C24">
      <w:pPr>
        <w:pStyle w:val="Default"/>
        <w:spacing w:before="240" w:line="360" w:lineRule="auto"/>
        <w:jc w:val="both"/>
      </w:pPr>
      <w:r w:rsidRPr="007705D8">
        <w:t xml:space="preserve">In line with the above, </w:t>
      </w:r>
      <w:r w:rsidR="00AC4C24" w:rsidRPr="007705D8">
        <w:t xml:space="preserve">in the area of irrigation </w:t>
      </w:r>
      <w:r w:rsidRPr="007705D8">
        <w:t xml:space="preserve">efforts have been made by the government to improve the situation in the country. Amhara Water Resources Development </w:t>
      </w:r>
      <w:r w:rsidR="00EB4825" w:rsidRPr="007705D8">
        <w:t>Bure</w:t>
      </w:r>
      <w:r w:rsidRPr="007705D8">
        <w:t>au is playing its role in the development of small scale ir</w:t>
      </w:r>
      <w:r w:rsidR="00A629A6" w:rsidRPr="007705D8">
        <w:t>rigation projects in the region</w:t>
      </w:r>
      <w:r w:rsidRPr="007705D8">
        <w:t>.</w:t>
      </w:r>
    </w:p>
    <w:p w:rsidR="001D4B82" w:rsidRPr="007705D8" w:rsidRDefault="0060684E" w:rsidP="00AC4C24">
      <w:pPr>
        <w:pStyle w:val="Default"/>
        <w:spacing w:before="240" w:line="360" w:lineRule="auto"/>
        <w:jc w:val="both"/>
      </w:pPr>
      <w:r w:rsidRPr="007705D8">
        <w:t xml:space="preserve">Accordingly, as part of the water sector development program, the </w:t>
      </w:r>
      <w:r w:rsidR="00AC4C24" w:rsidRPr="007705D8">
        <w:t>bureau</w:t>
      </w:r>
      <w:r w:rsidRPr="007705D8">
        <w:t xml:space="preserve"> has initiated the study and design of a small scale irrigation scheme on </w:t>
      </w:r>
      <w:proofErr w:type="spellStart"/>
      <w:r w:rsidR="00775E33" w:rsidRPr="007705D8">
        <w:t>Amtu</w:t>
      </w:r>
      <w:proofErr w:type="spellEnd"/>
      <w:r w:rsidR="007D7410" w:rsidRPr="007705D8">
        <w:t xml:space="preserve"> </w:t>
      </w:r>
      <w:r w:rsidRPr="007705D8">
        <w:t xml:space="preserve">River at </w:t>
      </w:r>
      <w:proofErr w:type="spellStart"/>
      <w:r w:rsidR="007D7410" w:rsidRPr="007705D8">
        <w:t>Tamo</w:t>
      </w:r>
      <w:proofErr w:type="spellEnd"/>
      <w:r w:rsidR="00826F6F" w:rsidRPr="007705D8">
        <w:t xml:space="preserve"> </w:t>
      </w:r>
      <w:proofErr w:type="spellStart"/>
      <w:r w:rsidR="00EB4825" w:rsidRPr="007705D8">
        <w:t>Kebele</w:t>
      </w:r>
      <w:proofErr w:type="spellEnd"/>
      <w:r w:rsidRPr="007705D8">
        <w:t xml:space="preserve"> and signed an agreement with Amhara Design &amp; Supervision Works Enterprise (ADSWE) for the study and design of the project.</w:t>
      </w:r>
    </w:p>
    <w:p w:rsidR="001D4B82" w:rsidRPr="007705D8" w:rsidRDefault="004C2938" w:rsidP="007B09DA">
      <w:pPr>
        <w:pStyle w:val="Heading2"/>
        <w:rPr>
          <w:rFonts w:ascii="Times New Roman" w:hAnsi="Times New Roman"/>
        </w:rPr>
      </w:pPr>
      <w:bookmarkStart w:id="13" w:name="_Toc342036647"/>
      <w:bookmarkStart w:id="14" w:name="_Toc435018363"/>
      <w:r w:rsidRPr="007705D8">
        <w:rPr>
          <w:rFonts w:ascii="Times New Roman" w:hAnsi="Times New Roman"/>
        </w:rPr>
        <w:t>Description of the Project Area</w:t>
      </w:r>
      <w:bookmarkEnd w:id="13"/>
      <w:bookmarkEnd w:id="14"/>
    </w:p>
    <w:p w:rsidR="0060684E" w:rsidRPr="007705D8" w:rsidRDefault="004A65ED" w:rsidP="001A3C03">
      <w:pPr>
        <w:pStyle w:val="Heading3"/>
        <w:rPr>
          <w:rFonts w:ascii="Times New Roman" w:hAnsi="Times New Roman"/>
          <w:sz w:val="24"/>
          <w:szCs w:val="24"/>
        </w:rPr>
      </w:pPr>
      <w:bookmarkStart w:id="15" w:name="_Toc342036648"/>
      <w:bookmarkStart w:id="16" w:name="_Toc435018364"/>
      <w:r w:rsidRPr="007705D8">
        <w:rPr>
          <w:rFonts w:ascii="Times New Roman" w:hAnsi="Times New Roman"/>
          <w:sz w:val="24"/>
          <w:szCs w:val="24"/>
        </w:rPr>
        <w:t>Location</w:t>
      </w:r>
      <w:bookmarkEnd w:id="15"/>
      <w:bookmarkEnd w:id="16"/>
      <w:r w:rsidR="00757AF0" w:rsidRPr="007705D8">
        <w:rPr>
          <w:rFonts w:ascii="Times New Roman" w:hAnsi="Times New Roman"/>
          <w:sz w:val="24"/>
          <w:szCs w:val="24"/>
        </w:rPr>
        <w:t xml:space="preserve">    </w:t>
      </w:r>
    </w:p>
    <w:p w:rsidR="001A3C03" w:rsidRPr="007705D8" w:rsidRDefault="001A3C03" w:rsidP="001A3C03"/>
    <w:p w:rsidR="0060684E" w:rsidRPr="007705D8" w:rsidRDefault="0060684E" w:rsidP="00725CA3">
      <w:pPr>
        <w:pStyle w:val="Default"/>
        <w:spacing w:line="360" w:lineRule="auto"/>
        <w:jc w:val="both"/>
      </w:pPr>
      <w:r w:rsidRPr="007705D8">
        <w:t>This irrigation project is located mainly at</w:t>
      </w:r>
      <w:r w:rsidR="00ED71E9" w:rsidRPr="007705D8">
        <w:t xml:space="preserve"> </w:t>
      </w:r>
      <w:proofErr w:type="spellStart"/>
      <w:r w:rsidR="007D7410" w:rsidRPr="007705D8">
        <w:t>Tamo</w:t>
      </w:r>
      <w:proofErr w:type="spellEnd"/>
      <w:r w:rsidR="00ED71E9" w:rsidRPr="007705D8">
        <w:t xml:space="preserve"> </w:t>
      </w:r>
      <w:proofErr w:type="spellStart"/>
      <w:r w:rsidR="00EB4825" w:rsidRPr="007705D8">
        <w:t>Kebele</w:t>
      </w:r>
      <w:proofErr w:type="spellEnd"/>
      <w:r w:rsidR="00A629A6" w:rsidRPr="007705D8">
        <w:t>,</w:t>
      </w:r>
      <w:r w:rsidR="00BE7834" w:rsidRPr="007705D8">
        <w:t xml:space="preserve"> </w:t>
      </w:r>
      <w:proofErr w:type="spellStart"/>
      <w:r w:rsidR="00BE7834" w:rsidRPr="007705D8">
        <w:t>Asagirt</w:t>
      </w:r>
      <w:proofErr w:type="spellEnd"/>
      <w:r w:rsidR="00BE7834" w:rsidRPr="007705D8">
        <w:t xml:space="preserve"> </w:t>
      </w:r>
      <w:proofErr w:type="spellStart"/>
      <w:r w:rsidR="00723E06" w:rsidRPr="007705D8">
        <w:t>Wereda</w:t>
      </w:r>
      <w:proofErr w:type="spellEnd"/>
      <w:r w:rsidRPr="007705D8">
        <w:t xml:space="preserve"> of </w:t>
      </w:r>
      <w:r w:rsidR="00BE7834" w:rsidRPr="007705D8">
        <w:t>N/Shewa</w:t>
      </w:r>
      <w:r w:rsidRPr="007705D8">
        <w:t xml:space="preserve"> Zone in the Amhara Region. The proposed irrigation project is to be undertaken on </w:t>
      </w:r>
      <w:proofErr w:type="spellStart"/>
      <w:r w:rsidR="00775E33" w:rsidRPr="007705D8">
        <w:t>Amtu</w:t>
      </w:r>
      <w:proofErr w:type="spellEnd"/>
      <w:r w:rsidR="00BE7834" w:rsidRPr="007705D8">
        <w:t xml:space="preserve"> </w:t>
      </w:r>
      <w:r w:rsidRPr="007705D8">
        <w:t xml:space="preserve">River and the headwork structures are specifically located at an altitude of about </w:t>
      </w:r>
      <w:r w:rsidR="00BE7834" w:rsidRPr="007705D8">
        <w:t>2341.8527</w:t>
      </w:r>
      <w:r w:rsidRPr="007705D8">
        <w:t>masl and geo</w:t>
      </w:r>
      <w:r w:rsidR="0071274E" w:rsidRPr="007705D8">
        <w:t>gr</w:t>
      </w:r>
      <w:r w:rsidR="005C1FD7" w:rsidRPr="007705D8">
        <w:t xml:space="preserve">aphical coordinates of </w:t>
      </w:r>
      <w:r w:rsidR="00BE7834" w:rsidRPr="007705D8">
        <w:t>1035600.822</w:t>
      </w:r>
      <w:r w:rsidR="005C1FD7" w:rsidRPr="007705D8">
        <w:t>N</w:t>
      </w:r>
      <w:r w:rsidR="00F355CB" w:rsidRPr="007705D8">
        <w:t>(UTM)</w:t>
      </w:r>
      <w:r w:rsidR="005C1FD7" w:rsidRPr="007705D8">
        <w:t>&amp;</w:t>
      </w:r>
      <w:r w:rsidR="00BE7834" w:rsidRPr="007705D8">
        <w:t xml:space="preserve"> 563958</w:t>
      </w:r>
      <w:r w:rsidR="00F00F2D" w:rsidRPr="007705D8">
        <w:t>E</w:t>
      </w:r>
      <w:r w:rsidR="00F355CB" w:rsidRPr="007705D8">
        <w:t>(UTM)</w:t>
      </w:r>
      <w:r w:rsidRPr="007705D8">
        <w:t xml:space="preserve">. </w:t>
      </w:r>
    </w:p>
    <w:p w:rsidR="00AF7C33" w:rsidRPr="007705D8" w:rsidRDefault="00AF7C33" w:rsidP="00725CA3">
      <w:pPr>
        <w:pStyle w:val="Default"/>
        <w:spacing w:line="360" w:lineRule="auto"/>
        <w:jc w:val="both"/>
      </w:pPr>
    </w:p>
    <w:p w:rsidR="00C43B6E" w:rsidRPr="007705D8" w:rsidRDefault="00C43B6E" w:rsidP="00725CA3">
      <w:pPr>
        <w:pStyle w:val="Default"/>
        <w:spacing w:line="360" w:lineRule="auto"/>
        <w:jc w:val="both"/>
      </w:pPr>
    </w:p>
    <w:p w:rsidR="00C43B6E" w:rsidRPr="007705D8" w:rsidRDefault="00C43B6E" w:rsidP="00725CA3">
      <w:pPr>
        <w:pStyle w:val="Default"/>
        <w:spacing w:line="360" w:lineRule="auto"/>
        <w:jc w:val="both"/>
      </w:pPr>
    </w:p>
    <w:p w:rsidR="00C43B6E" w:rsidRPr="007705D8" w:rsidRDefault="00C43B6E" w:rsidP="00725CA3">
      <w:pPr>
        <w:pStyle w:val="Default"/>
        <w:spacing w:line="360" w:lineRule="auto"/>
        <w:jc w:val="both"/>
      </w:pPr>
    </w:p>
    <w:p w:rsidR="00C43B6E" w:rsidRPr="007705D8" w:rsidRDefault="00C43B6E" w:rsidP="00725CA3">
      <w:pPr>
        <w:pStyle w:val="Default"/>
        <w:spacing w:line="360" w:lineRule="auto"/>
        <w:jc w:val="both"/>
      </w:pPr>
    </w:p>
    <w:p w:rsidR="00C43B6E" w:rsidRPr="007705D8" w:rsidRDefault="00C43B6E" w:rsidP="00725CA3">
      <w:pPr>
        <w:pStyle w:val="Default"/>
        <w:spacing w:line="360" w:lineRule="auto"/>
        <w:jc w:val="both"/>
      </w:pPr>
    </w:p>
    <w:p w:rsidR="00AD2DEB" w:rsidRPr="007705D8" w:rsidRDefault="00DA141D" w:rsidP="00DA141D">
      <w:pPr>
        <w:pStyle w:val="Caption"/>
        <w:rPr>
          <w:rFonts w:ascii="Times New Roman" w:hAnsi="Times New Roman"/>
          <w:sz w:val="24"/>
          <w:szCs w:val="24"/>
        </w:rPr>
      </w:pPr>
      <w:bookmarkStart w:id="17" w:name="_Toc342036481"/>
      <w:bookmarkStart w:id="18" w:name="_Toc435018622"/>
      <w:bookmarkStart w:id="19" w:name="_Toc274570442"/>
      <w:bookmarkStart w:id="20" w:name="_Toc307818514"/>
      <w:bookmarkStart w:id="21" w:name="_Toc308092490"/>
      <w:r w:rsidRPr="007705D8">
        <w:rPr>
          <w:rFonts w:ascii="Times New Roman" w:hAnsi="Times New Roman"/>
          <w:sz w:val="24"/>
          <w:szCs w:val="24"/>
        </w:rPr>
        <w:lastRenderedPageBreak/>
        <w:t xml:space="preserve">Figure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Pr="007705D8">
        <w:rPr>
          <w:rFonts w:ascii="Times New Roman" w:hAnsi="Times New Roman"/>
          <w:noProof/>
          <w:sz w:val="24"/>
          <w:szCs w:val="24"/>
        </w:rPr>
        <w:t>1</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Figure \* ARABIC \s 1 </w:instrText>
      </w:r>
      <w:r w:rsidRPr="007705D8">
        <w:rPr>
          <w:rFonts w:ascii="Times New Roman" w:hAnsi="Times New Roman"/>
          <w:sz w:val="24"/>
          <w:szCs w:val="24"/>
        </w:rPr>
        <w:fldChar w:fldCharType="separate"/>
      </w:r>
      <w:r w:rsidRPr="007705D8">
        <w:rPr>
          <w:rFonts w:ascii="Times New Roman" w:hAnsi="Times New Roman"/>
          <w:noProof/>
          <w:sz w:val="24"/>
          <w:szCs w:val="24"/>
        </w:rPr>
        <w:t>1</w:t>
      </w:r>
      <w:r w:rsidRPr="007705D8">
        <w:rPr>
          <w:rFonts w:ascii="Times New Roman" w:hAnsi="Times New Roman"/>
          <w:sz w:val="24"/>
          <w:szCs w:val="24"/>
        </w:rPr>
        <w:fldChar w:fldCharType="end"/>
      </w:r>
      <w:r w:rsidR="00723E06" w:rsidRPr="007705D8">
        <w:rPr>
          <w:rFonts w:ascii="Times New Roman" w:hAnsi="Times New Roman"/>
          <w:sz w:val="24"/>
          <w:szCs w:val="24"/>
        </w:rPr>
        <w:t xml:space="preserve">:  </w:t>
      </w:r>
      <w:r w:rsidR="00AD2DEB" w:rsidRPr="007705D8">
        <w:rPr>
          <w:rFonts w:ascii="Times New Roman" w:hAnsi="Times New Roman"/>
          <w:sz w:val="24"/>
          <w:szCs w:val="24"/>
        </w:rPr>
        <w:t>Location map of the project area</w:t>
      </w:r>
      <w:bookmarkEnd w:id="17"/>
      <w:bookmarkEnd w:id="18"/>
    </w:p>
    <w:p w:rsidR="00F355CB" w:rsidRPr="007705D8" w:rsidRDefault="00F355CB" w:rsidP="001A3C03">
      <w:pPr>
        <w:pStyle w:val="Heading3"/>
        <w:rPr>
          <w:rFonts w:ascii="Times New Roman" w:hAnsi="Times New Roman"/>
          <w:sz w:val="24"/>
          <w:szCs w:val="24"/>
        </w:rPr>
      </w:pPr>
      <w:bookmarkStart w:id="22" w:name="_Toc342036649"/>
      <w:bookmarkStart w:id="23" w:name="_Toc435018365"/>
      <w:r w:rsidRPr="007705D8">
        <w:rPr>
          <w:rFonts w:ascii="Times New Roman" w:hAnsi="Times New Roman"/>
          <w:sz w:val="24"/>
          <w:szCs w:val="24"/>
        </w:rPr>
        <w:t>Accessibility</w:t>
      </w:r>
      <w:bookmarkEnd w:id="19"/>
      <w:bookmarkEnd w:id="20"/>
      <w:bookmarkEnd w:id="21"/>
      <w:bookmarkEnd w:id="22"/>
      <w:bookmarkEnd w:id="23"/>
    </w:p>
    <w:p w:rsidR="00065A6E" w:rsidRPr="007705D8" w:rsidRDefault="00B94AF7" w:rsidP="00F355CB">
      <w:pPr>
        <w:spacing w:line="360" w:lineRule="auto"/>
        <w:jc w:val="both"/>
        <w:rPr>
          <w:color w:val="000000"/>
        </w:rPr>
      </w:pPr>
      <w:r w:rsidRPr="007705D8">
        <w:rPr>
          <w:color w:val="000000"/>
        </w:rPr>
        <w:t xml:space="preserve">The project area is located in </w:t>
      </w:r>
      <w:proofErr w:type="spellStart"/>
      <w:r w:rsidR="00BE7834" w:rsidRPr="007705D8">
        <w:rPr>
          <w:color w:val="000000"/>
        </w:rPr>
        <w:t>Asagirt</w:t>
      </w:r>
      <w:proofErr w:type="spellEnd"/>
      <w:r w:rsidR="008E038F" w:rsidRPr="007705D8">
        <w:rPr>
          <w:color w:val="000000"/>
        </w:rPr>
        <w:t xml:space="preserve"> </w:t>
      </w:r>
      <w:proofErr w:type="spellStart"/>
      <w:r w:rsidR="00EB4825" w:rsidRPr="007705D8">
        <w:rPr>
          <w:color w:val="000000"/>
        </w:rPr>
        <w:t>We</w:t>
      </w:r>
      <w:r w:rsidRPr="007705D8">
        <w:rPr>
          <w:color w:val="000000"/>
        </w:rPr>
        <w:t>reda</w:t>
      </w:r>
      <w:proofErr w:type="spellEnd"/>
      <w:r w:rsidRPr="007705D8">
        <w:rPr>
          <w:color w:val="000000"/>
        </w:rPr>
        <w:t xml:space="preserve">, </w:t>
      </w:r>
      <w:proofErr w:type="spellStart"/>
      <w:r w:rsidR="007D7410" w:rsidRPr="007705D8">
        <w:rPr>
          <w:color w:val="000000"/>
        </w:rPr>
        <w:t>Tamo</w:t>
      </w:r>
      <w:proofErr w:type="spellEnd"/>
      <w:r w:rsidR="00F74FC4" w:rsidRPr="007705D8">
        <w:rPr>
          <w:color w:val="000000"/>
        </w:rPr>
        <w:t xml:space="preserve"> </w:t>
      </w:r>
      <w:proofErr w:type="spellStart"/>
      <w:r w:rsidR="00EB4825" w:rsidRPr="007705D8">
        <w:rPr>
          <w:color w:val="000000"/>
        </w:rPr>
        <w:t>Kebele</w:t>
      </w:r>
      <w:proofErr w:type="spellEnd"/>
      <w:r w:rsidRPr="007705D8">
        <w:rPr>
          <w:color w:val="000000"/>
        </w:rPr>
        <w:t xml:space="preserve"> in a specific location of </w:t>
      </w:r>
      <w:proofErr w:type="spellStart"/>
      <w:r w:rsidR="007D7410" w:rsidRPr="007705D8">
        <w:rPr>
          <w:color w:val="000000"/>
        </w:rPr>
        <w:t>Tamo</w:t>
      </w:r>
      <w:proofErr w:type="spellEnd"/>
      <w:r w:rsidRPr="007705D8">
        <w:rPr>
          <w:color w:val="000000"/>
        </w:rPr>
        <w:t xml:space="preserve">. It can be accessed </w:t>
      </w:r>
      <w:r w:rsidR="004F481B" w:rsidRPr="007705D8">
        <w:rPr>
          <w:color w:val="000000"/>
        </w:rPr>
        <w:t>along</w:t>
      </w:r>
      <w:r w:rsidR="008E038F" w:rsidRPr="007705D8">
        <w:rPr>
          <w:color w:val="000000"/>
        </w:rPr>
        <w:t xml:space="preserve"> </w:t>
      </w:r>
      <w:r w:rsidR="00BE7834" w:rsidRPr="007705D8">
        <w:rPr>
          <w:color w:val="000000"/>
        </w:rPr>
        <w:t>8</w:t>
      </w:r>
      <w:r w:rsidR="00B05A4C" w:rsidRPr="007705D8">
        <w:rPr>
          <w:color w:val="000000"/>
        </w:rPr>
        <w:t>km</w:t>
      </w:r>
      <w:r w:rsidR="00880195" w:rsidRPr="007705D8">
        <w:rPr>
          <w:color w:val="000000"/>
        </w:rPr>
        <w:t xml:space="preserve"> Dray Weather road</w:t>
      </w:r>
      <w:r w:rsidR="00B05A4C" w:rsidRPr="007705D8">
        <w:rPr>
          <w:color w:val="000000"/>
        </w:rPr>
        <w:t xml:space="preserve"> from</w:t>
      </w:r>
      <w:r w:rsidR="008828A5" w:rsidRPr="007705D8">
        <w:rPr>
          <w:color w:val="000000"/>
        </w:rPr>
        <w:t xml:space="preserve"> </w:t>
      </w:r>
      <w:proofErr w:type="spellStart"/>
      <w:r w:rsidR="00880195" w:rsidRPr="007705D8">
        <w:rPr>
          <w:color w:val="000000"/>
        </w:rPr>
        <w:t>woreda</w:t>
      </w:r>
      <w:proofErr w:type="spellEnd"/>
      <w:r w:rsidR="00F74FC4" w:rsidRPr="007705D8">
        <w:rPr>
          <w:color w:val="000000"/>
        </w:rPr>
        <w:t xml:space="preserve"> town</w:t>
      </w:r>
      <w:r w:rsidR="00BE7834" w:rsidRPr="007705D8">
        <w:rPr>
          <w:color w:val="000000"/>
        </w:rPr>
        <w:t xml:space="preserve"> </w:t>
      </w:r>
      <w:proofErr w:type="spellStart"/>
      <w:r w:rsidR="00BE7834" w:rsidRPr="007705D8">
        <w:rPr>
          <w:color w:val="000000"/>
        </w:rPr>
        <w:t>Ginager</w:t>
      </w:r>
      <w:proofErr w:type="spellEnd"/>
      <w:r w:rsidR="00BE7834" w:rsidRPr="007705D8">
        <w:rPr>
          <w:color w:val="000000"/>
        </w:rPr>
        <w:t xml:space="preserve"> and</w:t>
      </w:r>
      <w:r w:rsidR="00880195" w:rsidRPr="007705D8">
        <w:rPr>
          <w:color w:val="000000"/>
        </w:rPr>
        <w:t xml:space="preserve"> 3km Asphalted road and 70</w:t>
      </w:r>
      <w:r w:rsidR="00BE7834" w:rsidRPr="007705D8">
        <w:rPr>
          <w:color w:val="000000"/>
        </w:rPr>
        <w:t>km</w:t>
      </w:r>
      <w:r w:rsidR="00880195" w:rsidRPr="007705D8">
        <w:rPr>
          <w:color w:val="000000"/>
        </w:rPr>
        <w:t xml:space="preserve"> all weather road</w:t>
      </w:r>
      <w:r w:rsidR="00BE7834" w:rsidRPr="007705D8">
        <w:rPr>
          <w:color w:val="000000"/>
        </w:rPr>
        <w:t xml:space="preserve"> from the zone capital</w:t>
      </w:r>
      <w:r w:rsidR="00880195" w:rsidRPr="007705D8">
        <w:rPr>
          <w:color w:val="000000"/>
        </w:rPr>
        <w:t xml:space="preserve"> town</w:t>
      </w:r>
      <w:r w:rsidR="00BE7834" w:rsidRPr="007705D8">
        <w:rPr>
          <w:color w:val="000000"/>
        </w:rPr>
        <w:t xml:space="preserve"> </w:t>
      </w:r>
      <w:proofErr w:type="spellStart"/>
      <w:r w:rsidR="00BE7834" w:rsidRPr="007705D8">
        <w:rPr>
          <w:color w:val="000000"/>
        </w:rPr>
        <w:t>Debrebrihan</w:t>
      </w:r>
      <w:proofErr w:type="spellEnd"/>
      <w:r w:rsidR="00537ABA" w:rsidRPr="007705D8">
        <w:rPr>
          <w:color w:val="000000"/>
        </w:rPr>
        <w:t>.</w:t>
      </w:r>
      <w:r w:rsidR="001E6335" w:rsidRPr="007705D8">
        <w:rPr>
          <w:color w:val="000000"/>
        </w:rPr>
        <w:t xml:space="preserve"> </w:t>
      </w:r>
      <w:proofErr w:type="gramStart"/>
      <w:r w:rsidR="00537ABA" w:rsidRPr="007705D8">
        <w:rPr>
          <w:color w:val="000000"/>
        </w:rPr>
        <w:t>the</w:t>
      </w:r>
      <w:proofErr w:type="gramEnd"/>
      <w:r w:rsidR="00537ABA" w:rsidRPr="007705D8">
        <w:rPr>
          <w:color w:val="000000"/>
        </w:rPr>
        <w:t xml:space="preserve"> spe</w:t>
      </w:r>
      <w:r w:rsidRPr="007705D8">
        <w:rPr>
          <w:color w:val="000000"/>
        </w:rPr>
        <w:t>cific site</w:t>
      </w:r>
      <w:r w:rsidR="00880195" w:rsidRPr="007705D8">
        <w:rPr>
          <w:color w:val="000000"/>
        </w:rPr>
        <w:t xml:space="preserve"> is accessed 3</w:t>
      </w:r>
      <w:r w:rsidR="00F74FC4" w:rsidRPr="007705D8">
        <w:rPr>
          <w:color w:val="000000"/>
        </w:rPr>
        <w:t xml:space="preserve"> </w:t>
      </w:r>
      <w:r w:rsidRPr="007705D8">
        <w:rPr>
          <w:color w:val="000000"/>
        </w:rPr>
        <w:t xml:space="preserve">km </w:t>
      </w:r>
      <w:r w:rsidR="00537ABA" w:rsidRPr="007705D8">
        <w:rPr>
          <w:color w:val="000000"/>
        </w:rPr>
        <w:t>on foot</w:t>
      </w:r>
      <w:r w:rsidRPr="007705D8">
        <w:rPr>
          <w:color w:val="000000"/>
        </w:rPr>
        <w:t>.</w:t>
      </w:r>
    </w:p>
    <w:p w:rsidR="00E22894" w:rsidRPr="007705D8" w:rsidRDefault="00685E34" w:rsidP="0073267B">
      <w:pPr>
        <w:pStyle w:val="Heading2"/>
        <w:spacing w:before="240" w:after="120" w:line="360" w:lineRule="auto"/>
        <w:ind w:left="0" w:firstLine="0"/>
        <w:rPr>
          <w:rFonts w:ascii="Times New Roman" w:hAnsi="Times New Roman"/>
          <w:sz w:val="28"/>
        </w:rPr>
      </w:pPr>
      <w:bookmarkStart w:id="24" w:name="_Toc342036651"/>
      <w:bookmarkStart w:id="25" w:name="_Toc435018366"/>
      <w:r w:rsidRPr="007705D8">
        <w:rPr>
          <w:rFonts w:ascii="Times New Roman" w:hAnsi="Times New Roman"/>
          <w:sz w:val="28"/>
        </w:rPr>
        <w:t>Objectives of the study</w:t>
      </w:r>
      <w:bookmarkEnd w:id="24"/>
      <w:bookmarkEnd w:id="25"/>
    </w:p>
    <w:p w:rsidR="0073267B" w:rsidRPr="007705D8" w:rsidRDefault="0073267B" w:rsidP="0073267B">
      <w:pPr>
        <w:spacing w:line="360" w:lineRule="auto"/>
        <w:jc w:val="both"/>
      </w:pPr>
      <w:bookmarkStart w:id="26" w:name="_Toc342036654"/>
      <w:r w:rsidRPr="007705D8">
        <w:rPr>
          <w:color w:val="000000" w:themeColor="text1"/>
        </w:rPr>
        <w:t xml:space="preserve">The Enterprise is required to make a complete feasibility and or detail design study by conducting a complete assessment and investigation of all available water and land resources all along the </w:t>
      </w:r>
      <w:proofErr w:type="spellStart"/>
      <w:r w:rsidR="00775E33" w:rsidRPr="007705D8">
        <w:rPr>
          <w:color w:val="000000" w:themeColor="text1"/>
        </w:rPr>
        <w:t>Amtu</w:t>
      </w:r>
      <w:proofErr w:type="spellEnd"/>
      <w:r w:rsidR="008E038F" w:rsidRPr="007705D8">
        <w:rPr>
          <w:color w:val="000000" w:themeColor="text1"/>
        </w:rPr>
        <w:t xml:space="preserve"> </w:t>
      </w:r>
      <w:r w:rsidRPr="007705D8">
        <w:rPr>
          <w:color w:val="000000" w:themeColor="text1"/>
        </w:rPr>
        <w:t xml:space="preserve">River. The service is also mainly focused in searching and selecting </w:t>
      </w:r>
      <w:r w:rsidRPr="007705D8">
        <w:t>the best intervention /</w:t>
      </w:r>
      <w:r w:rsidR="00BD4614" w:rsidRPr="007705D8">
        <w:t>Intake</w:t>
      </w:r>
      <w:r w:rsidRPr="007705D8">
        <w:t xml:space="preserve"> in this case/ technology and tries to locate it together with local users.  All the process of the service is purely bounded by the terms of reference and </w:t>
      </w:r>
      <w:r w:rsidR="00802282" w:rsidRPr="007705D8">
        <w:t>other guidelines</w:t>
      </w:r>
      <w:r w:rsidRPr="007705D8">
        <w:t xml:space="preserve"> and formats as per the client’s interest.    </w:t>
      </w:r>
    </w:p>
    <w:p w:rsidR="0073267B" w:rsidRPr="007705D8" w:rsidRDefault="0073267B" w:rsidP="001A3C03">
      <w:pPr>
        <w:pStyle w:val="Heading3"/>
        <w:rPr>
          <w:rFonts w:ascii="Times New Roman" w:hAnsi="Times New Roman"/>
          <w:sz w:val="24"/>
          <w:szCs w:val="24"/>
        </w:rPr>
      </w:pPr>
      <w:bookmarkStart w:id="27" w:name="_Toc363406827"/>
      <w:bookmarkStart w:id="28" w:name="_Toc380456331"/>
      <w:bookmarkStart w:id="29" w:name="_Toc380456995"/>
      <w:bookmarkStart w:id="30" w:name="_Toc435018367"/>
      <w:r w:rsidRPr="007705D8">
        <w:rPr>
          <w:rFonts w:ascii="Times New Roman" w:hAnsi="Times New Roman"/>
        </w:rPr>
        <w:t xml:space="preserve">Specific </w:t>
      </w:r>
      <w:r w:rsidRPr="007705D8">
        <w:rPr>
          <w:rFonts w:ascii="Times New Roman" w:hAnsi="Times New Roman"/>
          <w:sz w:val="24"/>
          <w:szCs w:val="24"/>
        </w:rPr>
        <w:t>Objectives</w:t>
      </w:r>
      <w:bookmarkEnd w:id="27"/>
      <w:bookmarkEnd w:id="28"/>
      <w:bookmarkEnd w:id="29"/>
      <w:bookmarkEnd w:id="30"/>
    </w:p>
    <w:p w:rsidR="00753E1B" w:rsidRPr="007705D8" w:rsidRDefault="00753E1B" w:rsidP="00753E1B">
      <w:pPr>
        <w:autoSpaceDE w:val="0"/>
        <w:autoSpaceDN w:val="0"/>
        <w:adjustRightInd w:val="0"/>
        <w:spacing w:line="360" w:lineRule="auto"/>
        <w:jc w:val="both"/>
        <w:rPr>
          <w:color w:val="000000"/>
        </w:rPr>
      </w:pPr>
      <w:r w:rsidRPr="007705D8">
        <w:rPr>
          <w:color w:val="000000"/>
        </w:rPr>
        <w:t xml:space="preserve">Other benefits that can be expected to appear with the launching of the project are: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Efficiency of water use improvement;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Improved local nutrition/food security gains;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 Improved management of scarce natural resources (land and water);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 Resilience against drought risk;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 Rationale for erosion control and watershed management; </w:t>
      </w:r>
    </w:p>
    <w:p w:rsidR="00753E1B" w:rsidRPr="007705D8" w:rsidRDefault="00753E1B" w:rsidP="00544DFC">
      <w:pPr>
        <w:pStyle w:val="ListParagraph"/>
        <w:numPr>
          <w:ilvl w:val="0"/>
          <w:numId w:val="25"/>
        </w:numPr>
        <w:autoSpaceDE w:val="0"/>
        <w:autoSpaceDN w:val="0"/>
        <w:adjustRightInd w:val="0"/>
        <w:spacing w:after="0" w:line="360" w:lineRule="auto"/>
        <w:jc w:val="both"/>
        <w:rPr>
          <w:rFonts w:ascii="Times New Roman" w:hAnsi="Times New Roman"/>
          <w:color w:val="000000"/>
          <w:sz w:val="24"/>
          <w:szCs w:val="24"/>
        </w:rPr>
      </w:pPr>
      <w:r w:rsidRPr="007705D8">
        <w:rPr>
          <w:rFonts w:ascii="Times New Roman" w:hAnsi="Times New Roman"/>
          <w:color w:val="000000"/>
          <w:sz w:val="24"/>
          <w:szCs w:val="24"/>
        </w:rPr>
        <w:t xml:space="preserve"> Rationale for the intensification and modernization of small-holder agriculture and rural lifestyles. </w:t>
      </w:r>
    </w:p>
    <w:p w:rsidR="00753E1B" w:rsidRPr="007705D8" w:rsidRDefault="00753E1B" w:rsidP="00753E1B">
      <w:pPr>
        <w:pStyle w:val="MMNotes"/>
        <w:spacing w:after="0" w:line="360" w:lineRule="auto"/>
        <w:rPr>
          <w:rFonts w:ascii="Times New Roman" w:hAnsi="Times New Roman"/>
          <w:color w:val="000000"/>
          <w:sz w:val="24"/>
          <w:szCs w:val="24"/>
        </w:rPr>
      </w:pPr>
      <w:r w:rsidRPr="007705D8">
        <w:rPr>
          <w:rFonts w:ascii="Times New Roman" w:hAnsi="Times New Roman"/>
          <w:color w:val="000000"/>
          <w:sz w:val="24"/>
          <w:szCs w:val="24"/>
        </w:rPr>
        <w:t>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w:t>
      </w:r>
    </w:p>
    <w:p w:rsidR="00753E1B" w:rsidRPr="007705D8" w:rsidRDefault="00753E1B" w:rsidP="00544DFC">
      <w:pPr>
        <w:pStyle w:val="MMNotes"/>
        <w:numPr>
          <w:ilvl w:val="0"/>
          <w:numId w:val="26"/>
        </w:numPr>
        <w:spacing w:after="0" w:line="360" w:lineRule="auto"/>
        <w:rPr>
          <w:rFonts w:ascii="Times New Roman" w:hAnsi="Times New Roman"/>
          <w:color w:val="000000"/>
          <w:sz w:val="24"/>
          <w:szCs w:val="24"/>
        </w:rPr>
      </w:pPr>
      <w:r w:rsidRPr="007705D8">
        <w:rPr>
          <w:rFonts w:ascii="Times New Roman" w:hAnsi="Times New Roman"/>
          <w:color w:val="000000"/>
          <w:sz w:val="24"/>
          <w:szCs w:val="24"/>
        </w:rPr>
        <w:t>Analyze hydrologic requirements of the project and engineering structures;</w:t>
      </w:r>
    </w:p>
    <w:p w:rsidR="00753E1B" w:rsidRPr="007705D8" w:rsidRDefault="00753E1B" w:rsidP="00544DFC">
      <w:pPr>
        <w:pStyle w:val="MMNotes"/>
        <w:numPr>
          <w:ilvl w:val="0"/>
          <w:numId w:val="26"/>
        </w:numPr>
        <w:spacing w:after="0" w:line="360" w:lineRule="auto"/>
        <w:rPr>
          <w:rFonts w:ascii="Times New Roman" w:hAnsi="Times New Roman"/>
          <w:color w:val="000000"/>
          <w:sz w:val="24"/>
          <w:szCs w:val="24"/>
        </w:rPr>
      </w:pPr>
      <w:r w:rsidRPr="007705D8">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753E1B" w:rsidRPr="007705D8" w:rsidRDefault="00753E1B" w:rsidP="00544DFC">
      <w:pPr>
        <w:pStyle w:val="MMNotes"/>
        <w:numPr>
          <w:ilvl w:val="0"/>
          <w:numId w:val="26"/>
        </w:numPr>
        <w:spacing w:after="0" w:line="360" w:lineRule="auto"/>
        <w:rPr>
          <w:rFonts w:ascii="Times New Roman" w:hAnsi="Times New Roman"/>
          <w:color w:val="000000"/>
          <w:sz w:val="24"/>
          <w:szCs w:val="24"/>
        </w:rPr>
      </w:pPr>
      <w:r w:rsidRPr="007705D8">
        <w:rPr>
          <w:rFonts w:ascii="Times New Roman" w:hAnsi="Times New Roman"/>
          <w:color w:val="000000"/>
          <w:sz w:val="24"/>
          <w:szCs w:val="24"/>
        </w:rPr>
        <w:t>Develop working drawings;</w:t>
      </w:r>
    </w:p>
    <w:p w:rsidR="00753E1B" w:rsidRPr="007705D8" w:rsidRDefault="00753E1B" w:rsidP="00544DFC">
      <w:pPr>
        <w:pStyle w:val="MMNotes"/>
        <w:numPr>
          <w:ilvl w:val="0"/>
          <w:numId w:val="26"/>
        </w:numPr>
        <w:spacing w:after="0" w:line="360" w:lineRule="auto"/>
        <w:rPr>
          <w:rFonts w:ascii="Times New Roman" w:hAnsi="Times New Roman"/>
          <w:color w:val="000000"/>
          <w:sz w:val="24"/>
          <w:szCs w:val="24"/>
        </w:rPr>
      </w:pPr>
      <w:r w:rsidRPr="007705D8">
        <w:rPr>
          <w:rFonts w:ascii="Times New Roman" w:hAnsi="Times New Roman"/>
          <w:color w:val="000000"/>
          <w:sz w:val="24"/>
          <w:szCs w:val="24"/>
        </w:rPr>
        <w:lastRenderedPageBreak/>
        <w:t>Estimation of construction costs.</w:t>
      </w:r>
    </w:p>
    <w:p w:rsidR="00DD2820" w:rsidRPr="007705D8" w:rsidRDefault="00DD2820" w:rsidP="00DD2820">
      <w:pPr>
        <w:pStyle w:val="Heading2"/>
        <w:rPr>
          <w:rFonts w:ascii="Times New Roman" w:hAnsi="Times New Roman"/>
        </w:rPr>
      </w:pPr>
      <w:bookmarkStart w:id="31" w:name="_Toc361378683"/>
      <w:bookmarkStart w:id="32" w:name="_Toc361686508"/>
      <w:bookmarkStart w:id="33" w:name="_Toc381007843"/>
      <w:bookmarkStart w:id="34" w:name="_Toc435018368"/>
      <w:bookmarkStart w:id="35" w:name="_Toc351448200"/>
      <w:r w:rsidRPr="007705D8">
        <w:rPr>
          <w:rFonts w:ascii="Times New Roman" w:hAnsi="Times New Roman"/>
        </w:rPr>
        <w:t>Scope of the study</w:t>
      </w:r>
      <w:bookmarkEnd w:id="31"/>
      <w:bookmarkEnd w:id="32"/>
      <w:bookmarkEnd w:id="33"/>
      <w:bookmarkEnd w:id="34"/>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 xml:space="preserve">The irrigation design shall ensure reliability, equity and flexibility of water delivery to farmers. It will aim at reducing conflicts among water users and will lead to lower operation and maintenance costs. </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 xml:space="preserve">Updating the existing, if available, computation of the actual </w:t>
      </w:r>
      <w:proofErr w:type="spellStart"/>
      <w:r w:rsidRPr="007705D8">
        <w:t>evapo</w:t>
      </w:r>
      <w:proofErr w:type="spellEnd"/>
      <w:r w:rsidRPr="007705D8">
        <w:t>-transpiration, crop water requirement, irrigation demand/duty using the existing and recent agronomic, climatologic and soil data using more appropriate methodologies.</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Establish design criteria for irrigations structures to be approved by the client and to be used in the final design stage,</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Design proper irrigation system compatible with local conditions and management capabilities,</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Establish flood protection measures for the command area and canal structures and design the respective drainage system accordingly,</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 xml:space="preserve">Determination and estimation of water application conveyance and other losses and irrigation efficiencies and consideration of those parameters in design steps. </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Check and test hydraulic and structural designs of main canal considering total demand and the required capacity and the base flow availability,</w:t>
      </w:r>
    </w:p>
    <w:p w:rsidR="00753E1B" w:rsidRPr="007705D8" w:rsidRDefault="00753E1B" w:rsidP="00544DFC">
      <w:pPr>
        <w:numPr>
          <w:ilvl w:val="0"/>
          <w:numId w:val="27"/>
        </w:numPr>
        <w:tabs>
          <w:tab w:val="left" w:pos="1800"/>
        </w:tabs>
        <w:overflowPunct w:val="0"/>
        <w:autoSpaceDE w:val="0"/>
        <w:autoSpaceDN w:val="0"/>
        <w:adjustRightInd w:val="0"/>
        <w:spacing w:line="360" w:lineRule="auto"/>
        <w:jc w:val="both"/>
        <w:textAlignment w:val="baseline"/>
      </w:pPr>
      <w:r w:rsidRPr="007705D8">
        <w:t xml:space="preserve">Prepare general plans and drawings for all irrigation infrastructure and irrigation systems designs, </w:t>
      </w:r>
    </w:p>
    <w:p w:rsidR="0073267B" w:rsidRPr="007705D8" w:rsidRDefault="0073267B" w:rsidP="001A3C03">
      <w:pPr>
        <w:pStyle w:val="Heading2"/>
        <w:rPr>
          <w:rFonts w:ascii="Times New Roman" w:hAnsi="Times New Roman"/>
        </w:rPr>
      </w:pPr>
      <w:bookmarkStart w:id="36" w:name="_Toc361378684"/>
      <w:bookmarkStart w:id="37" w:name="_Toc361686509"/>
      <w:bookmarkStart w:id="38" w:name="_Toc381007844"/>
      <w:bookmarkStart w:id="39" w:name="_Toc435018369"/>
      <w:r w:rsidRPr="007705D8">
        <w:rPr>
          <w:rFonts w:ascii="Times New Roman" w:hAnsi="Times New Roman"/>
        </w:rPr>
        <w:t>Methodology</w:t>
      </w:r>
      <w:bookmarkEnd w:id="36"/>
      <w:bookmarkEnd w:id="37"/>
      <w:bookmarkEnd w:id="38"/>
      <w:bookmarkEnd w:id="39"/>
    </w:p>
    <w:p w:rsidR="000F7748" w:rsidRPr="007705D8" w:rsidRDefault="000F7748" w:rsidP="000F7748">
      <w:pPr>
        <w:spacing w:line="360" w:lineRule="auto"/>
        <w:jc w:val="both"/>
      </w:pPr>
      <w:r w:rsidRPr="007705D8">
        <w:t>In the study and design procedure, Designers used the following steps.</w:t>
      </w:r>
    </w:p>
    <w:p w:rsidR="000F7748" w:rsidRPr="007705D8" w:rsidRDefault="000F7748" w:rsidP="00544DFC">
      <w:pPr>
        <w:numPr>
          <w:ilvl w:val="0"/>
          <w:numId w:val="1"/>
        </w:numPr>
        <w:spacing w:line="360" w:lineRule="auto"/>
        <w:jc w:val="both"/>
      </w:pPr>
      <w:r w:rsidRPr="007705D8">
        <w:t>Specific Site identification:</w:t>
      </w:r>
    </w:p>
    <w:p w:rsidR="000F7748" w:rsidRPr="007705D8" w:rsidRDefault="000F7748" w:rsidP="00544DFC">
      <w:pPr>
        <w:numPr>
          <w:ilvl w:val="1"/>
          <w:numId w:val="1"/>
        </w:numPr>
        <w:spacing w:line="360" w:lineRule="auto"/>
        <w:jc w:val="both"/>
      </w:pPr>
      <w:r w:rsidRPr="007705D8">
        <w:t xml:space="preserve">Review of the reconnaissance survey conducted by the Client </w:t>
      </w:r>
    </w:p>
    <w:p w:rsidR="000F7748" w:rsidRPr="007705D8" w:rsidRDefault="000F7748" w:rsidP="00544DFC">
      <w:pPr>
        <w:numPr>
          <w:ilvl w:val="1"/>
          <w:numId w:val="1"/>
        </w:numPr>
        <w:spacing w:line="360" w:lineRule="auto"/>
        <w:jc w:val="both"/>
      </w:pPr>
      <w:r w:rsidRPr="007705D8">
        <w:t>50,000 scale top map and GIS information</w:t>
      </w:r>
    </w:p>
    <w:p w:rsidR="000F7748" w:rsidRPr="007705D8" w:rsidRDefault="000F7748" w:rsidP="00544DFC">
      <w:pPr>
        <w:numPr>
          <w:ilvl w:val="1"/>
          <w:numId w:val="1"/>
        </w:numPr>
        <w:spacing w:line="360" w:lineRule="auto"/>
        <w:jc w:val="both"/>
      </w:pPr>
      <w:r w:rsidRPr="007705D8">
        <w:t>Local farmers interview and discussion</w:t>
      </w:r>
    </w:p>
    <w:p w:rsidR="000F7748" w:rsidRPr="007705D8" w:rsidRDefault="001E6335" w:rsidP="00544DFC">
      <w:pPr>
        <w:numPr>
          <w:ilvl w:val="1"/>
          <w:numId w:val="1"/>
        </w:numPr>
        <w:spacing w:line="360" w:lineRule="auto"/>
        <w:jc w:val="both"/>
      </w:pPr>
      <w:proofErr w:type="spellStart"/>
      <w:r w:rsidRPr="007705D8">
        <w:lastRenderedPageBreak/>
        <w:t>Wo</w:t>
      </w:r>
      <w:r w:rsidR="000F7748" w:rsidRPr="007705D8">
        <w:t>reda</w:t>
      </w:r>
      <w:proofErr w:type="spellEnd"/>
      <w:r w:rsidR="000F7748" w:rsidRPr="007705D8">
        <w:t xml:space="preserve"> and Zone Agriculture section expertise</w:t>
      </w:r>
    </w:p>
    <w:p w:rsidR="000F7748" w:rsidRPr="007705D8" w:rsidRDefault="000F7748" w:rsidP="00544DFC">
      <w:pPr>
        <w:numPr>
          <w:ilvl w:val="1"/>
          <w:numId w:val="1"/>
        </w:numPr>
        <w:spacing w:line="360" w:lineRule="auto"/>
        <w:jc w:val="both"/>
      </w:pPr>
      <w:r w:rsidRPr="007705D8">
        <w:t>Previous studies</w:t>
      </w:r>
    </w:p>
    <w:p w:rsidR="000F7748" w:rsidRPr="007705D8" w:rsidRDefault="000F7748" w:rsidP="00544DFC">
      <w:pPr>
        <w:numPr>
          <w:ilvl w:val="1"/>
          <w:numId w:val="1"/>
        </w:numPr>
        <w:spacing w:line="360" w:lineRule="auto"/>
        <w:jc w:val="both"/>
      </w:pPr>
      <w:r w:rsidRPr="007705D8">
        <w:t>On foot travel along the river channel and farm areas.</w:t>
      </w:r>
    </w:p>
    <w:p w:rsidR="000F7748" w:rsidRPr="007705D8" w:rsidRDefault="000F7748" w:rsidP="00544DFC">
      <w:pPr>
        <w:numPr>
          <w:ilvl w:val="0"/>
          <w:numId w:val="1"/>
        </w:numPr>
        <w:spacing w:line="360" w:lineRule="auto"/>
        <w:jc w:val="both"/>
      </w:pPr>
      <w:r w:rsidRPr="007705D8">
        <w:t xml:space="preserve">Topographic survey: </w:t>
      </w:r>
    </w:p>
    <w:p w:rsidR="000F7748" w:rsidRPr="007705D8" w:rsidRDefault="000F7748" w:rsidP="00544DFC">
      <w:pPr>
        <w:numPr>
          <w:ilvl w:val="1"/>
          <w:numId w:val="1"/>
        </w:numPr>
        <w:spacing w:line="360" w:lineRule="auto"/>
        <w:jc w:val="both"/>
      </w:pPr>
      <w:r w:rsidRPr="007705D8">
        <w:t>Surveying the headwork site and the Command area with sufficient radius, using Total station</w:t>
      </w:r>
    </w:p>
    <w:p w:rsidR="000F7748" w:rsidRPr="007705D8" w:rsidRDefault="000F7748" w:rsidP="00544DFC">
      <w:pPr>
        <w:numPr>
          <w:ilvl w:val="0"/>
          <w:numId w:val="1"/>
        </w:numPr>
        <w:spacing w:line="360" w:lineRule="auto"/>
        <w:jc w:val="both"/>
      </w:pPr>
      <w:r w:rsidRPr="007705D8">
        <w:t>Flow estimation</w:t>
      </w:r>
    </w:p>
    <w:p w:rsidR="000F7748" w:rsidRPr="007705D8" w:rsidRDefault="000F7748" w:rsidP="00544DFC">
      <w:pPr>
        <w:numPr>
          <w:ilvl w:val="1"/>
          <w:numId w:val="1"/>
        </w:numPr>
        <w:spacing w:line="360" w:lineRule="auto"/>
        <w:jc w:val="both"/>
      </w:pPr>
      <w:r w:rsidRPr="007705D8">
        <w:t>Physical observation on flood mark indications and local information about high flood and critical flow condition of the river</w:t>
      </w:r>
    </w:p>
    <w:p w:rsidR="000F7748" w:rsidRPr="007705D8" w:rsidRDefault="000F7748" w:rsidP="00544DFC">
      <w:pPr>
        <w:numPr>
          <w:ilvl w:val="1"/>
          <w:numId w:val="1"/>
        </w:numPr>
        <w:spacing w:line="360" w:lineRule="auto"/>
        <w:jc w:val="both"/>
      </w:pPr>
      <w:r w:rsidRPr="007705D8">
        <w:t>Analyzing the recorded river flow data and use watershed inputs for further analysis.</w:t>
      </w:r>
    </w:p>
    <w:p w:rsidR="000F7748" w:rsidRPr="007705D8" w:rsidRDefault="000F7748" w:rsidP="00544DFC">
      <w:pPr>
        <w:numPr>
          <w:ilvl w:val="1"/>
          <w:numId w:val="1"/>
        </w:numPr>
        <w:spacing w:line="360" w:lineRule="auto"/>
        <w:jc w:val="both"/>
      </w:pPr>
      <w:r w:rsidRPr="007705D8">
        <w:t>Base flow estimated during the reconnaissance field visit by floating method.</w:t>
      </w:r>
    </w:p>
    <w:p w:rsidR="000F7748" w:rsidRPr="007705D8" w:rsidRDefault="000F7748" w:rsidP="00544DFC">
      <w:pPr>
        <w:numPr>
          <w:ilvl w:val="0"/>
          <w:numId w:val="1"/>
        </w:numPr>
        <w:spacing w:line="360" w:lineRule="auto"/>
        <w:jc w:val="both"/>
      </w:pPr>
      <w:r w:rsidRPr="007705D8">
        <w:t>Irrigable area identification:</w:t>
      </w:r>
    </w:p>
    <w:p w:rsidR="000F7748" w:rsidRPr="007705D8" w:rsidRDefault="000F7748" w:rsidP="00544DFC">
      <w:pPr>
        <w:numPr>
          <w:ilvl w:val="1"/>
          <w:numId w:val="1"/>
        </w:numPr>
        <w:spacing w:line="360" w:lineRule="auto"/>
        <w:jc w:val="both"/>
      </w:pPr>
      <w:r w:rsidRPr="007705D8">
        <w:t>Using local information</w:t>
      </w:r>
    </w:p>
    <w:p w:rsidR="000F7748" w:rsidRPr="007705D8" w:rsidRDefault="000F7748" w:rsidP="00544DFC">
      <w:pPr>
        <w:numPr>
          <w:ilvl w:val="1"/>
          <w:numId w:val="1"/>
        </w:numPr>
        <w:spacing w:line="360" w:lineRule="auto"/>
        <w:jc w:val="both"/>
      </w:pPr>
      <w:r w:rsidRPr="007705D8">
        <w:t>50,000 Topographic map, and GIS information, GPS to see elevation</w:t>
      </w:r>
    </w:p>
    <w:p w:rsidR="000F7748" w:rsidRPr="007705D8" w:rsidRDefault="000F7748" w:rsidP="000F7748">
      <w:pPr>
        <w:spacing w:line="360" w:lineRule="auto"/>
        <w:jc w:val="both"/>
      </w:pPr>
      <w:r w:rsidRPr="007705D8">
        <w:t xml:space="preserve">The design report is organized in three sections. In </w:t>
      </w:r>
      <w:r w:rsidRPr="007705D8">
        <w:rPr>
          <w:b/>
        </w:rPr>
        <w:t>Section I</w:t>
      </w:r>
      <w:r w:rsidRPr="007705D8">
        <w:t xml:space="preserve"> the Hydrology study is presented and in </w:t>
      </w:r>
      <w:r w:rsidRPr="007705D8">
        <w:rPr>
          <w:b/>
        </w:rPr>
        <w:t>Sections II</w:t>
      </w:r>
      <w:r w:rsidRPr="007705D8">
        <w:t xml:space="preserve"> and </w:t>
      </w:r>
      <w:r w:rsidRPr="007705D8">
        <w:rPr>
          <w:b/>
        </w:rPr>
        <w:t>III</w:t>
      </w:r>
      <w:r w:rsidRPr="007705D8">
        <w:t xml:space="preserve"> the Headwork and Irrigation and Drainage Systems designs are discussed respectively. In Section III, planning and design of the irrigation system after diverting the water using the </w:t>
      </w:r>
      <w:r w:rsidR="00BD4614" w:rsidRPr="007705D8">
        <w:t>Intake</w:t>
      </w:r>
      <w:r w:rsidRPr="007705D8">
        <w:t xml:space="preserve"> will be dealt. The following are major areas of concern in this part.</w:t>
      </w:r>
    </w:p>
    <w:p w:rsidR="000F7748" w:rsidRPr="007705D8" w:rsidRDefault="000F7748" w:rsidP="00544DFC">
      <w:pPr>
        <w:pStyle w:val="Default"/>
        <w:numPr>
          <w:ilvl w:val="0"/>
          <w:numId w:val="28"/>
        </w:numPr>
        <w:spacing w:line="360" w:lineRule="auto"/>
        <w:jc w:val="both"/>
      </w:pPr>
      <w:r w:rsidRPr="007705D8">
        <w:t xml:space="preserve">Study and design of the irrigation method to be adopted, </w:t>
      </w:r>
    </w:p>
    <w:p w:rsidR="000F7748" w:rsidRPr="007705D8" w:rsidRDefault="000F7748" w:rsidP="00544DFC">
      <w:pPr>
        <w:pStyle w:val="Default"/>
        <w:numPr>
          <w:ilvl w:val="0"/>
          <w:numId w:val="28"/>
        </w:numPr>
        <w:spacing w:line="360" w:lineRule="auto"/>
        <w:jc w:val="both"/>
      </w:pPr>
      <w:r w:rsidRPr="007705D8">
        <w:t xml:space="preserve"> Study and design of the irrigation system layout and associated structures, </w:t>
      </w:r>
    </w:p>
    <w:p w:rsidR="000F7748" w:rsidRPr="007705D8" w:rsidRDefault="000F7748" w:rsidP="00544DFC">
      <w:pPr>
        <w:pStyle w:val="Default"/>
        <w:numPr>
          <w:ilvl w:val="0"/>
          <w:numId w:val="28"/>
        </w:numPr>
        <w:spacing w:line="360" w:lineRule="auto"/>
        <w:jc w:val="both"/>
      </w:pPr>
      <w:r w:rsidRPr="007705D8">
        <w:t xml:space="preserve"> Design of the different conveyance canals, </w:t>
      </w:r>
    </w:p>
    <w:p w:rsidR="000F7748" w:rsidRPr="007705D8" w:rsidRDefault="000F7748" w:rsidP="00544DFC">
      <w:pPr>
        <w:pStyle w:val="Default"/>
        <w:numPr>
          <w:ilvl w:val="0"/>
          <w:numId w:val="28"/>
        </w:numPr>
        <w:spacing w:line="360" w:lineRule="auto"/>
        <w:jc w:val="both"/>
        <w:rPr>
          <w:sz w:val="22"/>
          <w:szCs w:val="22"/>
        </w:rPr>
      </w:pPr>
      <w:r w:rsidRPr="007705D8">
        <w:t xml:space="preserve"> Planning and design of the different irrigation and drainage structures, </w:t>
      </w:r>
    </w:p>
    <w:p w:rsidR="000F7748" w:rsidRPr="007705D8" w:rsidRDefault="000F7748" w:rsidP="00544DFC">
      <w:pPr>
        <w:pStyle w:val="Default"/>
        <w:numPr>
          <w:ilvl w:val="0"/>
          <w:numId w:val="28"/>
        </w:numPr>
        <w:spacing w:line="360" w:lineRule="auto"/>
        <w:jc w:val="both"/>
        <w:rPr>
          <w:sz w:val="22"/>
          <w:szCs w:val="22"/>
        </w:rPr>
      </w:pPr>
      <w:r w:rsidRPr="007705D8">
        <w:t xml:space="preserve"> Preparation of the longitudinal profiles of the different irrigation and drainage canals. </w:t>
      </w:r>
    </w:p>
    <w:p w:rsidR="000F7748" w:rsidRPr="007705D8" w:rsidRDefault="000F7748" w:rsidP="000F7748"/>
    <w:p w:rsidR="000F7748" w:rsidRPr="007705D8" w:rsidRDefault="000F7748" w:rsidP="000F7748"/>
    <w:p w:rsidR="000F7748" w:rsidRPr="007705D8" w:rsidRDefault="000F7748" w:rsidP="000F7748"/>
    <w:p w:rsidR="000F7748" w:rsidRPr="007705D8" w:rsidRDefault="000F7748" w:rsidP="000F7748"/>
    <w:p w:rsidR="003C41AA" w:rsidRPr="007705D8" w:rsidRDefault="003C41AA" w:rsidP="004D7E35">
      <w:pPr>
        <w:pStyle w:val="Heading1"/>
        <w:numPr>
          <w:ilvl w:val="0"/>
          <w:numId w:val="0"/>
        </w:numPr>
        <w:ind w:left="432"/>
        <w:jc w:val="center"/>
        <w:rPr>
          <w:rFonts w:ascii="Times New Roman" w:hAnsi="Times New Roman"/>
          <w:sz w:val="56"/>
        </w:rPr>
      </w:pPr>
      <w:bookmarkStart w:id="40" w:name="_Toc251113884"/>
      <w:bookmarkStart w:id="41" w:name="_Toc251114127"/>
      <w:bookmarkStart w:id="42" w:name="_Toc251114284"/>
      <w:bookmarkStart w:id="43" w:name="_Toc251115483"/>
      <w:bookmarkStart w:id="44" w:name="_Toc251227521"/>
      <w:bookmarkStart w:id="45" w:name="_Toc251505898"/>
      <w:bookmarkStart w:id="46" w:name="_Toc251572863"/>
      <w:bookmarkStart w:id="47" w:name="_Toc251748544"/>
      <w:bookmarkStart w:id="48" w:name="_Toc251750475"/>
      <w:bookmarkStart w:id="49" w:name="_Toc251847153"/>
      <w:bookmarkStart w:id="50" w:name="_Toc271168927"/>
      <w:bookmarkStart w:id="51" w:name="_Toc310859866"/>
      <w:bookmarkEnd w:id="26"/>
      <w:bookmarkEnd w:id="35"/>
    </w:p>
    <w:p w:rsidR="003C41AA" w:rsidRPr="007705D8" w:rsidRDefault="003C41AA" w:rsidP="004D7E35">
      <w:pPr>
        <w:pStyle w:val="Heading1"/>
        <w:numPr>
          <w:ilvl w:val="0"/>
          <w:numId w:val="0"/>
        </w:numPr>
        <w:ind w:left="432"/>
        <w:jc w:val="center"/>
        <w:rPr>
          <w:rFonts w:ascii="Times New Roman" w:hAnsi="Times New Roman"/>
          <w:sz w:val="56"/>
        </w:rPr>
      </w:pPr>
    </w:p>
    <w:p w:rsidR="003C41AA" w:rsidRPr="007705D8" w:rsidRDefault="003C41AA" w:rsidP="004D7E35">
      <w:pPr>
        <w:pStyle w:val="Heading1"/>
        <w:numPr>
          <w:ilvl w:val="0"/>
          <w:numId w:val="0"/>
        </w:numPr>
        <w:ind w:left="432"/>
        <w:jc w:val="center"/>
        <w:rPr>
          <w:rFonts w:ascii="Times New Roman" w:hAnsi="Times New Roman"/>
          <w:sz w:val="56"/>
        </w:rPr>
      </w:pPr>
    </w:p>
    <w:p w:rsidR="000F7748" w:rsidRPr="007705D8" w:rsidRDefault="000F7748" w:rsidP="00647990">
      <w:pPr>
        <w:rPr>
          <w:sz w:val="56"/>
        </w:rPr>
      </w:pPr>
      <w:bookmarkStart w:id="52" w:name="_Toc342036656"/>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0F7748" w:rsidRPr="007705D8" w:rsidRDefault="000F7748" w:rsidP="00647990">
      <w:pPr>
        <w:rPr>
          <w:sz w:val="56"/>
        </w:rPr>
      </w:pPr>
    </w:p>
    <w:p w:rsidR="004D7E35" w:rsidRPr="007705D8" w:rsidRDefault="004D7E35" w:rsidP="00647990">
      <w:pPr>
        <w:rPr>
          <w:b/>
          <w:bCs/>
          <w:color w:val="365F91"/>
          <w:sz w:val="56"/>
          <w:szCs w:val="28"/>
        </w:rPr>
      </w:pPr>
      <w:r w:rsidRPr="007705D8">
        <w:rPr>
          <w:sz w:val="56"/>
        </w:rPr>
        <w:t xml:space="preserve">SECTION-I: </w:t>
      </w:r>
      <w:r w:rsidR="007B703D" w:rsidRPr="007705D8">
        <w:rPr>
          <w:sz w:val="56"/>
        </w:rPr>
        <w:t>HYDROLOG</w:t>
      </w:r>
      <w:bookmarkEnd w:id="40"/>
      <w:bookmarkEnd w:id="41"/>
      <w:bookmarkEnd w:id="42"/>
      <w:bookmarkEnd w:id="43"/>
      <w:bookmarkEnd w:id="44"/>
      <w:bookmarkEnd w:id="45"/>
      <w:r w:rsidR="007B703D" w:rsidRPr="007705D8">
        <w:rPr>
          <w:sz w:val="56"/>
        </w:rPr>
        <w:t>Y</w:t>
      </w:r>
      <w:bookmarkStart w:id="53" w:name="_Toc160207498"/>
      <w:bookmarkStart w:id="54" w:name="_Toc192664924"/>
      <w:bookmarkStart w:id="55" w:name="_Toc245933094"/>
      <w:bookmarkStart w:id="56" w:name="_Toc251113885"/>
      <w:bookmarkStart w:id="57" w:name="_Toc251114128"/>
      <w:bookmarkStart w:id="58" w:name="_Toc251114285"/>
      <w:bookmarkStart w:id="59" w:name="_Toc251115484"/>
      <w:bookmarkStart w:id="60" w:name="_Toc251227522"/>
      <w:bookmarkStart w:id="61" w:name="_Toc251505899"/>
      <w:bookmarkStart w:id="62" w:name="_Toc251572864"/>
      <w:bookmarkStart w:id="63" w:name="_Toc251748545"/>
      <w:bookmarkStart w:id="64" w:name="_Toc251750476"/>
      <w:bookmarkStart w:id="65" w:name="_Toc251847154"/>
      <w:bookmarkStart w:id="66" w:name="_Toc271168928"/>
      <w:bookmarkEnd w:id="46"/>
      <w:bookmarkEnd w:id="47"/>
      <w:bookmarkEnd w:id="48"/>
      <w:bookmarkEnd w:id="49"/>
      <w:bookmarkEnd w:id="50"/>
      <w:bookmarkEnd w:id="51"/>
      <w:bookmarkEnd w:id="52"/>
    </w:p>
    <w:p w:rsidR="004D7E35" w:rsidRPr="007705D8" w:rsidRDefault="004D7E35" w:rsidP="00AF3B13">
      <w:pPr>
        <w:pStyle w:val="Heading1"/>
        <w:numPr>
          <w:ilvl w:val="0"/>
          <w:numId w:val="0"/>
        </w:numPr>
        <w:ind w:left="432"/>
        <w:rPr>
          <w:rFonts w:ascii="Times New Roman" w:hAnsi="Times New Roman"/>
          <w:sz w:val="56"/>
        </w:rPr>
        <w:sectPr w:rsidR="004D7E35" w:rsidRPr="007705D8" w:rsidSect="00150167">
          <w:pgSz w:w="12240" w:h="15840"/>
          <w:pgMar w:top="1440" w:right="1440" w:bottom="1440" w:left="1440" w:header="720" w:footer="720" w:gutter="0"/>
          <w:cols w:space="720"/>
          <w:docGrid w:linePitch="360"/>
        </w:sectPr>
      </w:pPr>
    </w:p>
    <w:p w:rsidR="00AF3B13" w:rsidRPr="007705D8" w:rsidRDefault="00AF3B13" w:rsidP="00AF3B13">
      <w:pPr>
        <w:pStyle w:val="Heading1"/>
        <w:rPr>
          <w:rFonts w:ascii="Times New Roman" w:hAnsi="Times New Roman"/>
        </w:rPr>
      </w:pPr>
      <w:bookmarkStart w:id="67" w:name="_Toc379287195"/>
      <w:bookmarkStart w:id="68" w:name="_Toc389924508"/>
      <w:bookmarkStart w:id="69" w:name="_Toc435018370"/>
      <w:bookmarkStart w:id="70" w:name="_Toc342036658"/>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7705D8">
        <w:rPr>
          <w:rFonts w:ascii="Times New Roman" w:hAnsi="Times New Roman"/>
        </w:rPr>
        <w:lastRenderedPageBreak/>
        <w:t>HYDROLOGY</w:t>
      </w:r>
      <w:bookmarkEnd w:id="67"/>
      <w:bookmarkEnd w:id="68"/>
      <w:bookmarkEnd w:id="69"/>
    </w:p>
    <w:p w:rsidR="00F40244" w:rsidRPr="007705D8" w:rsidRDefault="00F40244" w:rsidP="00F40244">
      <w:pPr>
        <w:pStyle w:val="Heading2"/>
        <w:rPr>
          <w:rFonts w:ascii="Times New Roman" w:hAnsi="Times New Roman"/>
          <w:sz w:val="28"/>
          <w:szCs w:val="28"/>
        </w:rPr>
      </w:pPr>
      <w:bookmarkStart w:id="71" w:name="_Toc435018371"/>
      <w:r w:rsidRPr="007705D8">
        <w:rPr>
          <w:rFonts w:ascii="Times New Roman" w:hAnsi="Times New Roman"/>
          <w:sz w:val="28"/>
          <w:szCs w:val="28"/>
        </w:rPr>
        <w:t>Watershed characteristics</w:t>
      </w:r>
      <w:bookmarkEnd w:id="71"/>
    </w:p>
    <w:p w:rsidR="00F40244" w:rsidRPr="007705D8" w:rsidRDefault="00F40244" w:rsidP="00F40244">
      <w:pPr>
        <w:keepNext/>
        <w:tabs>
          <w:tab w:val="left" w:pos="4320"/>
        </w:tabs>
        <w:spacing w:before="120" w:line="360" w:lineRule="auto"/>
        <w:jc w:val="both"/>
        <w:rPr>
          <w:bCs/>
          <w:lang w:val="en-GB" w:eastAsia="en-GB"/>
        </w:rPr>
      </w:pPr>
      <w:r w:rsidRPr="007705D8">
        <w:rPr>
          <w:bCs/>
          <w:lang w:val="en-GB" w:eastAsia="en-GB"/>
        </w:rPr>
        <w:t xml:space="preserve">The Watershed has marked topographic variation. All types of slopes are present. The dominant slope class is 15-30% which covers 42.62% of the total area followed by 8-15% which is 29.1%. Flat and almost Flat and Gentle Slopping accounts 1.92 and 12.58 percent respectively, very steep slopes also cover about 12.95% of the total area. Table 1 of the watershed feasibility study report shows the slope classes and proportion of the watershed. </w:t>
      </w:r>
    </w:p>
    <w:p w:rsidR="00F40244" w:rsidRPr="007705D8" w:rsidRDefault="00F40244" w:rsidP="00F40244">
      <w:pPr>
        <w:autoSpaceDE w:val="0"/>
        <w:autoSpaceDN w:val="0"/>
        <w:adjustRightInd w:val="0"/>
        <w:spacing w:before="120" w:line="360" w:lineRule="auto"/>
        <w:jc w:val="both"/>
        <w:rPr>
          <w:rFonts w:eastAsia="MS Mincho"/>
          <w:lang w:val="en-GB" w:eastAsia="zh-CN"/>
        </w:rPr>
      </w:pPr>
      <w:r w:rsidRPr="007705D8">
        <w:rPr>
          <w:rFonts w:eastAsia="MS Mincho"/>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F40244" w:rsidRPr="007705D8" w:rsidRDefault="00F40244" w:rsidP="00F40244">
      <w:pPr>
        <w:spacing w:before="120" w:line="360" w:lineRule="auto"/>
        <w:rPr>
          <w:rFonts w:eastAsia="MS Mincho"/>
          <w:lang w:val="en-GB" w:eastAsia="zh-CN"/>
        </w:rPr>
      </w:pPr>
      <w:r w:rsidRPr="007705D8">
        <w:t>The watershed characteristics are analyzed and presented in Table 2 of the Watershed Feasibility Study</w:t>
      </w:r>
      <w:r w:rsidRPr="007705D8">
        <w:rPr>
          <w:rFonts w:eastAsia="MS Mincho"/>
          <w:lang w:val="en-GB" w:eastAsia="zh-CN"/>
        </w:rPr>
        <w:t xml:space="preserve"> Report of the same project. In summary: </w:t>
      </w:r>
    </w:p>
    <w:p w:rsidR="00F40244" w:rsidRPr="007705D8" w:rsidRDefault="00F40244" w:rsidP="00F40244">
      <w:pPr>
        <w:numPr>
          <w:ilvl w:val="0"/>
          <w:numId w:val="22"/>
        </w:numPr>
        <w:spacing w:line="360" w:lineRule="auto"/>
      </w:pPr>
      <w:r w:rsidRPr="007705D8">
        <w:t>Catchment Area  = 11.75km</w:t>
      </w:r>
      <w:r w:rsidRPr="007705D8">
        <w:rPr>
          <w:vertAlign w:val="superscript"/>
        </w:rPr>
        <w:t>2</w:t>
      </w:r>
    </w:p>
    <w:p w:rsidR="00F40244" w:rsidRPr="007705D8" w:rsidRDefault="00F40244" w:rsidP="00F40244">
      <w:pPr>
        <w:numPr>
          <w:ilvl w:val="0"/>
          <w:numId w:val="22"/>
        </w:numPr>
        <w:spacing w:line="360" w:lineRule="auto"/>
      </w:pPr>
      <w:r w:rsidRPr="007705D8">
        <w:t xml:space="preserve">Stream Length = 17.17Km  </w:t>
      </w:r>
    </w:p>
    <w:p w:rsidR="00F40244" w:rsidRPr="007705D8" w:rsidRDefault="00F40244" w:rsidP="00F40244">
      <w:pPr>
        <w:numPr>
          <w:ilvl w:val="0"/>
          <w:numId w:val="22"/>
        </w:numPr>
        <w:spacing w:line="360" w:lineRule="auto"/>
      </w:pPr>
      <w:r w:rsidRPr="007705D8">
        <w:t>CN(II) = 77.68</w:t>
      </w:r>
    </w:p>
    <w:p w:rsidR="00F40244" w:rsidRPr="007705D8" w:rsidRDefault="00F40244" w:rsidP="00F40244">
      <w:r w:rsidRPr="007705D8">
        <w:t xml:space="preserve"> (Extracted from the Watershed Study Report of the same project)</w:t>
      </w:r>
    </w:p>
    <w:p w:rsidR="00F40244" w:rsidRPr="007705D8" w:rsidRDefault="00F40244" w:rsidP="00F40244">
      <w:pPr>
        <w:autoSpaceDE w:val="0"/>
        <w:autoSpaceDN w:val="0"/>
        <w:adjustRightInd w:val="0"/>
        <w:spacing w:line="360" w:lineRule="auto"/>
        <w:jc w:val="both"/>
        <w:rPr>
          <w:color w:val="000000"/>
        </w:rPr>
      </w:pPr>
      <w:r w:rsidRPr="007705D8">
        <w:rPr>
          <w:color w:val="000000"/>
        </w:rPr>
        <w:t xml:space="preserve">At the selected reference point, the area of </w:t>
      </w:r>
      <w:proofErr w:type="spellStart"/>
      <w:r w:rsidR="003F345B" w:rsidRPr="007705D8">
        <w:rPr>
          <w:color w:val="000000"/>
        </w:rPr>
        <w:t>Amtu</w:t>
      </w:r>
      <w:proofErr w:type="spellEnd"/>
      <w:r w:rsidR="003F345B" w:rsidRPr="007705D8">
        <w:rPr>
          <w:color w:val="000000"/>
        </w:rPr>
        <w:t xml:space="preserve"> Intake Irrigation Project</w:t>
      </w:r>
      <w:r w:rsidRPr="007705D8">
        <w:rPr>
          <w:color w:val="000000"/>
        </w:rPr>
        <w:t xml:space="preserve"> catchment is </w:t>
      </w:r>
      <w:r w:rsidR="003F345B" w:rsidRPr="007705D8">
        <w:rPr>
          <w:color w:val="000000"/>
        </w:rPr>
        <w:t>11.75</w:t>
      </w:r>
      <w:r w:rsidRPr="007705D8">
        <w:rPr>
          <w:color w:val="000000"/>
        </w:rPr>
        <w:t>km</w:t>
      </w:r>
      <w:r w:rsidRPr="007705D8">
        <w:rPr>
          <w:color w:val="000000"/>
          <w:vertAlign w:val="superscript"/>
        </w:rPr>
        <w:t xml:space="preserve">2 </w:t>
      </w:r>
      <w:r w:rsidRPr="007705D8">
        <w:rPr>
          <w:color w:val="000000"/>
        </w:rPr>
        <w:t xml:space="preserve">and consists of a network of tributaries as shown in Figure 2 below. </w:t>
      </w:r>
    </w:p>
    <w:p w:rsidR="00F40244" w:rsidRPr="007705D8" w:rsidRDefault="003F345B" w:rsidP="00F40244">
      <w:pPr>
        <w:autoSpaceDE w:val="0"/>
        <w:autoSpaceDN w:val="0"/>
        <w:adjustRightInd w:val="0"/>
        <w:spacing w:before="120" w:line="360" w:lineRule="auto"/>
        <w:jc w:val="both"/>
        <w:rPr>
          <w:color w:val="000000"/>
        </w:rPr>
      </w:pPr>
      <w:proofErr w:type="spellStart"/>
      <w:r w:rsidRPr="007705D8">
        <w:rPr>
          <w:color w:val="000000"/>
        </w:rPr>
        <w:t>Amtu</w:t>
      </w:r>
      <w:proofErr w:type="spellEnd"/>
      <w:r w:rsidR="00F40244" w:rsidRPr="007705D8">
        <w:rPr>
          <w:color w:val="000000"/>
        </w:rPr>
        <w:t xml:space="preserve"> River/stream at the headwork site is characterized by well-defined channel system and considerable flows. It looks that the gradient of the river/stream is getting low and hence there exists significant deposition of sediment mainly cobbles and boulders.</w:t>
      </w:r>
    </w:p>
    <w:p w:rsidR="00F40244" w:rsidRPr="007705D8" w:rsidRDefault="00F40244" w:rsidP="00F40244"/>
    <w:p w:rsidR="00446C46" w:rsidRPr="007705D8" w:rsidRDefault="00446C46" w:rsidP="006B0442">
      <w:pPr>
        <w:autoSpaceDE w:val="0"/>
        <w:autoSpaceDN w:val="0"/>
        <w:adjustRightInd w:val="0"/>
        <w:spacing w:line="360" w:lineRule="auto"/>
        <w:jc w:val="both"/>
        <w:rPr>
          <w:color w:val="000000"/>
        </w:rPr>
      </w:pPr>
      <w:bookmarkStart w:id="72" w:name="_Toc342036482"/>
      <w:bookmarkEnd w:id="70"/>
    </w:p>
    <w:p w:rsidR="00446C46" w:rsidRPr="007705D8" w:rsidRDefault="00446C46" w:rsidP="006B0442">
      <w:pPr>
        <w:autoSpaceDE w:val="0"/>
        <w:autoSpaceDN w:val="0"/>
        <w:adjustRightInd w:val="0"/>
        <w:spacing w:line="360" w:lineRule="auto"/>
        <w:jc w:val="both"/>
        <w:rPr>
          <w:color w:val="000000"/>
        </w:rPr>
      </w:pPr>
    </w:p>
    <w:p w:rsidR="00446C46" w:rsidRPr="007705D8" w:rsidRDefault="00446C46" w:rsidP="006B0442">
      <w:pPr>
        <w:autoSpaceDE w:val="0"/>
        <w:autoSpaceDN w:val="0"/>
        <w:adjustRightInd w:val="0"/>
        <w:spacing w:line="360" w:lineRule="auto"/>
        <w:jc w:val="both"/>
        <w:rPr>
          <w:color w:val="000000"/>
        </w:rPr>
      </w:pPr>
    </w:p>
    <w:p w:rsidR="00446C46" w:rsidRPr="007705D8" w:rsidRDefault="00446C46" w:rsidP="006B0442">
      <w:pPr>
        <w:autoSpaceDE w:val="0"/>
        <w:autoSpaceDN w:val="0"/>
        <w:adjustRightInd w:val="0"/>
        <w:spacing w:line="360" w:lineRule="auto"/>
        <w:jc w:val="both"/>
        <w:rPr>
          <w:color w:val="000000"/>
        </w:rPr>
      </w:pPr>
    </w:p>
    <w:p w:rsidR="00446C46" w:rsidRPr="007705D8" w:rsidRDefault="00446C46" w:rsidP="006B0442">
      <w:pPr>
        <w:autoSpaceDE w:val="0"/>
        <w:autoSpaceDN w:val="0"/>
        <w:adjustRightInd w:val="0"/>
        <w:spacing w:line="360" w:lineRule="auto"/>
        <w:jc w:val="both"/>
        <w:rPr>
          <w:color w:val="000000"/>
        </w:rPr>
      </w:pPr>
    </w:p>
    <w:p w:rsidR="00446C46" w:rsidRPr="007705D8" w:rsidRDefault="00446C46" w:rsidP="006B0442">
      <w:pPr>
        <w:autoSpaceDE w:val="0"/>
        <w:autoSpaceDN w:val="0"/>
        <w:adjustRightInd w:val="0"/>
        <w:spacing w:line="360" w:lineRule="auto"/>
        <w:jc w:val="both"/>
        <w:rPr>
          <w:color w:val="000000"/>
        </w:rPr>
      </w:pPr>
    </w:p>
    <w:p w:rsidR="00446C46" w:rsidRPr="007705D8" w:rsidRDefault="00446C46" w:rsidP="006B0442">
      <w:pPr>
        <w:autoSpaceDE w:val="0"/>
        <w:autoSpaceDN w:val="0"/>
        <w:adjustRightInd w:val="0"/>
        <w:spacing w:line="360" w:lineRule="auto"/>
        <w:jc w:val="both"/>
        <w:rPr>
          <w:color w:val="000000"/>
        </w:rPr>
      </w:pPr>
    </w:p>
    <w:p w:rsidR="00517F2A" w:rsidRPr="007705D8" w:rsidRDefault="007424EE" w:rsidP="007424EE">
      <w:pPr>
        <w:pStyle w:val="Caption"/>
        <w:rPr>
          <w:rFonts w:ascii="Times New Roman" w:hAnsi="Times New Roman"/>
          <w:sz w:val="24"/>
          <w:szCs w:val="24"/>
        </w:rPr>
      </w:pPr>
      <w:bookmarkStart w:id="73" w:name="_Toc389838827"/>
      <w:bookmarkStart w:id="74" w:name="_Toc435018623"/>
      <w:r w:rsidRPr="007705D8">
        <w:rPr>
          <w:rFonts w:ascii="Times New Roman" w:hAnsi="Times New Roman"/>
          <w:sz w:val="24"/>
          <w:szCs w:val="24"/>
        </w:rPr>
        <w:t xml:space="preserve">Figure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2</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Figure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1</w:t>
      </w:r>
      <w:r w:rsidR="00DA141D" w:rsidRPr="007705D8">
        <w:rPr>
          <w:rFonts w:ascii="Times New Roman" w:hAnsi="Times New Roman"/>
          <w:sz w:val="24"/>
          <w:szCs w:val="24"/>
        </w:rPr>
        <w:fldChar w:fldCharType="end"/>
      </w:r>
      <w:r w:rsidR="00517F2A" w:rsidRPr="007705D8">
        <w:rPr>
          <w:rFonts w:ascii="Times New Roman" w:hAnsi="Times New Roman"/>
          <w:sz w:val="24"/>
          <w:szCs w:val="24"/>
        </w:rPr>
        <w:t xml:space="preserve">: Drainage map of </w:t>
      </w:r>
      <w:proofErr w:type="spellStart"/>
      <w:r w:rsidR="00775E33" w:rsidRPr="007705D8">
        <w:rPr>
          <w:rFonts w:ascii="Times New Roman" w:hAnsi="Times New Roman"/>
          <w:sz w:val="24"/>
          <w:szCs w:val="24"/>
        </w:rPr>
        <w:t>Amtu</w:t>
      </w:r>
      <w:proofErr w:type="spellEnd"/>
      <w:r w:rsidR="003F345B" w:rsidRPr="007705D8">
        <w:rPr>
          <w:rFonts w:ascii="Times New Roman" w:hAnsi="Times New Roman"/>
          <w:sz w:val="24"/>
          <w:szCs w:val="24"/>
        </w:rPr>
        <w:t xml:space="preserve"> </w:t>
      </w:r>
      <w:r w:rsidR="00517F2A" w:rsidRPr="007705D8">
        <w:rPr>
          <w:rFonts w:ascii="Times New Roman" w:hAnsi="Times New Roman"/>
          <w:sz w:val="24"/>
          <w:szCs w:val="24"/>
        </w:rPr>
        <w:t>watershed</w:t>
      </w:r>
      <w:bookmarkEnd w:id="73"/>
      <w:bookmarkEnd w:id="74"/>
    </w:p>
    <w:p w:rsidR="00E57555" w:rsidRPr="007705D8" w:rsidRDefault="00033786" w:rsidP="009F3257">
      <w:pPr>
        <w:pStyle w:val="Heading2"/>
        <w:rPr>
          <w:rFonts w:ascii="Times New Roman" w:hAnsi="Times New Roman"/>
        </w:rPr>
      </w:pPr>
      <w:bookmarkStart w:id="75" w:name="_Toc342036659"/>
      <w:bookmarkStart w:id="76" w:name="_Toc435018372"/>
      <w:bookmarkEnd w:id="72"/>
      <w:r w:rsidRPr="007705D8">
        <w:rPr>
          <w:rFonts w:ascii="Times New Roman" w:hAnsi="Times New Roman"/>
        </w:rPr>
        <w:t>Hydro-metrological data availability</w:t>
      </w:r>
      <w:bookmarkEnd w:id="75"/>
      <w:bookmarkEnd w:id="76"/>
    </w:p>
    <w:p w:rsidR="00E65584" w:rsidRPr="007705D8" w:rsidRDefault="00E65584" w:rsidP="009F3257">
      <w:pPr>
        <w:pStyle w:val="Heading3"/>
        <w:rPr>
          <w:rFonts w:ascii="Times New Roman" w:hAnsi="Times New Roman"/>
        </w:rPr>
      </w:pPr>
      <w:bookmarkStart w:id="77" w:name="_Toc363406833"/>
      <w:bookmarkStart w:id="78" w:name="_Toc380456337"/>
      <w:bookmarkStart w:id="79" w:name="_Toc380457001"/>
      <w:bookmarkStart w:id="80" w:name="_Toc435018373"/>
      <w:bookmarkStart w:id="81" w:name="_Toc351448207"/>
      <w:bookmarkStart w:id="82" w:name="_Toc296164859"/>
      <w:bookmarkStart w:id="83" w:name="_Toc175905656"/>
      <w:r w:rsidRPr="007705D8">
        <w:rPr>
          <w:rFonts w:ascii="Times New Roman" w:hAnsi="Times New Roman"/>
        </w:rPr>
        <w:t>Climate</w:t>
      </w:r>
      <w:bookmarkEnd w:id="77"/>
      <w:bookmarkEnd w:id="78"/>
      <w:bookmarkEnd w:id="79"/>
      <w:bookmarkEnd w:id="80"/>
    </w:p>
    <w:p w:rsidR="007B6A7D" w:rsidRPr="007705D8" w:rsidRDefault="007B6A7D" w:rsidP="007B6A7D">
      <w:pPr>
        <w:pStyle w:val="ListParagraph"/>
        <w:spacing w:after="0" w:line="360" w:lineRule="auto"/>
        <w:ind w:left="0"/>
        <w:jc w:val="both"/>
        <w:rPr>
          <w:rFonts w:ascii="Times New Roman" w:hAnsi="Times New Roman"/>
          <w:color w:val="000000"/>
          <w:sz w:val="24"/>
          <w:szCs w:val="24"/>
        </w:rPr>
      </w:pPr>
      <w:r w:rsidRPr="007705D8">
        <w:rPr>
          <w:rFonts w:ascii="Times New Roman" w:hAnsi="Times New Roman"/>
          <w:color w:val="000000"/>
          <w:sz w:val="24"/>
          <w:szCs w:val="24"/>
        </w:rPr>
        <w:t xml:space="preserve">Small scale irrigation project designers and planners are faced with lack of good data on the hydrology of the stream/river system that will be their water source and on local weather and climate conditions. Stream gauging stations are virtually non-existent in remote rural areas of Ethiopia; meteorological stations are almost rare. Likewise, at </w:t>
      </w:r>
      <w:proofErr w:type="spellStart"/>
      <w:r w:rsidR="007D7410" w:rsidRPr="007705D8">
        <w:rPr>
          <w:rFonts w:ascii="Times New Roman" w:hAnsi="Times New Roman"/>
          <w:color w:val="000000"/>
          <w:sz w:val="24"/>
          <w:szCs w:val="24"/>
        </w:rPr>
        <w:t>Tamo</w:t>
      </w:r>
      <w:proofErr w:type="spellEnd"/>
      <w:r w:rsidR="00CF70DE" w:rsidRPr="007705D8">
        <w:rPr>
          <w:rFonts w:ascii="Times New Roman" w:hAnsi="Times New Roman"/>
          <w:color w:val="000000"/>
          <w:sz w:val="24"/>
          <w:szCs w:val="24"/>
        </w:rPr>
        <w:t xml:space="preserve"> </w:t>
      </w:r>
      <w:proofErr w:type="spellStart"/>
      <w:r w:rsidRPr="007705D8">
        <w:rPr>
          <w:rFonts w:ascii="Times New Roman" w:hAnsi="Times New Roman"/>
          <w:color w:val="000000"/>
          <w:sz w:val="24"/>
          <w:szCs w:val="24"/>
        </w:rPr>
        <w:t>Kebele</w:t>
      </w:r>
      <w:proofErr w:type="spellEnd"/>
      <w:r w:rsidRPr="007705D8">
        <w:rPr>
          <w:rFonts w:ascii="Times New Roman" w:hAnsi="Times New Roman"/>
          <w:color w:val="000000"/>
          <w:sz w:val="24"/>
          <w:szCs w:val="24"/>
        </w:rPr>
        <w:t xml:space="preserve"> (Project area location) and in the catchment area of this project, there is no meteorological station of any level. Moreover, there are no flow data for the river/stream near the project. Therefore, data for the hydro-meteorological analysis is taken from the nearby station and similar areas. Rainfall &amp; temperature data are considered from </w:t>
      </w:r>
      <w:proofErr w:type="spellStart"/>
      <w:r w:rsidR="00CE3EB4" w:rsidRPr="007705D8">
        <w:rPr>
          <w:rFonts w:ascii="Times New Roman" w:hAnsi="Times New Roman"/>
          <w:color w:val="000000"/>
          <w:sz w:val="24"/>
          <w:szCs w:val="24"/>
        </w:rPr>
        <w:t>Ginager</w:t>
      </w:r>
      <w:proofErr w:type="spellEnd"/>
      <w:r w:rsidRPr="007705D8">
        <w:rPr>
          <w:rFonts w:ascii="Times New Roman" w:hAnsi="Times New Roman"/>
          <w:color w:val="000000"/>
          <w:sz w:val="24"/>
          <w:szCs w:val="24"/>
        </w:rPr>
        <w:t xml:space="preserve"> Meteorological station. In fact, this station is very close to the project area.</w:t>
      </w:r>
    </w:p>
    <w:p w:rsidR="007B6A7D" w:rsidRPr="007705D8" w:rsidRDefault="007B6A7D" w:rsidP="007B6A7D">
      <w:pPr>
        <w:pStyle w:val="ListParagraph"/>
        <w:spacing w:before="120" w:after="0" w:line="360" w:lineRule="auto"/>
        <w:ind w:left="0"/>
        <w:jc w:val="both"/>
        <w:rPr>
          <w:rFonts w:ascii="Times New Roman" w:hAnsi="Times New Roman"/>
          <w:color w:val="000000"/>
          <w:sz w:val="24"/>
          <w:szCs w:val="24"/>
        </w:rPr>
      </w:pPr>
      <w:r w:rsidRPr="007705D8">
        <w:rPr>
          <w:rFonts w:ascii="Times New Roman" w:hAnsi="Times New Roman"/>
          <w:color w:val="000000"/>
          <w:sz w:val="24"/>
          <w:szCs w:val="24"/>
        </w:rPr>
        <w:t xml:space="preserve">As per the data of the station, </w:t>
      </w:r>
      <w:r w:rsidRPr="002D0DA0">
        <w:rPr>
          <w:rFonts w:ascii="Times New Roman" w:hAnsi="Times New Roman"/>
          <w:color w:val="000000"/>
          <w:sz w:val="24"/>
          <w:szCs w:val="24"/>
          <w:highlight w:val="yellow"/>
        </w:rPr>
        <w:t>March – April</w:t>
      </w:r>
      <w:r w:rsidRPr="007705D8">
        <w:rPr>
          <w:rFonts w:ascii="Times New Roman" w:hAnsi="Times New Roman"/>
          <w:color w:val="000000"/>
          <w:sz w:val="24"/>
          <w:szCs w:val="24"/>
        </w:rPr>
        <w:t xml:space="preserve"> are identified as high temperature periods whereas December–January are low temperature periods. The mean</w:t>
      </w:r>
      <w:r w:rsidR="00230E5B" w:rsidRPr="007705D8">
        <w:rPr>
          <w:rFonts w:ascii="Times New Roman" w:hAnsi="Times New Roman"/>
          <w:color w:val="000000"/>
          <w:sz w:val="24"/>
          <w:szCs w:val="24"/>
        </w:rPr>
        <w:t xml:space="preserve"> </w:t>
      </w:r>
      <w:r w:rsidR="008A1C2B" w:rsidRPr="007705D8">
        <w:rPr>
          <w:rFonts w:ascii="Times New Roman" w:hAnsi="Times New Roman"/>
          <w:color w:val="000000"/>
          <w:sz w:val="24"/>
          <w:szCs w:val="24"/>
        </w:rPr>
        <w:t>annual rainfall amount is 1739.84</w:t>
      </w:r>
      <w:r w:rsidR="00597BA9" w:rsidRPr="007705D8">
        <w:rPr>
          <w:rFonts w:ascii="Times New Roman" w:hAnsi="Times New Roman"/>
          <w:color w:val="000000"/>
          <w:sz w:val="24"/>
          <w:szCs w:val="24"/>
        </w:rPr>
        <w:t>mm (1998 - 2006</w:t>
      </w:r>
      <w:r w:rsidRPr="007705D8">
        <w:rPr>
          <w:rFonts w:ascii="Times New Roman" w:hAnsi="Times New Roman"/>
          <w:color w:val="000000"/>
          <w:sz w:val="24"/>
          <w:szCs w:val="24"/>
        </w:rPr>
        <w:t xml:space="preserve"> data) and most of it occurs from June to August.</w:t>
      </w:r>
    </w:p>
    <w:p w:rsidR="007B6A7D" w:rsidRPr="007705D8" w:rsidRDefault="007B6A7D" w:rsidP="009F3257">
      <w:pPr>
        <w:pStyle w:val="Heading3"/>
        <w:rPr>
          <w:rFonts w:ascii="Times New Roman" w:hAnsi="Times New Roman"/>
        </w:rPr>
      </w:pPr>
      <w:bookmarkStart w:id="84" w:name="_Toc351448208"/>
      <w:bookmarkStart w:id="85" w:name="_Toc363406834"/>
      <w:bookmarkStart w:id="86" w:name="_Toc380456338"/>
      <w:bookmarkStart w:id="87" w:name="_Toc380457002"/>
      <w:bookmarkStart w:id="88" w:name="_Toc435018374"/>
      <w:r w:rsidRPr="007705D8">
        <w:rPr>
          <w:rFonts w:ascii="Times New Roman" w:hAnsi="Times New Roman"/>
        </w:rPr>
        <w:t>Daily Heaviest Rainfall Data</w:t>
      </w:r>
      <w:bookmarkEnd w:id="84"/>
      <w:bookmarkEnd w:id="85"/>
      <w:bookmarkEnd w:id="86"/>
      <w:bookmarkEnd w:id="87"/>
      <w:bookmarkEnd w:id="88"/>
    </w:p>
    <w:p w:rsidR="004B5B41" w:rsidRPr="007705D8" w:rsidRDefault="00EF2A5B" w:rsidP="00EF2A5B">
      <w:pPr>
        <w:spacing w:line="360" w:lineRule="auto"/>
        <w:jc w:val="both"/>
      </w:pPr>
      <w:r w:rsidRPr="007705D8">
        <w:t xml:space="preserve">In order to compute the design flood for the </w:t>
      </w:r>
      <w:r w:rsidR="00775E33" w:rsidRPr="007705D8">
        <w:t>Intake</w:t>
      </w:r>
      <w:r w:rsidRPr="007705D8">
        <w:t xml:space="preserve"> structure, the daily maximum rainfall is collected from</w:t>
      </w:r>
      <w:r w:rsidR="00CE3EB4" w:rsidRPr="007705D8">
        <w:t xml:space="preserve"> </w:t>
      </w:r>
      <w:proofErr w:type="spellStart"/>
      <w:r w:rsidR="00CE3EB4" w:rsidRPr="007705D8">
        <w:t>Ginager</w:t>
      </w:r>
      <w:proofErr w:type="spellEnd"/>
      <w:r w:rsidRPr="007705D8">
        <w:t xml:space="preserve"> Metrological stations with a recor</w:t>
      </w:r>
      <w:r w:rsidR="00CE3EB4" w:rsidRPr="007705D8">
        <w:t xml:space="preserve">d of 9 years. </w:t>
      </w:r>
      <w:proofErr w:type="spellStart"/>
      <w:r w:rsidR="00CE3EB4" w:rsidRPr="007705D8">
        <w:t>Debrebrhan</w:t>
      </w:r>
      <w:proofErr w:type="spellEnd"/>
      <w:r w:rsidRPr="007705D8">
        <w:t xml:space="preserve"> Metrological station ne</w:t>
      </w:r>
      <w:r w:rsidR="00CE3EB4" w:rsidRPr="007705D8">
        <w:t xml:space="preserve">arest one as compared to </w:t>
      </w:r>
      <w:proofErr w:type="spellStart"/>
      <w:r w:rsidR="00CE3EB4" w:rsidRPr="007705D8">
        <w:t>Ginager</w:t>
      </w:r>
      <w:proofErr w:type="spellEnd"/>
      <w:r w:rsidRPr="007705D8">
        <w:t xml:space="preserve"> station but it is not selected b/c the recorded rainfall minimum and also most of the year not record.  </w:t>
      </w:r>
    </w:p>
    <w:p w:rsidR="007E31E7" w:rsidRPr="007705D8" w:rsidRDefault="007E31E7" w:rsidP="001E18E1">
      <w:pPr>
        <w:keepNext/>
        <w:keepLines/>
        <w:numPr>
          <w:ilvl w:val="2"/>
          <w:numId w:val="42"/>
        </w:numPr>
        <w:spacing w:before="240" w:after="240" w:line="360" w:lineRule="auto"/>
        <w:ind w:left="0" w:firstLine="0"/>
        <w:jc w:val="both"/>
        <w:outlineLvl w:val="2"/>
        <w:rPr>
          <w:b/>
          <w:bCs/>
          <w:color w:val="4F81BD"/>
          <w:sz w:val="26"/>
          <w:szCs w:val="26"/>
        </w:rPr>
      </w:pPr>
      <w:bookmarkStart w:id="89" w:name="_Toc389924513"/>
      <w:bookmarkStart w:id="90" w:name="_Toc435018375"/>
      <w:r w:rsidRPr="007705D8">
        <w:rPr>
          <w:b/>
          <w:bCs/>
          <w:color w:val="4F81BD"/>
          <w:sz w:val="26"/>
          <w:szCs w:val="26"/>
        </w:rPr>
        <w:t>River flow data</w:t>
      </w:r>
      <w:bookmarkEnd w:id="89"/>
      <w:bookmarkEnd w:id="90"/>
    </w:p>
    <w:p w:rsidR="001E18E1" w:rsidRPr="007705D8" w:rsidRDefault="001E18E1" w:rsidP="001E18E1">
      <w:pPr>
        <w:spacing w:line="360" w:lineRule="auto"/>
        <w:jc w:val="both"/>
      </w:pPr>
      <w:proofErr w:type="spellStart"/>
      <w:r w:rsidRPr="007705D8">
        <w:t>Amtu</w:t>
      </w:r>
      <w:proofErr w:type="spellEnd"/>
      <w:r w:rsidRPr="007705D8">
        <w:t xml:space="preserve"> River is perennial and on </w:t>
      </w:r>
      <w:r w:rsidR="000E4E54" w:rsidRPr="007705D8">
        <w:t>April 28/2007</w:t>
      </w:r>
      <w:r w:rsidRPr="007705D8">
        <w:t xml:space="preserve"> E.C during site investigation period, the base flow had been measured by using floating method and the discharge was</w:t>
      </w:r>
      <w:r w:rsidR="00763856" w:rsidRPr="007705D8">
        <w:t xml:space="preserve"> found to be 350</w:t>
      </w:r>
      <w:r w:rsidRPr="007705D8">
        <w:t xml:space="preserve"> l/s. The elder inhabitants confirmed that the base flow decreases less than t</w:t>
      </w:r>
      <w:r w:rsidR="00763856" w:rsidRPr="007705D8">
        <w:t>his figure in the month of March</w:t>
      </w:r>
      <w:r w:rsidRPr="007705D8">
        <w:t xml:space="preserve"> and also increases on the month of May by the reason of rainfall. On the other hand the river flow increase</w:t>
      </w:r>
      <w:r w:rsidR="00763856" w:rsidRPr="007705D8">
        <w:t>s more till the month of December</w:t>
      </w:r>
      <w:r w:rsidRPr="007705D8">
        <w:t xml:space="preserve">. The figure indicates that the river has good potential to irrigate even more than the target area. Therefore, this project has been designed to exploit the water </w:t>
      </w:r>
      <w:r w:rsidRPr="007705D8">
        <w:lastRenderedPageBreak/>
        <w:t>potential effectively and efficiently in environmentally friendly manner so as to ensure food   security and to increase the income of the farmers living around the area.</w:t>
      </w:r>
    </w:p>
    <w:p w:rsidR="001E18E1" w:rsidRPr="007705D8" w:rsidRDefault="00763856" w:rsidP="001E18E1">
      <w:pPr>
        <w:spacing w:line="360" w:lineRule="auto"/>
        <w:jc w:val="both"/>
        <w:rPr>
          <w:color w:val="FF0000"/>
        </w:rPr>
      </w:pPr>
      <w:r w:rsidRPr="007705D8">
        <w:rPr>
          <w:noProof/>
        </w:rPr>
        <w:drawing>
          <wp:inline distT="0" distB="0" distL="0" distR="0" wp14:anchorId="723CD182" wp14:editId="223E601D">
            <wp:extent cx="2933700" cy="3400425"/>
            <wp:effectExtent l="0" t="0" r="0" b="9525"/>
            <wp:docPr id="1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noFill/>
                    </a:ln>
                    <a:extLst/>
                  </pic:spPr>
                </pic:pic>
              </a:graphicData>
            </a:graphic>
          </wp:inline>
        </w:drawing>
      </w:r>
      <w:r w:rsidR="00283B8E" w:rsidRPr="007705D8">
        <w:rPr>
          <w:noProof/>
        </w:rPr>
        <w:t xml:space="preserve"> </w:t>
      </w:r>
      <w:r w:rsidR="00283B8E" w:rsidRPr="007705D8">
        <w:rPr>
          <w:noProof/>
        </w:rPr>
        <w:drawing>
          <wp:inline distT="0" distB="0" distL="0" distR="0" wp14:anchorId="4DFA03FD" wp14:editId="0B77D762">
            <wp:extent cx="3076575" cy="3409950"/>
            <wp:effectExtent l="0" t="0" r="9525" b="0"/>
            <wp:docPr id="1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575" cy="3409950"/>
                    </a:xfrm>
                    <a:prstGeom prst="rect">
                      <a:avLst/>
                    </a:prstGeom>
                    <a:noFill/>
                    <a:ln>
                      <a:noFill/>
                    </a:ln>
                    <a:extLst/>
                  </pic:spPr>
                </pic:pic>
              </a:graphicData>
            </a:graphic>
          </wp:inline>
        </w:drawing>
      </w:r>
    </w:p>
    <w:p w:rsidR="001E18E1" w:rsidRPr="007705D8" w:rsidRDefault="001E18E1" w:rsidP="001E18E1">
      <w:pPr>
        <w:pStyle w:val="Caption"/>
        <w:rPr>
          <w:rFonts w:ascii="Times New Roman" w:hAnsi="Times New Roman"/>
          <w:sz w:val="24"/>
          <w:szCs w:val="24"/>
        </w:rPr>
      </w:pPr>
      <w:bookmarkStart w:id="91" w:name="_Toc435018624"/>
      <w:r w:rsidRPr="007705D8">
        <w:rPr>
          <w:rFonts w:ascii="Times New Roman" w:hAnsi="Times New Roman"/>
          <w:sz w:val="24"/>
          <w:szCs w:val="24"/>
        </w:rPr>
        <w:t xml:space="preserve">Figure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00BD09CA" w:rsidRPr="007705D8">
        <w:rPr>
          <w:rFonts w:ascii="Times New Roman" w:hAnsi="Times New Roman"/>
          <w:noProof/>
          <w:sz w:val="24"/>
          <w:szCs w:val="24"/>
        </w:rPr>
        <w:t>2</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Figure \* ARABIC \s 1 </w:instrText>
      </w:r>
      <w:r w:rsidRPr="007705D8">
        <w:rPr>
          <w:rFonts w:ascii="Times New Roman" w:hAnsi="Times New Roman"/>
          <w:sz w:val="24"/>
          <w:szCs w:val="24"/>
        </w:rPr>
        <w:fldChar w:fldCharType="separate"/>
      </w:r>
      <w:r w:rsidR="00BD09CA" w:rsidRPr="007705D8">
        <w:rPr>
          <w:rFonts w:ascii="Times New Roman" w:hAnsi="Times New Roman"/>
          <w:noProof/>
          <w:sz w:val="24"/>
          <w:szCs w:val="24"/>
        </w:rPr>
        <w:t>2</w:t>
      </w:r>
      <w:r w:rsidRPr="007705D8">
        <w:rPr>
          <w:rFonts w:ascii="Times New Roman" w:hAnsi="Times New Roman"/>
          <w:sz w:val="24"/>
          <w:szCs w:val="24"/>
        </w:rPr>
        <w:fldChar w:fldCharType="end"/>
      </w:r>
      <w:r w:rsidRPr="007705D8">
        <w:rPr>
          <w:rFonts w:ascii="Times New Roman" w:hAnsi="Times New Roman"/>
          <w:sz w:val="24"/>
          <w:szCs w:val="24"/>
        </w:rPr>
        <w:t xml:space="preserve">: Base flow of </w:t>
      </w:r>
      <w:proofErr w:type="spellStart"/>
      <w:r w:rsidRPr="007705D8">
        <w:rPr>
          <w:rFonts w:ascii="Times New Roman" w:hAnsi="Times New Roman"/>
          <w:sz w:val="24"/>
          <w:szCs w:val="24"/>
        </w:rPr>
        <w:t>Amtu</w:t>
      </w:r>
      <w:proofErr w:type="spellEnd"/>
      <w:r w:rsidR="00283B8E" w:rsidRPr="007705D8">
        <w:rPr>
          <w:rFonts w:ascii="Times New Roman" w:hAnsi="Times New Roman"/>
          <w:sz w:val="24"/>
          <w:szCs w:val="24"/>
        </w:rPr>
        <w:t xml:space="preserve"> </w:t>
      </w:r>
      <w:r w:rsidRPr="007705D8">
        <w:rPr>
          <w:rFonts w:ascii="Times New Roman" w:hAnsi="Times New Roman"/>
          <w:sz w:val="24"/>
          <w:szCs w:val="24"/>
        </w:rPr>
        <w:t>River (</w:t>
      </w:r>
      <w:r w:rsidR="000E4E54" w:rsidRPr="007705D8">
        <w:rPr>
          <w:rFonts w:ascii="Times New Roman" w:hAnsi="Times New Roman"/>
          <w:sz w:val="24"/>
          <w:szCs w:val="24"/>
        </w:rPr>
        <w:t>April 28/2007</w:t>
      </w:r>
      <w:r w:rsidRPr="007705D8">
        <w:rPr>
          <w:rFonts w:ascii="Times New Roman" w:hAnsi="Times New Roman"/>
          <w:sz w:val="24"/>
          <w:szCs w:val="24"/>
        </w:rPr>
        <w:t>E.C)</w:t>
      </w:r>
      <w:bookmarkEnd w:id="91"/>
    </w:p>
    <w:p w:rsidR="002B2734" w:rsidRPr="007705D8" w:rsidRDefault="002B2734" w:rsidP="002B2734">
      <w:pPr>
        <w:keepNext/>
        <w:keepLines/>
        <w:numPr>
          <w:ilvl w:val="2"/>
          <w:numId w:val="42"/>
        </w:numPr>
        <w:spacing w:before="240" w:after="240" w:line="360" w:lineRule="auto"/>
        <w:ind w:left="0" w:firstLine="0"/>
        <w:jc w:val="both"/>
        <w:outlineLvl w:val="2"/>
        <w:rPr>
          <w:b/>
          <w:bCs/>
          <w:color w:val="4F81BD"/>
          <w:sz w:val="26"/>
          <w:szCs w:val="26"/>
        </w:rPr>
      </w:pPr>
      <w:bookmarkStart w:id="92" w:name="_Toc389924514"/>
      <w:bookmarkStart w:id="93" w:name="_Toc435018376"/>
      <w:r w:rsidRPr="007705D8">
        <w:rPr>
          <w:b/>
          <w:bCs/>
          <w:color w:val="4F81BD"/>
          <w:sz w:val="26"/>
          <w:szCs w:val="26"/>
        </w:rPr>
        <w:t>Upstream &amp; Downstream utilization</w:t>
      </w:r>
      <w:bookmarkEnd w:id="92"/>
      <w:bookmarkEnd w:id="93"/>
    </w:p>
    <w:p w:rsidR="004B5B41" w:rsidRPr="007705D8" w:rsidRDefault="004B5B41" w:rsidP="004B5B41">
      <w:pPr>
        <w:spacing w:line="360" w:lineRule="auto"/>
        <w:jc w:val="both"/>
      </w:pPr>
      <w:r w:rsidRPr="007705D8">
        <w:t xml:space="preserve">During the time of base flow measuring, all traditional Intake head works were not operating because there was enough rainfall supply. In the development of modern irrigation practices, the concept of downstream water rights takes higher attention. Here in case of </w:t>
      </w:r>
      <w:proofErr w:type="spellStart"/>
      <w:r w:rsidRPr="007705D8">
        <w:t>Amtu</w:t>
      </w:r>
      <w:proofErr w:type="spellEnd"/>
      <w:r w:rsidRPr="007705D8">
        <w:t xml:space="preserve"> River Intake Irrigation Project water scarcity will not be faced according to the discussion made in the title “Source of the Irrigation Water and Its Potential”. There are several springs that feed water to the river to afford the downstream water consumption including the ecological require</w:t>
      </w:r>
      <w:r w:rsidR="00622260">
        <w:t>ments.  Therefore, at least 23</w:t>
      </w:r>
      <w:r w:rsidRPr="007705D8">
        <w:t>% of the minimum flow has to be released for downstream requirements.</w:t>
      </w:r>
    </w:p>
    <w:p w:rsidR="004B5B41" w:rsidRPr="007705D8" w:rsidRDefault="004B5B41" w:rsidP="005C51CE">
      <w:pPr>
        <w:spacing w:line="360" w:lineRule="auto"/>
        <w:jc w:val="both"/>
      </w:pPr>
      <w:r w:rsidRPr="007705D8">
        <w:t xml:space="preserve">For the sake of planning and design, however, the outlet for the Intake is designed for a discharge of 270l/s for this project and the project is to be developed for </w:t>
      </w:r>
      <w:r w:rsidR="001866ED" w:rsidRPr="007705D8">
        <w:t>180</w:t>
      </w:r>
      <w:r w:rsidRPr="007705D8">
        <w:t xml:space="preserve"> ha of land, which is most of the time achievable as the flow for most of the time is significant to sup</w:t>
      </w:r>
      <w:r w:rsidR="005C51CE" w:rsidRPr="007705D8">
        <w:t>port this size of command area.</w:t>
      </w:r>
    </w:p>
    <w:p w:rsidR="004B5B41" w:rsidRPr="007705D8" w:rsidRDefault="004B5B41" w:rsidP="004B5B41">
      <w:pPr>
        <w:keepNext/>
        <w:keepLines/>
        <w:numPr>
          <w:ilvl w:val="1"/>
          <w:numId w:val="42"/>
        </w:numPr>
        <w:spacing w:before="240" w:after="240" w:line="360" w:lineRule="auto"/>
        <w:ind w:left="0" w:firstLine="0"/>
        <w:jc w:val="both"/>
        <w:outlineLvl w:val="1"/>
        <w:rPr>
          <w:b/>
          <w:bCs/>
          <w:color w:val="4F81BD"/>
          <w:sz w:val="28"/>
          <w:szCs w:val="22"/>
        </w:rPr>
      </w:pPr>
      <w:bookmarkStart w:id="94" w:name="_Toc389924515"/>
      <w:bookmarkStart w:id="95" w:name="_Toc435018377"/>
      <w:r w:rsidRPr="007705D8">
        <w:rPr>
          <w:b/>
          <w:bCs/>
          <w:color w:val="4F81BD"/>
          <w:sz w:val="28"/>
          <w:szCs w:val="22"/>
        </w:rPr>
        <w:lastRenderedPageBreak/>
        <w:t>Design Flood Analysis</w:t>
      </w:r>
      <w:bookmarkEnd w:id="94"/>
      <w:bookmarkEnd w:id="95"/>
    </w:p>
    <w:p w:rsidR="004B5B41" w:rsidRPr="007705D8" w:rsidRDefault="004B5B41" w:rsidP="004B5B41">
      <w:pPr>
        <w:spacing w:line="360" w:lineRule="auto"/>
        <w:jc w:val="both"/>
        <w:rPr>
          <w:rFonts w:eastAsia="Calibri"/>
          <w:color w:val="000000"/>
        </w:rPr>
      </w:pPr>
      <w:r w:rsidRPr="007705D8">
        <w:rPr>
          <w:rFonts w:eastAsia="Calibri"/>
          <w:color w:val="000000"/>
        </w:rPr>
        <w:t>For the design and analysis of structures to be constructed on the river, estimation of flood magnitude is an important task. This can be done using different techniques depending on the data available. For this particular case, there are no river flow data and hence the flood estimation is done using the rainfall data and applying SCS Curve Method.</w:t>
      </w:r>
    </w:p>
    <w:p w:rsidR="00486367" w:rsidRPr="007705D8" w:rsidRDefault="00486367" w:rsidP="00486367">
      <w:pPr>
        <w:keepNext/>
        <w:keepLines/>
        <w:numPr>
          <w:ilvl w:val="2"/>
          <w:numId w:val="42"/>
        </w:numPr>
        <w:spacing w:before="240" w:after="240" w:line="360" w:lineRule="auto"/>
        <w:ind w:left="0" w:firstLine="0"/>
        <w:jc w:val="both"/>
        <w:outlineLvl w:val="2"/>
        <w:rPr>
          <w:b/>
          <w:bCs/>
          <w:color w:val="4F81BD"/>
          <w:sz w:val="26"/>
          <w:szCs w:val="26"/>
        </w:rPr>
      </w:pPr>
      <w:bookmarkStart w:id="96" w:name="_Toc389924516"/>
      <w:bookmarkStart w:id="97" w:name="_Toc435018378"/>
      <w:r w:rsidRPr="007705D8">
        <w:rPr>
          <w:b/>
          <w:bCs/>
          <w:color w:val="4F81BD"/>
          <w:sz w:val="26"/>
          <w:szCs w:val="26"/>
        </w:rPr>
        <w:t>Design Rainfall computation</w:t>
      </w:r>
      <w:bookmarkEnd w:id="96"/>
      <w:bookmarkEnd w:id="97"/>
    </w:p>
    <w:p w:rsidR="00486367" w:rsidRPr="007705D8" w:rsidRDefault="00486367" w:rsidP="00486367">
      <w:pPr>
        <w:autoSpaceDE w:val="0"/>
        <w:autoSpaceDN w:val="0"/>
        <w:adjustRightInd w:val="0"/>
        <w:spacing w:line="360" w:lineRule="auto"/>
        <w:rPr>
          <w:rFonts w:eastAsia="Calibri"/>
          <w:color w:val="000000"/>
        </w:rPr>
      </w:pPr>
      <w:r w:rsidRPr="007705D8">
        <w:rPr>
          <w:rFonts w:eastAsia="Calibri"/>
          <w:color w:val="000000"/>
        </w:rPr>
        <w:t xml:space="preserve">Based on the data of 24hr peak rainfall given in Table 1 the design rainfall, </w:t>
      </w:r>
      <w:proofErr w:type="spellStart"/>
      <w:proofErr w:type="gramStart"/>
      <w:r w:rsidRPr="007705D8">
        <w:rPr>
          <w:rFonts w:eastAsia="Calibri"/>
          <w:color w:val="000000"/>
        </w:rPr>
        <w:t>Rf</w:t>
      </w:r>
      <w:proofErr w:type="spellEnd"/>
      <w:proofErr w:type="gramEnd"/>
      <w:r w:rsidRPr="007705D8">
        <w:rPr>
          <w:rFonts w:eastAsia="Calibri"/>
          <w:color w:val="000000"/>
        </w:rPr>
        <w:t xml:space="preserve"> is computed using </w:t>
      </w:r>
      <w:proofErr w:type="spellStart"/>
      <w:r w:rsidRPr="007705D8">
        <w:rPr>
          <w:rFonts w:eastAsia="Calibri"/>
          <w:color w:val="000000"/>
        </w:rPr>
        <w:t>Gumble’s</w:t>
      </w:r>
      <w:proofErr w:type="spellEnd"/>
      <w:r w:rsidRPr="007705D8">
        <w:rPr>
          <w:rFonts w:eastAsia="Calibri"/>
          <w:color w:val="000000"/>
        </w:rPr>
        <w:t xml:space="preserve"> Value Method. </w:t>
      </w:r>
    </w:p>
    <w:p w:rsidR="00486367" w:rsidRPr="007705D8" w:rsidRDefault="00486367" w:rsidP="00486367">
      <w:pPr>
        <w:keepNext/>
        <w:keepLines/>
        <w:numPr>
          <w:ilvl w:val="2"/>
          <w:numId w:val="42"/>
        </w:numPr>
        <w:spacing w:before="240" w:after="240" w:line="360" w:lineRule="auto"/>
        <w:ind w:left="0" w:firstLine="0"/>
        <w:jc w:val="both"/>
        <w:outlineLvl w:val="2"/>
        <w:rPr>
          <w:b/>
          <w:bCs/>
          <w:color w:val="4F81BD"/>
          <w:sz w:val="26"/>
          <w:szCs w:val="26"/>
        </w:rPr>
      </w:pPr>
      <w:bookmarkStart w:id="98" w:name="_Toc389924517"/>
      <w:bookmarkStart w:id="99" w:name="_Toc435018379"/>
      <w:r w:rsidRPr="007705D8">
        <w:rPr>
          <w:b/>
          <w:bCs/>
          <w:color w:val="4F81BD"/>
          <w:sz w:val="26"/>
          <w:szCs w:val="26"/>
        </w:rPr>
        <w:t>Outlier Test</w:t>
      </w:r>
      <w:bookmarkEnd w:id="98"/>
      <w:bookmarkEnd w:id="99"/>
    </w:p>
    <w:p w:rsidR="00486367" w:rsidRPr="007705D8" w:rsidRDefault="00486367" w:rsidP="00486367">
      <w:pPr>
        <w:autoSpaceDE w:val="0"/>
        <w:autoSpaceDN w:val="0"/>
        <w:adjustRightInd w:val="0"/>
        <w:spacing w:line="360" w:lineRule="auto"/>
        <w:rPr>
          <w:sz w:val="22"/>
          <w:szCs w:val="22"/>
        </w:rPr>
      </w:pPr>
      <w:r w:rsidRPr="007705D8">
        <w:rPr>
          <w:sz w:val="22"/>
          <w:szCs w:val="22"/>
        </w:rPr>
        <w:t>Higher Limit</w:t>
      </w:r>
      <w:proofErr w:type="gramStart"/>
      <w:r w:rsidRPr="007705D8">
        <w:rPr>
          <w:sz w:val="22"/>
          <w:szCs w:val="22"/>
        </w:rPr>
        <w:t xml:space="preserve">, </w:t>
      </w:r>
      <w:proofErr w:type="gramEnd"/>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H</m:t>
            </m:r>
          </m:sub>
        </m:sSub>
        <m:r>
          <w:rPr>
            <w:rFonts w:ascii="Cambria Math" w:hAnsi="Cambria Math"/>
            <w:sz w:val="22"/>
            <w:szCs w:val="22"/>
          </w:rPr>
          <m:t>=Ymean+Kn*Sy</m:t>
        </m:r>
      </m:oMath>
      <w:r w:rsidRPr="007705D8">
        <w:rPr>
          <w:sz w:val="22"/>
          <w:szCs w:val="22"/>
        </w:rPr>
        <w:t xml:space="preserve">,      Kn = 1.98 for 9 Years of data. </w:t>
      </w:r>
    </w:p>
    <w:p w:rsidR="00486367" w:rsidRPr="007705D8" w:rsidRDefault="00486367" w:rsidP="00486367">
      <w:pPr>
        <w:rPr>
          <w:sz w:val="22"/>
          <w:szCs w:val="22"/>
        </w:rPr>
      </w:pPr>
      <w:r w:rsidRPr="007705D8">
        <w:rPr>
          <w:sz w:val="22"/>
          <w:szCs w:val="22"/>
        </w:rPr>
        <w:t>Lower Limit</w:t>
      </w:r>
      <w:proofErr w:type="gramStart"/>
      <w:r w:rsidRPr="007705D8">
        <w:rPr>
          <w:sz w:val="22"/>
          <w:szCs w:val="22"/>
        </w:rPr>
        <w:t xml:space="preserve">, </w:t>
      </w:r>
      <w:proofErr w:type="gramEnd"/>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H</m:t>
            </m:r>
          </m:sub>
        </m:sSub>
        <m:r>
          <w:rPr>
            <w:rFonts w:ascii="Cambria Math" w:hAnsi="Cambria Math"/>
            <w:sz w:val="22"/>
            <w:szCs w:val="22"/>
          </w:rPr>
          <m:t>=Ymean-Kn*Sy</m:t>
        </m:r>
      </m:oMath>
      <w:r w:rsidRPr="007705D8">
        <w:rPr>
          <w:sz w:val="22"/>
          <w:szCs w:val="22"/>
        </w:rPr>
        <w:t>,     Kn = 1.98 for 9 Years of data.</w:t>
      </w:r>
    </w:p>
    <w:bookmarkStart w:id="100" w:name="_Toc389838837"/>
    <w:bookmarkStart w:id="101" w:name="_Toc435018476"/>
    <w:p w:rsidR="00486367" w:rsidRPr="007705D8" w:rsidRDefault="008A650F" w:rsidP="00486367">
      <w:pPr>
        <w:spacing w:before="240" w:line="360" w:lineRule="auto"/>
        <w:rPr>
          <w:b/>
          <w:bCs/>
          <w:color w:val="4F81BD"/>
          <w:lang w:bidi="en-US"/>
        </w:rPr>
      </w:pPr>
      <w:r w:rsidRPr="007705D8">
        <w:rPr>
          <w:noProof/>
          <w:sz w:val="22"/>
          <w:szCs w:val="22"/>
        </w:rPr>
        <mc:AlternateContent>
          <mc:Choice Requires="wps">
            <w:drawing>
              <wp:anchor distT="0" distB="0" distL="114300" distR="114300" simplePos="0" relativeHeight="252038144" behindDoc="0" locked="0" layoutInCell="1" allowOverlap="1" wp14:anchorId="0F8E6F3F" wp14:editId="664E708B">
                <wp:simplePos x="0" y="0"/>
                <wp:positionH relativeFrom="column">
                  <wp:posOffset>3473450</wp:posOffset>
                </wp:positionH>
                <wp:positionV relativeFrom="paragraph">
                  <wp:posOffset>432435</wp:posOffset>
                </wp:positionV>
                <wp:extent cx="2762250" cy="1914525"/>
                <wp:effectExtent l="0" t="0" r="0"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14525"/>
                        </a:xfrm>
                        <a:prstGeom prst="rect">
                          <a:avLst/>
                        </a:prstGeom>
                        <a:solidFill>
                          <a:srgbClr val="FFFFFF"/>
                        </a:solidFill>
                        <a:ln w="9525">
                          <a:noFill/>
                          <a:miter lim="800000"/>
                          <a:headEnd/>
                          <a:tailEnd/>
                        </a:ln>
                      </wps:spPr>
                      <wps:txbx>
                        <w:txbxContent>
                          <w:p w:rsidR="00214E0E" w:rsidRPr="00D14D2C" w:rsidRDefault="00214E0E" w:rsidP="00486367">
                            <w:pPr>
                              <w:spacing w:line="360" w:lineRule="auto"/>
                            </w:pPr>
                            <w:r w:rsidRPr="00D14D2C">
                              <w:t xml:space="preserve">Higher Limit, YH = </w:t>
                            </w:r>
                            <w:r>
                              <w:t>2.05</w:t>
                            </w:r>
                          </w:p>
                          <w:p w:rsidR="00214E0E" w:rsidRPr="00D14D2C" w:rsidRDefault="00214E0E" w:rsidP="00486367">
                            <w:pPr>
                              <w:spacing w:line="360" w:lineRule="auto"/>
                            </w:pPr>
                            <w:r w:rsidRPr="00D14D2C">
                              <w:t xml:space="preserve">Lower Limit, YL = </w:t>
                            </w:r>
                            <w:r>
                              <w:t>1.73</w:t>
                            </w:r>
                          </w:p>
                          <w:p w:rsidR="00214E0E" w:rsidRPr="00D14D2C" w:rsidRDefault="00214E0E" w:rsidP="00486367">
                            <w:pPr>
                              <w:spacing w:line="360" w:lineRule="auto"/>
                            </w:pPr>
                            <w:r w:rsidRPr="00D14D2C">
                              <w:t>Therefore,</w:t>
                            </w:r>
                          </w:p>
                          <w:p w:rsidR="00214E0E" w:rsidRPr="00D14D2C" w:rsidRDefault="00214E0E" w:rsidP="00486367">
                            <w:pPr>
                              <w:spacing w:line="360" w:lineRule="auto"/>
                            </w:pPr>
                            <w:r w:rsidRPr="00D14D2C">
                              <w:t>Upper limit of rainfall = 10^</w:t>
                            </w:r>
                            <w:r w:rsidRPr="008A650F">
                              <w:t xml:space="preserve">2.05 = </w:t>
                            </w:r>
                            <w:r>
                              <w:t>112.37</w:t>
                            </w:r>
                            <w:r w:rsidRPr="00D14D2C">
                              <w:t>mm</w:t>
                            </w:r>
                          </w:p>
                          <w:p w:rsidR="00214E0E" w:rsidRPr="00D14D2C" w:rsidRDefault="00214E0E" w:rsidP="00486367">
                            <w:pPr>
                              <w:spacing w:line="360" w:lineRule="auto"/>
                            </w:pPr>
                            <w:r w:rsidRPr="00D14D2C">
                              <w:t>Lower Limit of rainfall = 10^</w:t>
                            </w:r>
                            <w:r w:rsidRPr="008A650F">
                              <w:t xml:space="preserve">1.73 = </w:t>
                            </w:r>
                            <w:r>
                              <w:t>53.77</w:t>
                            </w:r>
                            <w:r w:rsidRPr="00D14D2C">
                              <w:t>mm</w:t>
                            </w:r>
                          </w:p>
                          <w:p w:rsidR="00214E0E" w:rsidRPr="00D14D2C" w:rsidRDefault="00214E0E" w:rsidP="00486367">
                            <w:pPr>
                              <w:spacing w:line="360" w:lineRule="auto"/>
                            </w:pPr>
                            <w:r w:rsidRPr="00D14D2C">
                              <w:t xml:space="preserve">Conclusion: The rainfall values are </w:t>
                            </w:r>
                            <w:r w:rsidRPr="00715ECD">
                              <w:rPr>
                                <w:highlight w:val="yellow"/>
                              </w:rPr>
                              <w:t>within the limits</w:t>
                            </w:r>
                            <w:r w:rsidRPr="00D14D2C">
                              <w:t>.</w:t>
                            </w:r>
                          </w:p>
                          <w:p w:rsidR="00214E0E" w:rsidRDefault="00214E0E" w:rsidP="00486367"/>
                          <w:p w:rsidR="00214E0E" w:rsidRDefault="00214E0E" w:rsidP="004863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273.5pt;margin-top:34.05pt;width:217.5pt;height:150.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" stroked="f">
                <v:textbox>
                  <w:txbxContent>
                    <w:p w:rsidR="00214E0E" w:rsidRPr="00D14D2C" w:rsidRDefault="00214E0E" w:rsidP="00486367">
                      <w:pPr>
                        <w:spacing w:line="360" w:lineRule="auto"/>
                      </w:pPr>
                      <w:r w:rsidRPr="00D14D2C">
                        <w:t xml:space="preserve">Higher Limit, YH = </w:t>
                      </w:r>
                      <w:r>
                        <w:t>2.05</w:t>
                      </w:r>
                    </w:p>
                    <w:p w:rsidR="00214E0E" w:rsidRPr="00D14D2C" w:rsidRDefault="00214E0E" w:rsidP="00486367">
                      <w:pPr>
                        <w:spacing w:line="360" w:lineRule="auto"/>
                      </w:pPr>
                      <w:r w:rsidRPr="00D14D2C">
                        <w:t xml:space="preserve">Lower Limit, YL = </w:t>
                      </w:r>
                      <w:r>
                        <w:t>1.73</w:t>
                      </w:r>
                    </w:p>
                    <w:p w:rsidR="00214E0E" w:rsidRPr="00D14D2C" w:rsidRDefault="00214E0E" w:rsidP="00486367">
                      <w:pPr>
                        <w:spacing w:line="360" w:lineRule="auto"/>
                      </w:pPr>
                      <w:r w:rsidRPr="00D14D2C">
                        <w:t>Therefore,</w:t>
                      </w:r>
                    </w:p>
                    <w:p w:rsidR="00214E0E" w:rsidRPr="00D14D2C" w:rsidRDefault="00214E0E" w:rsidP="00486367">
                      <w:pPr>
                        <w:spacing w:line="360" w:lineRule="auto"/>
                      </w:pPr>
                      <w:r w:rsidRPr="00D14D2C">
                        <w:t>Upper limit of rainfall = 10^</w:t>
                      </w:r>
                      <w:r w:rsidRPr="008A650F">
                        <w:t xml:space="preserve">2.05 = </w:t>
                      </w:r>
                      <w:r>
                        <w:t>112.37</w:t>
                      </w:r>
                      <w:r w:rsidRPr="00D14D2C">
                        <w:t>mm</w:t>
                      </w:r>
                    </w:p>
                    <w:p w:rsidR="00214E0E" w:rsidRPr="00D14D2C" w:rsidRDefault="00214E0E" w:rsidP="00486367">
                      <w:pPr>
                        <w:spacing w:line="360" w:lineRule="auto"/>
                      </w:pPr>
                      <w:r w:rsidRPr="00D14D2C">
                        <w:t>Lower Limit of rainfall = 10^</w:t>
                      </w:r>
                      <w:r w:rsidRPr="008A650F">
                        <w:t xml:space="preserve">1.73 = </w:t>
                      </w:r>
                      <w:r>
                        <w:t>53.77</w:t>
                      </w:r>
                      <w:r w:rsidRPr="00D14D2C">
                        <w:t>mm</w:t>
                      </w:r>
                    </w:p>
                    <w:p w:rsidR="00214E0E" w:rsidRPr="00D14D2C" w:rsidRDefault="00214E0E" w:rsidP="00486367">
                      <w:pPr>
                        <w:spacing w:line="360" w:lineRule="auto"/>
                      </w:pPr>
                      <w:r w:rsidRPr="00D14D2C">
                        <w:t xml:space="preserve">Conclusion: The rainfall values are </w:t>
                      </w:r>
                      <w:r w:rsidRPr="00715ECD">
                        <w:rPr>
                          <w:highlight w:val="yellow"/>
                        </w:rPr>
                        <w:t>within the limits</w:t>
                      </w:r>
                      <w:r w:rsidRPr="00D14D2C">
                        <w:t>.</w:t>
                      </w:r>
                    </w:p>
                    <w:p w:rsidR="00214E0E" w:rsidRDefault="00214E0E" w:rsidP="00486367"/>
                    <w:p w:rsidR="00214E0E" w:rsidRDefault="00214E0E" w:rsidP="00486367"/>
                  </w:txbxContent>
                </v:textbox>
              </v:shape>
            </w:pict>
          </mc:Fallback>
        </mc:AlternateContent>
      </w:r>
      <w:r w:rsidR="00486367" w:rsidRPr="007705D8">
        <w:rPr>
          <w:b/>
          <w:bCs/>
          <w:color w:val="4F81BD"/>
          <w:lang w:bidi="en-US"/>
        </w:rPr>
        <w:t xml:space="preserve">Table </w:t>
      </w:r>
      <w:r w:rsidR="00486367" w:rsidRPr="007705D8">
        <w:rPr>
          <w:b/>
          <w:bCs/>
          <w:color w:val="4F81BD"/>
          <w:lang w:bidi="en-US"/>
        </w:rPr>
        <w:fldChar w:fldCharType="begin"/>
      </w:r>
      <w:r w:rsidR="00486367" w:rsidRPr="007705D8">
        <w:rPr>
          <w:b/>
          <w:bCs/>
          <w:color w:val="4F81BD"/>
          <w:lang w:bidi="en-US"/>
        </w:rPr>
        <w:instrText xml:space="preserve"> STYLEREF 1 \s </w:instrText>
      </w:r>
      <w:r w:rsidR="00486367" w:rsidRPr="007705D8">
        <w:rPr>
          <w:b/>
          <w:bCs/>
          <w:color w:val="4F81BD"/>
          <w:lang w:bidi="en-US"/>
        </w:rPr>
        <w:fldChar w:fldCharType="separate"/>
      </w:r>
      <w:r w:rsidR="00486367" w:rsidRPr="007705D8">
        <w:rPr>
          <w:b/>
          <w:bCs/>
          <w:noProof/>
          <w:color w:val="4F81BD"/>
          <w:lang w:bidi="en-US"/>
        </w:rPr>
        <w:t>2</w:t>
      </w:r>
      <w:r w:rsidR="00486367" w:rsidRPr="007705D8">
        <w:rPr>
          <w:b/>
          <w:bCs/>
          <w:color w:val="4F81BD"/>
          <w:lang w:bidi="en-US"/>
        </w:rPr>
        <w:fldChar w:fldCharType="end"/>
      </w:r>
      <w:r w:rsidR="00486367" w:rsidRPr="007705D8">
        <w:rPr>
          <w:b/>
          <w:bCs/>
          <w:color w:val="4F81BD"/>
          <w:lang w:bidi="en-US"/>
        </w:rPr>
        <w:noBreakHyphen/>
      </w:r>
      <w:r w:rsidR="00486367" w:rsidRPr="007705D8">
        <w:rPr>
          <w:b/>
          <w:bCs/>
          <w:color w:val="4F81BD"/>
          <w:lang w:bidi="en-US"/>
        </w:rPr>
        <w:fldChar w:fldCharType="begin"/>
      </w:r>
      <w:r w:rsidR="00486367" w:rsidRPr="007705D8">
        <w:rPr>
          <w:b/>
          <w:bCs/>
          <w:color w:val="4F81BD"/>
          <w:lang w:bidi="en-US"/>
        </w:rPr>
        <w:instrText xml:space="preserve"> SEQ Table \* ARABIC \s 1 </w:instrText>
      </w:r>
      <w:r w:rsidR="00486367" w:rsidRPr="007705D8">
        <w:rPr>
          <w:b/>
          <w:bCs/>
          <w:color w:val="4F81BD"/>
          <w:lang w:bidi="en-US"/>
        </w:rPr>
        <w:fldChar w:fldCharType="separate"/>
      </w:r>
      <w:r w:rsidR="00486367" w:rsidRPr="007705D8">
        <w:rPr>
          <w:b/>
          <w:bCs/>
          <w:noProof/>
          <w:color w:val="4F81BD"/>
          <w:lang w:bidi="en-US"/>
        </w:rPr>
        <w:t>1</w:t>
      </w:r>
      <w:r w:rsidR="00486367" w:rsidRPr="007705D8">
        <w:rPr>
          <w:b/>
          <w:bCs/>
          <w:color w:val="4F81BD"/>
          <w:lang w:bidi="en-US"/>
        </w:rPr>
        <w:fldChar w:fldCharType="end"/>
      </w:r>
      <w:r w:rsidR="00486367" w:rsidRPr="007705D8">
        <w:rPr>
          <w:b/>
          <w:bCs/>
          <w:color w:val="4F81BD"/>
          <w:lang w:bidi="en-US"/>
        </w:rPr>
        <w:t>: Outlier test analysis</w:t>
      </w:r>
      <w:bookmarkEnd w:id="100"/>
      <w:bookmarkEnd w:id="101"/>
    </w:p>
    <w:tbl>
      <w:tblPr>
        <w:tblW w:w="5403" w:type="dxa"/>
        <w:tblLook w:val="04A0" w:firstRow="1" w:lastRow="0" w:firstColumn="1" w:lastColumn="0" w:noHBand="0" w:noVBand="1"/>
      </w:tblPr>
      <w:tblGrid>
        <w:gridCol w:w="1640"/>
        <w:gridCol w:w="1120"/>
        <w:gridCol w:w="1183"/>
        <w:gridCol w:w="1460"/>
      </w:tblGrid>
      <w:tr w:rsidR="008A650F" w:rsidRPr="007705D8" w:rsidTr="006172B1">
        <w:trPr>
          <w:trHeight w:val="555"/>
        </w:trPr>
        <w:tc>
          <w:tcPr>
            <w:tcW w:w="1640" w:type="dxa"/>
            <w:tcBorders>
              <w:top w:val="single" w:sz="8" w:space="0" w:color="00B0F0"/>
              <w:left w:val="double" w:sz="6" w:space="0" w:color="00B0F0"/>
              <w:bottom w:val="single" w:sz="8" w:space="0" w:color="00B0F0"/>
              <w:right w:val="double" w:sz="6" w:space="0" w:color="00B0F0"/>
            </w:tcBorders>
            <w:shd w:val="clear" w:color="000000" w:fill="C5D9F1"/>
            <w:vAlign w:val="bottom"/>
            <w:hideMark/>
          </w:tcPr>
          <w:p w:rsidR="008A650F" w:rsidRPr="007705D8" w:rsidRDefault="008A650F" w:rsidP="008A650F">
            <w:pPr>
              <w:jc w:val="center"/>
              <w:rPr>
                <w:b/>
                <w:bCs/>
                <w:i/>
                <w:iCs/>
                <w:color w:val="000000"/>
                <w:sz w:val="20"/>
                <w:szCs w:val="20"/>
              </w:rPr>
            </w:pPr>
            <w:r w:rsidRPr="007705D8">
              <w:rPr>
                <w:b/>
                <w:bCs/>
                <w:i/>
                <w:iCs/>
                <w:color w:val="000000"/>
                <w:sz w:val="20"/>
                <w:szCs w:val="20"/>
              </w:rPr>
              <w:t>Year</w:t>
            </w:r>
          </w:p>
        </w:tc>
        <w:tc>
          <w:tcPr>
            <w:tcW w:w="1120" w:type="dxa"/>
            <w:tcBorders>
              <w:top w:val="single" w:sz="8" w:space="0" w:color="00B0F0"/>
              <w:left w:val="nil"/>
              <w:bottom w:val="single" w:sz="8" w:space="0" w:color="00B0F0"/>
              <w:right w:val="double" w:sz="6" w:space="0" w:color="00B0F0"/>
            </w:tcBorders>
            <w:shd w:val="clear" w:color="000000" w:fill="C5D9F1"/>
            <w:vAlign w:val="bottom"/>
            <w:hideMark/>
          </w:tcPr>
          <w:p w:rsidR="008A650F" w:rsidRPr="007705D8" w:rsidRDefault="008A650F" w:rsidP="008A650F">
            <w:pPr>
              <w:jc w:val="center"/>
              <w:rPr>
                <w:b/>
                <w:bCs/>
                <w:i/>
                <w:iCs/>
                <w:color w:val="000000"/>
                <w:sz w:val="20"/>
                <w:szCs w:val="20"/>
              </w:rPr>
            </w:pPr>
            <w:r w:rsidRPr="007705D8">
              <w:rPr>
                <w:b/>
                <w:bCs/>
                <w:i/>
                <w:iCs/>
                <w:color w:val="000000"/>
                <w:sz w:val="20"/>
                <w:szCs w:val="20"/>
              </w:rPr>
              <w:t>Max. RF</w:t>
            </w:r>
          </w:p>
        </w:tc>
        <w:tc>
          <w:tcPr>
            <w:tcW w:w="1183" w:type="dxa"/>
            <w:tcBorders>
              <w:top w:val="single" w:sz="8" w:space="0" w:color="00B0F0"/>
              <w:left w:val="nil"/>
              <w:bottom w:val="nil"/>
              <w:right w:val="double" w:sz="6" w:space="0" w:color="00B0F0"/>
            </w:tcBorders>
            <w:shd w:val="clear" w:color="000000" w:fill="C5D9F1"/>
            <w:vAlign w:val="bottom"/>
            <w:hideMark/>
          </w:tcPr>
          <w:p w:rsidR="008A650F" w:rsidRPr="007705D8" w:rsidRDefault="008A650F" w:rsidP="008A650F">
            <w:pPr>
              <w:rPr>
                <w:b/>
                <w:bCs/>
                <w:i/>
                <w:iCs/>
                <w:color w:val="000000"/>
                <w:sz w:val="20"/>
                <w:szCs w:val="20"/>
              </w:rPr>
            </w:pPr>
            <w:r w:rsidRPr="007705D8">
              <w:rPr>
                <w:b/>
                <w:bCs/>
                <w:i/>
                <w:iCs/>
                <w:color w:val="000000"/>
                <w:sz w:val="20"/>
                <w:szCs w:val="20"/>
              </w:rPr>
              <w:t xml:space="preserve">Descending Order </w:t>
            </w:r>
          </w:p>
        </w:tc>
        <w:tc>
          <w:tcPr>
            <w:tcW w:w="1460" w:type="dxa"/>
            <w:tcBorders>
              <w:top w:val="single" w:sz="8" w:space="0" w:color="00B0F0"/>
              <w:left w:val="nil"/>
              <w:bottom w:val="nil"/>
              <w:right w:val="double" w:sz="6" w:space="0" w:color="00B0F0"/>
            </w:tcBorders>
            <w:shd w:val="clear" w:color="000000" w:fill="C5D9F1"/>
            <w:vAlign w:val="bottom"/>
            <w:hideMark/>
          </w:tcPr>
          <w:p w:rsidR="008A650F" w:rsidRPr="007705D8" w:rsidRDefault="008A650F" w:rsidP="008A650F">
            <w:pPr>
              <w:rPr>
                <w:b/>
                <w:bCs/>
                <w:i/>
                <w:iCs/>
                <w:color w:val="000000"/>
                <w:sz w:val="20"/>
                <w:szCs w:val="20"/>
              </w:rPr>
            </w:pPr>
            <w:r w:rsidRPr="007705D8">
              <w:rPr>
                <w:b/>
                <w:bCs/>
                <w:i/>
                <w:iCs/>
                <w:color w:val="000000"/>
                <w:sz w:val="20"/>
                <w:szCs w:val="20"/>
              </w:rPr>
              <w:t>Logarithmic Value/</w:t>
            </w:r>
            <w:proofErr w:type="spellStart"/>
            <w:r w:rsidRPr="007705D8">
              <w:rPr>
                <w:b/>
                <w:bCs/>
                <w:i/>
                <w:iCs/>
                <w:color w:val="000000"/>
                <w:sz w:val="20"/>
                <w:szCs w:val="20"/>
              </w:rPr>
              <w:t>Yo</w:t>
            </w:r>
            <w:proofErr w:type="spellEnd"/>
            <w:r w:rsidRPr="007705D8">
              <w:rPr>
                <w:b/>
                <w:bCs/>
                <w:i/>
                <w:iCs/>
                <w:color w:val="000000"/>
                <w:sz w:val="20"/>
                <w:szCs w:val="20"/>
              </w:rPr>
              <w:t>/</w:t>
            </w:r>
          </w:p>
        </w:tc>
      </w:tr>
      <w:tr w:rsidR="008A650F" w:rsidRPr="007705D8" w:rsidTr="006172B1">
        <w:trPr>
          <w:trHeight w:val="33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1998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109</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109</w:t>
            </w:r>
          </w:p>
        </w:tc>
        <w:tc>
          <w:tcPr>
            <w:tcW w:w="1460" w:type="dxa"/>
            <w:tcBorders>
              <w:top w:val="single" w:sz="8" w:space="0" w:color="00B0F0"/>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2.0374</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1999</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72.5</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98</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1.9912</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2000</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98</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84.1</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1.9248</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2001</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66.2</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76</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1.8808</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2002</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60.8</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72.6</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1.8609</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2003</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84.1</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72.5</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1.8603</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2004</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76</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71.6</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1.8549</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2005</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71.6</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66.2</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1.8209</w:t>
            </w:r>
          </w:p>
        </w:tc>
      </w:tr>
      <w:tr w:rsidR="008A650F" w:rsidRPr="007705D8" w:rsidTr="006172B1">
        <w:trPr>
          <w:trHeight w:val="33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2006</w:t>
            </w:r>
          </w:p>
        </w:tc>
        <w:tc>
          <w:tcPr>
            <w:tcW w:w="1120" w:type="dxa"/>
            <w:tcBorders>
              <w:top w:val="nil"/>
              <w:left w:val="nil"/>
              <w:bottom w:val="single" w:sz="4" w:space="0" w:color="auto"/>
              <w:right w:val="single" w:sz="4" w:space="0" w:color="auto"/>
            </w:tcBorders>
            <w:shd w:val="clear" w:color="auto" w:fill="auto"/>
            <w:noWrap/>
            <w:vAlign w:val="bottom"/>
            <w:hideMark/>
          </w:tcPr>
          <w:p w:rsidR="008A650F" w:rsidRPr="007705D8" w:rsidRDefault="008A650F" w:rsidP="008A650F">
            <w:pPr>
              <w:jc w:val="center"/>
              <w:rPr>
                <w:color w:val="000000"/>
              </w:rPr>
            </w:pPr>
            <w:r w:rsidRPr="007705D8">
              <w:rPr>
                <w:color w:val="000000"/>
              </w:rPr>
              <w:t>72.6</w:t>
            </w:r>
          </w:p>
        </w:tc>
        <w:tc>
          <w:tcPr>
            <w:tcW w:w="1183" w:type="dxa"/>
            <w:tcBorders>
              <w:top w:val="nil"/>
              <w:left w:val="nil"/>
              <w:bottom w:val="single" w:sz="4" w:space="0" w:color="auto"/>
              <w:right w:val="single" w:sz="4" w:space="0" w:color="auto"/>
            </w:tcBorders>
            <w:shd w:val="clear" w:color="auto" w:fill="auto"/>
            <w:vAlign w:val="bottom"/>
            <w:hideMark/>
          </w:tcPr>
          <w:p w:rsidR="008A650F" w:rsidRPr="007705D8" w:rsidRDefault="008A650F" w:rsidP="008A650F">
            <w:pPr>
              <w:jc w:val="center"/>
              <w:rPr>
                <w:color w:val="000000"/>
                <w:sz w:val="22"/>
                <w:szCs w:val="22"/>
              </w:rPr>
            </w:pPr>
            <w:r w:rsidRPr="007705D8">
              <w:rPr>
                <w:color w:val="000000"/>
                <w:sz w:val="22"/>
                <w:szCs w:val="22"/>
              </w:rPr>
              <w:t>60.8</w:t>
            </w:r>
          </w:p>
        </w:tc>
        <w:tc>
          <w:tcPr>
            <w:tcW w:w="1460" w:type="dxa"/>
            <w:tcBorders>
              <w:top w:val="nil"/>
              <w:left w:val="double" w:sz="6" w:space="0" w:color="00B0F0"/>
              <w:bottom w:val="single" w:sz="8" w:space="0" w:color="00B0F0"/>
              <w:right w:val="double" w:sz="6" w:space="0" w:color="00B0F0"/>
            </w:tcBorders>
            <w:shd w:val="clear" w:color="auto" w:fill="auto"/>
            <w:noWrap/>
            <w:vAlign w:val="bottom"/>
            <w:hideMark/>
          </w:tcPr>
          <w:p w:rsidR="008A650F" w:rsidRPr="007705D8" w:rsidRDefault="008A650F" w:rsidP="008A650F">
            <w:pPr>
              <w:rPr>
                <w:color w:val="000000"/>
                <w:sz w:val="22"/>
                <w:szCs w:val="22"/>
              </w:rPr>
            </w:pPr>
            <w:r w:rsidRPr="007705D8">
              <w:rPr>
                <w:color w:val="000000"/>
                <w:sz w:val="22"/>
                <w:szCs w:val="22"/>
              </w:rPr>
              <w:t>1.7839</w:t>
            </w:r>
          </w:p>
        </w:tc>
      </w:tr>
      <w:tr w:rsidR="008A650F" w:rsidRPr="007705D8" w:rsidTr="006172B1">
        <w:trPr>
          <w:trHeight w:val="315"/>
        </w:trPr>
        <w:tc>
          <w:tcPr>
            <w:tcW w:w="2760" w:type="dxa"/>
            <w:gridSpan w:val="2"/>
            <w:tcBorders>
              <w:top w:val="single" w:sz="8" w:space="0" w:color="00B0F0"/>
              <w:left w:val="double" w:sz="6" w:space="0" w:color="00B0F0"/>
              <w:bottom w:val="single" w:sz="8" w:space="0" w:color="00B0F0"/>
              <w:right w:val="double" w:sz="6" w:space="0" w:color="00B0F0"/>
            </w:tcBorders>
            <w:shd w:val="clear" w:color="000000" w:fill="EBF1DE"/>
            <w:noWrap/>
            <w:vAlign w:val="bottom"/>
            <w:hideMark/>
          </w:tcPr>
          <w:p w:rsidR="008A650F" w:rsidRPr="007705D8" w:rsidRDefault="008A650F" w:rsidP="008A650F">
            <w:pPr>
              <w:jc w:val="center"/>
              <w:rPr>
                <w:sz w:val="22"/>
                <w:szCs w:val="22"/>
              </w:rPr>
            </w:pPr>
            <w:r w:rsidRPr="007705D8">
              <w:rPr>
                <w:sz w:val="22"/>
                <w:szCs w:val="22"/>
              </w:rPr>
              <w:t>SUM</w:t>
            </w:r>
          </w:p>
        </w:tc>
        <w:tc>
          <w:tcPr>
            <w:tcW w:w="1183" w:type="dxa"/>
            <w:tcBorders>
              <w:top w:val="single" w:sz="8" w:space="0" w:color="00B0F0"/>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710.80</w:t>
            </w:r>
          </w:p>
        </w:tc>
        <w:tc>
          <w:tcPr>
            <w:tcW w:w="1460"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17.0152</w:t>
            </w:r>
          </w:p>
        </w:tc>
      </w:tr>
      <w:tr w:rsidR="008A650F" w:rsidRPr="007705D8" w:rsidTr="006172B1">
        <w:trPr>
          <w:trHeight w:val="315"/>
        </w:trPr>
        <w:tc>
          <w:tcPr>
            <w:tcW w:w="2760" w:type="dxa"/>
            <w:gridSpan w:val="2"/>
            <w:tcBorders>
              <w:top w:val="single" w:sz="8" w:space="0" w:color="00B0F0"/>
              <w:left w:val="double" w:sz="6" w:space="0" w:color="00B0F0"/>
              <w:bottom w:val="single" w:sz="8" w:space="0" w:color="00B0F0"/>
              <w:right w:val="double" w:sz="6" w:space="0" w:color="00B0F0"/>
            </w:tcBorders>
            <w:shd w:val="clear" w:color="000000" w:fill="EBF1DE"/>
            <w:noWrap/>
            <w:vAlign w:val="bottom"/>
            <w:hideMark/>
          </w:tcPr>
          <w:p w:rsidR="008A650F" w:rsidRPr="007705D8" w:rsidRDefault="008A650F" w:rsidP="008A650F">
            <w:pPr>
              <w:jc w:val="center"/>
              <w:rPr>
                <w:sz w:val="22"/>
                <w:szCs w:val="22"/>
              </w:rPr>
            </w:pPr>
            <w:r w:rsidRPr="007705D8">
              <w:rPr>
                <w:sz w:val="22"/>
                <w:szCs w:val="22"/>
              </w:rPr>
              <w:t>MEAN</w:t>
            </w:r>
          </w:p>
        </w:tc>
        <w:tc>
          <w:tcPr>
            <w:tcW w:w="1183"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78.98</w:t>
            </w:r>
          </w:p>
        </w:tc>
        <w:tc>
          <w:tcPr>
            <w:tcW w:w="1460"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1.8906</w:t>
            </w:r>
          </w:p>
        </w:tc>
      </w:tr>
      <w:tr w:rsidR="008A650F" w:rsidRPr="007705D8" w:rsidTr="006172B1">
        <w:trPr>
          <w:trHeight w:val="315"/>
        </w:trPr>
        <w:tc>
          <w:tcPr>
            <w:tcW w:w="2760" w:type="dxa"/>
            <w:gridSpan w:val="2"/>
            <w:tcBorders>
              <w:top w:val="single" w:sz="8" w:space="0" w:color="00B0F0"/>
              <w:left w:val="double" w:sz="6" w:space="0" w:color="00B0F0"/>
              <w:bottom w:val="single" w:sz="8" w:space="0" w:color="00B0F0"/>
              <w:right w:val="double" w:sz="6" w:space="0" w:color="00B0F0"/>
            </w:tcBorders>
            <w:shd w:val="clear" w:color="000000" w:fill="EBF1DE"/>
            <w:noWrap/>
            <w:vAlign w:val="bottom"/>
            <w:hideMark/>
          </w:tcPr>
          <w:p w:rsidR="008A650F" w:rsidRPr="007705D8" w:rsidRDefault="008A650F" w:rsidP="008A650F">
            <w:pPr>
              <w:jc w:val="center"/>
              <w:rPr>
                <w:sz w:val="22"/>
                <w:szCs w:val="22"/>
              </w:rPr>
            </w:pPr>
            <w:r w:rsidRPr="007705D8">
              <w:rPr>
                <w:sz w:val="22"/>
                <w:szCs w:val="22"/>
              </w:rPr>
              <w:t>STANDARD DEVATION</w:t>
            </w:r>
          </w:p>
        </w:tc>
        <w:tc>
          <w:tcPr>
            <w:tcW w:w="1183"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15.53</w:t>
            </w:r>
          </w:p>
        </w:tc>
        <w:tc>
          <w:tcPr>
            <w:tcW w:w="1460"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0.0808</w:t>
            </w:r>
          </w:p>
        </w:tc>
      </w:tr>
      <w:tr w:rsidR="008A650F" w:rsidRPr="007705D8" w:rsidTr="006172B1">
        <w:trPr>
          <w:trHeight w:val="315"/>
        </w:trPr>
        <w:tc>
          <w:tcPr>
            <w:tcW w:w="2760" w:type="dxa"/>
            <w:gridSpan w:val="2"/>
            <w:tcBorders>
              <w:top w:val="single" w:sz="8" w:space="0" w:color="00B0F0"/>
              <w:left w:val="double" w:sz="6" w:space="0" w:color="00B0F0"/>
              <w:bottom w:val="single" w:sz="8" w:space="0" w:color="00B0F0"/>
              <w:right w:val="double" w:sz="6" w:space="0" w:color="00B0F0"/>
            </w:tcBorders>
            <w:shd w:val="clear" w:color="000000" w:fill="EBF1DE"/>
            <w:noWrap/>
            <w:vAlign w:val="bottom"/>
            <w:hideMark/>
          </w:tcPr>
          <w:p w:rsidR="008A650F" w:rsidRPr="007705D8" w:rsidRDefault="008A650F" w:rsidP="008A650F">
            <w:pPr>
              <w:jc w:val="center"/>
              <w:rPr>
                <w:sz w:val="22"/>
                <w:szCs w:val="22"/>
              </w:rPr>
            </w:pPr>
            <w:r w:rsidRPr="007705D8">
              <w:rPr>
                <w:sz w:val="22"/>
                <w:szCs w:val="22"/>
              </w:rPr>
              <w:t xml:space="preserve">SKEWNESS COEFICIENT </w:t>
            </w:r>
          </w:p>
        </w:tc>
        <w:tc>
          <w:tcPr>
            <w:tcW w:w="1183"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1.074</w:t>
            </w:r>
          </w:p>
        </w:tc>
        <w:tc>
          <w:tcPr>
            <w:tcW w:w="1460"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0.7832</w:t>
            </w:r>
          </w:p>
        </w:tc>
      </w:tr>
      <w:tr w:rsidR="008A650F" w:rsidRPr="007705D8" w:rsidTr="006172B1">
        <w:trPr>
          <w:trHeight w:val="330"/>
        </w:trPr>
        <w:tc>
          <w:tcPr>
            <w:tcW w:w="2760" w:type="dxa"/>
            <w:gridSpan w:val="2"/>
            <w:tcBorders>
              <w:top w:val="single" w:sz="8" w:space="0" w:color="00B0F0"/>
              <w:left w:val="double" w:sz="6" w:space="0" w:color="00B0F0"/>
              <w:bottom w:val="single" w:sz="8" w:space="0" w:color="00B0F0"/>
              <w:right w:val="double" w:sz="6" w:space="0" w:color="00B0F0"/>
            </w:tcBorders>
            <w:shd w:val="clear" w:color="000000" w:fill="EBF1DE"/>
            <w:noWrap/>
            <w:vAlign w:val="bottom"/>
            <w:hideMark/>
          </w:tcPr>
          <w:p w:rsidR="008A650F" w:rsidRPr="007705D8" w:rsidRDefault="008A650F" w:rsidP="008A650F">
            <w:pPr>
              <w:jc w:val="center"/>
              <w:rPr>
                <w:sz w:val="22"/>
                <w:szCs w:val="22"/>
              </w:rPr>
            </w:pPr>
            <w:r w:rsidRPr="007705D8">
              <w:rPr>
                <w:sz w:val="22"/>
                <w:szCs w:val="22"/>
              </w:rPr>
              <w:t>NUMBER OF DATA</w:t>
            </w:r>
          </w:p>
        </w:tc>
        <w:tc>
          <w:tcPr>
            <w:tcW w:w="1183"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9.000</w:t>
            </w:r>
          </w:p>
        </w:tc>
        <w:tc>
          <w:tcPr>
            <w:tcW w:w="1460" w:type="dxa"/>
            <w:tcBorders>
              <w:top w:val="nil"/>
              <w:left w:val="nil"/>
              <w:bottom w:val="single" w:sz="8" w:space="0" w:color="00B0F0"/>
              <w:right w:val="double" w:sz="6" w:space="0" w:color="00B0F0"/>
            </w:tcBorders>
            <w:shd w:val="clear" w:color="000000" w:fill="EBF1DE"/>
            <w:noWrap/>
            <w:vAlign w:val="bottom"/>
            <w:hideMark/>
          </w:tcPr>
          <w:p w:rsidR="008A650F" w:rsidRPr="007705D8" w:rsidRDefault="008A650F" w:rsidP="008A650F">
            <w:pPr>
              <w:rPr>
                <w:sz w:val="22"/>
                <w:szCs w:val="22"/>
              </w:rPr>
            </w:pPr>
            <w:r w:rsidRPr="007705D8">
              <w:rPr>
                <w:sz w:val="22"/>
                <w:szCs w:val="22"/>
              </w:rPr>
              <w:t> </w:t>
            </w:r>
          </w:p>
        </w:tc>
      </w:tr>
    </w:tbl>
    <w:p w:rsidR="008E1D46" w:rsidRPr="007705D8" w:rsidRDefault="006172B1" w:rsidP="00486367">
      <w:pPr>
        <w:keepNext/>
        <w:keepLines/>
        <w:numPr>
          <w:ilvl w:val="2"/>
          <w:numId w:val="42"/>
        </w:numPr>
        <w:spacing w:before="240" w:after="240" w:line="360" w:lineRule="auto"/>
        <w:ind w:left="0" w:firstLine="0"/>
        <w:jc w:val="both"/>
        <w:outlineLvl w:val="2"/>
        <w:rPr>
          <w:b/>
          <w:bCs/>
          <w:color w:val="4F81BD"/>
          <w:sz w:val="26"/>
          <w:szCs w:val="26"/>
        </w:rPr>
      </w:pPr>
      <w:bookmarkStart w:id="102" w:name="_Toc389924518"/>
      <w:bookmarkStart w:id="103" w:name="_Toc435018380"/>
      <w:r w:rsidRPr="007705D8">
        <w:rPr>
          <w:b/>
          <w:bCs/>
          <w:color w:val="4F81BD"/>
          <w:sz w:val="26"/>
          <w:szCs w:val="26"/>
        </w:rPr>
        <w:t>Check for variance</w:t>
      </w:r>
      <w:bookmarkEnd w:id="102"/>
      <w:bookmarkEnd w:id="103"/>
    </w:p>
    <w:p w:rsidR="006172B1" w:rsidRPr="007705D8" w:rsidRDefault="006172B1" w:rsidP="006172B1">
      <w:pPr>
        <w:spacing w:after="200" w:line="360" w:lineRule="auto"/>
        <w:jc w:val="both"/>
        <w:rPr>
          <w:rFonts w:eastAsia="Calibri"/>
          <w:sz w:val="22"/>
          <w:szCs w:val="22"/>
        </w:rPr>
      </w:pPr>
      <w:r w:rsidRPr="007705D8">
        <w:rPr>
          <w:rFonts w:eastAsia="Calibri"/>
          <w:sz w:val="22"/>
          <w:szCs w:val="22"/>
        </w:rPr>
        <w:t xml:space="preserve">After checking the outliers, the data should be checked for variability. For variability the formula used is </w:t>
      </w:r>
    </w:p>
    <w:p w:rsidR="006172B1" w:rsidRPr="007705D8" w:rsidRDefault="006172B1" w:rsidP="006172B1">
      <w:pPr>
        <w:spacing w:after="200" w:line="360" w:lineRule="auto"/>
        <w:jc w:val="both"/>
        <w:rPr>
          <w:rFonts w:eastAsia="Calibri"/>
          <w:sz w:val="22"/>
          <w:szCs w:val="22"/>
        </w:rPr>
      </w:pPr>
      <w:r w:rsidRPr="007705D8">
        <w:rPr>
          <w:rFonts w:eastAsia="Calibri"/>
          <w:sz w:val="22"/>
          <w:szCs w:val="22"/>
        </w:rPr>
        <w:lastRenderedPageBreak/>
        <w:t xml:space="preserve">                       </w:t>
      </w:r>
      <m:oMath>
        <m:r>
          <w:rPr>
            <w:rFonts w:ascii="Cambria Math" w:eastAsia="Calibri" w:hAnsi="Cambria Math"/>
            <w:sz w:val="22"/>
            <w:szCs w:val="22"/>
          </w:rPr>
          <m:t>α</m:t>
        </m:r>
        <m:r>
          <m:rPr>
            <m:sty m:val="p"/>
          </m:rPr>
          <w:rPr>
            <w:rFonts w:ascii="Cambria Math" w:eastAsia="Calibri" w:hAnsi="Cambria Math"/>
            <w:sz w:val="22"/>
            <w:szCs w:val="22"/>
          </w:rPr>
          <m:t>=</m:t>
        </m:r>
        <m:d>
          <m:dPr>
            <m:ctrlPr>
              <w:rPr>
                <w:rFonts w:ascii="Cambria Math" w:eastAsia="Calibri" w:hAnsi="Cambria Math"/>
                <w:sz w:val="22"/>
                <w:szCs w:val="22"/>
              </w:rPr>
            </m:ctrlPr>
          </m:dPr>
          <m:e>
            <m:f>
              <m:fPr>
                <m:ctrlPr>
                  <w:rPr>
                    <w:rFonts w:ascii="Cambria Math" w:eastAsia="Calibri" w:hAnsi="Cambria Math"/>
                    <w:sz w:val="22"/>
                    <w:szCs w:val="22"/>
                  </w:rPr>
                </m:ctrlPr>
              </m:fPr>
              <m:num>
                <m:sSub>
                  <m:sSubPr>
                    <m:ctrlPr>
                      <w:rPr>
                        <w:rFonts w:ascii="Cambria Math" w:eastAsia="Calibri" w:hAnsi="Cambria Math"/>
                        <w:sz w:val="22"/>
                        <w:szCs w:val="22"/>
                      </w:rPr>
                    </m:ctrlPr>
                  </m:sSubPr>
                  <m:e>
                    <m:r>
                      <m:rPr>
                        <m:sty m:val="p"/>
                      </m:rPr>
                      <w:rPr>
                        <w:rFonts w:ascii="Cambria Math" w:eastAsia="Calibri" w:hAnsi="Cambria Math"/>
                        <w:sz w:val="22"/>
                        <w:szCs w:val="22"/>
                      </w:rPr>
                      <m:t>δ</m:t>
                    </m:r>
                  </m:e>
                  <m:sub>
                    <m:r>
                      <m:rPr>
                        <m:sty m:val="p"/>
                      </m:rPr>
                      <w:rPr>
                        <w:rFonts w:ascii="Cambria Math" w:eastAsia="Calibri" w:hAnsi="Cambria Math"/>
                        <w:sz w:val="22"/>
                        <w:szCs w:val="22"/>
                      </w:rPr>
                      <m:t>∩-1</m:t>
                    </m:r>
                  </m:sub>
                </m:sSub>
              </m:num>
              <m:den>
                <m:rad>
                  <m:radPr>
                    <m:degHide m:val="1"/>
                    <m:ctrlPr>
                      <w:rPr>
                        <w:rFonts w:ascii="Cambria Math" w:eastAsia="Calibri" w:hAnsi="Cambria Math"/>
                        <w:sz w:val="22"/>
                        <w:szCs w:val="22"/>
                      </w:rPr>
                    </m:ctrlPr>
                  </m:radPr>
                  <m:deg/>
                  <m:e>
                    <m:r>
                      <m:rPr>
                        <m:sty m:val="p"/>
                      </m:rPr>
                      <w:rPr>
                        <w:rFonts w:ascii="Cambria Math" w:eastAsia="Calibri" w:hAnsi="Cambria Math"/>
                        <w:sz w:val="22"/>
                        <w:szCs w:val="22"/>
                      </w:rPr>
                      <m:t>N</m:t>
                    </m:r>
                  </m:e>
                </m:rad>
                <m:r>
                  <m:rPr>
                    <m:sty m:val="p"/>
                  </m:rPr>
                  <w:rPr>
                    <w:rFonts w:ascii="Cambria Math" w:eastAsia="Calibri" w:hAnsi="Cambria Math"/>
                    <w:sz w:val="22"/>
                    <w:szCs w:val="22"/>
                  </w:rPr>
                  <m:t>*Mean</m:t>
                </m:r>
              </m:den>
            </m:f>
          </m:e>
        </m:d>
        <m:r>
          <m:rPr>
            <m:sty m:val="p"/>
          </m:rPr>
          <w:rPr>
            <w:rFonts w:ascii="Cambria Math" w:eastAsia="Calibri" w:hAnsi="Cambria Math"/>
            <w:sz w:val="22"/>
            <w:szCs w:val="22"/>
          </w:rPr>
          <m:t>*100%</m:t>
        </m:r>
      </m:oMath>
      <w:r w:rsidRPr="007705D8">
        <w:rPr>
          <w:rFonts w:eastAsia="Calibri"/>
          <w:sz w:val="22"/>
          <w:szCs w:val="22"/>
        </w:rPr>
        <w:t xml:space="preserve"> </w:t>
      </w:r>
    </w:p>
    <w:p w:rsidR="006172B1" w:rsidRPr="007705D8" w:rsidRDefault="006172B1" w:rsidP="006172B1">
      <w:pPr>
        <w:tabs>
          <w:tab w:val="left" w:pos="1200"/>
        </w:tabs>
        <w:spacing w:after="200" w:line="360" w:lineRule="auto"/>
        <w:jc w:val="both"/>
        <w:rPr>
          <w:rFonts w:eastAsia="Calibri"/>
          <w:sz w:val="22"/>
          <w:szCs w:val="22"/>
        </w:rPr>
      </w:pPr>
      <w:r w:rsidRPr="007705D8">
        <w:rPr>
          <w:rFonts w:eastAsia="Calibri"/>
          <w:sz w:val="22"/>
          <w:szCs w:val="22"/>
        </w:rPr>
        <w:tab/>
        <w:t xml:space="preserve"> Where,</w:t>
      </w:r>
      <w:r w:rsidRPr="007705D8">
        <w:rPr>
          <w:sz w:val="22"/>
          <w:szCs w:val="22"/>
        </w:rPr>
        <w:t xml:space="preserve"> δ</w:t>
      </w:r>
      <w:r w:rsidRPr="007705D8">
        <w:rPr>
          <w:sz w:val="22"/>
          <w:szCs w:val="22"/>
          <w:vertAlign w:val="subscript"/>
        </w:rPr>
        <w:t xml:space="preserve">n-1 = </w:t>
      </w:r>
      <w:r w:rsidRPr="007705D8">
        <w:rPr>
          <w:sz w:val="22"/>
          <w:szCs w:val="22"/>
        </w:rPr>
        <w:t>Standard deviation =</w:t>
      </w:r>
      <w:r w:rsidRPr="007705D8">
        <w:rPr>
          <w:rFonts w:eastAsia="Calibri"/>
          <w:sz w:val="22"/>
          <w:szCs w:val="22"/>
        </w:rPr>
        <w:t>15.53</w:t>
      </w:r>
    </w:p>
    <w:p w:rsidR="006172B1" w:rsidRPr="007705D8" w:rsidRDefault="006172B1" w:rsidP="006172B1">
      <w:pPr>
        <w:tabs>
          <w:tab w:val="left" w:pos="1200"/>
        </w:tabs>
        <w:spacing w:after="200" w:line="360" w:lineRule="auto"/>
        <w:jc w:val="both"/>
        <w:rPr>
          <w:rFonts w:eastAsia="Calibri"/>
          <w:sz w:val="22"/>
          <w:szCs w:val="22"/>
        </w:rPr>
      </w:pPr>
      <w:r w:rsidRPr="007705D8">
        <w:rPr>
          <w:rFonts w:eastAsia="Calibri"/>
          <w:sz w:val="22"/>
          <w:szCs w:val="22"/>
        </w:rPr>
        <w:t xml:space="preserve">                                  N = Nr of recorded data =9</w:t>
      </w:r>
    </w:p>
    <w:p w:rsidR="006172B1" w:rsidRPr="007705D8" w:rsidRDefault="006172B1" w:rsidP="006172B1">
      <w:pPr>
        <w:tabs>
          <w:tab w:val="left" w:pos="1200"/>
          <w:tab w:val="left" w:pos="2115"/>
        </w:tabs>
        <w:spacing w:after="200" w:line="360" w:lineRule="auto"/>
        <w:jc w:val="both"/>
        <w:rPr>
          <w:rFonts w:eastAsia="Calibri"/>
          <w:sz w:val="22"/>
          <w:szCs w:val="22"/>
        </w:rPr>
      </w:pPr>
      <w:r w:rsidRPr="007705D8">
        <w:rPr>
          <w:rFonts w:eastAsia="Calibri"/>
          <w:sz w:val="22"/>
          <w:szCs w:val="22"/>
        </w:rPr>
        <w:t xml:space="preserve">                   </w:t>
      </w:r>
      <w:r w:rsidRPr="007705D8">
        <w:rPr>
          <w:rFonts w:eastAsia="Calibri"/>
          <w:sz w:val="22"/>
          <w:szCs w:val="22"/>
        </w:rPr>
        <w:tab/>
      </w:r>
      <w:r w:rsidRPr="007705D8">
        <w:rPr>
          <w:rFonts w:eastAsia="Calibri"/>
          <w:sz w:val="22"/>
          <w:szCs w:val="22"/>
        </w:rPr>
        <w:tab/>
      </w:r>
    </w:p>
    <w:p w:rsidR="006172B1" w:rsidRPr="007705D8" w:rsidRDefault="006172B1" w:rsidP="006172B1">
      <w:pPr>
        <w:tabs>
          <w:tab w:val="left" w:pos="1200"/>
          <w:tab w:val="left" w:pos="2115"/>
        </w:tabs>
        <w:spacing w:after="200" w:line="360" w:lineRule="auto"/>
        <w:jc w:val="both"/>
        <w:rPr>
          <w:rFonts w:eastAsia="Calibri"/>
          <w:sz w:val="22"/>
          <w:szCs w:val="22"/>
        </w:rPr>
      </w:pPr>
      <w:r w:rsidRPr="007705D8">
        <w:rPr>
          <w:sz w:val="22"/>
          <w:szCs w:val="22"/>
        </w:rPr>
        <w:t>M</w:t>
      </w:r>
      <w:r w:rsidRPr="007705D8">
        <w:rPr>
          <w:sz w:val="22"/>
          <w:szCs w:val="22"/>
          <w:vertAlign w:val="subscript"/>
        </w:rPr>
        <w:t xml:space="preserve">ean </w:t>
      </w:r>
      <w:r w:rsidRPr="007705D8">
        <w:rPr>
          <w:sz w:val="22"/>
          <w:szCs w:val="22"/>
        </w:rPr>
        <w:t xml:space="preserve">= </w:t>
      </w:r>
      <w:r w:rsidRPr="007705D8">
        <w:rPr>
          <w:rFonts w:eastAsia="Calibri"/>
          <w:sz w:val="22"/>
          <w:szCs w:val="22"/>
        </w:rPr>
        <w:t>78.98</w:t>
      </w:r>
    </w:p>
    <w:p w:rsidR="006172B1" w:rsidRPr="007705D8" w:rsidRDefault="006172B1" w:rsidP="006172B1">
      <w:pPr>
        <w:tabs>
          <w:tab w:val="left" w:pos="720"/>
          <w:tab w:val="left" w:pos="1440"/>
        </w:tabs>
        <w:spacing w:after="200" w:line="360" w:lineRule="auto"/>
        <w:jc w:val="both"/>
        <w:rPr>
          <w:sz w:val="22"/>
          <w:szCs w:val="22"/>
        </w:rPr>
      </w:pPr>
      <w:r w:rsidRPr="007705D8">
        <w:rPr>
          <w:rFonts w:eastAsia="Calibri"/>
          <w:sz w:val="22"/>
          <w:szCs w:val="22"/>
        </w:rPr>
        <w:tab/>
      </w:r>
      <w:r w:rsidRPr="007705D8">
        <w:rPr>
          <w:rFonts w:eastAsia="Calibri"/>
          <w:sz w:val="22"/>
          <w:szCs w:val="22"/>
        </w:rPr>
        <w:tab/>
      </w:r>
      <w:r w:rsidRPr="007705D8">
        <w:rPr>
          <w:rFonts w:eastAsia="Calibri"/>
          <w:sz w:val="22"/>
          <w:szCs w:val="22"/>
        </w:rPr>
        <w:tab/>
      </w:r>
      <m:oMath>
        <m:r>
          <w:rPr>
            <w:rFonts w:ascii="Cambria Math" w:eastAsia="Calibri" w:hAnsi="Cambria Math"/>
            <w:sz w:val="22"/>
            <w:szCs w:val="22"/>
          </w:rPr>
          <m:t>α</m:t>
        </m:r>
      </m:oMath>
      <w:r w:rsidRPr="007705D8">
        <w:rPr>
          <w:rFonts w:eastAsia="Calibri"/>
          <w:sz w:val="22"/>
          <w:szCs w:val="22"/>
        </w:rPr>
        <w:t xml:space="preserve"> =</w:t>
      </w:r>
      <w:r w:rsidRPr="007705D8">
        <w:rPr>
          <w:sz w:val="22"/>
          <w:szCs w:val="22"/>
        </w:rPr>
        <w:t xml:space="preserve"> Standard error</w:t>
      </w:r>
    </w:p>
    <w:p w:rsidR="006172B1" w:rsidRPr="007705D8" w:rsidRDefault="006172B1" w:rsidP="006172B1">
      <w:pPr>
        <w:spacing w:after="200" w:line="360" w:lineRule="auto"/>
        <w:jc w:val="both"/>
        <w:rPr>
          <w:rFonts w:eastAsia="Calibri"/>
          <w:sz w:val="22"/>
          <w:szCs w:val="22"/>
        </w:rPr>
      </w:pPr>
      <w:r w:rsidRPr="007705D8">
        <w:rPr>
          <w:sz w:val="22"/>
          <w:szCs w:val="22"/>
        </w:rPr>
        <w:t xml:space="preserve">                   </w:t>
      </w:r>
      <m:oMath>
        <m:r>
          <w:rPr>
            <w:rFonts w:ascii="Cambria Math" w:eastAsia="Calibri" w:hAnsi="Cambria Math"/>
            <w:sz w:val="22"/>
            <w:szCs w:val="22"/>
          </w:rPr>
          <m:t>α</m:t>
        </m:r>
        <m:r>
          <m:rPr>
            <m:sty m:val="p"/>
          </m:rPr>
          <w:rPr>
            <w:rFonts w:ascii="Cambria Math" w:eastAsia="Calibri" w:hAnsi="Cambria Math"/>
            <w:sz w:val="22"/>
            <w:szCs w:val="22"/>
          </w:rPr>
          <m:t>=</m:t>
        </m:r>
        <m:d>
          <m:dPr>
            <m:ctrlPr>
              <w:rPr>
                <w:rFonts w:ascii="Cambria Math" w:eastAsia="Calibri" w:hAnsi="Cambria Math"/>
                <w:sz w:val="22"/>
                <w:szCs w:val="22"/>
              </w:rPr>
            </m:ctrlPr>
          </m:dPr>
          <m:e>
            <m:f>
              <m:fPr>
                <m:ctrlPr>
                  <w:rPr>
                    <w:rFonts w:ascii="Cambria Math" w:eastAsia="Calibri" w:hAnsi="Cambria Math"/>
                    <w:sz w:val="22"/>
                    <w:szCs w:val="22"/>
                  </w:rPr>
                </m:ctrlPr>
              </m:fPr>
              <m:num>
                <m:r>
                  <m:rPr>
                    <m:sty m:val="p"/>
                  </m:rPr>
                  <w:rPr>
                    <w:rFonts w:ascii="Cambria Math" w:hAnsi="Cambria Math"/>
                    <w:sz w:val="22"/>
                    <w:szCs w:val="22"/>
                  </w:rPr>
                  <m:t>15.53</m:t>
                </m:r>
              </m:num>
              <m:den>
                <m:rad>
                  <m:radPr>
                    <m:degHide m:val="1"/>
                    <m:ctrlPr>
                      <w:rPr>
                        <w:rFonts w:ascii="Cambria Math" w:eastAsia="Calibri" w:hAnsi="Cambria Math"/>
                        <w:sz w:val="22"/>
                        <w:szCs w:val="22"/>
                      </w:rPr>
                    </m:ctrlPr>
                  </m:radPr>
                  <m:deg/>
                  <m:e>
                    <m:r>
                      <m:rPr>
                        <m:sty m:val="p"/>
                      </m:rPr>
                      <w:rPr>
                        <w:rFonts w:ascii="Cambria Math" w:eastAsia="Calibri" w:hAnsi="Cambria Math"/>
                        <w:sz w:val="22"/>
                        <w:szCs w:val="22"/>
                      </w:rPr>
                      <m:t>9</m:t>
                    </m:r>
                  </m:e>
                </m:rad>
                <m:r>
                  <m:rPr>
                    <m:sty m:val="p"/>
                  </m:rPr>
                  <w:rPr>
                    <w:rFonts w:ascii="Cambria Math" w:eastAsia="Calibri" w:hAnsi="Cambria Math"/>
                    <w:sz w:val="22"/>
                    <w:szCs w:val="22"/>
                  </w:rPr>
                  <m:t>*78.98</m:t>
                </m:r>
              </m:den>
            </m:f>
          </m:e>
        </m:d>
        <m:r>
          <m:rPr>
            <m:sty m:val="p"/>
          </m:rPr>
          <w:rPr>
            <w:rFonts w:ascii="Cambria Math" w:hAnsi="Cambria Math"/>
            <w:sz w:val="22"/>
            <w:szCs w:val="22"/>
          </w:rPr>
          <m:t>*100%=6.55&lt;10%</m:t>
        </m:r>
      </m:oMath>
      <w:r w:rsidRPr="007705D8">
        <w:rPr>
          <w:rFonts w:eastAsia="Calibri"/>
          <w:sz w:val="22"/>
          <w:szCs w:val="22"/>
        </w:rPr>
        <w:t xml:space="preserve">  Acceptable </w:t>
      </w:r>
    </w:p>
    <w:p w:rsidR="006172B1" w:rsidRPr="007705D8" w:rsidRDefault="006172B1" w:rsidP="006172B1">
      <w:pPr>
        <w:tabs>
          <w:tab w:val="left" w:pos="720"/>
          <w:tab w:val="left" w:pos="1440"/>
        </w:tabs>
        <w:spacing w:after="200" w:line="360" w:lineRule="auto"/>
        <w:jc w:val="both"/>
        <w:rPr>
          <w:sz w:val="22"/>
          <w:szCs w:val="22"/>
        </w:rPr>
      </w:pPr>
      <w:r w:rsidRPr="007705D8">
        <w:rPr>
          <w:sz w:val="22"/>
          <w:szCs w:val="22"/>
        </w:rPr>
        <w:t>Therefore the data shows no variability.</w:t>
      </w:r>
    </w:p>
    <w:p w:rsidR="00486367" w:rsidRPr="007705D8" w:rsidRDefault="00486367" w:rsidP="004B5B41">
      <w:pPr>
        <w:tabs>
          <w:tab w:val="left" w:pos="1770"/>
        </w:tabs>
        <w:rPr>
          <w:sz w:val="28"/>
          <w:szCs w:val="28"/>
        </w:rPr>
      </w:pPr>
    </w:p>
    <w:p w:rsidR="00435049" w:rsidRPr="007705D8" w:rsidRDefault="00435049" w:rsidP="00435049">
      <w:pPr>
        <w:keepNext/>
        <w:keepLines/>
        <w:numPr>
          <w:ilvl w:val="3"/>
          <w:numId w:val="42"/>
        </w:numPr>
        <w:tabs>
          <w:tab w:val="num" w:pos="360"/>
          <w:tab w:val="left" w:pos="900"/>
        </w:tabs>
        <w:spacing w:before="240" w:after="240" w:line="360" w:lineRule="auto"/>
        <w:ind w:left="0" w:firstLine="0"/>
        <w:jc w:val="both"/>
        <w:outlineLvl w:val="3"/>
        <w:rPr>
          <w:b/>
          <w:bCs/>
          <w:iCs/>
          <w:color w:val="4F81BD"/>
          <w:szCs w:val="22"/>
        </w:rPr>
      </w:pPr>
      <w:bookmarkStart w:id="104" w:name="_Toc308080085"/>
      <w:r w:rsidRPr="007705D8">
        <w:rPr>
          <w:b/>
          <w:bCs/>
          <w:iCs/>
          <w:color w:val="4F81BD"/>
          <w:szCs w:val="22"/>
        </w:rPr>
        <w:t>D-Index test</w:t>
      </w:r>
      <w:bookmarkEnd w:id="104"/>
    </w:p>
    <w:p w:rsidR="00435049" w:rsidRPr="007705D8" w:rsidRDefault="00435049" w:rsidP="00435049">
      <w:pPr>
        <w:spacing w:after="200" w:line="360" w:lineRule="auto"/>
        <w:jc w:val="both"/>
        <w:rPr>
          <w:rFonts w:eastAsia="Calibri"/>
          <w:sz w:val="22"/>
          <w:szCs w:val="22"/>
        </w:rPr>
      </w:pPr>
      <w:r w:rsidRPr="007705D8">
        <w:rPr>
          <w:rFonts w:eastAsia="Calibri"/>
          <w:sz w:val="22"/>
          <w:szCs w:val="22"/>
        </w:rPr>
        <w:t>After checking the consistency of the data for higher and lower outlier, the 9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p>
    <w:p w:rsidR="00435049" w:rsidRPr="007705D8" w:rsidRDefault="00DD6F2F" w:rsidP="00435049">
      <w:pPr>
        <w:spacing w:after="200" w:line="360" w:lineRule="auto"/>
        <w:jc w:val="both"/>
        <w:rPr>
          <w:rFonts w:eastAsia="Calibri"/>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D</m:t>
            </m:r>
          </m:e>
          <m:sub>
            <m:r>
              <w:rPr>
                <w:rFonts w:ascii="Cambria Math" w:eastAsia="Calibri" w:hAnsi="Cambria Math"/>
                <w:sz w:val="22"/>
                <w:szCs w:val="22"/>
              </w:rPr>
              <m:t>-Index</m:t>
            </m:r>
          </m:sub>
        </m:sSub>
        <m:r>
          <w:rPr>
            <w:rFonts w:ascii="Cambria Math" w:eastAsia="Calibri" w:hAnsi="Cambria Math"/>
            <w:sz w:val="22"/>
            <w:szCs w:val="22"/>
          </w:rPr>
          <m:t>=</m:t>
        </m:r>
        <m:r>
          <m:rPr>
            <m:sty m:val="p"/>
          </m:rPr>
          <w:rPr>
            <w:rFonts w:ascii="Cambria Math" w:eastAsia="Calibri" w:hAnsi="Cambria Math"/>
            <w:sz w:val="22"/>
            <w:szCs w:val="22"/>
          </w:rPr>
          <m:t>(</m:t>
        </m:r>
        <m:f>
          <m:fPr>
            <m:ctrlPr>
              <w:rPr>
                <w:rFonts w:ascii="Cambria Math" w:eastAsia="Calibri" w:hAnsi="Cambria Math"/>
                <w:sz w:val="22"/>
                <w:szCs w:val="22"/>
              </w:rPr>
            </m:ctrlPr>
          </m:fPr>
          <m:num>
            <m:r>
              <m:rPr>
                <m:sty m:val="p"/>
              </m:rPr>
              <w:rPr>
                <w:rFonts w:ascii="Cambria Math" w:eastAsia="Calibri" w:hAnsi="Cambria Math"/>
                <w:sz w:val="22"/>
                <w:szCs w:val="22"/>
              </w:rPr>
              <m:t>1</m:t>
            </m:r>
          </m:num>
          <m:den>
            <m:sSub>
              <m:sSubPr>
                <m:ctrlPr>
                  <w:rPr>
                    <w:rFonts w:ascii="Cambria Math" w:eastAsia="Calibri" w:hAnsi="Cambria Math"/>
                    <w:sz w:val="22"/>
                    <w:szCs w:val="22"/>
                  </w:rPr>
                </m:ctrlPr>
              </m:sSubPr>
              <m:e>
                <m:r>
                  <m:rPr>
                    <m:sty m:val="p"/>
                  </m:rPr>
                  <w:rPr>
                    <w:rFonts w:ascii="Cambria Math" w:eastAsia="Calibri" w:hAnsi="Cambria Math"/>
                    <w:sz w:val="22"/>
                    <w:szCs w:val="22"/>
                  </w:rPr>
                  <m:t>X</m:t>
                </m:r>
              </m:e>
              <m:sub>
                <m:r>
                  <m:rPr>
                    <m:sty m:val="p"/>
                  </m:rPr>
                  <w:rPr>
                    <w:rFonts w:ascii="Cambria Math" w:eastAsia="Calibri" w:hAnsi="Cambria Math"/>
                    <w:sz w:val="22"/>
                    <w:szCs w:val="22"/>
                  </w:rPr>
                  <m:t>m</m:t>
                </m:r>
              </m:sub>
            </m:sSub>
          </m:den>
        </m:f>
        <m:r>
          <m:rPr>
            <m:sty m:val="p"/>
          </m:rPr>
          <w:rPr>
            <w:rFonts w:ascii="Cambria Math" w:eastAsia="Calibri" w:hAnsi="Cambria Math"/>
            <w:sz w:val="22"/>
            <w:szCs w:val="22"/>
          </w:rPr>
          <m:t>)*</m:t>
        </m:r>
        <m:nary>
          <m:naryPr>
            <m:chr m:val="∑"/>
            <m:grow m:val="1"/>
            <m:ctrlPr>
              <w:rPr>
                <w:rFonts w:ascii="Cambria Math" w:eastAsia="Calibri" w:hAnsi="Cambria Math"/>
                <w:sz w:val="22"/>
                <w:szCs w:val="22"/>
              </w:rPr>
            </m:ctrlPr>
          </m:naryPr>
          <m:sub>
            <m:r>
              <w:rPr>
                <w:rFonts w:ascii="Cambria Math" w:eastAsia="Calibri" w:hAnsi="Cambria Math"/>
                <w:sz w:val="22"/>
                <w:szCs w:val="22"/>
              </w:rPr>
              <m:t>i=1</m:t>
            </m:r>
          </m:sub>
          <m:sup>
            <m:r>
              <w:rPr>
                <w:rFonts w:ascii="Cambria Math" w:eastAsia="Calibri" w:hAnsi="Cambria Math"/>
                <w:sz w:val="22"/>
                <w:szCs w:val="22"/>
              </w:rPr>
              <m:t>6</m:t>
            </m:r>
          </m:sup>
          <m:e>
            <m:r>
              <m:rPr>
                <m:sty m:val="p"/>
              </m:rPr>
              <w:rPr>
                <w:rFonts w:ascii="Cambria Math" w:eastAsia="Calibri" w:hAnsi="Cambria Math"/>
                <w:sz w:val="22"/>
                <w:szCs w:val="22"/>
              </w:rPr>
              <m:t>Abs(Xi-</m:t>
            </m:r>
            <m:sSup>
              <m:sSupPr>
                <m:ctrlPr>
                  <w:rPr>
                    <w:rFonts w:ascii="Cambria Math" w:eastAsia="Calibri" w:hAnsi="Cambria Math"/>
                    <w:sz w:val="22"/>
                    <w:szCs w:val="22"/>
                  </w:rPr>
                </m:ctrlPr>
              </m:sSupPr>
              <m:e>
                <m:r>
                  <m:rPr>
                    <m:sty m:val="p"/>
                  </m:rPr>
                  <w:rPr>
                    <w:rFonts w:ascii="Cambria Math" w:eastAsia="Calibri" w:hAnsi="Cambria Math"/>
                    <w:sz w:val="22"/>
                    <w:szCs w:val="22"/>
                  </w:rPr>
                  <m:t>Xi</m:t>
                </m:r>
              </m:e>
              <m:sup>
                <m:r>
                  <m:rPr>
                    <m:sty m:val="p"/>
                  </m:rPr>
                  <w:rPr>
                    <w:rFonts w:ascii="Cambria Math" w:eastAsia="Calibri" w:hAnsi="Cambria Math"/>
                    <w:sz w:val="22"/>
                    <w:szCs w:val="22"/>
                  </w:rPr>
                  <m:t>'</m:t>
                </m:r>
              </m:sup>
            </m:sSup>
            <m:r>
              <m:rPr>
                <m:sty m:val="p"/>
              </m:rPr>
              <w:rPr>
                <w:rFonts w:ascii="Cambria Math" w:eastAsia="Calibri" w:hAnsi="Cambria Math"/>
                <w:sz w:val="22"/>
                <w:szCs w:val="22"/>
              </w:rPr>
              <m:t>)</m:t>
            </m:r>
          </m:e>
        </m:nary>
      </m:oMath>
      <w:r w:rsidR="00435049" w:rsidRPr="007705D8">
        <w:rPr>
          <w:rFonts w:eastAsia="Calibri"/>
          <w:sz w:val="22"/>
          <w:szCs w:val="22"/>
        </w:rPr>
        <w:t xml:space="preserve"> </w:t>
      </w:r>
    </w:p>
    <w:p w:rsidR="00435049" w:rsidRPr="007705D8" w:rsidRDefault="00435049" w:rsidP="005C51CE">
      <w:pPr>
        <w:autoSpaceDE w:val="0"/>
        <w:autoSpaceDN w:val="0"/>
        <w:adjustRightInd w:val="0"/>
        <w:spacing w:line="360" w:lineRule="auto"/>
        <w:jc w:val="both"/>
        <w:rPr>
          <w:rFonts w:eastAsia="Calibri"/>
          <w:color w:val="000000"/>
          <w:sz w:val="22"/>
          <w:szCs w:val="22"/>
        </w:rPr>
      </w:pPr>
      <w:r w:rsidRPr="007705D8">
        <w:rPr>
          <w:rFonts w:eastAsia="Calibri"/>
          <w:color w:val="000000"/>
          <w:sz w:val="22"/>
          <w:szCs w:val="22"/>
        </w:rPr>
        <w:t xml:space="preserve">Where Xi and Xi’ are the </w:t>
      </w:r>
      <w:proofErr w:type="spellStart"/>
      <w:r w:rsidRPr="007705D8">
        <w:rPr>
          <w:rFonts w:eastAsia="Calibri"/>
          <w:color w:val="000000"/>
          <w:sz w:val="22"/>
          <w:szCs w:val="22"/>
        </w:rPr>
        <w:t>i</w:t>
      </w:r>
      <w:r w:rsidRPr="007705D8">
        <w:rPr>
          <w:rFonts w:eastAsia="Calibri"/>
          <w:color w:val="000000"/>
          <w:sz w:val="22"/>
          <w:szCs w:val="22"/>
          <w:vertAlign w:val="superscript"/>
        </w:rPr>
        <w:t>th</w:t>
      </w:r>
      <w:proofErr w:type="spellEnd"/>
      <w:r w:rsidRPr="007705D8">
        <w:rPr>
          <w:rFonts w:eastAsia="Calibri"/>
          <w:color w:val="000000"/>
          <w:sz w:val="22"/>
          <w:szCs w:val="22"/>
        </w:rPr>
        <w:t xml:space="preserve"> highest observed and computed values fo</w:t>
      </w:r>
      <w:r w:rsidR="005C51CE" w:rsidRPr="007705D8">
        <w:rPr>
          <w:rFonts w:eastAsia="Calibri"/>
          <w:color w:val="000000"/>
          <w:sz w:val="22"/>
          <w:szCs w:val="22"/>
        </w:rPr>
        <w:t>r the distribution respectively</w:t>
      </w:r>
    </w:p>
    <w:p w:rsidR="00435049" w:rsidRPr="007705D8" w:rsidRDefault="00435049" w:rsidP="00435049">
      <w:pPr>
        <w:spacing w:before="240" w:line="360" w:lineRule="auto"/>
        <w:ind w:left="720"/>
        <w:rPr>
          <w:b/>
          <w:bCs/>
          <w:color w:val="4F81BD"/>
          <w:szCs w:val="18"/>
          <w:lang w:bidi="en-US"/>
        </w:rPr>
      </w:pPr>
      <w:bookmarkStart w:id="105" w:name="_Toc389838838"/>
      <w:bookmarkStart w:id="106" w:name="_Toc435018477"/>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t>: Test for goodness to fit using D-index</w:t>
      </w:r>
      <w:bookmarkEnd w:id="105"/>
      <w:bookmarkEnd w:id="106"/>
    </w:p>
    <w:tbl>
      <w:tblPr>
        <w:tblW w:w="9173" w:type="dxa"/>
        <w:tblLook w:val="04A0" w:firstRow="1" w:lastRow="0" w:firstColumn="1" w:lastColumn="0" w:noHBand="0" w:noVBand="1"/>
      </w:tblPr>
      <w:tblGrid>
        <w:gridCol w:w="1007"/>
        <w:gridCol w:w="1156"/>
        <w:gridCol w:w="1268"/>
        <w:gridCol w:w="1380"/>
        <w:gridCol w:w="1361"/>
        <w:gridCol w:w="1547"/>
        <w:gridCol w:w="1454"/>
      </w:tblGrid>
      <w:tr w:rsidR="000618DB" w:rsidRPr="007705D8" w:rsidTr="000618DB">
        <w:trPr>
          <w:trHeight w:val="511"/>
        </w:trPr>
        <w:tc>
          <w:tcPr>
            <w:tcW w:w="1007" w:type="dxa"/>
            <w:vMerge w:val="restart"/>
            <w:tcBorders>
              <w:top w:val="single" w:sz="8" w:space="0" w:color="00B050"/>
              <w:left w:val="double" w:sz="6" w:space="0" w:color="00B050"/>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Rank</w:t>
            </w:r>
          </w:p>
        </w:tc>
        <w:tc>
          <w:tcPr>
            <w:tcW w:w="1156" w:type="dxa"/>
            <w:vMerge w:val="restart"/>
            <w:tcBorders>
              <w:top w:val="single" w:sz="8" w:space="0" w:color="00B050"/>
              <w:left w:val="double" w:sz="6" w:space="0" w:color="00B050"/>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w:t>
            </w:r>
          </w:p>
        </w:tc>
        <w:tc>
          <w:tcPr>
            <w:tcW w:w="1268" w:type="dxa"/>
            <w:tcBorders>
              <w:top w:val="single" w:sz="8" w:space="0" w:color="00B050"/>
              <w:left w:val="nil"/>
              <w:bottom w:val="single" w:sz="8" w:space="0" w:color="00B050"/>
              <w:right w:val="double" w:sz="6" w:space="0" w:color="00B050"/>
            </w:tcBorders>
            <w:shd w:val="clear" w:color="000000" w:fill="DCE6F1"/>
            <w:vAlign w:val="bottom"/>
            <w:hideMark/>
          </w:tcPr>
          <w:p w:rsidR="000618DB" w:rsidRPr="007705D8" w:rsidRDefault="000618DB" w:rsidP="000618DB">
            <w:pPr>
              <w:rPr>
                <w:b/>
                <w:bCs/>
                <w:sz w:val="20"/>
                <w:szCs w:val="20"/>
              </w:rPr>
            </w:pPr>
            <w:r w:rsidRPr="007705D8">
              <w:rPr>
                <w:b/>
                <w:bCs/>
                <w:sz w:val="20"/>
                <w:szCs w:val="20"/>
              </w:rPr>
              <w:t>Normal</w:t>
            </w:r>
          </w:p>
        </w:tc>
        <w:tc>
          <w:tcPr>
            <w:tcW w:w="1380" w:type="dxa"/>
            <w:tcBorders>
              <w:top w:val="single" w:sz="8" w:space="0" w:color="00B050"/>
              <w:left w:val="nil"/>
              <w:bottom w:val="single" w:sz="8" w:space="0" w:color="00B050"/>
              <w:right w:val="double" w:sz="6" w:space="0" w:color="00B050"/>
            </w:tcBorders>
            <w:shd w:val="clear" w:color="000000" w:fill="DCE6F1"/>
            <w:vAlign w:val="bottom"/>
            <w:hideMark/>
          </w:tcPr>
          <w:p w:rsidR="000618DB" w:rsidRPr="007705D8" w:rsidRDefault="000618DB" w:rsidP="000618DB">
            <w:pPr>
              <w:rPr>
                <w:b/>
                <w:bCs/>
                <w:sz w:val="20"/>
                <w:szCs w:val="20"/>
              </w:rPr>
            </w:pPr>
            <w:r w:rsidRPr="007705D8">
              <w:rPr>
                <w:b/>
                <w:bCs/>
                <w:sz w:val="20"/>
                <w:szCs w:val="20"/>
              </w:rPr>
              <w:t>Log Pearson Type III</w:t>
            </w:r>
          </w:p>
        </w:tc>
        <w:tc>
          <w:tcPr>
            <w:tcW w:w="1361" w:type="dxa"/>
            <w:tcBorders>
              <w:top w:val="single" w:sz="8" w:space="0" w:color="00B050"/>
              <w:left w:val="nil"/>
              <w:bottom w:val="single" w:sz="8" w:space="0" w:color="00B050"/>
              <w:right w:val="double" w:sz="6" w:space="0" w:color="00B050"/>
            </w:tcBorders>
            <w:shd w:val="clear" w:color="000000" w:fill="DCE6F1"/>
            <w:vAlign w:val="bottom"/>
            <w:hideMark/>
          </w:tcPr>
          <w:p w:rsidR="000618DB" w:rsidRPr="007705D8" w:rsidRDefault="000618DB" w:rsidP="000618DB">
            <w:pPr>
              <w:rPr>
                <w:b/>
                <w:bCs/>
                <w:sz w:val="20"/>
                <w:szCs w:val="20"/>
              </w:rPr>
            </w:pPr>
            <w:r w:rsidRPr="007705D8">
              <w:rPr>
                <w:b/>
                <w:bCs/>
                <w:sz w:val="20"/>
                <w:szCs w:val="20"/>
              </w:rPr>
              <w:t>Log Normal</w:t>
            </w:r>
          </w:p>
        </w:tc>
        <w:tc>
          <w:tcPr>
            <w:tcW w:w="1547" w:type="dxa"/>
            <w:tcBorders>
              <w:top w:val="single" w:sz="8" w:space="0" w:color="00B050"/>
              <w:left w:val="nil"/>
              <w:bottom w:val="single" w:sz="8" w:space="0" w:color="00B050"/>
              <w:right w:val="double" w:sz="6" w:space="0" w:color="00B050"/>
            </w:tcBorders>
            <w:shd w:val="clear" w:color="000000" w:fill="DCE6F1"/>
            <w:vAlign w:val="bottom"/>
            <w:hideMark/>
          </w:tcPr>
          <w:p w:rsidR="000618DB" w:rsidRPr="007705D8" w:rsidRDefault="000618DB" w:rsidP="000618DB">
            <w:pPr>
              <w:rPr>
                <w:b/>
                <w:bCs/>
                <w:sz w:val="20"/>
                <w:szCs w:val="20"/>
              </w:rPr>
            </w:pPr>
            <w:r w:rsidRPr="007705D8">
              <w:rPr>
                <w:b/>
                <w:bCs/>
                <w:sz w:val="20"/>
                <w:szCs w:val="20"/>
              </w:rPr>
              <w:t xml:space="preserve"> Pearson Type III</w:t>
            </w:r>
          </w:p>
        </w:tc>
        <w:tc>
          <w:tcPr>
            <w:tcW w:w="1454" w:type="dxa"/>
            <w:tcBorders>
              <w:top w:val="single" w:sz="8" w:space="0" w:color="00B050"/>
              <w:left w:val="nil"/>
              <w:bottom w:val="single" w:sz="8" w:space="0" w:color="00B050"/>
              <w:right w:val="double" w:sz="6" w:space="0" w:color="00B050"/>
            </w:tcBorders>
            <w:shd w:val="clear" w:color="000000" w:fill="DCE6F1"/>
            <w:vAlign w:val="bottom"/>
            <w:hideMark/>
          </w:tcPr>
          <w:p w:rsidR="000618DB" w:rsidRPr="007705D8" w:rsidRDefault="000618DB" w:rsidP="000618DB">
            <w:pPr>
              <w:rPr>
                <w:b/>
                <w:bCs/>
                <w:sz w:val="20"/>
                <w:szCs w:val="20"/>
              </w:rPr>
            </w:pPr>
            <w:r w:rsidRPr="007705D8">
              <w:rPr>
                <w:b/>
                <w:bCs/>
                <w:sz w:val="20"/>
                <w:szCs w:val="20"/>
              </w:rPr>
              <w:t xml:space="preserve">Gumbel </w:t>
            </w:r>
          </w:p>
        </w:tc>
      </w:tr>
      <w:tr w:rsidR="000618DB" w:rsidRPr="007705D8" w:rsidTr="000618DB">
        <w:trPr>
          <w:trHeight w:val="298"/>
        </w:trPr>
        <w:tc>
          <w:tcPr>
            <w:tcW w:w="1007" w:type="dxa"/>
            <w:vMerge/>
            <w:tcBorders>
              <w:top w:val="single" w:sz="8" w:space="0" w:color="00B050"/>
              <w:left w:val="double" w:sz="6" w:space="0" w:color="00B050"/>
              <w:bottom w:val="single" w:sz="8" w:space="0" w:color="00B050"/>
              <w:right w:val="double" w:sz="6" w:space="0" w:color="00B050"/>
            </w:tcBorders>
            <w:vAlign w:val="center"/>
            <w:hideMark/>
          </w:tcPr>
          <w:p w:rsidR="000618DB" w:rsidRPr="007705D8" w:rsidRDefault="000618DB" w:rsidP="000618DB">
            <w:pPr>
              <w:rPr>
                <w:b/>
                <w:bCs/>
                <w:sz w:val="20"/>
                <w:szCs w:val="20"/>
              </w:rPr>
            </w:pPr>
          </w:p>
        </w:tc>
        <w:tc>
          <w:tcPr>
            <w:tcW w:w="1156" w:type="dxa"/>
            <w:vMerge/>
            <w:tcBorders>
              <w:top w:val="single" w:sz="8" w:space="0" w:color="00B050"/>
              <w:left w:val="double" w:sz="6" w:space="0" w:color="00B050"/>
              <w:bottom w:val="single" w:sz="8" w:space="0" w:color="00B050"/>
              <w:right w:val="double" w:sz="6" w:space="0" w:color="00B050"/>
            </w:tcBorders>
            <w:vAlign w:val="center"/>
            <w:hideMark/>
          </w:tcPr>
          <w:p w:rsidR="000618DB" w:rsidRPr="007705D8" w:rsidRDefault="000618DB" w:rsidP="000618DB">
            <w:pPr>
              <w:rPr>
                <w:b/>
                <w:bCs/>
                <w:sz w:val="20"/>
                <w:szCs w:val="20"/>
              </w:rPr>
            </w:pPr>
          </w:p>
        </w:tc>
        <w:tc>
          <w:tcPr>
            <w:tcW w:w="1268" w:type="dxa"/>
            <w:tcBorders>
              <w:top w:val="nil"/>
              <w:left w:val="nil"/>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 -'XI'</w:t>
            </w:r>
          </w:p>
        </w:tc>
        <w:tc>
          <w:tcPr>
            <w:tcW w:w="1380" w:type="dxa"/>
            <w:tcBorders>
              <w:top w:val="nil"/>
              <w:left w:val="nil"/>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 -'XI'</w:t>
            </w:r>
          </w:p>
        </w:tc>
        <w:tc>
          <w:tcPr>
            <w:tcW w:w="1361" w:type="dxa"/>
            <w:tcBorders>
              <w:top w:val="nil"/>
              <w:left w:val="nil"/>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 -'XI'</w:t>
            </w:r>
          </w:p>
        </w:tc>
        <w:tc>
          <w:tcPr>
            <w:tcW w:w="1547" w:type="dxa"/>
            <w:tcBorders>
              <w:top w:val="nil"/>
              <w:left w:val="nil"/>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 -'XI'</w:t>
            </w:r>
          </w:p>
        </w:tc>
        <w:tc>
          <w:tcPr>
            <w:tcW w:w="1454" w:type="dxa"/>
            <w:tcBorders>
              <w:top w:val="nil"/>
              <w:left w:val="nil"/>
              <w:bottom w:val="single" w:sz="8" w:space="0" w:color="00B050"/>
              <w:right w:val="double" w:sz="6" w:space="0" w:color="00B050"/>
            </w:tcBorders>
            <w:shd w:val="clear" w:color="000000" w:fill="DCE6F1"/>
            <w:noWrap/>
            <w:vAlign w:val="bottom"/>
            <w:hideMark/>
          </w:tcPr>
          <w:p w:rsidR="000618DB" w:rsidRPr="007705D8" w:rsidRDefault="000618DB" w:rsidP="000618DB">
            <w:pPr>
              <w:jc w:val="center"/>
              <w:rPr>
                <w:b/>
                <w:bCs/>
                <w:sz w:val="20"/>
                <w:szCs w:val="20"/>
              </w:rPr>
            </w:pPr>
            <w:r w:rsidRPr="007705D8">
              <w:rPr>
                <w:b/>
                <w:bCs/>
                <w:sz w:val="20"/>
                <w:szCs w:val="20"/>
              </w:rPr>
              <w:t>XI -'XI'</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1</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109.00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10.119</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9.388</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10.331</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9.325</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9.764</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2</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98.00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5.956</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8.145</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7.094</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6.021</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7.850</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3</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84.10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3.015</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0.145</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1.591</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2.860</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0.371</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4</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76.00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6.905</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3.549</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5.475</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6.708</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4.122</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5</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72.60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6.378</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3.294</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5.128</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6.169</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3.827</w:t>
            </w:r>
          </w:p>
        </w:tc>
      </w:tr>
      <w:tr w:rsidR="000618DB" w:rsidRPr="007705D8" w:rsidTr="000618DB">
        <w:trPr>
          <w:trHeight w:val="298"/>
        </w:trPr>
        <w:tc>
          <w:tcPr>
            <w:tcW w:w="1007" w:type="dxa"/>
            <w:tcBorders>
              <w:top w:val="nil"/>
              <w:left w:val="double" w:sz="6" w:space="0" w:color="00B050"/>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6</w:t>
            </w:r>
          </w:p>
        </w:tc>
        <w:tc>
          <w:tcPr>
            <w:tcW w:w="1156"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sz w:val="20"/>
                <w:szCs w:val="20"/>
              </w:rPr>
            </w:pPr>
            <w:r w:rsidRPr="007705D8">
              <w:rPr>
                <w:sz w:val="20"/>
                <w:szCs w:val="20"/>
              </w:rPr>
              <w:t>72.50</w:t>
            </w:r>
          </w:p>
        </w:tc>
        <w:tc>
          <w:tcPr>
            <w:tcW w:w="1268"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2.564</w:t>
            </w:r>
          </w:p>
        </w:tc>
        <w:tc>
          <w:tcPr>
            <w:tcW w:w="1380"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0.140</w:t>
            </w:r>
          </w:p>
        </w:tc>
        <w:tc>
          <w:tcPr>
            <w:tcW w:w="1361"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1.666</w:t>
            </w:r>
          </w:p>
        </w:tc>
        <w:tc>
          <w:tcPr>
            <w:tcW w:w="1547" w:type="dxa"/>
            <w:tcBorders>
              <w:top w:val="nil"/>
              <w:left w:val="nil"/>
              <w:bottom w:val="single" w:sz="8" w:space="0" w:color="00B050"/>
              <w:right w:val="double" w:sz="6" w:space="0" w:color="00B050"/>
            </w:tcBorders>
            <w:shd w:val="clear" w:color="auto" w:fill="auto"/>
            <w:noWrap/>
            <w:vAlign w:val="bottom"/>
            <w:hideMark/>
          </w:tcPr>
          <w:p w:rsidR="000618DB" w:rsidRPr="007705D8" w:rsidRDefault="000618DB" w:rsidP="000618DB">
            <w:pPr>
              <w:jc w:val="center"/>
              <w:rPr>
                <w:color w:val="000000"/>
                <w:sz w:val="22"/>
                <w:szCs w:val="22"/>
              </w:rPr>
            </w:pPr>
            <w:r w:rsidRPr="007705D8">
              <w:rPr>
                <w:color w:val="000000"/>
                <w:sz w:val="22"/>
                <w:szCs w:val="22"/>
              </w:rPr>
              <w:t>2.369</w:t>
            </w:r>
          </w:p>
        </w:tc>
        <w:tc>
          <w:tcPr>
            <w:tcW w:w="1454" w:type="dxa"/>
            <w:tcBorders>
              <w:top w:val="nil"/>
              <w:left w:val="nil"/>
              <w:bottom w:val="single" w:sz="8" w:space="0" w:color="00B050"/>
              <w:right w:val="double" w:sz="6" w:space="0" w:color="00B050"/>
            </w:tcBorders>
            <w:shd w:val="clear" w:color="000000" w:fill="FFC7CE"/>
            <w:noWrap/>
            <w:vAlign w:val="bottom"/>
            <w:hideMark/>
          </w:tcPr>
          <w:p w:rsidR="000618DB" w:rsidRPr="007705D8" w:rsidRDefault="000618DB" w:rsidP="000618DB">
            <w:pPr>
              <w:jc w:val="center"/>
              <w:rPr>
                <w:color w:val="9C0006"/>
                <w:sz w:val="22"/>
                <w:szCs w:val="22"/>
              </w:rPr>
            </w:pPr>
            <w:r w:rsidRPr="007705D8">
              <w:rPr>
                <w:color w:val="9C0006"/>
                <w:sz w:val="22"/>
                <w:szCs w:val="22"/>
              </w:rPr>
              <w:t>0.548</w:t>
            </w:r>
          </w:p>
        </w:tc>
      </w:tr>
      <w:tr w:rsidR="000618DB" w:rsidRPr="007705D8" w:rsidTr="000618DB">
        <w:trPr>
          <w:trHeight w:val="298"/>
        </w:trPr>
        <w:tc>
          <w:tcPr>
            <w:tcW w:w="2163" w:type="dxa"/>
            <w:gridSpan w:val="2"/>
            <w:tcBorders>
              <w:top w:val="single" w:sz="8" w:space="0" w:color="00B050"/>
              <w:left w:val="double" w:sz="6" w:space="0" w:color="00B050"/>
              <w:bottom w:val="single" w:sz="8" w:space="0" w:color="00B050"/>
              <w:right w:val="double" w:sz="6" w:space="0" w:color="00B050"/>
            </w:tcBorders>
            <w:shd w:val="clear" w:color="000000" w:fill="EBF1DE"/>
            <w:noWrap/>
            <w:vAlign w:val="bottom"/>
            <w:hideMark/>
          </w:tcPr>
          <w:p w:rsidR="000618DB" w:rsidRPr="007705D8" w:rsidRDefault="000618DB" w:rsidP="000618DB">
            <w:pPr>
              <w:rPr>
                <w:b/>
                <w:bCs/>
                <w:sz w:val="20"/>
                <w:szCs w:val="20"/>
              </w:rPr>
            </w:pPr>
            <w:r w:rsidRPr="007705D8">
              <w:rPr>
                <w:b/>
                <w:bCs/>
                <w:sz w:val="20"/>
                <w:szCs w:val="20"/>
              </w:rPr>
              <w:t>Sum</w:t>
            </w:r>
          </w:p>
        </w:tc>
        <w:tc>
          <w:tcPr>
            <w:tcW w:w="1268"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34.936</w:t>
            </w:r>
          </w:p>
        </w:tc>
        <w:tc>
          <w:tcPr>
            <w:tcW w:w="1380"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24.661</w:t>
            </w:r>
          </w:p>
        </w:tc>
        <w:tc>
          <w:tcPr>
            <w:tcW w:w="1361"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31.285</w:t>
            </w:r>
          </w:p>
        </w:tc>
        <w:tc>
          <w:tcPr>
            <w:tcW w:w="1547"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33.452</w:t>
            </w:r>
          </w:p>
        </w:tc>
        <w:tc>
          <w:tcPr>
            <w:tcW w:w="1454"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9C0006"/>
                <w:sz w:val="22"/>
                <w:szCs w:val="22"/>
              </w:rPr>
            </w:pPr>
            <w:r w:rsidRPr="007705D8">
              <w:rPr>
                <w:color w:val="9C0006"/>
                <w:sz w:val="22"/>
                <w:szCs w:val="22"/>
              </w:rPr>
              <w:t>26.483</w:t>
            </w:r>
          </w:p>
        </w:tc>
      </w:tr>
      <w:tr w:rsidR="000618DB" w:rsidRPr="007705D8" w:rsidTr="000618DB">
        <w:trPr>
          <w:trHeight w:val="298"/>
        </w:trPr>
        <w:tc>
          <w:tcPr>
            <w:tcW w:w="2163" w:type="dxa"/>
            <w:gridSpan w:val="2"/>
            <w:tcBorders>
              <w:top w:val="single" w:sz="8" w:space="0" w:color="00B050"/>
              <w:left w:val="double" w:sz="6" w:space="0" w:color="00B050"/>
              <w:bottom w:val="single" w:sz="8" w:space="0" w:color="00B050"/>
              <w:right w:val="double" w:sz="6" w:space="0" w:color="00B050"/>
            </w:tcBorders>
            <w:shd w:val="clear" w:color="000000" w:fill="EBF1DE"/>
            <w:noWrap/>
            <w:vAlign w:val="bottom"/>
            <w:hideMark/>
          </w:tcPr>
          <w:p w:rsidR="000618DB" w:rsidRPr="007705D8" w:rsidRDefault="000618DB" w:rsidP="000618DB">
            <w:pPr>
              <w:rPr>
                <w:b/>
                <w:bCs/>
                <w:sz w:val="20"/>
                <w:szCs w:val="20"/>
              </w:rPr>
            </w:pPr>
            <w:r w:rsidRPr="007705D8">
              <w:rPr>
                <w:b/>
                <w:bCs/>
                <w:sz w:val="20"/>
                <w:szCs w:val="20"/>
              </w:rPr>
              <w:t>Sum/Mean</w:t>
            </w:r>
          </w:p>
        </w:tc>
        <w:tc>
          <w:tcPr>
            <w:tcW w:w="1268" w:type="dxa"/>
            <w:tcBorders>
              <w:top w:val="nil"/>
              <w:left w:val="nil"/>
              <w:bottom w:val="single" w:sz="8" w:space="0" w:color="00B050"/>
              <w:right w:val="nil"/>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0.442</w:t>
            </w:r>
          </w:p>
        </w:tc>
        <w:tc>
          <w:tcPr>
            <w:tcW w:w="13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0.312</w:t>
            </w:r>
          </w:p>
        </w:tc>
        <w:tc>
          <w:tcPr>
            <w:tcW w:w="1361"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0.396</w:t>
            </w:r>
          </w:p>
        </w:tc>
        <w:tc>
          <w:tcPr>
            <w:tcW w:w="1547"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0.424</w:t>
            </w:r>
          </w:p>
        </w:tc>
        <w:tc>
          <w:tcPr>
            <w:tcW w:w="1454" w:type="dxa"/>
            <w:tcBorders>
              <w:top w:val="nil"/>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9C0006"/>
                <w:sz w:val="22"/>
                <w:szCs w:val="22"/>
              </w:rPr>
            </w:pPr>
            <w:r w:rsidRPr="007705D8">
              <w:rPr>
                <w:color w:val="9C0006"/>
                <w:sz w:val="22"/>
                <w:szCs w:val="22"/>
              </w:rPr>
              <w:t>0.335</w:t>
            </w:r>
          </w:p>
        </w:tc>
      </w:tr>
      <w:tr w:rsidR="000618DB" w:rsidRPr="007705D8" w:rsidTr="000618DB">
        <w:trPr>
          <w:trHeight w:val="298"/>
        </w:trPr>
        <w:tc>
          <w:tcPr>
            <w:tcW w:w="2163" w:type="dxa"/>
            <w:gridSpan w:val="2"/>
            <w:tcBorders>
              <w:top w:val="single" w:sz="8" w:space="0" w:color="00B050"/>
              <w:left w:val="double" w:sz="6" w:space="0" w:color="00B050"/>
              <w:bottom w:val="nil"/>
              <w:right w:val="double" w:sz="6" w:space="0" w:color="00B050"/>
            </w:tcBorders>
            <w:shd w:val="clear" w:color="000000" w:fill="EBF1DE"/>
            <w:noWrap/>
            <w:vAlign w:val="bottom"/>
            <w:hideMark/>
          </w:tcPr>
          <w:p w:rsidR="000618DB" w:rsidRPr="007705D8" w:rsidRDefault="000618DB" w:rsidP="000618DB">
            <w:pPr>
              <w:rPr>
                <w:b/>
                <w:bCs/>
                <w:color w:val="000000"/>
                <w:sz w:val="22"/>
                <w:szCs w:val="22"/>
              </w:rPr>
            </w:pPr>
            <w:r w:rsidRPr="007705D8">
              <w:rPr>
                <w:b/>
                <w:bCs/>
                <w:color w:val="000000"/>
                <w:sz w:val="22"/>
                <w:szCs w:val="22"/>
              </w:rPr>
              <w:lastRenderedPageBreak/>
              <w:t xml:space="preserve"> Point  Rainfall </w:t>
            </w:r>
          </w:p>
        </w:tc>
        <w:tc>
          <w:tcPr>
            <w:tcW w:w="1268"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122.57</w:t>
            </w:r>
          </w:p>
        </w:tc>
        <w:tc>
          <w:tcPr>
            <w:tcW w:w="1380"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122.57</w:t>
            </w:r>
          </w:p>
        </w:tc>
        <w:tc>
          <w:tcPr>
            <w:tcW w:w="1361"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113.92</w:t>
            </w:r>
          </w:p>
        </w:tc>
        <w:tc>
          <w:tcPr>
            <w:tcW w:w="1547"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116.98</w:t>
            </w:r>
          </w:p>
        </w:tc>
        <w:tc>
          <w:tcPr>
            <w:tcW w:w="1454" w:type="dxa"/>
            <w:tcBorders>
              <w:top w:val="nil"/>
              <w:left w:val="nil"/>
              <w:bottom w:val="nil"/>
              <w:right w:val="double" w:sz="6" w:space="0" w:color="00B050"/>
            </w:tcBorders>
            <w:shd w:val="clear" w:color="000000" w:fill="EBF1DE"/>
            <w:noWrap/>
            <w:vAlign w:val="bottom"/>
            <w:hideMark/>
          </w:tcPr>
          <w:p w:rsidR="000618DB" w:rsidRPr="007705D8" w:rsidRDefault="000618DB" w:rsidP="000618DB">
            <w:pPr>
              <w:jc w:val="center"/>
              <w:rPr>
                <w:color w:val="9C0006"/>
                <w:sz w:val="22"/>
                <w:szCs w:val="22"/>
              </w:rPr>
            </w:pPr>
            <w:r w:rsidRPr="007705D8">
              <w:rPr>
                <w:color w:val="9C0006"/>
                <w:sz w:val="22"/>
                <w:szCs w:val="22"/>
              </w:rPr>
              <w:t>131.90</w:t>
            </w:r>
          </w:p>
        </w:tc>
      </w:tr>
      <w:tr w:rsidR="000618DB" w:rsidRPr="007705D8" w:rsidTr="000618DB">
        <w:trPr>
          <w:trHeight w:val="412"/>
        </w:trPr>
        <w:tc>
          <w:tcPr>
            <w:tcW w:w="2163" w:type="dxa"/>
            <w:gridSpan w:val="2"/>
            <w:tcBorders>
              <w:top w:val="single" w:sz="8" w:space="0" w:color="00B050"/>
              <w:left w:val="double" w:sz="6" w:space="0" w:color="00B050"/>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Design Point Rainfall =</w:t>
            </w:r>
          </w:p>
        </w:tc>
        <w:tc>
          <w:tcPr>
            <w:tcW w:w="1268" w:type="dxa"/>
            <w:tcBorders>
              <w:top w:val="single" w:sz="8" w:space="0" w:color="00B050"/>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 </w:t>
            </w:r>
          </w:p>
        </w:tc>
        <w:tc>
          <w:tcPr>
            <w:tcW w:w="1380" w:type="dxa"/>
            <w:tcBorders>
              <w:top w:val="single" w:sz="8" w:space="0" w:color="00B050"/>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131.903</w:t>
            </w:r>
          </w:p>
        </w:tc>
        <w:tc>
          <w:tcPr>
            <w:tcW w:w="1361" w:type="dxa"/>
            <w:tcBorders>
              <w:top w:val="single" w:sz="8" w:space="0" w:color="00B050"/>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 </w:t>
            </w:r>
          </w:p>
        </w:tc>
        <w:tc>
          <w:tcPr>
            <w:tcW w:w="1547" w:type="dxa"/>
            <w:tcBorders>
              <w:top w:val="single" w:sz="8" w:space="0" w:color="00B050"/>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 </w:t>
            </w:r>
          </w:p>
        </w:tc>
        <w:tc>
          <w:tcPr>
            <w:tcW w:w="1454" w:type="dxa"/>
            <w:tcBorders>
              <w:top w:val="single" w:sz="8" w:space="0" w:color="00B050"/>
              <w:left w:val="nil"/>
              <w:bottom w:val="single" w:sz="8" w:space="0" w:color="00B050"/>
              <w:right w:val="double" w:sz="6" w:space="0" w:color="00B050"/>
            </w:tcBorders>
            <w:shd w:val="clear" w:color="000000" w:fill="EBF1DE"/>
            <w:noWrap/>
            <w:vAlign w:val="bottom"/>
            <w:hideMark/>
          </w:tcPr>
          <w:p w:rsidR="000618DB" w:rsidRPr="007705D8" w:rsidRDefault="000618DB" w:rsidP="000618DB">
            <w:pPr>
              <w:jc w:val="center"/>
              <w:rPr>
                <w:color w:val="000000"/>
                <w:sz w:val="22"/>
                <w:szCs w:val="22"/>
              </w:rPr>
            </w:pPr>
            <w:r w:rsidRPr="007705D8">
              <w:rPr>
                <w:color w:val="000000"/>
                <w:sz w:val="22"/>
                <w:szCs w:val="22"/>
              </w:rPr>
              <w:t> </w:t>
            </w:r>
          </w:p>
        </w:tc>
      </w:tr>
    </w:tbl>
    <w:p w:rsidR="00435049" w:rsidRPr="007705D8" w:rsidRDefault="00435049" w:rsidP="00435049">
      <w:pPr>
        <w:pStyle w:val="Default"/>
        <w:spacing w:line="360" w:lineRule="auto"/>
        <w:jc w:val="both"/>
      </w:pPr>
      <w:r w:rsidRPr="007705D8">
        <w:t xml:space="preserve">All the candidate distributions give almost identical correlation coefficients. However, the smallest D-index value was found to be for the </w:t>
      </w:r>
      <w:r w:rsidR="000618DB" w:rsidRPr="007705D8">
        <w:t xml:space="preserve">Log Pearson </w:t>
      </w:r>
      <w:proofErr w:type="spellStart"/>
      <w:r w:rsidR="000618DB" w:rsidRPr="007705D8">
        <w:t>typeIII</w:t>
      </w:r>
      <w:proofErr w:type="spellEnd"/>
      <w:r w:rsidRPr="007705D8">
        <w:t xml:space="preserve">. Accordingly, the design rainfall was found to be </w:t>
      </w:r>
      <w:r w:rsidR="000618DB" w:rsidRPr="007705D8">
        <w:t>122.57</w:t>
      </w:r>
      <w:r w:rsidRPr="007705D8">
        <w:t xml:space="preserve">mm but to </w:t>
      </w:r>
      <w:r w:rsidRPr="007705D8">
        <w:rPr>
          <w:b/>
          <w:u w:val="single"/>
        </w:rPr>
        <w:t>avoid risky &amp; safe design structures</w:t>
      </w:r>
      <w:r w:rsidRPr="007705D8">
        <w:t xml:space="preserve"> </w:t>
      </w:r>
      <w:proofErr w:type="spellStart"/>
      <w:r w:rsidRPr="007705D8">
        <w:t>Gumble</w:t>
      </w:r>
      <w:proofErr w:type="spellEnd"/>
      <w:r w:rsidRPr="007705D8">
        <w:t xml:space="preserve"> is selected for this particular design with a design rainfall of 131.9mm. </w:t>
      </w:r>
    </w:p>
    <w:p w:rsidR="00435049" w:rsidRPr="007705D8" w:rsidRDefault="00435049" w:rsidP="00435049">
      <w:pPr>
        <w:spacing w:line="360" w:lineRule="auto"/>
        <w:jc w:val="both"/>
        <w:rPr>
          <w:color w:val="000000"/>
        </w:rPr>
      </w:pPr>
      <w:r w:rsidRPr="007705D8">
        <w:rPr>
          <w:color w:val="000000"/>
        </w:rPr>
        <w:t xml:space="preserve"> Therefore, the design point rainfall for 50 years return period is found to be 131.9 mm.</w:t>
      </w:r>
    </w:p>
    <w:p w:rsidR="00435049" w:rsidRPr="007705D8" w:rsidRDefault="00435049" w:rsidP="00435049">
      <w:pPr>
        <w:spacing w:line="360" w:lineRule="auto"/>
        <w:jc w:val="both"/>
        <w:rPr>
          <w:rFonts w:eastAsia="Calibri"/>
          <w:sz w:val="22"/>
          <w:szCs w:val="22"/>
        </w:rPr>
      </w:pPr>
      <w:r w:rsidRPr="007705D8">
        <w:rPr>
          <w:rFonts w:eastAsia="Calibri"/>
          <w:sz w:val="22"/>
          <w:szCs w:val="22"/>
        </w:rPr>
        <w:t xml:space="preserve">The design rainfall using </w:t>
      </w:r>
      <w:proofErr w:type="spellStart"/>
      <w:r w:rsidRPr="007705D8">
        <w:rPr>
          <w:rFonts w:eastAsia="Calibri"/>
          <w:sz w:val="22"/>
          <w:szCs w:val="22"/>
        </w:rPr>
        <w:t>Gumble</w:t>
      </w:r>
      <w:proofErr w:type="spellEnd"/>
      <w:r w:rsidRPr="007705D8">
        <w:rPr>
          <w:rFonts w:eastAsia="Calibri"/>
          <w:sz w:val="22"/>
          <w:szCs w:val="22"/>
        </w:rPr>
        <w:t xml:space="preserve"> Method is given as</w:t>
      </w:r>
    </w:p>
    <w:p w:rsidR="00435049" w:rsidRPr="007705D8" w:rsidRDefault="00435049" w:rsidP="00435049">
      <w:pPr>
        <w:spacing w:line="360" w:lineRule="auto"/>
        <w:ind w:left="720"/>
        <w:jc w:val="both"/>
        <w:rPr>
          <w:rFonts w:eastAsia="Calibri"/>
          <w:sz w:val="22"/>
          <w:szCs w:val="22"/>
        </w:rPr>
      </w:pPr>
      <w:r w:rsidRPr="007705D8">
        <w:rPr>
          <w:rFonts w:eastAsia="Calibri"/>
          <w:position w:val="-14"/>
          <w:sz w:val="22"/>
          <w:szCs w:val="22"/>
        </w:rPr>
        <w:object w:dxaOrig="2320" w:dyaOrig="380" w14:anchorId="75E377CC">
          <v:shape id="_x0000_i1025" type="#_x0000_t75" style="width:115.5pt;height:21.75pt" o:ole="">
            <v:imagedata r:id="rId15" o:title=""/>
          </v:shape>
          <o:OLEObject Type="Embed" ProgID="Equation.3" ShapeID="_x0000_i1025" DrawAspect="Content" ObjectID="_1544516085" r:id="rId16"/>
        </w:object>
      </w:r>
    </w:p>
    <w:p w:rsidR="00435049" w:rsidRPr="007705D8" w:rsidRDefault="00435049" w:rsidP="00435049">
      <w:pPr>
        <w:spacing w:line="360" w:lineRule="auto"/>
        <w:jc w:val="both"/>
        <w:rPr>
          <w:rFonts w:eastAsia="Calibri"/>
          <w:sz w:val="22"/>
          <w:szCs w:val="22"/>
        </w:rPr>
      </w:pPr>
      <w:r w:rsidRPr="007705D8">
        <w:rPr>
          <w:rFonts w:eastAsia="Calibri"/>
          <w:sz w:val="22"/>
          <w:szCs w:val="22"/>
        </w:rPr>
        <w:t xml:space="preserve">Where </w:t>
      </w:r>
      <w:proofErr w:type="spellStart"/>
      <w:proofErr w:type="gramStart"/>
      <w:r w:rsidRPr="007705D8">
        <w:rPr>
          <w:rFonts w:eastAsia="Calibri"/>
          <w:i/>
          <w:sz w:val="22"/>
          <w:szCs w:val="22"/>
        </w:rPr>
        <w:t>R</w:t>
      </w:r>
      <w:r w:rsidRPr="007705D8">
        <w:rPr>
          <w:rFonts w:eastAsia="Calibri"/>
          <w:i/>
          <w:sz w:val="22"/>
          <w:szCs w:val="22"/>
          <w:vertAlign w:val="subscript"/>
        </w:rPr>
        <w:t>f</w:t>
      </w:r>
      <w:proofErr w:type="spellEnd"/>
      <w:r w:rsidRPr="007705D8">
        <w:rPr>
          <w:rFonts w:eastAsia="Calibri"/>
          <w:i/>
          <w:sz w:val="22"/>
          <w:szCs w:val="22"/>
          <w:vertAlign w:val="subscript"/>
        </w:rPr>
        <w:t xml:space="preserve"> </w:t>
      </w:r>
      <w:r w:rsidRPr="007705D8">
        <w:rPr>
          <w:rFonts w:eastAsia="Calibri"/>
          <w:sz w:val="22"/>
          <w:szCs w:val="22"/>
          <w:vertAlign w:val="subscript"/>
        </w:rPr>
        <w:t xml:space="preserve"> </w:t>
      </w:r>
      <w:r w:rsidRPr="007705D8">
        <w:rPr>
          <w:rFonts w:eastAsia="Calibri"/>
          <w:sz w:val="22"/>
          <w:szCs w:val="22"/>
        </w:rPr>
        <w:t>=</w:t>
      </w:r>
      <w:proofErr w:type="gramEnd"/>
      <w:r w:rsidRPr="007705D8">
        <w:rPr>
          <w:rFonts w:eastAsia="Calibri"/>
          <w:sz w:val="22"/>
          <w:szCs w:val="22"/>
        </w:rPr>
        <w:t xml:space="preserve"> Design rainfall</w:t>
      </w:r>
    </w:p>
    <w:p w:rsidR="00435049" w:rsidRPr="007705D8" w:rsidRDefault="00435049" w:rsidP="00435049">
      <w:pPr>
        <w:spacing w:line="360" w:lineRule="auto"/>
        <w:jc w:val="both"/>
        <w:rPr>
          <w:rFonts w:eastAsia="Calibri"/>
          <w:i/>
          <w:iCs/>
          <w:sz w:val="22"/>
          <w:szCs w:val="22"/>
        </w:rPr>
      </w:pPr>
      <w:proofErr w:type="spellStart"/>
      <w:r w:rsidRPr="007705D8">
        <w:rPr>
          <w:rFonts w:eastAsia="Calibri"/>
          <w:sz w:val="22"/>
          <w:szCs w:val="22"/>
        </w:rPr>
        <w:t>R</w:t>
      </w:r>
      <w:r w:rsidRPr="007705D8">
        <w:rPr>
          <w:rFonts w:eastAsia="Calibri"/>
          <w:sz w:val="22"/>
          <w:szCs w:val="22"/>
          <w:vertAlign w:val="subscript"/>
        </w:rPr>
        <w:t>mean</w:t>
      </w:r>
      <w:proofErr w:type="spellEnd"/>
      <w:r w:rsidRPr="007705D8">
        <w:rPr>
          <w:rFonts w:eastAsia="Calibri"/>
          <w:sz w:val="22"/>
          <w:szCs w:val="22"/>
        </w:rPr>
        <w:t xml:space="preserve"> = average of all values of annual heaviest fall = 78.98 mm </w:t>
      </w:r>
    </w:p>
    <w:p w:rsidR="00435049" w:rsidRPr="007705D8" w:rsidRDefault="00435049" w:rsidP="00435049">
      <w:pPr>
        <w:spacing w:line="360" w:lineRule="auto"/>
        <w:jc w:val="both"/>
        <w:rPr>
          <w:rFonts w:eastAsia="Calibri"/>
          <w:b/>
          <w:sz w:val="22"/>
          <w:szCs w:val="22"/>
        </w:rPr>
      </w:pPr>
      <w:proofErr w:type="gramStart"/>
      <w:r w:rsidRPr="007705D8">
        <w:rPr>
          <w:rFonts w:eastAsia="Calibri"/>
          <w:sz w:val="22"/>
          <w:szCs w:val="22"/>
        </w:rPr>
        <w:t>σ</w:t>
      </w:r>
      <w:r w:rsidRPr="007705D8">
        <w:rPr>
          <w:rFonts w:eastAsia="Calibri"/>
          <w:sz w:val="22"/>
          <w:szCs w:val="22"/>
          <w:vertAlign w:val="subscript"/>
        </w:rPr>
        <w:t>n-1</w:t>
      </w:r>
      <w:proofErr w:type="gramEnd"/>
      <w:r w:rsidRPr="007705D8">
        <w:rPr>
          <w:rFonts w:eastAsia="Calibri"/>
          <w:sz w:val="22"/>
          <w:szCs w:val="22"/>
        </w:rPr>
        <w:t xml:space="preserve"> =  standard deviation of the series = 15.53 mm</w:t>
      </w:r>
    </w:p>
    <w:p w:rsidR="00435049" w:rsidRPr="007705D8" w:rsidRDefault="00435049" w:rsidP="00435049">
      <w:pPr>
        <w:spacing w:line="360" w:lineRule="auto"/>
        <w:ind w:left="720"/>
        <w:jc w:val="both"/>
        <w:rPr>
          <w:rFonts w:eastAsia="Calibri"/>
          <w:b/>
          <w:sz w:val="22"/>
          <w:szCs w:val="22"/>
        </w:rPr>
      </w:pPr>
      <w:r w:rsidRPr="007705D8">
        <w:rPr>
          <w:rFonts w:eastAsia="Calibri"/>
          <w:b/>
          <w:noProof/>
          <w:sz w:val="22"/>
          <w:szCs w:val="22"/>
        </w:rPr>
        <w:drawing>
          <wp:inline distT="0" distB="0" distL="0" distR="0" wp14:anchorId="6A406839" wp14:editId="43EB49D8">
            <wp:extent cx="933450" cy="60960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435049" w:rsidRPr="007705D8" w:rsidRDefault="00435049" w:rsidP="00435049">
      <w:pPr>
        <w:spacing w:line="360" w:lineRule="auto"/>
        <w:ind w:left="720"/>
        <w:rPr>
          <w:rFonts w:eastAsia="Calibri"/>
          <w:b/>
          <w:sz w:val="22"/>
          <w:szCs w:val="22"/>
        </w:rPr>
      </w:pPr>
      <w:r w:rsidRPr="007705D8">
        <w:rPr>
          <w:rFonts w:eastAsia="Calibri"/>
          <w:b/>
          <w:position w:val="-24"/>
          <w:sz w:val="22"/>
          <w:szCs w:val="22"/>
        </w:rPr>
        <w:object w:dxaOrig="1760" w:dyaOrig="620" w14:anchorId="3277D448">
          <v:shape id="_x0000_i1026" type="#_x0000_t75" style="width:86.25pt;height:28.5pt" o:ole="">
            <v:imagedata r:id="rId18" o:title=""/>
          </v:shape>
          <o:OLEObject Type="Embed" ProgID="Equation.3" ShapeID="_x0000_i1026" DrawAspect="Content" ObjectID="_1544516086" r:id="rId19"/>
        </w:object>
      </w:r>
      <w:r w:rsidRPr="007705D8">
        <w:rPr>
          <w:rFonts w:eastAsia="Calibri"/>
          <w:b/>
          <w:sz w:val="22"/>
          <w:szCs w:val="22"/>
        </w:rPr>
        <w:t xml:space="preserve">, </w:t>
      </w:r>
      <w:r w:rsidRPr="007705D8">
        <w:rPr>
          <w:rFonts w:eastAsia="Calibri"/>
          <w:sz w:val="22"/>
          <w:szCs w:val="22"/>
        </w:rPr>
        <w:t>T= Return period = 50 years</w:t>
      </w:r>
    </w:p>
    <w:p w:rsidR="00435049" w:rsidRPr="007705D8" w:rsidRDefault="00DD6F2F" w:rsidP="00435049">
      <w:pPr>
        <w:spacing w:line="360" w:lineRule="auto"/>
        <w:ind w:left="720"/>
        <w:rPr>
          <w:rFonts w:eastAsia="Calibri"/>
          <w:b/>
          <w:sz w:val="22"/>
          <w:szCs w:val="22"/>
        </w:rPr>
      </w:pPr>
      <w:r>
        <w:rPr>
          <w:rFonts w:eastAsia="Calibri"/>
          <w:b/>
          <w:noProof/>
        </w:rPr>
        <w:pict w14:anchorId="426C19C1">
          <v:shape id="_x0000_s1084" type="#_x0000_t75" style="position:absolute;left:0;text-align:left;margin-left:0;margin-top:0;width:119.25pt;height:30.75pt;z-index:252040192;mso-position-horizontal:left;mso-position-horizontal-relative:text;mso-position-vertical-relative:text">
            <v:imagedata r:id="rId20" o:title=""/>
            <w10:wrap type="square" side="right"/>
          </v:shape>
          <o:OLEObject Type="Embed" ProgID="Equation.3" ShapeID="_x0000_s1084" DrawAspect="Content" ObjectID="_1544516094" r:id="rId21"/>
        </w:pict>
      </w:r>
      <w:r w:rsidR="000E0B2D" w:rsidRPr="007705D8">
        <w:rPr>
          <w:rFonts w:eastAsia="Calibri"/>
          <w:b/>
          <w:sz w:val="22"/>
          <w:szCs w:val="22"/>
        </w:rPr>
        <w:br w:type="textWrapping" w:clear="all"/>
      </w:r>
    </w:p>
    <w:p w:rsidR="00435049" w:rsidRPr="007705D8" w:rsidRDefault="00435049" w:rsidP="00435049">
      <w:pPr>
        <w:spacing w:line="360" w:lineRule="auto"/>
        <w:rPr>
          <w:rFonts w:eastAsia="Calibri"/>
          <w:sz w:val="22"/>
          <w:szCs w:val="22"/>
        </w:rPr>
      </w:pPr>
      <w:proofErr w:type="spellStart"/>
      <w:r w:rsidRPr="007705D8">
        <w:rPr>
          <w:rFonts w:eastAsia="Calibri"/>
          <w:sz w:val="22"/>
          <w:szCs w:val="22"/>
        </w:rPr>
        <w:t>Yn</w:t>
      </w:r>
      <w:proofErr w:type="spellEnd"/>
      <w:r w:rsidRPr="007705D8">
        <w:rPr>
          <w:rFonts w:eastAsia="Calibri"/>
          <w:sz w:val="22"/>
          <w:szCs w:val="22"/>
        </w:rPr>
        <w:t xml:space="preserve">, Sn = constant found from </w:t>
      </w:r>
      <w:proofErr w:type="spellStart"/>
      <w:r w:rsidRPr="007705D8">
        <w:rPr>
          <w:rFonts w:eastAsia="Calibri"/>
          <w:sz w:val="22"/>
          <w:szCs w:val="22"/>
        </w:rPr>
        <w:t>Gumble’s</w:t>
      </w:r>
      <w:proofErr w:type="spellEnd"/>
      <w:r w:rsidRPr="007705D8">
        <w:rPr>
          <w:rFonts w:eastAsia="Calibri"/>
          <w:sz w:val="22"/>
          <w:szCs w:val="22"/>
        </w:rPr>
        <w:t xml:space="preserve"> extreme value distribution table for N= 9 Years</w:t>
      </w:r>
    </w:p>
    <w:p w:rsidR="00435049" w:rsidRPr="007705D8" w:rsidRDefault="00435049" w:rsidP="00435049">
      <w:pPr>
        <w:numPr>
          <w:ilvl w:val="0"/>
          <w:numId w:val="45"/>
        </w:numPr>
        <w:spacing w:after="200" w:line="360" w:lineRule="auto"/>
        <w:contextualSpacing/>
        <w:rPr>
          <w:rFonts w:eastAsia="Calibri"/>
          <w:sz w:val="22"/>
          <w:szCs w:val="22"/>
        </w:rPr>
      </w:pPr>
      <w:proofErr w:type="spellStart"/>
      <w:r w:rsidRPr="007705D8">
        <w:rPr>
          <w:rFonts w:eastAsia="Calibri"/>
          <w:sz w:val="22"/>
          <w:szCs w:val="22"/>
        </w:rPr>
        <w:t>Yn</w:t>
      </w:r>
      <w:proofErr w:type="spellEnd"/>
      <w:r w:rsidRPr="007705D8">
        <w:rPr>
          <w:rFonts w:eastAsia="Calibri"/>
          <w:sz w:val="22"/>
          <w:szCs w:val="22"/>
        </w:rPr>
        <w:t xml:space="preserve"> = </w:t>
      </w:r>
      <w:r w:rsidR="000E0B2D" w:rsidRPr="007705D8">
        <w:rPr>
          <w:rFonts w:eastAsia="Calibri"/>
          <w:sz w:val="22"/>
          <w:szCs w:val="22"/>
        </w:rPr>
        <w:t>0.5</w:t>
      </w:r>
      <w:r w:rsidRPr="007705D8">
        <w:rPr>
          <w:rFonts w:eastAsia="Calibri"/>
          <w:sz w:val="22"/>
          <w:szCs w:val="22"/>
        </w:rPr>
        <w:t xml:space="preserve"> and Sn = </w:t>
      </w:r>
      <w:r w:rsidR="000E0B2D" w:rsidRPr="007705D8">
        <w:rPr>
          <w:rFonts w:eastAsia="Calibri"/>
          <w:sz w:val="22"/>
          <w:szCs w:val="22"/>
        </w:rPr>
        <w:t>1.0</w:t>
      </w:r>
    </w:p>
    <w:p w:rsidR="00435049" w:rsidRPr="007705D8" w:rsidRDefault="000E0B2D" w:rsidP="00435049">
      <w:pPr>
        <w:spacing w:line="360" w:lineRule="auto"/>
        <w:ind w:left="360"/>
        <w:contextualSpacing/>
        <w:rPr>
          <w:rFonts w:eastAsia="Calibri"/>
          <w:sz w:val="22"/>
          <w:szCs w:val="22"/>
        </w:rPr>
      </w:pPr>
      <w:r w:rsidRPr="007705D8">
        <w:rPr>
          <w:rFonts w:eastAsia="Calibri"/>
          <w:b/>
          <w:position w:val="-24"/>
          <w:sz w:val="22"/>
          <w:szCs w:val="22"/>
        </w:rPr>
        <w:object w:dxaOrig="2340" w:dyaOrig="620" w14:anchorId="36BD4885">
          <v:shape id="_x0000_i1027" type="#_x0000_t75" style="width:115.5pt;height:28.5pt" o:ole="">
            <v:imagedata r:id="rId22" o:title=""/>
          </v:shape>
          <o:OLEObject Type="Embed" ProgID="Equation.3" ShapeID="_x0000_i1027" DrawAspect="Content" ObjectID="_1544516087" r:id="rId23"/>
        </w:object>
      </w:r>
    </w:p>
    <w:p w:rsidR="00435049" w:rsidRPr="007705D8" w:rsidRDefault="000E0B2D" w:rsidP="00435049">
      <w:pPr>
        <w:spacing w:line="360" w:lineRule="auto"/>
        <w:ind w:left="360"/>
        <w:rPr>
          <w:rFonts w:eastAsia="Calibri"/>
          <w:b/>
          <w:sz w:val="22"/>
          <w:szCs w:val="22"/>
        </w:rPr>
      </w:pPr>
      <w:r w:rsidRPr="007705D8">
        <w:rPr>
          <w:rFonts w:eastAsia="Calibri"/>
          <w:position w:val="-14"/>
          <w:sz w:val="22"/>
          <w:szCs w:val="22"/>
        </w:rPr>
        <w:object w:dxaOrig="3580" w:dyaOrig="380" w14:anchorId="1693E106">
          <v:shape id="_x0000_i1028" type="#_x0000_t75" style="width:180pt;height:21.75pt" o:ole="">
            <v:imagedata r:id="rId24" o:title=""/>
          </v:shape>
          <o:OLEObject Type="Embed" ProgID="Equation.3" ShapeID="_x0000_i1028" DrawAspect="Content" ObjectID="_1544516088" r:id="rId25"/>
        </w:object>
      </w:r>
    </w:p>
    <w:p w:rsidR="00435049" w:rsidRPr="007705D8" w:rsidRDefault="00435049" w:rsidP="00435049">
      <w:pPr>
        <w:numPr>
          <w:ilvl w:val="0"/>
          <w:numId w:val="45"/>
        </w:numPr>
        <w:autoSpaceDE w:val="0"/>
        <w:autoSpaceDN w:val="0"/>
        <w:adjustRightInd w:val="0"/>
        <w:spacing w:after="200" w:line="360" w:lineRule="auto"/>
        <w:contextualSpacing/>
        <w:rPr>
          <w:rFonts w:eastAsia="Calibri"/>
          <w:color w:val="000000"/>
          <w:sz w:val="22"/>
          <w:szCs w:val="22"/>
        </w:rPr>
      </w:pPr>
      <w:r w:rsidRPr="007705D8">
        <w:rPr>
          <w:rFonts w:eastAsia="Calibri"/>
          <w:color w:val="000000"/>
          <w:sz w:val="22"/>
          <w:szCs w:val="22"/>
        </w:rPr>
        <w:t xml:space="preserve">Point Design Rainfall = </w:t>
      </w:r>
      <w:r w:rsidR="000E0B2D" w:rsidRPr="007705D8">
        <w:rPr>
          <w:rFonts w:eastAsia="Calibri"/>
          <w:color w:val="000000"/>
          <w:sz w:val="22"/>
          <w:szCs w:val="22"/>
        </w:rPr>
        <w:t>131.9</w:t>
      </w:r>
      <w:r w:rsidRPr="007705D8">
        <w:rPr>
          <w:rFonts w:eastAsia="Calibri"/>
          <w:color w:val="000000"/>
          <w:sz w:val="22"/>
          <w:szCs w:val="22"/>
        </w:rPr>
        <w:t xml:space="preserve"> </w:t>
      </w:r>
      <w:r w:rsidRPr="007705D8">
        <w:rPr>
          <w:rFonts w:eastAsia="Calibri"/>
          <w:bCs/>
          <w:color w:val="000000"/>
          <w:sz w:val="22"/>
          <w:szCs w:val="22"/>
        </w:rPr>
        <w:t xml:space="preserve">mm </w:t>
      </w:r>
    </w:p>
    <w:p w:rsidR="00435049" w:rsidRPr="007705D8" w:rsidRDefault="00435049" w:rsidP="00435049">
      <w:pPr>
        <w:spacing w:line="360" w:lineRule="auto"/>
        <w:rPr>
          <w:rFonts w:eastAsia="Calibri"/>
          <w:b/>
          <w:sz w:val="22"/>
          <w:szCs w:val="22"/>
        </w:rPr>
      </w:pPr>
      <w:r w:rsidRPr="007705D8">
        <w:rPr>
          <w:rFonts w:eastAsia="Calibri"/>
          <w:color w:val="000000"/>
          <w:sz w:val="22"/>
          <w:szCs w:val="22"/>
        </w:rPr>
        <w:t xml:space="preserve">The design rainfall at points for 50 years return period is </w:t>
      </w:r>
      <w:r w:rsidR="000E0B2D" w:rsidRPr="007705D8">
        <w:rPr>
          <w:rFonts w:eastAsia="Calibri"/>
          <w:color w:val="000000"/>
          <w:sz w:val="22"/>
          <w:szCs w:val="22"/>
        </w:rPr>
        <w:t>131.9</w:t>
      </w:r>
      <w:r w:rsidRPr="007705D8">
        <w:rPr>
          <w:rFonts w:eastAsia="Calibri"/>
          <w:color w:val="000000"/>
          <w:sz w:val="22"/>
          <w:szCs w:val="22"/>
        </w:rPr>
        <w:t xml:space="preserve"> mm and the areal design rainfall is calculated in the following section.</w:t>
      </w:r>
    </w:p>
    <w:p w:rsidR="00555510" w:rsidRPr="007705D8" w:rsidRDefault="00555510" w:rsidP="00555510">
      <w:pPr>
        <w:keepNext/>
        <w:keepLines/>
        <w:numPr>
          <w:ilvl w:val="2"/>
          <w:numId w:val="42"/>
        </w:numPr>
        <w:spacing w:before="240" w:after="240" w:line="360" w:lineRule="auto"/>
        <w:ind w:left="0" w:firstLine="0"/>
        <w:jc w:val="both"/>
        <w:outlineLvl w:val="2"/>
        <w:rPr>
          <w:b/>
          <w:bCs/>
          <w:color w:val="4F81BD"/>
          <w:sz w:val="26"/>
          <w:szCs w:val="26"/>
        </w:rPr>
      </w:pPr>
      <w:bookmarkStart w:id="107" w:name="_Toc389924519"/>
      <w:bookmarkStart w:id="108" w:name="_Toc435018381"/>
      <w:r w:rsidRPr="007705D8">
        <w:rPr>
          <w:b/>
          <w:bCs/>
          <w:color w:val="4F81BD"/>
          <w:sz w:val="26"/>
          <w:szCs w:val="26"/>
        </w:rPr>
        <w:t>Peak Discharge Determination</w:t>
      </w:r>
      <w:bookmarkStart w:id="109" w:name="_Toc189563608"/>
      <w:bookmarkStart w:id="110" w:name="_Toc192664930"/>
      <w:bookmarkStart w:id="111" w:name="_Toc250108236"/>
      <w:bookmarkEnd w:id="107"/>
      <w:bookmarkEnd w:id="108"/>
    </w:p>
    <w:p w:rsidR="00555510" w:rsidRPr="007705D8" w:rsidRDefault="00555510" w:rsidP="00555510">
      <w:pPr>
        <w:keepNext/>
        <w:keepLines/>
        <w:numPr>
          <w:ilvl w:val="3"/>
          <w:numId w:val="42"/>
        </w:numPr>
        <w:tabs>
          <w:tab w:val="left" w:pos="900"/>
        </w:tabs>
        <w:spacing w:before="240" w:after="240" w:line="360" w:lineRule="auto"/>
        <w:ind w:left="0" w:firstLine="0"/>
        <w:jc w:val="both"/>
        <w:outlineLvl w:val="3"/>
        <w:rPr>
          <w:b/>
          <w:bCs/>
          <w:iCs/>
          <w:color w:val="4F81BD"/>
          <w:szCs w:val="22"/>
        </w:rPr>
      </w:pPr>
      <w:r w:rsidRPr="007705D8">
        <w:rPr>
          <w:b/>
          <w:bCs/>
          <w:iCs/>
          <w:color w:val="4F81BD"/>
          <w:szCs w:val="22"/>
        </w:rPr>
        <w:t>General</w:t>
      </w:r>
      <w:bookmarkEnd w:id="109"/>
      <w:bookmarkEnd w:id="110"/>
      <w:bookmarkEnd w:id="111"/>
    </w:p>
    <w:p w:rsidR="00555510" w:rsidRPr="007705D8" w:rsidRDefault="00555510" w:rsidP="00555510">
      <w:pPr>
        <w:tabs>
          <w:tab w:val="left" w:pos="1335"/>
        </w:tabs>
        <w:spacing w:line="360" w:lineRule="auto"/>
        <w:jc w:val="both"/>
        <w:rPr>
          <w:rFonts w:eastAsia="Calibri"/>
          <w:sz w:val="22"/>
        </w:rPr>
      </w:pPr>
      <w:r w:rsidRPr="007705D8">
        <w:rPr>
          <w:rFonts w:eastAsia="Calibri"/>
          <w:sz w:val="22"/>
        </w:rPr>
        <w:t xml:space="preserve">The River is not gauged river. The design flood is calculated by using SCS unit hydrograph method. Thus, it is preferred to base the flood analysis on rainfall data, which are better both in quantity and quality of data. In </w:t>
      </w:r>
      <w:r w:rsidRPr="007705D8">
        <w:rPr>
          <w:rFonts w:eastAsia="Calibri"/>
          <w:sz w:val="22"/>
        </w:rPr>
        <w:lastRenderedPageBreak/>
        <w:t>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E264B7" w:rsidRPr="007705D8" w:rsidRDefault="00E264B7" w:rsidP="00E264B7">
      <w:pPr>
        <w:keepNext/>
        <w:keepLines/>
        <w:numPr>
          <w:ilvl w:val="3"/>
          <w:numId w:val="42"/>
        </w:numPr>
        <w:tabs>
          <w:tab w:val="left" w:pos="900"/>
        </w:tabs>
        <w:spacing w:before="240" w:after="240" w:line="360" w:lineRule="auto"/>
        <w:ind w:left="0" w:firstLine="0"/>
        <w:jc w:val="both"/>
        <w:outlineLvl w:val="3"/>
        <w:rPr>
          <w:b/>
          <w:bCs/>
          <w:iCs/>
          <w:color w:val="4F81BD"/>
          <w:szCs w:val="22"/>
        </w:rPr>
      </w:pPr>
      <w:bookmarkStart w:id="112" w:name="_Toc250108237"/>
      <w:r w:rsidRPr="007705D8">
        <w:rPr>
          <w:b/>
          <w:bCs/>
          <w:iCs/>
          <w:color w:val="4F81BD"/>
          <w:szCs w:val="22"/>
        </w:rPr>
        <w:t>Peak flood analysis by SCS unit hydrograph method</w:t>
      </w:r>
      <w:bookmarkEnd w:id="112"/>
    </w:p>
    <w:p w:rsidR="00E264B7" w:rsidRPr="007705D8" w:rsidRDefault="00E264B7" w:rsidP="00E264B7">
      <w:pPr>
        <w:tabs>
          <w:tab w:val="left" w:pos="1335"/>
        </w:tabs>
        <w:spacing w:line="360" w:lineRule="auto"/>
        <w:jc w:val="both"/>
        <w:rPr>
          <w:rFonts w:eastAsia="Calibri"/>
          <w:sz w:val="22"/>
        </w:rPr>
      </w:pPr>
      <w:r w:rsidRPr="007705D8">
        <w:rPr>
          <w:rFonts w:eastAsia="Calibri"/>
          <w:sz w:val="22"/>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9C28D3" w:rsidRPr="007705D8" w:rsidRDefault="009C28D3" w:rsidP="009C28D3">
      <w:pPr>
        <w:keepNext/>
        <w:keepLines/>
        <w:numPr>
          <w:ilvl w:val="3"/>
          <w:numId w:val="42"/>
        </w:numPr>
        <w:tabs>
          <w:tab w:val="num" w:pos="360"/>
          <w:tab w:val="left" w:pos="900"/>
        </w:tabs>
        <w:spacing w:before="240" w:after="240" w:line="360" w:lineRule="auto"/>
        <w:ind w:left="0" w:firstLine="0"/>
        <w:jc w:val="both"/>
        <w:outlineLvl w:val="3"/>
        <w:rPr>
          <w:b/>
          <w:bCs/>
          <w:iCs/>
          <w:color w:val="4F81BD"/>
          <w:szCs w:val="22"/>
        </w:rPr>
      </w:pPr>
      <w:bookmarkStart w:id="113" w:name="_Toc250108238"/>
      <w:r w:rsidRPr="007705D8">
        <w:rPr>
          <w:b/>
          <w:bCs/>
          <w:iCs/>
          <w:color w:val="4F81BD"/>
          <w:szCs w:val="22"/>
        </w:rPr>
        <w:t>Time of concentration (Tc)</w:t>
      </w:r>
      <w:bookmarkEnd w:id="113"/>
    </w:p>
    <w:p w:rsidR="009C28D3" w:rsidRPr="007705D8" w:rsidRDefault="009C28D3" w:rsidP="009C28D3">
      <w:pPr>
        <w:tabs>
          <w:tab w:val="left" w:pos="1335"/>
        </w:tabs>
        <w:spacing w:line="360" w:lineRule="auto"/>
        <w:jc w:val="both"/>
        <w:rPr>
          <w:rFonts w:eastAsia="Calibri"/>
          <w:sz w:val="22"/>
          <w:szCs w:val="22"/>
        </w:rPr>
      </w:pPr>
      <w:r w:rsidRPr="007705D8">
        <w:rPr>
          <w:rFonts w:eastAsia="Calibri"/>
          <w:sz w:val="22"/>
          <w:szCs w:val="22"/>
        </w:rPr>
        <w:t xml:space="preserve">Time of concentration has been calculated by taking the stream profile of the longest streamline and dividing it in to different elevation. </w:t>
      </w:r>
      <w:proofErr w:type="spellStart"/>
      <w:r w:rsidRPr="007705D8">
        <w:rPr>
          <w:rFonts w:eastAsia="Calibri"/>
          <w:sz w:val="22"/>
          <w:szCs w:val="22"/>
        </w:rPr>
        <w:t>Kirpich</w:t>
      </w:r>
      <w:proofErr w:type="spellEnd"/>
      <w:r w:rsidRPr="007705D8">
        <w:rPr>
          <w:rFonts w:eastAsia="Calibri"/>
          <w:sz w:val="22"/>
          <w:szCs w:val="22"/>
        </w:rPr>
        <w:t xml:space="preserve"> formula is adopted for computation.</w:t>
      </w:r>
    </w:p>
    <w:p w:rsidR="009C28D3" w:rsidRPr="007705D8" w:rsidRDefault="009C28D3" w:rsidP="009C28D3">
      <w:pPr>
        <w:spacing w:before="240" w:line="360" w:lineRule="auto"/>
        <w:rPr>
          <w:b/>
          <w:bCs/>
          <w:color w:val="4F81BD"/>
          <w:szCs w:val="18"/>
          <w:lang w:bidi="en-US"/>
        </w:rPr>
      </w:pPr>
      <w:bookmarkStart w:id="114" w:name="_Toc389838839"/>
      <w:bookmarkStart w:id="115" w:name="_Toc435018478"/>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Pr="007705D8">
        <w:rPr>
          <w:b/>
          <w:bCs/>
          <w:noProof/>
          <w:color w:val="4F81BD"/>
          <w:szCs w:val="18"/>
          <w:lang w:bidi="en-US"/>
        </w:rPr>
        <w:t>3</w:t>
      </w:r>
      <w:r w:rsidRPr="007705D8">
        <w:rPr>
          <w:b/>
          <w:bCs/>
          <w:color w:val="4F81BD"/>
          <w:szCs w:val="18"/>
          <w:lang w:bidi="en-US"/>
        </w:rPr>
        <w:fldChar w:fldCharType="end"/>
      </w:r>
      <w:r w:rsidRPr="007705D8">
        <w:rPr>
          <w:b/>
          <w:bCs/>
          <w:color w:val="4F81BD"/>
          <w:szCs w:val="18"/>
          <w:lang w:bidi="en-US"/>
        </w:rPr>
        <w:t>: Determination of Time of Concentration</w:t>
      </w:r>
      <w:bookmarkEnd w:id="114"/>
      <w:bookmarkEnd w:id="115"/>
    </w:p>
    <w:tbl>
      <w:tblPr>
        <w:tblW w:w="7115" w:type="dxa"/>
        <w:tblLook w:val="04A0" w:firstRow="1" w:lastRow="0" w:firstColumn="1" w:lastColumn="0" w:noHBand="0" w:noVBand="1"/>
      </w:tblPr>
      <w:tblGrid>
        <w:gridCol w:w="1217"/>
        <w:gridCol w:w="1262"/>
        <w:gridCol w:w="1389"/>
        <w:gridCol w:w="1181"/>
        <w:gridCol w:w="2066"/>
      </w:tblGrid>
      <w:tr w:rsidR="00252886" w:rsidRPr="007705D8" w:rsidTr="00252886">
        <w:trPr>
          <w:trHeight w:val="619"/>
        </w:trPr>
        <w:tc>
          <w:tcPr>
            <w:tcW w:w="1217"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252886" w:rsidRPr="007705D8" w:rsidRDefault="00252886" w:rsidP="00252886">
            <w:pPr>
              <w:jc w:val="center"/>
              <w:rPr>
                <w:b/>
                <w:bCs/>
                <w:color w:val="000000"/>
              </w:rPr>
            </w:pPr>
            <w:r w:rsidRPr="007705D8">
              <w:rPr>
                <w:b/>
                <w:bCs/>
                <w:color w:val="000000"/>
              </w:rPr>
              <w:t>Reach</w:t>
            </w:r>
          </w:p>
        </w:tc>
        <w:tc>
          <w:tcPr>
            <w:tcW w:w="126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252886" w:rsidRPr="007705D8" w:rsidRDefault="00252886" w:rsidP="00252886">
            <w:pPr>
              <w:jc w:val="center"/>
              <w:rPr>
                <w:b/>
                <w:bCs/>
                <w:color w:val="000000"/>
              </w:rPr>
            </w:pPr>
            <w:r w:rsidRPr="007705D8">
              <w:rPr>
                <w:b/>
                <w:bCs/>
                <w:color w:val="000000"/>
              </w:rPr>
              <w:t>length (km)</w:t>
            </w:r>
          </w:p>
        </w:tc>
        <w:tc>
          <w:tcPr>
            <w:tcW w:w="138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252886" w:rsidRPr="007705D8" w:rsidRDefault="00252886" w:rsidP="00252886">
            <w:pPr>
              <w:jc w:val="center"/>
              <w:rPr>
                <w:b/>
                <w:bCs/>
                <w:color w:val="000000"/>
              </w:rPr>
            </w:pPr>
            <w:r w:rsidRPr="007705D8">
              <w:rPr>
                <w:b/>
                <w:bCs/>
                <w:color w:val="000000"/>
              </w:rPr>
              <w:t xml:space="preserve">Vertical Distance </w:t>
            </w:r>
          </w:p>
        </w:tc>
        <w:tc>
          <w:tcPr>
            <w:tcW w:w="118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252886" w:rsidRPr="007705D8" w:rsidRDefault="00252886" w:rsidP="00252886">
            <w:pPr>
              <w:jc w:val="center"/>
              <w:rPr>
                <w:b/>
                <w:bCs/>
                <w:color w:val="000000"/>
              </w:rPr>
            </w:pPr>
            <w:r w:rsidRPr="007705D8">
              <w:rPr>
                <w:b/>
                <w:bCs/>
                <w:color w:val="000000"/>
              </w:rPr>
              <w:t>slope</w:t>
            </w:r>
          </w:p>
        </w:tc>
        <w:tc>
          <w:tcPr>
            <w:tcW w:w="2066"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252886" w:rsidRPr="007705D8" w:rsidRDefault="00252886" w:rsidP="00252886">
            <w:pPr>
              <w:jc w:val="center"/>
              <w:rPr>
                <w:b/>
                <w:bCs/>
                <w:color w:val="000000"/>
              </w:rPr>
            </w:pPr>
            <w:r w:rsidRPr="007705D8">
              <w:rPr>
                <w:b/>
                <w:bCs/>
                <w:color w:val="000000"/>
              </w:rPr>
              <w:t>Time of concentration (</w:t>
            </w:r>
            <w:proofErr w:type="spellStart"/>
            <w:r w:rsidRPr="007705D8">
              <w:rPr>
                <w:b/>
                <w:bCs/>
                <w:color w:val="000000"/>
              </w:rPr>
              <w:t>hr</w:t>
            </w:r>
            <w:proofErr w:type="spellEnd"/>
            <w:r w:rsidRPr="007705D8">
              <w:rPr>
                <w:b/>
                <w:bCs/>
                <w:color w:val="000000"/>
              </w:rPr>
              <w:t>)</w:t>
            </w:r>
          </w:p>
        </w:tc>
      </w:tr>
      <w:tr w:rsidR="00252886" w:rsidRPr="007705D8" w:rsidTr="00252886">
        <w:trPr>
          <w:trHeight w:val="288"/>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2066"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r>
      <w:tr w:rsidR="00252886" w:rsidRPr="007705D8" w:rsidTr="00252886">
        <w:trPr>
          <w:trHeight w:val="288"/>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c>
          <w:tcPr>
            <w:tcW w:w="2066" w:type="dxa"/>
            <w:vMerge/>
            <w:tcBorders>
              <w:top w:val="single" w:sz="4" w:space="0" w:color="auto"/>
              <w:left w:val="single" w:sz="4" w:space="0" w:color="auto"/>
              <w:bottom w:val="single" w:sz="4" w:space="0" w:color="auto"/>
              <w:right w:val="single" w:sz="4" w:space="0" w:color="auto"/>
            </w:tcBorders>
            <w:vAlign w:val="center"/>
            <w:hideMark/>
          </w:tcPr>
          <w:p w:rsidR="00252886" w:rsidRPr="007705D8" w:rsidRDefault="00252886" w:rsidP="00252886">
            <w:pPr>
              <w:rPr>
                <w:b/>
                <w:bCs/>
                <w:color w:val="000000"/>
              </w:rPr>
            </w:pP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0</w:t>
            </w:r>
          </w:p>
        </w:tc>
        <w:tc>
          <w:tcPr>
            <w:tcW w:w="1262" w:type="dxa"/>
            <w:tcBorders>
              <w:top w:val="nil"/>
              <w:left w:val="nil"/>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0</w:t>
            </w:r>
          </w:p>
        </w:tc>
        <w:tc>
          <w:tcPr>
            <w:tcW w:w="1389" w:type="dxa"/>
            <w:tcBorders>
              <w:top w:val="nil"/>
              <w:left w:val="nil"/>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0</w:t>
            </w:r>
          </w:p>
        </w:tc>
        <w:tc>
          <w:tcPr>
            <w:tcW w:w="1181" w:type="dxa"/>
            <w:tcBorders>
              <w:top w:val="nil"/>
              <w:left w:val="nil"/>
              <w:bottom w:val="single" w:sz="4" w:space="0" w:color="auto"/>
              <w:right w:val="single" w:sz="4" w:space="0" w:color="auto"/>
            </w:tcBorders>
            <w:shd w:val="clear" w:color="000000" w:fill="FFFFFF"/>
            <w:noWrap/>
            <w:vAlign w:val="center"/>
            <w:hideMark/>
          </w:tcPr>
          <w:p w:rsidR="00252886" w:rsidRPr="007705D8" w:rsidRDefault="00252886" w:rsidP="00252886">
            <w:pPr>
              <w:jc w:val="center"/>
            </w:pPr>
            <w:r w:rsidRPr="007705D8">
              <w:t>0</w:t>
            </w:r>
          </w:p>
        </w:tc>
        <w:tc>
          <w:tcPr>
            <w:tcW w:w="2066" w:type="dxa"/>
            <w:tcBorders>
              <w:top w:val="nil"/>
              <w:left w:val="nil"/>
              <w:bottom w:val="single" w:sz="4" w:space="0" w:color="auto"/>
              <w:right w:val="single" w:sz="4" w:space="0" w:color="auto"/>
            </w:tcBorders>
            <w:shd w:val="clear" w:color="000000" w:fill="FFFFFF"/>
            <w:noWrap/>
            <w:vAlign w:val="center"/>
            <w:hideMark/>
          </w:tcPr>
          <w:p w:rsidR="00252886" w:rsidRPr="007705D8" w:rsidRDefault="00252886" w:rsidP="00252886">
            <w:pPr>
              <w:jc w:val="center"/>
            </w:pPr>
            <w:r w:rsidRPr="007705D8">
              <w:t>0.00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0.17</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0.12</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0.04</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0.17</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0.03</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0.04</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4</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0.31</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5</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0.04</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0.45</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6</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7</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0.08</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0.26</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8</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0.06</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9</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0.20</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10</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0.06</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0.34</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11</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0.06</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0.31</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12</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0.08</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13</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0.09</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14</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0.09</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0.21</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15</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0.13</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40.00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0.30</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16</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0.09</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17</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0.20</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lastRenderedPageBreak/>
              <w:t>18</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0.11</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19</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0.09</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20</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0.36</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21</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0.11</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22</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0.13</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0.15</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0.03</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23</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0.44</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24</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0.06</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273"/>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25</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0.30</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26</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0.04</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0.49</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27</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0.81</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28</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0.88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29</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0.89</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30</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0.84</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31</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0.04</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0.46</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32</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0.20</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33</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0.11</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0.18</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34</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0.38</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35</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1.40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0.01</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0.44</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36</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37</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0.09</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38</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0.28</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39</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0.75</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0.03</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0.22</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40</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0.28</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0.07</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41</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0.40</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0.05</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0.10</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252886" w:rsidRPr="007705D8" w:rsidRDefault="00252886" w:rsidP="00252886">
            <w:pPr>
              <w:jc w:val="center"/>
            </w:pPr>
            <w:r w:rsidRPr="007705D8">
              <w:t>42</w:t>
            </w:r>
          </w:p>
        </w:tc>
        <w:tc>
          <w:tcPr>
            <w:tcW w:w="1262"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0.32</w:t>
            </w:r>
          </w:p>
        </w:tc>
        <w:tc>
          <w:tcPr>
            <w:tcW w:w="1389" w:type="dxa"/>
            <w:tcBorders>
              <w:top w:val="nil"/>
              <w:left w:val="nil"/>
              <w:bottom w:val="single" w:sz="4" w:space="0" w:color="auto"/>
              <w:right w:val="single" w:sz="4" w:space="0" w:color="auto"/>
            </w:tcBorders>
            <w:shd w:val="clear" w:color="000000" w:fill="FFFFFF"/>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20.00</w:t>
            </w:r>
          </w:p>
        </w:tc>
        <w:tc>
          <w:tcPr>
            <w:tcW w:w="1181"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0.06</w:t>
            </w:r>
          </w:p>
        </w:tc>
        <w:tc>
          <w:tcPr>
            <w:tcW w:w="2066" w:type="dxa"/>
            <w:tcBorders>
              <w:top w:val="nil"/>
              <w:left w:val="nil"/>
              <w:bottom w:val="single" w:sz="4" w:space="0" w:color="auto"/>
              <w:right w:val="single" w:sz="4" w:space="0" w:color="auto"/>
            </w:tcBorders>
            <w:shd w:val="clear" w:color="auto" w:fill="auto"/>
            <w:noWrap/>
            <w:vAlign w:val="bottom"/>
            <w:hideMark/>
          </w:tcPr>
          <w:p w:rsidR="00252886" w:rsidRPr="007705D8" w:rsidRDefault="00252886" w:rsidP="00252886">
            <w:pPr>
              <w:jc w:val="center"/>
              <w:rPr>
                <w:rFonts w:ascii="Calibri" w:hAnsi="Calibri"/>
                <w:color w:val="000000"/>
                <w:sz w:val="22"/>
                <w:szCs w:val="22"/>
              </w:rPr>
            </w:pPr>
            <w:r w:rsidRPr="007705D8">
              <w:rPr>
                <w:rFonts w:ascii="Calibri" w:hAnsi="Calibri"/>
                <w:color w:val="000000"/>
                <w:sz w:val="22"/>
                <w:szCs w:val="22"/>
              </w:rPr>
              <w:t>0.08</w:t>
            </w:r>
          </w:p>
        </w:tc>
      </w:tr>
      <w:tr w:rsidR="00252886" w:rsidRPr="007705D8" w:rsidTr="00252886">
        <w:trPr>
          <w:trHeight w:val="302"/>
        </w:trPr>
        <w:tc>
          <w:tcPr>
            <w:tcW w:w="1217" w:type="dxa"/>
            <w:tcBorders>
              <w:top w:val="nil"/>
              <w:left w:val="single" w:sz="4" w:space="0" w:color="auto"/>
              <w:bottom w:val="single" w:sz="4" w:space="0" w:color="auto"/>
              <w:right w:val="single" w:sz="4" w:space="0" w:color="auto"/>
            </w:tcBorders>
            <w:shd w:val="clear" w:color="000000" w:fill="FFFFFF"/>
            <w:noWrap/>
            <w:vAlign w:val="center"/>
            <w:hideMark/>
          </w:tcPr>
          <w:p w:rsidR="00252886" w:rsidRPr="007705D8" w:rsidRDefault="00252886" w:rsidP="00252886">
            <w:pPr>
              <w:jc w:val="center"/>
              <w:rPr>
                <w:color w:val="000000"/>
              </w:rPr>
            </w:pPr>
            <w:r w:rsidRPr="007705D8">
              <w:rPr>
                <w:color w:val="000000"/>
              </w:rPr>
              <w:t>Total</w:t>
            </w:r>
          </w:p>
        </w:tc>
        <w:tc>
          <w:tcPr>
            <w:tcW w:w="1262" w:type="dxa"/>
            <w:tcBorders>
              <w:top w:val="nil"/>
              <w:left w:val="nil"/>
              <w:bottom w:val="single" w:sz="4" w:space="0" w:color="auto"/>
              <w:right w:val="single" w:sz="4" w:space="0" w:color="auto"/>
            </w:tcBorders>
            <w:shd w:val="clear" w:color="000000" w:fill="FFFFFF"/>
            <w:noWrap/>
            <w:vAlign w:val="center"/>
            <w:hideMark/>
          </w:tcPr>
          <w:p w:rsidR="00252886" w:rsidRPr="007705D8" w:rsidRDefault="00252886" w:rsidP="00252886">
            <w:pPr>
              <w:jc w:val="center"/>
              <w:rPr>
                <w:b/>
                <w:color w:val="000000"/>
              </w:rPr>
            </w:pPr>
            <w:r w:rsidRPr="007705D8">
              <w:rPr>
                <w:b/>
                <w:color w:val="000000"/>
              </w:rPr>
              <w:t>7.16817</w:t>
            </w:r>
          </w:p>
        </w:tc>
        <w:tc>
          <w:tcPr>
            <w:tcW w:w="1389" w:type="dxa"/>
            <w:tcBorders>
              <w:top w:val="nil"/>
              <w:left w:val="nil"/>
              <w:bottom w:val="single" w:sz="4" w:space="0" w:color="auto"/>
              <w:right w:val="single" w:sz="4" w:space="0" w:color="auto"/>
            </w:tcBorders>
            <w:shd w:val="clear" w:color="000000" w:fill="FFFFFF"/>
            <w:noWrap/>
            <w:vAlign w:val="center"/>
            <w:hideMark/>
          </w:tcPr>
          <w:p w:rsidR="00252886" w:rsidRPr="007705D8" w:rsidRDefault="00252886" w:rsidP="00252886">
            <w:pPr>
              <w:jc w:val="center"/>
              <w:rPr>
                <w:b/>
                <w:color w:val="000000"/>
              </w:rPr>
            </w:pPr>
            <w:r w:rsidRPr="007705D8">
              <w:rPr>
                <w:b/>
                <w:color w:val="000000"/>
              </w:rPr>
              <w:t>860</w:t>
            </w:r>
          </w:p>
        </w:tc>
        <w:tc>
          <w:tcPr>
            <w:tcW w:w="1181" w:type="dxa"/>
            <w:tcBorders>
              <w:top w:val="nil"/>
              <w:left w:val="nil"/>
              <w:bottom w:val="single" w:sz="4" w:space="0" w:color="auto"/>
              <w:right w:val="single" w:sz="4" w:space="0" w:color="auto"/>
            </w:tcBorders>
            <w:shd w:val="clear" w:color="000000" w:fill="FFFFFF"/>
            <w:noWrap/>
            <w:vAlign w:val="center"/>
            <w:hideMark/>
          </w:tcPr>
          <w:p w:rsidR="00252886" w:rsidRPr="007705D8" w:rsidRDefault="00252886" w:rsidP="00252886">
            <w:pPr>
              <w:jc w:val="center"/>
              <w:rPr>
                <w:b/>
                <w:color w:val="000000"/>
              </w:rPr>
            </w:pPr>
            <w:r w:rsidRPr="007705D8">
              <w:rPr>
                <w:b/>
                <w:color w:val="000000"/>
              </w:rPr>
              <w:t> </w:t>
            </w:r>
          </w:p>
        </w:tc>
        <w:tc>
          <w:tcPr>
            <w:tcW w:w="2066" w:type="dxa"/>
            <w:tcBorders>
              <w:top w:val="nil"/>
              <w:left w:val="nil"/>
              <w:bottom w:val="single" w:sz="4" w:space="0" w:color="auto"/>
              <w:right w:val="single" w:sz="4" w:space="0" w:color="auto"/>
            </w:tcBorders>
            <w:shd w:val="clear" w:color="000000" w:fill="FFFFFF"/>
            <w:noWrap/>
            <w:vAlign w:val="center"/>
            <w:hideMark/>
          </w:tcPr>
          <w:p w:rsidR="00252886" w:rsidRPr="007705D8" w:rsidRDefault="00424829" w:rsidP="00252886">
            <w:pPr>
              <w:jc w:val="center"/>
              <w:rPr>
                <w:b/>
              </w:rPr>
            </w:pPr>
            <w:r w:rsidRPr="007705D8">
              <w:rPr>
                <w:b/>
                <w:color w:val="000000"/>
              </w:rPr>
              <w:t>0.68</w:t>
            </w:r>
          </w:p>
        </w:tc>
      </w:tr>
    </w:tbl>
    <w:p w:rsidR="009C28D3" w:rsidRPr="007705D8" w:rsidRDefault="009C28D3" w:rsidP="00252886">
      <w:pPr>
        <w:tabs>
          <w:tab w:val="left" w:pos="1335"/>
        </w:tabs>
        <w:jc w:val="both"/>
        <w:rPr>
          <w:rFonts w:eastAsia="Calibri"/>
          <w:sz w:val="22"/>
          <w:szCs w:val="22"/>
        </w:rPr>
      </w:pPr>
      <w:r w:rsidRPr="007705D8">
        <w:rPr>
          <w:rFonts w:eastAsia="Calibri"/>
          <w:sz w:val="22"/>
          <w:szCs w:val="22"/>
        </w:rPr>
        <w:br w:type="textWrapping" w:clear="all"/>
        <w:t xml:space="preserve">  The formula is,</w:t>
      </w:r>
    </w:p>
    <w:p w:rsidR="009C28D3" w:rsidRPr="007705D8" w:rsidRDefault="009C28D3" w:rsidP="009C28D3">
      <w:pPr>
        <w:tabs>
          <w:tab w:val="left" w:pos="1335"/>
        </w:tabs>
        <w:spacing w:line="360" w:lineRule="auto"/>
        <w:jc w:val="both"/>
        <w:rPr>
          <w:rFonts w:eastAsia="Calibri"/>
          <w:sz w:val="22"/>
          <w:szCs w:val="22"/>
        </w:rPr>
      </w:pPr>
      <w:r w:rsidRPr="007705D8">
        <w:rPr>
          <w:rFonts w:eastAsia="Calibri"/>
          <w:sz w:val="22"/>
          <w:szCs w:val="22"/>
        </w:rPr>
        <w:tab/>
        <w:t xml:space="preserve"> </w:t>
      </w:r>
      <m:oMath>
        <m:r>
          <w:rPr>
            <w:rFonts w:ascii="Cambria Math" w:eastAsia="Calibri" w:hAnsi="Cambria Math"/>
            <w:sz w:val="22"/>
            <w:szCs w:val="22"/>
          </w:rPr>
          <m:t>Tc=</m:t>
        </m:r>
        <m:nary>
          <m:naryPr>
            <m:chr m:val="∑"/>
            <m:limLoc m:val="undOvr"/>
            <m:subHide m:val="1"/>
            <m:supHide m:val="1"/>
            <m:ctrlPr>
              <w:rPr>
                <w:rFonts w:ascii="Cambria Math" w:eastAsia="Calibri" w:hAnsi="Cambria Math"/>
                <w:i/>
                <w:sz w:val="22"/>
                <w:szCs w:val="22"/>
              </w:rPr>
            </m:ctrlPr>
          </m:naryPr>
          <m:sub/>
          <m:sup/>
          <m:e>
            <m:r>
              <w:rPr>
                <w:rFonts w:ascii="Cambria Math" w:eastAsia="Calibri" w:hAnsi="Cambria Math"/>
                <w:sz w:val="22"/>
                <w:szCs w:val="22"/>
              </w:rPr>
              <m:t>0.948</m:t>
            </m:r>
            <m:d>
              <m:dPr>
                <m:begChr m:val="{"/>
                <m:endChr m:val="}"/>
                <m:ctrlPr>
                  <w:rPr>
                    <w:rFonts w:ascii="Cambria Math" w:eastAsia="Calibri" w:hAnsi="Cambria Math"/>
                    <w:i/>
                    <w:sz w:val="22"/>
                    <w:szCs w:val="22"/>
                  </w:rPr>
                </m:ctrlPr>
              </m:dPr>
              <m:e>
                <m:sSup>
                  <m:sSupPr>
                    <m:ctrlPr>
                      <w:rPr>
                        <w:rFonts w:ascii="Cambria Math" w:eastAsia="Calibri" w:hAnsi="Cambria Math"/>
                        <w:i/>
                        <w:sz w:val="22"/>
                        <w:szCs w:val="22"/>
                      </w:rPr>
                    </m:ctrlPr>
                  </m:sSupPr>
                  <m:e>
                    <m:d>
                      <m:dPr>
                        <m:ctrlPr>
                          <w:rPr>
                            <w:rFonts w:ascii="Cambria Math" w:eastAsia="Calibri" w:hAnsi="Cambria Math"/>
                            <w:i/>
                            <w:sz w:val="22"/>
                            <w:szCs w:val="22"/>
                          </w:rPr>
                        </m:ctrlPr>
                      </m:dPr>
                      <m:e>
                        <m:f>
                          <m:fPr>
                            <m:ctrlPr>
                              <w:rPr>
                                <w:rFonts w:ascii="Cambria Math" w:eastAsia="Calibri" w:hAnsi="Cambria Math"/>
                                <w:i/>
                                <w:sz w:val="22"/>
                                <w:szCs w:val="22"/>
                              </w:rPr>
                            </m:ctrlPr>
                          </m:fPr>
                          <m:num>
                            <m:sSup>
                              <m:sSupPr>
                                <m:ctrlPr>
                                  <w:rPr>
                                    <w:rFonts w:ascii="Cambria Math" w:eastAsia="Calibri" w:hAnsi="Cambria Math"/>
                                    <w:i/>
                                    <w:sz w:val="22"/>
                                    <w:szCs w:val="22"/>
                                  </w:rPr>
                                </m:ctrlPr>
                              </m:sSupPr>
                              <m:e>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1</m:t>
                                    </m:r>
                                  </m:sub>
                                </m:sSub>
                              </m:e>
                              <m:sup>
                                <m:r>
                                  <w:rPr>
                                    <w:rFonts w:ascii="Cambria Math" w:eastAsia="Calibri" w:hAnsi="Cambria Math"/>
                                    <w:sz w:val="22"/>
                                    <w:szCs w:val="22"/>
                                  </w:rPr>
                                  <m:t>3</m:t>
                                </m:r>
                              </m:sup>
                            </m:sSup>
                          </m:num>
                          <m:den>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1</m:t>
                                </m:r>
                              </m:sub>
                            </m:sSub>
                          </m:den>
                        </m:f>
                      </m:e>
                    </m:d>
                  </m:e>
                  <m:sup>
                    <m:r>
                      <w:rPr>
                        <w:rFonts w:ascii="Cambria Math" w:eastAsia="Calibri" w:hAnsi="Cambria Math"/>
                        <w:sz w:val="22"/>
                        <w:szCs w:val="22"/>
                      </w:rPr>
                      <m:t>0.385</m:t>
                    </m:r>
                  </m:sup>
                </m:sSup>
                <m:r>
                  <w:rPr>
                    <w:rFonts w:ascii="Cambria Math" w:eastAsia="Calibri" w:hAnsi="Cambria Math"/>
                    <w:sz w:val="22"/>
                    <w:szCs w:val="22"/>
                  </w:rPr>
                  <m:t>+</m:t>
                </m:r>
                <m:sSup>
                  <m:sSupPr>
                    <m:ctrlPr>
                      <w:rPr>
                        <w:rFonts w:ascii="Cambria Math" w:eastAsia="Calibri" w:hAnsi="Cambria Math"/>
                        <w:i/>
                        <w:sz w:val="22"/>
                        <w:szCs w:val="22"/>
                      </w:rPr>
                    </m:ctrlPr>
                  </m:sSupPr>
                  <m:e>
                    <m:d>
                      <m:dPr>
                        <m:ctrlPr>
                          <w:rPr>
                            <w:rFonts w:ascii="Cambria Math" w:eastAsia="Calibri" w:hAnsi="Cambria Math"/>
                            <w:i/>
                            <w:sz w:val="22"/>
                            <w:szCs w:val="22"/>
                          </w:rPr>
                        </m:ctrlPr>
                      </m:dPr>
                      <m:e>
                        <m:f>
                          <m:fPr>
                            <m:ctrlPr>
                              <w:rPr>
                                <w:rFonts w:ascii="Cambria Math" w:eastAsia="Calibri" w:hAnsi="Cambria Math"/>
                                <w:i/>
                                <w:sz w:val="22"/>
                                <w:szCs w:val="22"/>
                              </w:rPr>
                            </m:ctrlPr>
                          </m:fPr>
                          <m:num>
                            <m:sSup>
                              <m:sSupPr>
                                <m:ctrlPr>
                                  <w:rPr>
                                    <w:rFonts w:ascii="Cambria Math" w:eastAsia="Calibri" w:hAnsi="Cambria Math"/>
                                    <w:i/>
                                    <w:sz w:val="22"/>
                                    <w:szCs w:val="22"/>
                                  </w:rPr>
                                </m:ctrlPr>
                              </m:sSupPr>
                              <m:e>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2</m:t>
                                    </m:r>
                                  </m:sub>
                                </m:sSub>
                              </m:e>
                              <m:sup>
                                <m:r>
                                  <w:rPr>
                                    <w:rFonts w:ascii="Cambria Math" w:eastAsia="Calibri" w:hAnsi="Cambria Math"/>
                                    <w:sz w:val="22"/>
                                    <w:szCs w:val="22"/>
                                  </w:rPr>
                                  <m:t>3</m:t>
                                </m:r>
                              </m:sup>
                            </m:sSup>
                          </m:num>
                          <m:den>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2</m:t>
                                </m:r>
                              </m:sub>
                            </m:sSub>
                          </m:den>
                        </m:f>
                      </m:e>
                    </m:d>
                  </m:e>
                  <m:sup>
                    <m:r>
                      <w:rPr>
                        <w:rFonts w:ascii="Cambria Math" w:eastAsia="Calibri" w:hAnsi="Cambria Math"/>
                        <w:sz w:val="22"/>
                        <w:szCs w:val="22"/>
                      </w:rPr>
                      <m:t>0.385</m:t>
                    </m:r>
                  </m:sup>
                </m:sSup>
                <m:r>
                  <w:rPr>
                    <w:rFonts w:ascii="Cambria Math" w:eastAsia="Calibri" w:hAnsi="Cambria Math"/>
                    <w:sz w:val="22"/>
                    <w:szCs w:val="22"/>
                  </w:rPr>
                  <m:t>+…+</m:t>
                </m:r>
                <m:sSup>
                  <m:sSupPr>
                    <m:ctrlPr>
                      <w:rPr>
                        <w:rFonts w:ascii="Cambria Math" w:eastAsia="Calibri" w:hAnsi="Cambria Math"/>
                        <w:i/>
                        <w:sz w:val="22"/>
                        <w:szCs w:val="22"/>
                      </w:rPr>
                    </m:ctrlPr>
                  </m:sSupPr>
                  <m:e>
                    <m:d>
                      <m:dPr>
                        <m:ctrlPr>
                          <w:rPr>
                            <w:rFonts w:ascii="Cambria Math" w:eastAsia="Calibri" w:hAnsi="Cambria Math"/>
                            <w:i/>
                            <w:sz w:val="22"/>
                            <w:szCs w:val="22"/>
                          </w:rPr>
                        </m:ctrlPr>
                      </m:dPr>
                      <m:e>
                        <m:f>
                          <m:fPr>
                            <m:ctrlPr>
                              <w:rPr>
                                <w:rFonts w:ascii="Cambria Math" w:eastAsia="Calibri" w:hAnsi="Cambria Math"/>
                                <w:i/>
                                <w:sz w:val="22"/>
                                <w:szCs w:val="22"/>
                              </w:rPr>
                            </m:ctrlPr>
                          </m:fPr>
                          <m:num>
                            <m:sSup>
                              <m:sSupPr>
                                <m:ctrlPr>
                                  <w:rPr>
                                    <w:rFonts w:ascii="Cambria Math" w:eastAsia="Calibri" w:hAnsi="Cambria Math"/>
                                    <w:i/>
                                    <w:sz w:val="22"/>
                                    <w:szCs w:val="22"/>
                                  </w:rPr>
                                </m:ctrlPr>
                              </m:sSupPr>
                              <m:e>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n</m:t>
                                    </m:r>
                                  </m:sub>
                                </m:sSub>
                              </m:e>
                              <m:sup>
                                <m:r>
                                  <w:rPr>
                                    <w:rFonts w:ascii="Cambria Math" w:eastAsia="Calibri" w:hAnsi="Cambria Math"/>
                                    <w:sz w:val="22"/>
                                    <w:szCs w:val="22"/>
                                  </w:rPr>
                                  <m:t>3</m:t>
                                </m:r>
                              </m:sup>
                            </m:sSup>
                          </m:num>
                          <m:den>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n</m:t>
                                </m:r>
                              </m:sub>
                            </m:sSub>
                          </m:den>
                        </m:f>
                      </m:e>
                    </m:d>
                  </m:e>
                  <m:sup>
                    <m:r>
                      <w:rPr>
                        <w:rFonts w:ascii="Cambria Math" w:eastAsia="Calibri" w:hAnsi="Cambria Math"/>
                        <w:sz w:val="22"/>
                        <w:szCs w:val="22"/>
                      </w:rPr>
                      <m:t>0.385</m:t>
                    </m:r>
                  </m:sup>
                </m:sSup>
              </m:e>
            </m:d>
          </m:e>
        </m:nary>
      </m:oMath>
      <w:r w:rsidRPr="007705D8">
        <w:rPr>
          <w:rFonts w:eastAsia="Calibri"/>
          <w:b/>
          <w:bCs/>
          <w:sz w:val="22"/>
          <w:szCs w:val="22"/>
        </w:rPr>
        <w:t xml:space="preserve"> </w:t>
      </w:r>
    </w:p>
    <w:p w:rsidR="009C28D3" w:rsidRPr="007705D8" w:rsidRDefault="009C28D3" w:rsidP="009C28D3">
      <w:pPr>
        <w:numPr>
          <w:ilvl w:val="0"/>
          <w:numId w:val="2"/>
        </w:numPr>
        <w:tabs>
          <w:tab w:val="left" w:pos="1335"/>
        </w:tabs>
        <w:spacing w:after="200" w:line="360" w:lineRule="auto"/>
        <w:jc w:val="both"/>
        <w:rPr>
          <w:rFonts w:eastAsia="Calibri"/>
          <w:sz w:val="22"/>
          <w:szCs w:val="22"/>
        </w:rPr>
      </w:pPr>
      <w:r w:rsidRPr="007705D8">
        <w:rPr>
          <w:rFonts w:eastAsia="Calibri"/>
          <w:sz w:val="22"/>
          <w:szCs w:val="22"/>
        </w:rPr>
        <w:t xml:space="preserve">Tc = </w:t>
      </w:r>
      <w:r w:rsidR="00424829" w:rsidRPr="007705D8">
        <w:rPr>
          <w:rFonts w:eastAsia="Calibri"/>
          <w:bCs/>
          <w:sz w:val="20"/>
          <w:szCs w:val="20"/>
        </w:rPr>
        <w:t>0.68</w:t>
      </w:r>
      <w:r w:rsidRPr="007705D8">
        <w:rPr>
          <w:rFonts w:eastAsia="Calibri"/>
          <w:sz w:val="22"/>
          <w:szCs w:val="22"/>
        </w:rPr>
        <w:tab/>
        <w:t>Since Tc &lt; 3hr., duration of excess rainfall difference, D = 0.5hr.</w:t>
      </w:r>
    </w:p>
    <w:p w:rsidR="009C28D3" w:rsidRPr="007705D8" w:rsidRDefault="009C28D3" w:rsidP="009C28D3">
      <w:pPr>
        <w:numPr>
          <w:ilvl w:val="0"/>
          <w:numId w:val="2"/>
        </w:numPr>
        <w:tabs>
          <w:tab w:val="left" w:pos="1335"/>
        </w:tabs>
        <w:spacing w:after="200" w:line="360" w:lineRule="auto"/>
        <w:jc w:val="both"/>
        <w:rPr>
          <w:rFonts w:eastAsia="Calibri"/>
          <w:sz w:val="22"/>
          <w:szCs w:val="22"/>
        </w:rPr>
      </w:pPr>
      <w:r w:rsidRPr="007705D8">
        <w:rPr>
          <w:rFonts w:eastAsia="Calibri"/>
          <w:sz w:val="22"/>
          <w:szCs w:val="22"/>
        </w:rPr>
        <w:t>Time to peak,</w:t>
      </w:r>
    </w:p>
    <w:p w:rsidR="009C28D3" w:rsidRPr="007705D8" w:rsidRDefault="009C28D3" w:rsidP="009C28D3">
      <w:pPr>
        <w:tabs>
          <w:tab w:val="left" w:pos="1335"/>
        </w:tabs>
        <w:spacing w:line="360" w:lineRule="auto"/>
        <w:ind w:left="1335"/>
        <w:jc w:val="both"/>
        <w:rPr>
          <w:rFonts w:eastAsia="Calibri"/>
          <w:sz w:val="22"/>
          <w:szCs w:val="22"/>
        </w:rPr>
      </w:pPr>
      <w:r w:rsidRPr="007705D8">
        <w:rPr>
          <w:rFonts w:eastAsia="Calibri"/>
          <w:sz w:val="22"/>
          <w:szCs w:val="22"/>
        </w:rPr>
        <w:tab/>
      </w:r>
      <w:r w:rsidRPr="007705D8">
        <w:rPr>
          <w:rFonts w:eastAsia="Calibri"/>
          <w:sz w:val="22"/>
          <w:szCs w:val="22"/>
        </w:rPr>
        <w:tab/>
        <w:t xml:space="preserve"> </w:t>
      </w:r>
      <m:oMath>
        <m:sSub>
          <m:sSubPr>
            <m:ctrlPr>
              <w:rPr>
                <w:rFonts w:ascii="Cambria Math" w:eastAsia="Calibri" w:hAnsi="Cambria Math"/>
                <w:sz w:val="22"/>
                <w:szCs w:val="22"/>
              </w:rPr>
            </m:ctrlPr>
          </m:sSubPr>
          <m:e>
            <m:r>
              <m:rPr>
                <m:sty m:val="p"/>
              </m:rPr>
              <w:rPr>
                <w:rFonts w:ascii="Cambria Math" w:eastAsia="Calibri" w:hAnsi="Cambria Math"/>
                <w:sz w:val="22"/>
                <w:szCs w:val="22"/>
              </w:rPr>
              <m:t>T</m:t>
            </m:r>
          </m:e>
          <m:sub>
            <m:r>
              <m:rPr>
                <m:sty m:val="p"/>
              </m:rPr>
              <w:rPr>
                <w:rFonts w:ascii="Cambria Math" w:eastAsia="Calibri" w:hAnsi="Cambria Math"/>
                <w:sz w:val="22"/>
                <w:szCs w:val="22"/>
              </w:rPr>
              <m:t>p=</m:t>
            </m:r>
          </m:sub>
        </m:sSub>
        <m:f>
          <m:fPr>
            <m:ctrlPr>
              <w:rPr>
                <w:rFonts w:ascii="Cambria Math" w:eastAsia="Calibri" w:hAnsi="Cambria Math"/>
                <w:sz w:val="22"/>
                <w:szCs w:val="22"/>
              </w:rPr>
            </m:ctrlPr>
          </m:fPr>
          <m:num>
            <m:r>
              <m:rPr>
                <m:sty m:val="p"/>
              </m:rPr>
              <w:rPr>
                <w:rFonts w:ascii="Cambria Math" w:eastAsia="Calibri" w:hAnsi="Cambria Math"/>
                <w:sz w:val="22"/>
                <w:szCs w:val="22"/>
              </w:rPr>
              <m:t>D</m:t>
            </m:r>
          </m:num>
          <m:den>
            <m:r>
              <m:rPr>
                <m:sty m:val="p"/>
              </m:rPr>
              <w:rPr>
                <w:rFonts w:ascii="Cambria Math" w:eastAsia="Calibri" w:hAnsi="Cambria Math"/>
                <w:sz w:val="22"/>
                <w:szCs w:val="22"/>
              </w:rPr>
              <m:t>2</m:t>
            </m:r>
          </m:den>
        </m:f>
        <m:r>
          <m:rPr>
            <m:sty m:val="p"/>
          </m:rPr>
          <w:rPr>
            <w:rFonts w:ascii="Cambria Math" w:eastAsia="Calibri" w:hAnsi="Cambria Math"/>
            <w:sz w:val="22"/>
            <w:szCs w:val="22"/>
          </w:rPr>
          <m:t>+0.6*</m:t>
        </m:r>
        <m:sSub>
          <m:sSubPr>
            <m:ctrlPr>
              <w:rPr>
                <w:rFonts w:ascii="Cambria Math" w:eastAsia="Calibri" w:hAnsi="Cambria Math"/>
                <w:sz w:val="22"/>
                <w:szCs w:val="22"/>
              </w:rPr>
            </m:ctrlPr>
          </m:sSubPr>
          <m:e>
            <m:r>
              <m:rPr>
                <m:sty m:val="p"/>
              </m:rPr>
              <w:rPr>
                <w:rFonts w:ascii="Cambria Math" w:eastAsia="Calibri" w:hAnsi="Cambria Math"/>
                <w:sz w:val="22"/>
                <w:szCs w:val="22"/>
              </w:rPr>
              <m:t>T</m:t>
            </m:r>
          </m:e>
          <m:sub>
            <m:r>
              <m:rPr>
                <m:sty m:val="p"/>
              </m:rPr>
              <w:rPr>
                <w:rFonts w:ascii="Cambria Math" w:eastAsia="Calibri" w:hAnsi="Cambria Math"/>
                <w:sz w:val="22"/>
                <w:szCs w:val="22"/>
              </w:rPr>
              <m:t>c</m:t>
            </m:r>
          </m:sub>
        </m:sSub>
      </m:oMath>
      <w:r w:rsidRPr="007705D8">
        <w:rPr>
          <w:rFonts w:eastAsia="Calibri"/>
          <w:sz w:val="22"/>
          <w:szCs w:val="22"/>
        </w:rPr>
        <w:t xml:space="preserve">  = 0.66hr</w:t>
      </w:r>
    </w:p>
    <w:p w:rsidR="009C28D3" w:rsidRPr="007705D8" w:rsidRDefault="009C28D3" w:rsidP="009C28D3">
      <w:pPr>
        <w:numPr>
          <w:ilvl w:val="0"/>
          <w:numId w:val="2"/>
        </w:numPr>
        <w:tabs>
          <w:tab w:val="left" w:pos="1335"/>
        </w:tabs>
        <w:spacing w:after="200" w:line="360" w:lineRule="auto"/>
        <w:jc w:val="both"/>
        <w:rPr>
          <w:rFonts w:eastAsia="Calibri"/>
          <w:sz w:val="22"/>
          <w:szCs w:val="22"/>
        </w:rPr>
      </w:pPr>
      <w:r w:rsidRPr="007705D8">
        <w:rPr>
          <w:rFonts w:eastAsia="Calibri"/>
          <w:sz w:val="22"/>
          <w:szCs w:val="22"/>
        </w:rPr>
        <w:t>Base time,</w:t>
      </w:r>
    </w:p>
    <w:p w:rsidR="009C28D3" w:rsidRPr="007705D8" w:rsidRDefault="009C28D3" w:rsidP="009C28D3">
      <w:pPr>
        <w:tabs>
          <w:tab w:val="left" w:pos="1335"/>
        </w:tabs>
        <w:spacing w:line="360" w:lineRule="auto"/>
        <w:ind w:left="1335"/>
        <w:jc w:val="both"/>
        <w:rPr>
          <w:rFonts w:eastAsia="Calibri"/>
          <w:sz w:val="22"/>
          <w:szCs w:val="22"/>
        </w:rPr>
      </w:pPr>
      <w:r w:rsidRPr="007705D8">
        <w:rPr>
          <w:rFonts w:eastAsia="Calibri"/>
          <w:sz w:val="22"/>
          <w:szCs w:val="22"/>
        </w:rPr>
        <w:tab/>
      </w:r>
      <w:r w:rsidRPr="007705D8">
        <w:rPr>
          <w:rFonts w:eastAsia="Calibri"/>
          <w:sz w:val="22"/>
          <w:szCs w:val="22"/>
        </w:rPr>
        <w:tab/>
        <w:t xml:space="preserve"> </w:t>
      </w:r>
      <m:oMath>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b</m:t>
            </m:r>
          </m:sub>
        </m:sSub>
        <m:r>
          <w:rPr>
            <w:rFonts w:ascii="Cambria Math" w:eastAsia="Calibri" w:hAnsi="Cambria Math"/>
            <w:sz w:val="22"/>
            <w:szCs w:val="22"/>
          </w:rPr>
          <m:t>=2.67*</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p</m:t>
            </m:r>
          </m:sub>
        </m:sSub>
        <m:r>
          <w:rPr>
            <w:rFonts w:ascii="Cambria Math" w:eastAsia="Calibri" w:hAnsi="Cambria Math"/>
            <w:sz w:val="22"/>
            <w:szCs w:val="22"/>
          </w:rPr>
          <m:t xml:space="preserve"> </m:t>
        </m:r>
      </m:oMath>
      <w:r w:rsidRPr="007705D8">
        <w:rPr>
          <w:rFonts w:eastAsia="Calibri"/>
          <w:sz w:val="22"/>
          <w:szCs w:val="22"/>
        </w:rPr>
        <w:t xml:space="preserve"> = 1.76</w:t>
      </w:r>
    </w:p>
    <w:p w:rsidR="009C28D3" w:rsidRPr="007705D8" w:rsidRDefault="009C28D3" w:rsidP="009C28D3">
      <w:pPr>
        <w:numPr>
          <w:ilvl w:val="0"/>
          <w:numId w:val="2"/>
        </w:numPr>
        <w:tabs>
          <w:tab w:val="left" w:pos="1335"/>
        </w:tabs>
        <w:spacing w:after="200" w:line="360" w:lineRule="auto"/>
        <w:jc w:val="both"/>
        <w:rPr>
          <w:rFonts w:eastAsia="Calibri"/>
          <w:sz w:val="22"/>
          <w:szCs w:val="22"/>
        </w:rPr>
      </w:pPr>
      <w:r w:rsidRPr="007705D8">
        <w:rPr>
          <w:rFonts w:eastAsia="Calibri"/>
          <w:sz w:val="22"/>
          <w:szCs w:val="22"/>
        </w:rPr>
        <w:t>Recession time,</w:t>
      </w:r>
    </w:p>
    <w:p w:rsidR="009C28D3" w:rsidRPr="007705D8" w:rsidRDefault="009C28D3" w:rsidP="009C28D3">
      <w:pPr>
        <w:tabs>
          <w:tab w:val="left" w:pos="1335"/>
        </w:tabs>
        <w:spacing w:line="360" w:lineRule="auto"/>
        <w:ind w:left="1335"/>
        <w:jc w:val="both"/>
        <w:rPr>
          <w:rFonts w:eastAsia="Calibri"/>
          <w:sz w:val="22"/>
          <w:szCs w:val="22"/>
        </w:rPr>
      </w:pPr>
      <w:r w:rsidRPr="007705D8">
        <w:rPr>
          <w:rFonts w:eastAsia="Calibri"/>
          <w:sz w:val="22"/>
          <w:szCs w:val="22"/>
        </w:rPr>
        <w:tab/>
      </w:r>
      <w:r w:rsidRPr="007705D8">
        <w:rPr>
          <w:rFonts w:eastAsia="Calibri"/>
          <w:sz w:val="22"/>
          <w:szCs w:val="22"/>
        </w:rPr>
        <w:tab/>
        <w:t xml:space="preserve"> </w:t>
      </w:r>
      <m:oMath>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r</m:t>
            </m:r>
          </m:sub>
        </m:sSub>
        <m:r>
          <w:rPr>
            <w:rFonts w:ascii="Cambria Math" w:eastAsia="Calibri" w:hAnsi="Cambria Math"/>
            <w:sz w:val="22"/>
            <w:szCs w:val="22"/>
          </w:rPr>
          <m:t>=1.67*</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p</m:t>
            </m:r>
          </m:sub>
        </m:sSub>
      </m:oMath>
      <w:r w:rsidRPr="007705D8">
        <w:rPr>
          <w:rFonts w:eastAsia="Calibri"/>
          <w:sz w:val="22"/>
          <w:szCs w:val="22"/>
        </w:rPr>
        <w:t xml:space="preserve">  = 1.1hr.</w:t>
      </w:r>
    </w:p>
    <w:p w:rsidR="009C28D3" w:rsidRPr="007705D8" w:rsidRDefault="009C28D3" w:rsidP="009C28D3">
      <w:pPr>
        <w:keepNext/>
        <w:keepLines/>
        <w:numPr>
          <w:ilvl w:val="3"/>
          <w:numId w:val="42"/>
        </w:numPr>
        <w:tabs>
          <w:tab w:val="num" w:pos="360"/>
          <w:tab w:val="left" w:pos="900"/>
        </w:tabs>
        <w:spacing w:before="240" w:after="240" w:line="360" w:lineRule="auto"/>
        <w:ind w:left="0" w:firstLine="0"/>
        <w:jc w:val="both"/>
        <w:outlineLvl w:val="3"/>
        <w:rPr>
          <w:b/>
          <w:bCs/>
          <w:iCs/>
          <w:color w:val="4F81BD"/>
          <w:szCs w:val="22"/>
        </w:rPr>
      </w:pPr>
      <w:bookmarkStart w:id="116" w:name="_Toc250108239"/>
      <w:r w:rsidRPr="007705D8">
        <w:rPr>
          <w:b/>
          <w:bCs/>
          <w:iCs/>
          <w:color w:val="4F81BD"/>
          <w:szCs w:val="22"/>
        </w:rPr>
        <w:lastRenderedPageBreak/>
        <w:t>Curve number (CN)</w:t>
      </w:r>
      <w:bookmarkEnd w:id="116"/>
    </w:p>
    <w:p w:rsidR="009C28D3" w:rsidRPr="007705D8" w:rsidRDefault="009C28D3" w:rsidP="009C28D3">
      <w:pPr>
        <w:spacing w:line="360" w:lineRule="auto"/>
        <w:jc w:val="both"/>
        <w:rPr>
          <w:rFonts w:eastAsia="Calibri"/>
          <w:sz w:val="22"/>
          <w:szCs w:val="22"/>
        </w:rPr>
      </w:pPr>
      <w:r w:rsidRPr="007705D8">
        <w:rPr>
          <w:rFonts w:eastAsia="Calibri"/>
          <w:sz w:val="22"/>
          <w:szCs w:val="22"/>
        </w:rPr>
        <w:t>Curve number (CN) is achieved based on USSCS method by watershed characterization in terms of land cover, treatment, hydrologic condition and soil group. From the watershed analysis curve number at condition II =</w:t>
      </w:r>
      <w:r w:rsidR="00950191" w:rsidRPr="007705D8">
        <w:rPr>
          <w:rFonts w:eastAsia="Calibri"/>
          <w:sz w:val="22"/>
          <w:szCs w:val="22"/>
        </w:rPr>
        <w:t>77.68</w:t>
      </w:r>
      <w:r w:rsidRPr="007705D8">
        <w:rPr>
          <w:rFonts w:eastAsia="Calibri"/>
          <w:sz w:val="22"/>
          <w:szCs w:val="22"/>
        </w:rPr>
        <w:t xml:space="preserve">. Since peak rainfall is found at an antecedent moisture condition III state, this value has to be changed to antecedent moisture condition III. </w:t>
      </w:r>
    </w:p>
    <w:p w:rsidR="009C28D3" w:rsidRPr="007705D8" w:rsidRDefault="009C28D3" w:rsidP="009C28D3">
      <w:pPr>
        <w:jc w:val="both"/>
        <w:rPr>
          <w:rFonts w:eastAsia="Calibri"/>
          <w:sz w:val="22"/>
          <w:szCs w:val="22"/>
        </w:rPr>
      </w:pPr>
    </w:p>
    <w:p w:rsidR="009C28D3" w:rsidRPr="007705D8" w:rsidRDefault="00950191" w:rsidP="009C28D3">
      <w:pPr>
        <w:numPr>
          <w:ilvl w:val="0"/>
          <w:numId w:val="3"/>
        </w:numPr>
        <w:tabs>
          <w:tab w:val="left" w:pos="945"/>
        </w:tabs>
        <w:spacing w:after="200" w:line="360" w:lineRule="auto"/>
        <w:jc w:val="both"/>
        <w:rPr>
          <w:rFonts w:eastAsia="Calibri"/>
          <w:sz w:val="22"/>
          <w:szCs w:val="22"/>
        </w:rPr>
      </w:pPr>
      <w:r w:rsidRPr="007705D8">
        <w:rPr>
          <w:rFonts w:eastAsia="Calibri"/>
          <w:sz w:val="22"/>
          <w:szCs w:val="22"/>
        </w:rPr>
        <w:t>Conversion factor = 1.144</w:t>
      </w:r>
    </w:p>
    <w:p w:rsidR="009C28D3" w:rsidRPr="007705D8" w:rsidRDefault="009C28D3" w:rsidP="009C28D3">
      <w:pPr>
        <w:numPr>
          <w:ilvl w:val="0"/>
          <w:numId w:val="3"/>
        </w:numPr>
        <w:tabs>
          <w:tab w:val="left" w:pos="945"/>
        </w:tabs>
        <w:spacing w:after="200" w:line="360" w:lineRule="auto"/>
        <w:jc w:val="both"/>
        <w:rPr>
          <w:rFonts w:eastAsia="Calibri"/>
          <w:sz w:val="22"/>
          <w:szCs w:val="22"/>
        </w:rPr>
      </w:pPr>
      <w:r w:rsidRPr="007705D8">
        <w:rPr>
          <w:rFonts w:eastAsia="Calibri"/>
          <w:sz w:val="22"/>
          <w:szCs w:val="22"/>
        </w:rPr>
        <w:t>CN Condition (III) = (Factor from Table x CN condition II) =77</w:t>
      </w:r>
      <w:r w:rsidR="00950191" w:rsidRPr="007705D8">
        <w:rPr>
          <w:rFonts w:eastAsia="Calibri"/>
          <w:sz w:val="22"/>
          <w:szCs w:val="22"/>
        </w:rPr>
        <w:t>.68*1.144</w:t>
      </w:r>
      <w:r w:rsidRPr="007705D8">
        <w:rPr>
          <w:rFonts w:eastAsia="Calibri"/>
          <w:sz w:val="22"/>
          <w:szCs w:val="22"/>
        </w:rPr>
        <w:t xml:space="preserve"> = </w:t>
      </w:r>
      <w:r w:rsidR="00950191" w:rsidRPr="007705D8">
        <w:rPr>
          <w:rFonts w:eastAsia="Calibri"/>
          <w:sz w:val="22"/>
          <w:szCs w:val="22"/>
        </w:rPr>
        <w:t>88.89</w:t>
      </w:r>
      <w:r w:rsidRPr="007705D8">
        <w:rPr>
          <w:rFonts w:eastAsia="Calibri"/>
          <w:sz w:val="22"/>
          <w:szCs w:val="22"/>
        </w:rPr>
        <w:t>. For detail analysis of the computation, Refer Excel file, attached here with.</w:t>
      </w:r>
    </w:p>
    <w:p w:rsidR="00950191" w:rsidRPr="007705D8" w:rsidRDefault="00950191" w:rsidP="00950191">
      <w:pPr>
        <w:keepNext/>
        <w:keepLines/>
        <w:numPr>
          <w:ilvl w:val="3"/>
          <w:numId w:val="42"/>
        </w:numPr>
        <w:tabs>
          <w:tab w:val="num" w:pos="360"/>
          <w:tab w:val="left" w:pos="900"/>
        </w:tabs>
        <w:spacing w:before="240" w:after="240" w:line="360" w:lineRule="auto"/>
        <w:ind w:left="0" w:firstLine="0"/>
        <w:jc w:val="both"/>
        <w:outlineLvl w:val="3"/>
        <w:rPr>
          <w:b/>
          <w:bCs/>
          <w:iCs/>
          <w:color w:val="4F81BD"/>
          <w:szCs w:val="22"/>
        </w:rPr>
      </w:pPr>
      <w:bookmarkStart w:id="117" w:name="_Toc250108240"/>
      <w:r w:rsidRPr="007705D8">
        <w:rPr>
          <w:b/>
          <w:bCs/>
          <w:iCs/>
          <w:color w:val="4F81BD"/>
          <w:szCs w:val="22"/>
        </w:rPr>
        <w:t>Area Rainfall</w:t>
      </w:r>
      <w:bookmarkEnd w:id="117"/>
    </w:p>
    <w:p w:rsidR="00950191" w:rsidRPr="007705D8" w:rsidRDefault="00950191" w:rsidP="00950191">
      <w:pPr>
        <w:tabs>
          <w:tab w:val="left" w:pos="1920"/>
        </w:tabs>
        <w:spacing w:line="360" w:lineRule="auto"/>
        <w:jc w:val="both"/>
        <w:rPr>
          <w:rFonts w:eastAsia="Calibri"/>
          <w:bCs/>
          <w:sz w:val="22"/>
          <w:szCs w:val="22"/>
        </w:rPr>
      </w:pPr>
      <w:r w:rsidRPr="007705D8">
        <w:rPr>
          <w:rFonts w:eastAsia="Calibri"/>
          <w:bCs/>
          <w:sz w:val="22"/>
          <w:szCs w:val="22"/>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950191" w:rsidRPr="007705D8" w:rsidRDefault="00950191" w:rsidP="00950191">
      <w:pPr>
        <w:tabs>
          <w:tab w:val="left" w:pos="1920"/>
        </w:tabs>
        <w:spacing w:line="360" w:lineRule="auto"/>
        <w:jc w:val="both"/>
        <w:rPr>
          <w:rFonts w:eastAsia="Calibri"/>
          <w:bCs/>
          <w:sz w:val="22"/>
          <w:szCs w:val="22"/>
        </w:rPr>
      </w:pPr>
      <w:r w:rsidRPr="007705D8">
        <w:rPr>
          <w:rFonts w:eastAsia="Calibri"/>
          <w:bCs/>
          <w:sz w:val="22"/>
          <w:szCs w:val="22"/>
        </w:rPr>
        <w:t xml:space="preserve">For the case of </w:t>
      </w:r>
      <w:proofErr w:type="spellStart"/>
      <w:r w:rsidRPr="007705D8">
        <w:rPr>
          <w:rFonts w:eastAsia="Calibri"/>
          <w:bCs/>
          <w:sz w:val="22"/>
          <w:szCs w:val="22"/>
        </w:rPr>
        <w:t>Amtu</w:t>
      </w:r>
      <w:proofErr w:type="spellEnd"/>
      <w:r w:rsidRPr="007705D8">
        <w:rPr>
          <w:rFonts w:eastAsia="Calibri"/>
          <w:bCs/>
          <w:sz w:val="22"/>
          <w:szCs w:val="22"/>
        </w:rPr>
        <w:t xml:space="preserve"> Intake irrigation project, </w:t>
      </w:r>
    </w:p>
    <w:p w:rsidR="00950191" w:rsidRPr="007705D8" w:rsidRDefault="00950191" w:rsidP="00950191">
      <w:pPr>
        <w:numPr>
          <w:ilvl w:val="0"/>
          <w:numId w:val="29"/>
        </w:numPr>
        <w:tabs>
          <w:tab w:val="left" w:pos="1920"/>
        </w:tabs>
        <w:spacing w:after="200" w:line="360" w:lineRule="auto"/>
        <w:jc w:val="both"/>
        <w:rPr>
          <w:rFonts w:eastAsia="Calibri"/>
          <w:bCs/>
          <w:sz w:val="22"/>
          <w:szCs w:val="22"/>
        </w:rPr>
      </w:pPr>
      <w:r w:rsidRPr="007705D8">
        <w:rPr>
          <w:rFonts w:eastAsia="Calibri"/>
          <w:bCs/>
          <w:sz w:val="22"/>
          <w:szCs w:val="22"/>
        </w:rPr>
        <w:t xml:space="preserve">Total watershed area = </w:t>
      </w:r>
      <w:r w:rsidR="00B53180" w:rsidRPr="007705D8">
        <w:rPr>
          <w:rFonts w:eastAsia="Calibri"/>
          <w:bCs/>
          <w:sz w:val="22"/>
          <w:szCs w:val="22"/>
        </w:rPr>
        <w:t>11.75</w:t>
      </w:r>
      <w:r w:rsidRPr="007705D8">
        <w:rPr>
          <w:rFonts w:eastAsia="Calibri"/>
          <w:bCs/>
          <w:sz w:val="22"/>
          <w:szCs w:val="22"/>
        </w:rPr>
        <w:t xml:space="preserve"> Km</w:t>
      </w:r>
      <w:r w:rsidRPr="007705D8">
        <w:rPr>
          <w:rFonts w:eastAsia="Calibri"/>
          <w:bCs/>
          <w:sz w:val="22"/>
          <w:szCs w:val="22"/>
          <w:vertAlign w:val="superscript"/>
        </w:rPr>
        <w:t>2</w:t>
      </w:r>
    </w:p>
    <w:p w:rsidR="00950191" w:rsidRPr="007705D8" w:rsidRDefault="00950191" w:rsidP="00950191">
      <w:pPr>
        <w:numPr>
          <w:ilvl w:val="0"/>
          <w:numId w:val="29"/>
        </w:numPr>
        <w:tabs>
          <w:tab w:val="left" w:pos="1920"/>
        </w:tabs>
        <w:spacing w:after="200" w:line="360" w:lineRule="auto"/>
        <w:jc w:val="both"/>
        <w:rPr>
          <w:rFonts w:eastAsia="Calibri"/>
          <w:bCs/>
          <w:sz w:val="22"/>
          <w:szCs w:val="22"/>
        </w:rPr>
      </w:pPr>
      <w:r w:rsidRPr="007705D8">
        <w:rPr>
          <w:rFonts w:eastAsia="Calibri"/>
          <w:bCs/>
          <w:sz w:val="22"/>
          <w:szCs w:val="22"/>
        </w:rPr>
        <w:t>Type of gauging station = Daily rainfall (24 hr.)</w:t>
      </w:r>
    </w:p>
    <w:p w:rsidR="00950191" w:rsidRPr="007705D8" w:rsidRDefault="00950191" w:rsidP="00950191">
      <w:pPr>
        <w:numPr>
          <w:ilvl w:val="0"/>
          <w:numId w:val="29"/>
        </w:numPr>
        <w:tabs>
          <w:tab w:val="left" w:pos="1920"/>
        </w:tabs>
        <w:spacing w:after="200" w:line="360" w:lineRule="auto"/>
        <w:jc w:val="both"/>
        <w:rPr>
          <w:rFonts w:eastAsia="Calibri"/>
          <w:bCs/>
          <w:sz w:val="22"/>
          <w:szCs w:val="22"/>
        </w:rPr>
      </w:pPr>
      <w:r w:rsidRPr="007705D8">
        <w:rPr>
          <w:rFonts w:eastAsia="Calibri"/>
          <w:bCs/>
          <w:sz w:val="22"/>
          <w:szCs w:val="22"/>
        </w:rPr>
        <w:t>Aerial Rainfall = (Point Rainfall) x (Conversion factor)</w:t>
      </w:r>
    </w:p>
    <w:p w:rsidR="00DC79C0" w:rsidRPr="007705D8" w:rsidRDefault="00DC79C0" w:rsidP="00DC79C0">
      <w:pPr>
        <w:keepNext/>
        <w:keepLines/>
        <w:numPr>
          <w:ilvl w:val="3"/>
          <w:numId w:val="42"/>
        </w:numPr>
        <w:tabs>
          <w:tab w:val="left" w:pos="900"/>
        </w:tabs>
        <w:spacing w:before="240" w:after="240" w:line="360" w:lineRule="auto"/>
        <w:ind w:left="0" w:firstLine="0"/>
        <w:jc w:val="both"/>
        <w:outlineLvl w:val="3"/>
        <w:rPr>
          <w:b/>
          <w:bCs/>
          <w:iCs/>
          <w:color w:val="4F81BD"/>
          <w:szCs w:val="22"/>
        </w:rPr>
      </w:pPr>
      <w:r w:rsidRPr="007705D8">
        <w:rPr>
          <w:b/>
          <w:bCs/>
          <w:iCs/>
          <w:color w:val="4F81BD"/>
          <w:szCs w:val="22"/>
        </w:rPr>
        <w:t>Run off Analysis</w:t>
      </w:r>
    </w:p>
    <w:p w:rsidR="00DC79C0" w:rsidRPr="007705D8" w:rsidRDefault="00DC79C0" w:rsidP="00DC79C0">
      <w:pPr>
        <w:tabs>
          <w:tab w:val="left" w:pos="1335"/>
        </w:tabs>
        <w:spacing w:line="360" w:lineRule="auto"/>
        <w:ind w:left="720"/>
        <w:jc w:val="both"/>
        <w:rPr>
          <w:rFonts w:eastAsia="Calibri"/>
          <w:bCs/>
          <w:sz w:val="22"/>
          <w:szCs w:val="22"/>
        </w:rPr>
      </w:pPr>
      <w:r w:rsidRPr="007705D8">
        <w:rPr>
          <w:rFonts w:eastAsia="Calibri"/>
          <w:bCs/>
          <w:sz w:val="22"/>
          <w:szCs w:val="22"/>
        </w:rPr>
        <w:t>Input data:</w:t>
      </w:r>
    </w:p>
    <w:p w:rsidR="00DC79C0" w:rsidRPr="007705D8" w:rsidRDefault="00DC79C0" w:rsidP="00DC79C0">
      <w:pPr>
        <w:tabs>
          <w:tab w:val="num" w:pos="465"/>
        </w:tabs>
        <w:spacing w:line="360" w:lineRule="auto"/>
        <w:ind w:left="1440" w:hanging="360"/>
        <w:jc w:val="both"/>
        <w:rPr>
          <w:rFonts w:eastAsia="Calibri"/>
          <w:sz w:val="22"/>
          <w:szCs w:val="22"/>
          <w:lang w:bidi="en-US"/>
        </w:rPr>
      </w:pPr>
      <w:r w:rsidRPr="007705D8">
        <w:rPr>
          <w:rFonts w:eastAsia="Calibri"/>
          <w:sz w:val="22"/>
          <w:szCs w:val="22"/>
          <w:lang w:bidi="en-US"/>
        </w:rPr>
        <w:t>Design Point Rainfall = 131.9mm</w:t>
      </w:r>
    </w:p>
    <w:p w:rsidR="00DC79C0" w:rsidRPr="007705D8" w:rsidRDefault="00DC79C0" w:rsidP="00DC79C0">
      <w:pPr>
        <w:tabs>
          <w:tab w:val="num" w:pos="465"/>
          <w:tab w:val="num" w:pos="840"/>
        </w:tabs>
        <w:spacing w:line="360" w:lineRule="auto"/>
        <w:ind w:left="1440" w:hanging="360"/>
        <w:jc w:val="both"/>
        <w:rPr>
          <w:rFonts w:eastAsia="Calibri"/>
          <w:sz w:val="22"/>
          <w:szCs w:val="22"/>
          <w:lang w:bidi="en-US"/>
        </w:rPr>
      </w:pPr>
      <w:r w:rsidRPr="007705D8">
        <w:rPr>
          <w:rFonts w:eastAsia="Calibri"/>
          <w:sz w:val="22"/>
          <w:szCs w:val="22"/>
          <w:lang w:bidi="en-US"/>
        </w:rPr>
        <w:t>Curve number at antecedent moisture condition III = 88.89</w:t>
      </w:r>
    </w:p>
    <w:p w:rsidR="00DC79C0" w:rsidRPr="007705D8" w:rsidRDefault="00DC79C0" w:rsidP="00DC79C0">
      <w:pPr>
        <w:tabs>
          <w:tab w:val="num" w:pos="465"/>
        </w:tabs>
        <w:spacing w:line="360" w:lineRule="auto"/>
        <w:ind w:left="1440" w:hanging="360"/>
        <w:jc w:val="both"/>
        <w:rPr>
          <w:rFonts w:eastAsia="Calibri"/>
          <w:sz w:val="22"/>
          <w:szCs w:val="22"/>
          <w:lang w:bidi="en-US"/>
        </w:rPr>
      </w:pPr>
      <w:r w:rsidRPr="007705D8">
        <w:rPr>
          <w:rFonts w:eastAsia="Calibri"/>
          <w:sz w:val="22"/>
          <w:szCs w:val="22"/>
          <w:lang w:bidi="en-US"/>
        </w:rPr>
        <w:t>Catchment Area, A = 11.75 Km</w:t>
      </w:r>
      <w:r w:rsidRPr="007705D8">
        <w:rPr>
          <w:rFonts w:eastAsia="Calibri"/>
          <w:sz w:val="22"/>
          <w:szCs w:val="22"/>
          <w:vertAlign w:val="superscript"/>
          <w:lang w:bidi="en-US"/>
        </w:rPr>
        <w:t>2</w:t>
      </w:r>
    </w:p>
    <w:p w:rsidR="00DC79C0" w:rsidRPr="007705D8" w:rsidRDefault="00DC79C0" w:rsidP="00DC79C0">
      <w:pPr>
        <w:tabs>
          <w:tab w:val="num" w:pos="465"/>
        </w:tabs>
        <w:spacing w:line="360" w:lineRule="auto"/>
        <w:ind w:left="1440" w:hanging="360"/>
        <w:jc w:val="both"/>
        <w:rPr>
          <w:rFonts w:eastAsia="Calibri"/>
          <w:sz w:val="22"/>
          <w:szCs w:val="22"/>
          <w:lang w:bidi="en-US"/>
        </w:rPr>
      </w:pPr>
      <w:r w:rsidRPr="007705D8">
        <w:rPr>
          <w:rFonts w:eastAsia="Calibri"/>
          <w:sz w:val="22"/>
          <w:szCs w:val="22"/>
          <w:lang w:bidi="en-US"/>
        </w:rPr>
        <w:t xml:space="preserve">Tc = </w:t>
      </w:r>
      <w:r w:rsidRPr="007705D8">
        <w:rPr>
          <w:bCs/>
          <w:sz w:val="22"/>
          <w:szCs w:val="22"/>
        </w:rPr>
        <w:t>0.68</w:t>
      </w:r>
      <w:r w:rsidRPr="007705D8">
        <w:rPr>
          <w:rFonts w:eastAsia="Calibri"/>
          <w:sz w:val="22"/>
          <w:szCs w:val="22"/>
          <w:lang w:bidi="en-US"/>
        </w:rPr>
        <w:t xml:space="preserve">hr, D = 0.5hr., </w:t>
      </w:r>
      <w:proofErr w:type="spellStart"/>
      <w:r w:rsidRPr="007705D8">
        <w:rPr>
          <w:rFonts w:eastAsia="Calibri"/>
          <w:sz w:val="22"/>
          <w:szCs w:val="22"/>
          <w:lang w:bidi="en-US"/>
        </w:rPr>
        <w:t>Tp</w:t>
      </w:r>
      <w:proofErr w:type="spellEnd"/>
      <w:r w:rsidRPr="007705D8">
        <w:rPr>
          <w:rFonts w:eastAsia="Calibri"/>
          <w:sz w:val="22"/>
          <w:szCs w:val="22"/>
          <w:lang w:bidi="en-US"/>
        </w:rPr>
        <w:t xml:space="preserve"> = </w:t>
      </w:r>
      <w:r w:rsidRPr="007705D8">
        <w:rPr>
          <w:sz w:val="22"/>
          <w:szCs w:val="22"/>
        </w:rPr>
        <w:t xml:space="preserve">0.66 </w:t>
      </w:r>
      <w:proofErr w:type="spellStart"/>
      <w:r w:rsidRPr="007705D8">
        <w:rPr>
          <w:rFonts w:eastAsia="Calibri"/>
          <w:sz w:val="22"/>
          <w:szCs w:val="22"/>
          <w:lang w:bidi="en-US"/>
        </w:rPr>
        <w:t>hr</w:t>
      </w:r>
      <w:proofErr w:type="spellEnd"/>
      <w:r w:rsidRPr="007705D8">
        <w:rPr>
          <w:rFonts w:eastAsia="Calibri"/>
          <w:sz w:val="22"/>
          <w:szCs w:val="22"/>
          <w:lang w:bidi="en-US"/>
        </w:rPr>
        <w:t xml:space="preserve">; Tb = 1.76 </w:t>
      </w:r>
      <w:proofErr w:type="spellStart"/>
      <w:r w:rsidRPr="007705D8">
        <w:rPr>
          <w:rFonts w:eastAsia="Calibri"/>
          <w:sz w:val="22"/>
          <w:szCs w:val="22"/>
          <w:lang w:bidi="en-US"/>
        </w:rPr>
        <w:t>hr</w:t>
      </w:r>
      <w:proofErr w:type="spellEnd"/>
      <w:r w:rsidRPr="007705D8">
        <w:rPr>
          <w:rFonts w:eastAsia="Calibri"/>
          <w:sz w:val="22"/>
          <w:szCs w:val="22"/>
          <w:lang w:bidi="en-US"/>
        </w:rPr>
        <w:t xml:space="preserve">; </w:t>
      </w:r>
      <w:proofErr w:type="spellStart"/>
      <w:proofErr w:type="gramStart"/>
      <w:r w:rsidRPr="007705D8">
        <w:rPr>
          <w:rFonts w:eastAsia="Calibri"/>
          <w:sz w:val="22"/>
          <w:szCs w:val="22"/>
          <w:lang w:bidi="en-US"/>
        </w:rPr>
        <w:t>Tr</w:t>
      </w:r>
      <w:proofErr w:type="spellEnd"/>
      <w:proofErr w:type="gramEnd"/>
      <w:r w:rsidRPr="007705D8">
        <w:rPr>
          <w:rFonts w:eastAsia="Calibri"/>
          <w:sz w:val="22"/>
          <w:szCs w:val="22"/>
          <w:lang w:bidi="en-US"/>
        </w:rPr>
        <w:t xml:space="preserve"> = </w:t>
      </w:r>
      <w:r w:rsidRPr="007705D8">
        <w:rPr>
          <w:b/>
          <w:sz w:val="22"/>
          <w:szCs w:val="22"/>
        </w:rPr>
        <w:t>1.1</w:t>
      </w:r>
      <w:r w:rsidRPr="007705D8">
        <w:rPr>
          <w:sz w:val="22"/>
          <w:szCs w:val="22"/>
        </w:rPr>
        <w:t xml:space="preserve"> hr</w:t>
      </w:r>
      <w:r w:rsidRPr="007705D8">
        <w:rPr>
          <w:rFonts w:eastAsia="Calibri"/>
          <w:sz w:val="22"/>
          <w:szCs w:val="22"/>
          <w:lang w:bidi="en-US"/>
        </w:rPr>
        <w:t>.</w:t>
      </w:r>
    </w:p>
    <w:p w:rsidR="00DC79C0" w:rsidRPr="007705D8" w:rsidRDefault="00DC79C0" w:rsidP="00DC79C0">
      <w:pPr>
        <w:tabs>
          <w:tab w:val="num" w:pos="1440"/>
        </w:tabs>
        <w:spacing w:line="360" w:lineRule="auto"/>
        <w:ind w:left="1440" w:hanging="360"/>
        <w:jc w:val="both"/>
        <w:rPr>
          <w:rFonts w:eastAsia="Calibri"/>
          <w:sz w:val="22"/>
          <w:szCs w:val="22"/>
          <w:lang w:bidi="en-US"/>
        </w:rPr>
      </w:pPr>
      <w:r w:rsidRPr="007705D8">
        <w:rPr>
          <w:rFonts w:eastAsia="Calibri"/>
          <w:sz w:val="22"/>
          <w:szCs w:val="22"/>
          <w:lang w:bidi="en-US"/>
        </w:rPr>
        <w:t xml:space="preserve">Direct run-off, </w:t>
      </w:r>
    </w:p>
    <w:p w:rsidR="00DC79C0" w:rsidRPr="007705D8" w:rsidRDefault="00DC79C0" w:rsidP="00DC79C0">
      <w:pPr>
        <w:spacing w:line="360" w:lineRule="auto"/>
        <w:ind w:left="1800" w:firstLine="360"/>
        <w:jc w:val="both"/>
        <w:rPr>
          <w:rFonts w:eastAsia="Calibri"/>
          <w:sz w:val="22"/>
          <w:szCs w:val="22"/>
          <w:lang w:bidi="en-US"/>
        </w:rPr>
      </w:pPr>
      <w:r w:rsidRPr="007705D8">
        <w:rPr>
          <w:rFonts w:eastAsia="Calibri"/>
          <w:sz w:val="22"/>
          <w:szCs w:val="22"/>
          <w:lang w:bidi="en-US"/>
        </w:rPr>
        <w:t xml:space="preserve"> </w:t>
      </w:r>
      <m:oMath>
        <m:r>
          <m:rPr>
            <m:sty m:val="p"/>
          </m:rPr>
          <w:rPr>
            <w:rFonts w:ascii="Cambria Math" w:eastAsia="Calibri" w:hAnsi="Cambria Math"/>
            <w:sz w:val="22"/>
            <w:szCs w:val="22"/>
            <w:lang w:bidi="en-US"/>
          </w:rPr>
          <m:t>Q=</m:t>
        </m:r>
        <m:f>
          <m:fPr>
            <m:ctrlPr>
              <w:rPr>
                <w:rFonts w:ascii="Cambria Math" w:eastAsia="Calibri" w:hAnsi="Cambria Math"/>
                <w:sz w:val="22"/>
                <w:szCs w:val="22"/>
                <w:lang w:bidi="en-US"/>
              </w:rPr>
            </m:ctrlPr>
          </m:fPr>
          <m:num>
            <m:sSup>
              <m:sSupPr>
                <m:ctrlPr>
                  <w:rPr>
                    <w:rFonts w:ascii="Cambria Math" w:eastAsia="Calibri" w:hAnsi="Cambria Math"/>
                    <w:sz w:val="22"/>
                    <w:szCs w:val="22"/>
                    <w:lang w:bidi="en-US"/>
                  </w:rPr>
                </m:ctrlPr>
              </m:sSupPr>
              <m:e>
                <m:r>
                  <m:rPr>
                    <m:sty m:val="p"/>
                  </m:rPr>
                  <w:rPr>
                    <w:rFonts w:ascii="Cambria Math" w:eastAsia="Calibri" w:hAnsi="Cambria Math"/>
                    <w:sz w:val="22"/>
                    <w:szCs w:val="22"/>
                    <w:lang w:bidi="en-US"/>
                  </w:rPr>
                  <m:t>(I-0.2*S)</m:t>
                </m:r>
              </m:e>
              <m:sup>
                <m:r>
                  <m:rPr>
                    <m:sty m:val="p"/>
                  </m:rPr>
                  <w:rPr>
                    <w:rFonts w:ascii="Cambria Math" w:eastAsia="Calibri" w:hAnsi="Cambria Math"/>
                    <w:sz w:val="22"/>
                    <w:szCs w:val="22"/>
                    <w:lang w:bidi="en-US"/>
                  </w:rPr>
                  <m:t>2</m:t>
                </m:r>
              </m:sup>
            </m:sSup>
          </m:num>
          <m:den>
            <m:r>
              <m:rPr>
                <m:sty m:val="p"/>
              </m:rPr>
              <w:rPr>
                <w:rFonts w:ascii="Cambria Math" w:eastAsia="Calibri" w:hAnsi="Cambria Math"/>
                <w:sz w:val="22"/>
                <w:szCs w:val="22"/>
                <w:lang w:bidi="en-US"/>
              </w:rPr>
              <m:t>(I+0.8*S)</m:t>
            </m:r>
          </m:den>
        </m:f>
      </m:oMath>
      <w:r w:rsidRPr="007705D8">
        <w:rPr>
          <w:rFonts w:eastAsia="Calibri"/>
          <w:sz w:val="22"/>
          <w:szCs w:val="22"/>
          <w:lang w:bidi="en-US"/>
        </w:rPr>
        <w:t xml:space="preserve"> </w:t>
      </w:r>
    </w:p>
    <w:p w:rsidR="00DC79C0" w:rsidRPr="007705D8" w:rsidRDefault="00DC79C0" w:rsidP="00DC79C0">
      <w:pPr>
        <w:spacing w:line="360" w:lineRule="auto"/>
        <w:ind w:left="1695" w:hanging="360"/>
        <w:jc w:val="both"/>
        <w:rPr>
          <w:rFonts w:eastAsia="Calibri"/>
          <w:sz w:val="22"/>
          <w:szCs w:val="22"/>
          <w:lang w:bidi="en-US"/>
        </w:rPr>
      </w:pPr>
      <w:r w:rsidRPr="007705D8">
        <w:rPr>
          <w:rFonts w:eastAsia="Calibri"/>
          <w:sz w:val="22"/>
          <w:szCs w:val="22"/>
          <w:lang w:bidi="en-US"/>
        </w:rPr>
        <w:t>Where, I = Rearranged cumulative run-off depth (mm</w:t>
      </w:r>
    </w:p>
    <w:p w:rsidR="00DC79C0" w:rsidRPr="007705D8" w:rsidRDefault="00DC79C0" w:rsidP="00DC79C0">
      <w:pPr>
        <w:tabs>
          <w:tab w:val="num" w:pos="1440"/>
        </w:tabs>
        <w:spacing w:line="360" w:lineRule="auto"/>
        <w:ind w:left="1440" w:hanging="360"/>
        <w:jc w:val="both"/>
        <w:rPr>
          <w:rFonts w:eastAsia="Calibri"/>
          <w:sz w:val="22"/>
          <w:szCs w:val="22"/>
          <w:lang w:bidi="en-US"/>
        </w:rPr>
      </w:pPr>
      <w:r w:rsidRPr="007705D8">
        <w:rPr>
          <w:rFonts w:eastAsia="Calibri"/>
          <w:sz w:val="22"/>
          <w:szCs w:val="22"/>
          <w:lang w:bidi="en-US"/>
        </w:rPr>
        <w:t>S = Maximum run off potential difference,</w:t>
      </w:r>
    </w:p>
    <w:p w:rsidR="00DC79C0" w:rsidRPr="007705D8" w:rsidRDefault="00DC79C0" w:rsidP="00DC79C0">
      <w:pPr>
        <w:spacing w:line="360" w:lineRule="auto"/>
        <w:ind w:left="1800" w:firstLine="360"/>
        <w:jc w:val="both"/>
        <w:rPr>
          <w:rFonts w:eastAsia="Calibri"/>
          <w:sz w:val="22"/>
          <w:szCs w:val="22"/>
          <w:lang w:bidi="en-US"/>
        </w:rPr>
      </w:pPr>
      <w:r w:rsidRPr="007705D8">
        <w:rPr>
          <w:rFonts w:eastAsia="Calibri"/>
          <w:sz w:val="22"/>
          <w:szCs w:val="22"/>
          <w:lang w:bidi="en-US"/>
        </w:rPr>
        <w:t xml:space="preserve"> </w:t>
      </w:r>
      <m:oMath>
        <m:r>
          <w:rPr>
            <w:rFonts w:ascii="Cambria Math" w:eastAsia="Calibri" w:hAnsi="Cambria Math"/>
            <w:sz w:val="22"/>
            <w:szCs w:val="22"/>
            <w:lang w:bidi="en-US"/>
          </w:rPr>
          <m:t>S=</m:t>
        </m:r>
        <m:d>
          <m:dPr>
            <m:ctrlPr>
              <w:rPr>
                <w:rFonts w:ascii="Cambria Math" w:eastAsia="Calibri" w:hAnsi="Cambria Math"/>
                <w:i/>
                <w:sz w:val="22"/>
                <w:szCs w:val="22"/>
                <w:lang w:bidi="en-US"/>
              </w:rPr>
            </m:ctrlPr>
          </m:dPr>
          <m:e>
            <m:f>
              <m:fPr>
                <m:ctrlPr>
                  <w:rPr>
                    <w:rFonts w:ascii="Cambria Math" w:eastAsia="Calibri" w:hAnsi="Cambria Math"/>
                    <w:i/>
                    <w:sz w:val="22"/>
                    <w:szCs w:val="22"/>
                    <w:lang w:bidi="en-US"/>
                  </w:rPr>
                </m:ctrlPr>
              </m:fPr>
              <m:num>
                <m:r>
                  <w:rPr>
                    <w:rFonts w:ascii="Cambria Math" w:eastAsia="Calibri" w:hAnsi="Cambria Math"/>
                    <w:sz w:val="22"/>
                    <w:szCs w:val="22"/>
                    <w:lang w:bidi="en-US"/>
                  </w:rPr>
                  <m:t>25400</m:t>
                </m:r>
              </m:num>
              <m:den>
                <m:r>
                  <w:rPr>
                    <w:rFonts w:ascii="Cambria Math" w:eastAsia="Calibri" w:hAnsi="Cambria Math"/>
                    <w:sz w:val="22"/>
                    <w:szCs w:val="22"/>
                    <w:lang w:bidi="en-US"/>
                  </w:rPr>
                  <m:t>CN</m:t>
                </m:r>
              </m:den>
            </m:f>
          </m:e>
        </m:d>
        <m:r>
          <w:rPr>
            <w:rFonts w:ascii="Cambria Math" w:eastAsia="Calibri" w:hAnsi="Cambria Math"/>
            <w:sz w:val="22"/>
            <w:szCs w:val="22"/>
            <w:lang w:bidi="en-US"/>
          </w:rPr>
          <m:t>-254</m:t>
        </m:r>
      </m:oMath>
    </w:p>
    <w:p w:rsidR="00DC79C0" w:rsidRPr="007705D8" w:rsidRDefault="00DC79C0" w:rsidP="00DC79C0">
      <w:pPr>
        <w:tabs>
          <w:tab w:val="num" w:pos="1440"/>
        </w:tabs>
        <w:spacing w:line="360" w:lineRule="auto"/>
        <w:ind w:left="1440" w:hanging="360"/>
        <w:jc w:val="both"/>
        <w:rPr>
          <w:rFonts w:eastAsia="Calibri"/>
          <w:sz w:val="22"/>
          <w:szCs w:val="22"/>
          <w:lang w:bidi="en-US"/>
        </w:rPr>
      </w:pPr>
      <w:r w:rsidRPr="007705D8">
        <w:rPr>
          <w:rFonts w:eastAsia="Calibri"/>
          <w:sz w:val="22"/>
          <w:szCs w:val="22"/>
          <w:lang w:bidi="en-US"/>
        </w:rPr>
        <w:lastRenderedPageBreak/>
        <w:t xml:space="preserve">Peak run-off for incremental; </w:t>
      </w:r>
    </w:p>
    <w:p w:rsidR="00DC79C0" w:rsidRPr="007705D8" w:rsidRDefault="00DC79C0" w:rsidP="00DC79C0">
      <w:pPr>
        <w:spacing w:line="360" w:lineRule="auto"/>
        <w:ind w:left="1800" w:firstLine="360"/>
        <w:jc w:val="both"/>
        <w:rPr>
          <w:rFonts w:eastAsia="Calibri"/>
          <w:sz w:val="22"/>
          <w:szCs w:val="22"/>
          <w:lang w:bidi="en-US"/>
        </w:rPr>
      </w:pPr>
      <w:r w:rsidRPr="007705D8">
        <w:rPr>
          <w:rFonts w:eastAsia="Calibri"/>
          <w:sz w:val="22"/>
          <w:szCs w:val="22"/>
          <w:lang w:bidi="en-US"/>
        </w:rPr>
        <w:t xml:space="preserve">  </w:t>
      </w:r>
      <m:oMath>
        <m:sSub>
          <m:sSubPr>
            <m:ctrlPr>
              <w:rPr>
                <w:rFonts w:ascii="Cambria Math" w:eastAsia="Calibri" w:hAnsi="Cambria Math"/>
                <w:i/>
                <w:sz w:val="22"/>
                <w:szCs w:val="22"/>
                <w:lang w:bidi="en-US"/>
              </w:rPr>
            </m:ctrlPr>
          </m:sSubPr>
          <m:e>
            <m:r>
              <w:rPr>
                <w:rFonts w:ascii="Cambria Math" w:eastAsia="Calibri" w:hAnsi="Cambria Math"/>
                <w:sz w:val="22"/>
                <w:szCs w:val="22"/>
                <w:lang w:bidi="en-US"/>
              </w:rPr>
              <m:t>Q</m:t>
            </m:r>
          </m:e>
          <m:sub>
            <m:r>
              <w:rPr>
                <w:rFonts w:ascii="Cambria Math" w:eastAsia="Calibri" w:hAnsi="Cambria Math"/>
                <w:sz w:val="22"/>
                <w:szCs w:val="22"/>
                <w:lang w:bidi="en-US"/>
              </w:rPr>
              <m:t>p</m:t>
            </m:r>
          </m:sub>
        </m:sSub>
        <m:r>
          <w:rPr>
            <w:rFonts w:ascii="Cambria Math" w:eastAsia="Calibri" w:hAnsi="Cambria Math"/>
            <w:sz w:val="22"/>
            <w:szCs w:val="22"/>
            <w:lang w:bidi="en-US"/>
          </w:rPr>
          <m:t>=0.21*</m:t>
        </m:r>
        <m:f>
          <m:fPr>
            <m:ctrlPr>
              <w:rPr>
                <w:rFonts w:ascii="Cambria Math" w:eastAsia="Calibri" w:hAnsi="Cambria Math"/>
                <w:i/>
                <w:sz w:val="22"/>
                <w:szCs w:val="22"/>
                <w:lang w:bidi="en-US"/>
              </w:rPr>
            </m:ctrlPr>
          </m:fPr>
          <m:num>
            <m:r>
              <w:rPr>
                <w:rFonts w:ascii="Cambria Math" w:eastAsia="Calibri" w:hAnsi="Cambria Math"/>
                <w:sz w:val="22"/>
                <w:szCs w:val="22"/>
                <w:lang w:bidi="en-US"/>
              </w:rPr>
              <m:t>(A*Q)</m:t>
            </m:r>
          </m:num>
          <m:den>
            <m:sSub>
              <m:sSubPr>
                <m:ctrlPr>
                  <w:rPr>
                    <w:rFonts w:ascii="Cambria Math" w:eastAsia="Calibri" w:hAnsi="Cambria Math"/>
                    <w:i/>
                    <w:sz w:val="22"/>
                    <w:szCs w:val="22"/>
                    <w:lang w:bidi="en-US"/>
                  </w:rPr>
                </m:ctrlPr>
              </m:sSubPr>
              <m:e>
                <m:r>
                  <w:rPr>
                    <w:rFonts w:ascii="Cambria Math" w:eastAsia="Calibri" w:hAnsi="Cambria Math"/>
                    <w:sz w:val="22"/>
                    <w:szCs w:val="22"/>
                    <w:lang w:bidi="en-US"/>
                  </w:rPr>
                  <m:t>T</m:t>
                </m:r>
              </m:e>
              <m:sub>
                <m:r>
                  <w:rPr>
                    <w:rFonts w:ascii="Cambria Math" w:eastAsia="Calibri" w:hAnsi="Cambria Math"/>
                    <w:sz w:val="22"/>
                    <w:szCs w:val="22"/>
                    <w:lang w:bidi="en-US"/>
                  </w:rPr>
                  <m:t>p</m:t>
                </m:r>
              </m:sub>
            </m:sSub>
          </m:den>
        </m:f>
        <m:r>
          <w:rPr>
            <w:rFonts w:ascii="Cambria Math" w:eastAsia="Calibri" w:hAnsi="Cambria Math"/>
            <w:sz w:val="22"/>
            <w:szCs w:val="22"/>
            <w:lang w:bidi="en-US"/>
          </w:rPr>
          <m:t xml:space="preserve"> </m:t>
        </m:r>
      </m:oMath>
      <w:r w:rsidRPr="007705D8">
        <w:rPr>
          <w:rFonts w:eastAsia="Calibri"/>
          <w:sz w:val="22"/>
          <w:szCs w:val="22"/>
          <w:lang w:bidi="en-US"/>
        </w:rPr>
        <w:t xml:space="preserve"> </w:t>
      </w:r>
    </w:p>
    <w:p w:rsidR="00DC79C0" w:rsidRPr="007705D8" w:rsidRDefault="00DC79C0" w:rsidP="00DC79C0">
      <w:pPr>
        <w:spacing w:line="360" w:lineRule="auto"/>
        <w:jc w:val="both"/>
        <w:rPr>
          <w:rFonts w:eastAsia="Calibri"/>
          <w:sz w:val="22"/>
          <w:szCs w:val="22"/>
          <w:lang w:bidi="en-US"/>
        </w:rPr>
      </w:pPr>
      <w:r w:rsidRPr="007705D8">
        <w:rPr>
          <w:rFonts w:eastAsia="Calibri"/>
          <w:sz w:val="22"/>
          <w:szCs w:val="22"/>
          <w:lang w:bidi="en-US"/>
        </w:rPr>
        <w:t xml:space="preserve">                   </w:t>
      </w:r>
      <w:r w:rsidRPr="007705D8">
        <w:rPr>
          <w:rFonts w:eastAsia="Calibri"/>
          <w:sz w:val="22"/>
          <w:szCs w:val="22"/>
          <w:lang w:bidi="en-US"/>
        </w:rPr>
        <w:tab/>
        <w:t>Where,   A = Catchment area = 11.75 Km</w:t>
      </w:r>
      <w:r w:rsidRPr="007705D8">
        <w:rPr>
          <w:rFonts w:eastAsia="Calibri"/>
          <w:sz w:val="22"/>
          <w:szCs w:val="22"/>
          <w:vertAlign w:val="superscript"/>
          <w:lang w:bidi="en-US"/>
        </w:rPr>
        <w:t>2</w:t>
      </w:r>
    </w:p>
    <w:p w:rsidR="00DC79C0" w:rsidRPr="007705D8" w:rsidRDefault="00DC79C0" w:rsidP="00DC79C0">
      <w:pPr>
        <w:spacing w:line="360" w:lineRule="auto"/>
        <w:jc w:val="both"/>
        <w:rPr>
          <w:rFonts w:eastAsia="Calibri"/>
          <w:sz w:val="22"/>
          <w:szCs w:val="22"/>
          <w:lang w:bidi="en-US"/>
        </w:rPr>
      </w:pPr>
      <w:r w:rsidRPr="007705D8">
        <w:rPr>
          <w:rFonts w:eastAsia="Calibri"/>
          <w:sz w:val="22"/>
          <w:szCs w:val="22"/>
          <w:lang w:bidi="en-US"/>
        </w:rPr>
        <w:t xml:space="preserve">                   </w:t>
      </w:r>
      <w:r w:rsidRPr="007705D8">
        <w:rPr>
          <w:rFonts w:eastAsia="Calibri"/>
          <w:sz w:val="22"/>
          <w:szCs w:val="22"/>
          <w:lang w:bidi="en-US"/>
        </w:rPr>
        <w:tab/>
      </w:r>
      <w:r w:rsidRPr="007705D8">
        <w:rPr>
          <w:rFonts w:eastAsia="Calibri"/>
          <w:sz w:val="22"/>
          <w:szCs w:val="22"/>
          <w:lang w:bidi="en-US"/>
        </w:rPr>
        <w:tab/>
        <w:t xml:space="preserve"> </w:t>
      </w:r>
      <w:proofErr w:type="spellStart"/>
      <w:r w:rsidRPr="007705D8">
        <w:rPr>
          <w:rFonts w:eastAsia="Calibri"/>
          <w:sz w:val="22"/>
          <w:szCs w:val="22"/>
          <w:lang w:bidi="en-US"/>
        </w:rPr>
        <w:t>T</w:t>
      </w:r>
      <w:r w:rsidRPr="007705D8">
        <w:rPr>
          <w:rFonts w:eastAsia="Calibri"/>
          <w:sz w:val="22"/>
          <w:szCs w:val="22"/>
          <w:vertAlign w:val="subscript"/>
          <w:lang w:bidi="en-US"/>
        </w:rPr>
        <w:t>p</w:t>
      </w:r>
      <w:proofErr w:type="spellEnd"/>
      <w:r w:rsidRPr="007705D8">
        <w:rPr>
          <w:rFonts w:eastAsia="Calibri"/>
          <w:sz w:val="22"/>
          <w:szCs w:val="22"/>
          <w:lang w:bidi="en-US"/>
        </w:rPr>
        <w:t xml:space="preserve"> = Time to peak (</w:t>
      </w:r>
      <w:proofErr w:type="spellStart"/>
      <w:r w:rsidRPr="007705D8">
        <w:rPr>
          <w:rFonts w:eastAsia="Calibri"/>
          <w:sz w:val="22"/>
          <w:szCs w:val="22"/>
          <w:lang w:bidi="en-US"/>
        </w:rPr>
        <w:t>hr</w:t>
      </w:r>
      <w:proofErr w:type="spellEnd"/>
      <w:r w:rsidRPr="007705D8">
        <w:rPr>
          <w:rFonts w:eastAsia="Calibri"/>
          <w:sz w:val="22"/>
          <w:szCs w:val="22"/>
          <w:lang w:bidi="en-US"/>
        </w:rPr>
        <w:t>)</w:t>
      </w:r>
    </w:p>
    <w:p w:rsidR="00DC79C0" w:rsidRPr="007705D8" w:rsidRDefault="00DC79C0" w:rsidP="00DC79C0">
      <w:pPr>
        <w:spacing w:line="360" w:lineRule="auto"/>
        <w:ind w:left="1440" w:hanging="255"/>
        <w:jc w:val="both"/>
        <w:rPr>
          <w:rFonts w:eastAsia="Calibri"/>
          <w:sz w:val="22"/>
          <w:szCs w:val="22"/>
          <w:lang w:bidi="en-US"/>
        </w:rPr>
      </w:pPr>
      <w:r w:rsidRPr="007705D8">
        <w:rPr>
          <w:rFonts w:eastAsia="Calibri"/>
          <w:sz w:val="22"/>
          <w:szCs w:val="22"/>
          <w:lang w:bidi="en-US"/>
        </w:rPr>
        <w:t xml:space="preserve">                 Q = Incremental run-off (mm)</w:t>
      </w:r>
    </w:p>
    <w:p w:rsidR="00E8743E" w:rsidRPr="007705D8" w:rsidRDefault="00DC79C0" w:rsidP="00DC79C0">
      <w:pPr>
        <w:spacing w:before="240" w:line="360" w:lineRule="auto"/>
        <w:rPr>
          <w:b/>
          <w:bCs/>
          <w:color w:val="4F81BD"/>
          <w:szCs w:val="18"/>
          <w:lang w:bidi="en-US"/>
        </w:rPr>
      </w:pPr>
      <w:bookmarkStart w:id="118" w:name="_Toc435018479"/>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A96C8E"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00A96C8E"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t>: Runoff analysis</w:t>
      </w:r>
      <w:bookmarkEnd w:id="118"/>
    </w:p>
    <w:tbl>
      <w:tblPr>
        <w:tblW w:w="2078" w:type="dxa"/>
        <w:tblInd w:w="-5" w:type="dxa"/>
        <w:tblLook w:val="04A0" w:firstRow="1" w:lastRow="0" w:firstColumn="1" w:lastColumn="0" w:noHBand="0" w:noVBand="1"/>
      </w:tblPr>
      <w:tblGrid>
        <w:gridCol w:w="1070"/>
        <w:gridCol w:w="1336"/>
        <w:gridCol w:w="1362"/>
        <w:gridCol w:w="1349"/>
        <w:gridCol w:w="1003"/>
        <w:gridCol w:w="1003"/>
        <w:gridCol w:w="1003"/>
      </w:tblGrid>
      <w:tr w:rsidR="003D5599" w:rsidRPr="007705D8" w:rsidTr="003D5599">
        <w:trPr>
          <w:trHeight w:val="253"/>
        </w:trPr>
        <w:tc>
          <w:tcPr>
            <w:tcW w:w="206" w:type="dxa"/>
            <w:vMerge w:val="restart"/>
            <w:tcBorders>
              <w:top w:val="single" w:sz="4" w:space="0" w:color="auto"/>
              <w:left w:val="single" w:sz="4" w:space="0" w:color="auto"/>
              <w:bottom w:val="single" w:sz="4" w:space="0" w:color="auto"/>
              <w:right w:val="single" w:sz="4" w:space="0" w:color="auto"/>
            </w:tcBorders>
            <w:shd w:val="clear" w:color="000000" w:fill="95B3D7"/>
            <w:vAlign w:val="bottom"/>
            <w:hideMark/>
          </w:tcPr>
          <w:p w:rsidR="003D5599" w:rsidRPr="007705D8" w:rsidRDefault="003D5599" w:rsidP="003D5599">
            <w:pPr>
              <w:jc w:val="center"/>
              <w:rPr>
                <w:color w:val="000000"/>
              </w:rPr>
            </w:pPr>
            <w:r w:rsidRPr="007705D8">
              <w:rPr>
                <w:color w:val="000000"/>
              </w:rPr>
              <w:t>Duration time(</w:t>
            </w:r>
            <w:proofErr w:type="spellStart"/>
            <w:r w:rsidRPr="007705D8">
              <w:rPr>
                <w:color w:val="000000"/>
              </w:rPr>
              <w:t>hr</w:t>
            </w:r>
            <w:proofErr w:type="spellEnd"/>
            <w:r w:rsidRPr="007705D8">
              <w:rPr>
                <w:color w:val="000000"/>
              </w:rPr>
              <w:t>)</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95B3D7"/>
            <w:vAlign w:val="bottom"/>
            <w:hideMark/>
          </w:tcPr>
          <w:p w:rsidR="003D5599" w:rsidRPr="007705D8" w:rsidRDefault="003D5599" w:rsidP="003D5599">
            <w:pPr>
              <w:jc w:val="center"/>
              <w:rPr>
                <w:color w:val="000000"/>
              </w:rPr>
            </w:pPr>
            <w:r w:rsidRPr="007705D8">
              <w:rPr>
                <w:color w:val="000000"/>
              </w:rPr>
              <w:t>Cumulative run off(mm)</w:t>
            </w:r>
          </w:p>
        </w:tc>
        <w:tc>
          <w:tcPr>
            <w:tcW w:w="260" w:type="dxa"/>
            <w:vMerge w:val="restart"/>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D5599" w:rsidRPr="007705D8" w:rsidRDefault="003D5599" w:rsidP="003D5599">
            <w:pPr>
              <w:jc w:val="both"/>
              <w:rPr>
                <w:color w:val="000000"/>
              </w:rPr>
            </w:pPr>
            <w:r w:rsidRPr="007705D8">
              <w:rPr>
                <w:color w:val="000000"/>
              </w:rPr>
              <w:t>Incremental runoff(mm)</w:t>
            </w:r>
          </w:p>
        </w:tc>
        <w:tc>
          <w:tcPr>
            <w:tcW w:w="271" w:type="dxa"/>
            <w:vMerge w:val="restart"/>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D5599" w:rsidRPr="007705D8" w:rsidRDefault="003D5599" w:rsidP="003D5599">
            <w:pPr>
              <w:jc w:val="both"/>
              <w:rPr>
                <w:color w:val="000000"/>
              </w:rPr>
            </w:pPr>
            <w:r w:rsidRPr="007705D8">
              <w:rPr>
                <w:color w:val="000000"/>
              </w:rPr>
              <w:t>Peak runoff incremental runoff (m3/s)</w:t>
            </w:r>
          </w:p>
        </w:tc>
        <w:tc>
          <w:tcPr>
            <w:tcW w:w="1093" w:type="dxa"/>
            <w:gridSpan w:val="3"/>
            <w:tcBorders>
              <w:top w:val="single" w:sz="4" w:space="0" w:color="auto"/>
              <w:left w:val="nil"/>
              <w:bottom w:val="single" w:sz="4" w:space="0" w:color="auto"/>
              <w:right w:val="single" w:sz="4" w:space="0" w:color="auto"/>
            </w:tcBorders>
            <w:shd w:val="clear" w:color="000000" w:fill="95B3D7"/>
            <w:noWrap/>
            <w:vAlign w:val="bottom"/>
            <w:hideMark/>
          </w:tcPr>
          <w:p w:rsidR="003D5599" w:rsidRPr="007705D8" w:rsidRDefault="003D5599" w:rsidP="003D5599">
            <w:pPr>
              <w:jc w:val="center"/>
              <w:rPr>
                <w:color w:val="000000"/>
              </w:rPr>
            </w:pPr>
            <w:r w:rsidRPr="007705D8">
              <w:rPr>
                <w:color w:val="000000"/>
              </w:rPr>
              <w:t xml:space="preserve">Incremental Hydrograph </w:t>
            </w:r>
          </w:p>
        </w:tc>
      </w:tr>
      <w:tr w:rsidR="003D5599" w:rsidRPr="007705D8" w:rsidTr="003D5599">
        <w:trPr>
          <w:trHeight w:val="506"/>
        </w:trPr>
        <w:tc>
          <w:tcPr>
            <w:tcW w:w="206" w:type="dxa"/>
            <w:vMerge/>
            <w:tcBorders>
              <w:top w:val="single" w:sz="4" w:space="0" w:color="auto"/>
              <w:left w:val="single" w:sz="4" w:space="0" w:color="auto"/>
              <w:bottom w:val="single" w:sz="4" w:space="0" w:color="auto"/>
              <w:right w:val="single" w:sz="4" w:space="0" w:color="auto"/>
            </w:tcBorders>
            <w:vAlign w:val="center"/>
            <w:hideMark/>
          </w:tcPr>
          <w:p w:rsidR="003D5599" w:rsidRPr="007705D8" w:rsidRDefault="003D5599" w:rsidP="003D5599">
            <w:pPr>
              <w:rPr>
                <w:color w:val="000000"/>
              </w:rPr>
            </w:pP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3D5599" w:rsidRPr="007705D8" w:rsidRDefault="003D5599" w:rsidP="003D5599">
            <w:pPr>
              <w:rPr>
                <w:color w:val="000000"/>
              </w:rPr>
            </w:pPr>
          </w:p>
        </w:tc>
        <w:tc>
          <w:tcPr>
            <w:tcW w:w="260" w:type="dxa"/>
            <w:vMerge/>
            <w:tcBorders>
              <w:top w:val="single" w:sz="4" w:space="0" w:color="auto"/>
              <w:left w:val="single" w:sz="4" w:space="0" w:color="auto"/>
              <w:bottom w:val="single" w:sz="4" w:space="0" w:color="auto"/>
              <w:right w:val="single" w:sz="4" w:space="0" w:color="auto"/>
            </w:tcBorders>
            <w:vAlign w:val="center"/>
            <w:hideMark/>
          </w:tcPr>
          <w:p w:rsidR="003D5599" w:rsidRPr="007705D8" w:rsidRDefault="003D5599" w:rsidP="003D5599">
            <w:pPr>
              <w:rPr>
                <w:color w:val="000000"/>
              </w:rPr>
            </w:pPr>
          </w:p>
        </w:tc>
        <w:tc>
          <w:tcPr>
            <w:tcW w:w="271" w:type="dxa"/>
            <w:vMerge/>
            <w:tcBorders>
              <w:top w:val="single" w:sz="4" w:space="0" w:color="auto"/>
              <w:left w:val="single" w:sz="4" w:space="0" w:color="auto"/>
              <w:bottom w:val="single" w:sz="4" w:space="0" w:color="auto"/>
              <w:right w:val="single" w:sz="4" w:space="0" w:color="auto"/>
            </w:tcBorders>
            <w:vAlign w:val="center"/>
            <w:hideMark/>
          </w:tcPr>
          <w:p w:rsidR="003D5599" w:rsidRPr="007705D8" w:rsidRDefault="003D5599" w:rsidP="003D5599">
            <w:pPr>
              <w:rPr>
                <w:color w:val="000000"/>
              </w:rPr>
            </w:pPr>
          </w:p>
        </w:tc>
        <w:tc>
          <w:tcPr>
            <w:tcW w:w="717" w:type="dxa"/>
            <w:tcBorders>
              <w:top w:val="nil"/>
              <w:left w:val="nil"/>
              <w:bottom w:val="single" w:sz="4" w:space="0" w:color="auto"/>
              <w:right w:val="single" w:sz="4" w:space="0" w:color="auto"/>
            </w:tcBorders>
            <w:shd w:val="clear" w:color="000000" w:fill="95B3D7"/>
            <w:noWrap/>
            <w:vAlign w:val="bottom"/>
            <w:hideMark/>
          </w:tcPr>
          <w:p w:rsidR="003D5599" w:rsidRPr="007705D8" w:rsidRDefault="003D5599" w:rsidP="003D5599">
            <w:pPr>
              <w:jc w:val="both"/>
              <w:rPr>
                <w:color w:val="000000"/>
              </w:rPr>
            </w:pPr>
            <w:r w:rsidRPr="007705D8">
              <w:rPr>
                <w:color w:val="000000"/>
              </w:rPr>
              <w:t>Begin time(</w:t>
            </w:r>
            <w:proofErr w:type="spellStart"/>
            <w:r w:rsidRPr="007705D8">
              <w:rPr>
                <w:color w:val="000000"/>
              </w:rPr>
              <w:t>hr</w:t>
            </w:r>
            <w:proofErr w:type="spellEnd"/>
            <w:r w:rsidRPr="007705D8">
              <w:rPr>
                <w:color w:val="000000"/>
              </w:rPr>
              <w:t>)</w:t>
            </w:r>
          </w:p>
        </w:tc>
        <w:tc>
          <w:tcPr>
            <w:tcW w:w="188" w:type="dxa"/>
            <w:tcBorders>
              <w:top w:val="nil"/>
              <w:left w:val="nil"/>
              <w:bottom w:val="single" w:sz="4" w:space="0" w:color="auto"/>
              <w:right w:val="single" w:sz="4" w:space="0" w:color="auto"/>
            </w:tcBorders>
            <w:shd w:val="clear" w:color="000000" w:fill="95B3D7"/>
            <w:noWrap/>
            <w:vAlign w:val="bottom"/>
            <w:hideMark/>
          </w:tcPr>
          <w:p w:rsidR="003D5599" w:rsidRPr="007705D8" w:rsidRDefault="003D5599" w:rsidP="003D5599">
            <w:pPr>
              <w:jc w:val="both"/>
              <w:rPr>
                <w:color w:val="000000"/>
              </w:rPr>
            </w:pPr>
            <w:r w:rsidRPr="007705D8">
              <w:rPr>
                <w:color w:val="000000"/>
              </w:rPr>
              <w:t>peak time(</w:t>
            </w:r>
            <w:proofErr w:type="spellStart"/>
            <w:r w:rsidRPr="007705D8">
              <w:rPr>
                <w:color w:val="000000"/>
              </w:rPr>
              <w:t>hr</w:t>
            </w:r>
            <w:proofErr w:type="spellEnd"/>
            <w:r w:rsidRPr="007705D8">
              <w:rPr>
                <w:color w:val="000000"/>
              </w:rPr>
              <w:t>)</w:t>
            </w:r>
          </w:p>
        </w:tc>
        <w:tc>
          <w:tcPr>
            <w:tcW w:w="188" w:type="dxa"/>
            <w:tcBorders>
              <w:top w:val="nil"/>
              <w:left w:val="nil"/>
              <w:bottom w:val="single" w:sz="4" w:space="0" w:color="auto"/>
              <w:right w:val="single" w:sz="4" w:space="0" w:color="auto"/>
            </w:tcBorders>
            <w:shd w:val="clear" w:color="000000" w:fill="95B3D7"/>
            <w:noWrap/>
            <w:vAlign w:val="bottom"/>
            <w:hideMark/>
          </w:tcPr>
          <w:p w:rsidR="003D5599" w:rsidRPr="007705D8" w:rsidRDefault="003D5599" w:rsidP="003D5599">
            <w:pPr>
              <w:jc w:val="both"/>
              <w:rPr>
                <w:color w:val="000000"/>
              </w:rPr>
            </w:pPr>
            <w:r w:rsidRPr="007705D8">
              <w:rPr>
                <w:color w:val="000000"/>
              </w:rPr>
              <w:t>End time(</w:t>
            </w:r>
            <w:proofErr w:type="spellStart"/>
            <w:r w:rsidRPr="007705D8">
              <w:rPr>
                <w:color w:val="000000"/>
              </w:rPr>
              <w:t>hr</w:t>
            </w:r>
            <w:proofErr w:type="spellEnd"/>
            <w:r w:rsidRPr="007705D8">
              <w:rPr>
                <w:color w:val="000000"/>
              </w:rPr>
              <w:t xml:space="preserve">) </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0.50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0.00</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0.00</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0.00</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0.7</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1.8</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1.00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0.13</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0.13</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0.48</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0.50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1.2</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2.3</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1.50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3.74</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3.61</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13.50</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1.00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1.7</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2.8</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2.00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29.80</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26.06</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97.36</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1.50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2.2</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3.3</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2.50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45.60</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15.79</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59.01</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2.00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2.7</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3.8</w:t>
            </w:r>
          </w:p>
        </w:tc>
      </w:tr>
      <w:tr w:rsidR="003D5599" w:rsidRPr="007705D8" w:rsidTr="003D5599">
        <w:trPr>
          <w:trHeight w:val="253"/>
        </w:trPr>
        <w:tc>
          <w:tcPr>
            <w:tcW w:w="206" w:type="dxa"/>
            <w:tcBorders>
              <w:top w:val="nil"/>
              <w:left w:val="single" w:sz="4" w:space="0" w:color="auto"/>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3.00</w:t>
            </w:r>
          </w:p>
        </w:tc>
        <w:tc>
          <w:tcPr>
            <w:tcW w:w="248" w:type="dxa"/>
            <w:tcBorders>
              <w:top w:val="nil"/>
              <w:left w:val="nil"/>
              <w:bottom w:val="single" w:sz="4" w:space="0" w:color="auto"/>
              <w:right w:val="single" w:sz="4" w:space="0" w:color="auto"/>
            </w:tcBorders>
            <w:shd w:val="clear" w:color="auto" w:fill="auto"/>
            <w:hideMark/>
          </w:tcPr>
          <w:p w:rsidR="003D5599" w:rsidRPr="007705D8" w:rsidRDefault="003D5599" w:rsidP="003D5599">
            <w:pPr>
              <w:jc w:val="right"/>
              <w:rPr>
                <w:color w:val="000000"/>
              </w:rPr>
            </w:pPr>
            <w:r w:rsidRPr="007705D8">
              <w:rPr>
                <w:color w:val="000000"/>
              </w:rPr>
              <w:t>52.13</w:t>
            </w:r>
          </w:p>
        </w:tc>
        <w:tc>
          <w:tcPr>
            <w:tcW w:w="260"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6.53</w:t>
            </w:r>
          </w:p>
        </w:tc>
        <w:tc>
          <w:tcPr>
            <w:tcW w:w="271"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24.41</w:t>
            </w:r>
          </w:p>
        </w:tc>
        <w:tc>
          <w:tcPr>
            <w:tcW w:w="717"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2.50</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3.2</w:t>
            </w:r>
          </w:p>
        </w:tc>
        <w:tc>
          <w:tcPr>
            <w:tcW w:w="188" w:type="dxa"/>
            <w:tcBorders>
              <w:top w:val="nil"/>
              <w:left w:val="nil"/>
              <w:bottom w:val="single" w:sz="4" w:space="0" w:color="auto"/>
              <w:right w:val="single" w:sz="4" w:space="0" w:color="auto"/>
            </w:tcBorders>
            <w:shd w:val="clear" w:color="auto" w:fill="auto"/>
            <w:noWrap/>
            <w:vAlign w:val="bottom"/>
            <w:hideMark/>
          </w:tcPr>
          <w:p w:rsidR="003D5599" w:rsidRPr="007705D8" w:rsidRDefault="003D5599" w:rsidP="003D5599">
            <w:pPr>
              <w:jc w:val="right"/>
              <w:rPr>
                <w:color w:val="000000"/>
              </w:rPr>
            </w:pPr>
            <w:r w:rsidRPr="007705D8">
              <w:rPr>
                <w:color w:val="000000"/>
              </w:rPr>
              <w:t>4.3</w:t>
            </w:r>
          </w:p>
        </w:tc>
      </w:tr>
    </w:tbl>
    <w:p w:rsidR="00DC79C0" w:rsidRPr="007705D8" w:rsidRDefault="00DC79C0" w:rsidP="00DC79C0">
      <w:pPr>
        <w:spacing w:before="240" w:line="360" w:lineRule="auto"/>
        <w:rPr>
          <w:b/>
          <w:bCs/>
          <w:color w:val="4F81BD"/>
          <w:sz w:val="22"/>
          <w:szCs w:val="18"/>
          <w:lang w:bidi="en-US"/>
        </w:rPr>
      </w:pPr>
      <w:bookmarkStart w:id="119" w:name="_Toc435018480"/>
      <w:r w:rsidRPr="007705D8">
        <w:rPr>
          <w:b/>
          <w:bCs/>
          <w:color w:val="4F81BD"/>
          <w:sz w:val="22"/>
          <w:szCs w:val="18"/>
          <w:lang w:bidi="en-US"/>
        </w:rPr>
        <w:t xml:space="preserve">Table </w:t>
      </w:r>
      <w:r w:rsidRPr="007705D8">
        <w:rPr>
          <w:b/>
          <w:bCs/>
          <w:color w:val="4F81BD"/>
          <w:sz w:val="22"/>
          <w:szCs w:val="18"/>
          <w:lang w:bidi="en-US"/>
        </w:rPr>
        <w:fldChar w:fldCharType="begin"/>
      </w:r>
      <w:r w:rsidRPr="007705D8">
        <w:rPr>
          <w:b/>
          <w:bCs/>
          <w:color w:val="4F81BD"/>
          <w:sz w:val="22"/>
          <w:szCs w:val="18"/>
          <w:lang w:bidi="en-US"/>
        </w:rPr>
        <w:instrText xml:space="preserve"> STYLEREF 1 \s </w:instrText>
      </w:r>
      <w:r w:rsidRPr="007705D8">
        <w:rPr>
          <w:b/>
          <w:bCs/>
          <w:color w:val="4F81BD"/>
          <w:sz w:val="22"/>
          <w:szCs w:val="18"/>
          <w:lang w:bidi="en-US"/>
        </w:rPr>
        <w:fldChar w:fldCharType="separate"/>
      </w:r>
      <w:r w:rsidRPr="007705D8">
        <w:rPr>
          <w:b/>
          <w:bCs/>
          <w:noProof/>
          <w:color w:val="4F81BD"/>
          <w:sz w:val="22"/>
          <w:szCs w:val="18"/>
          <w:lang w:bidi="en-US"/>
        </w:rPr>
        <w:t>2</w:t>
      </w:r>
      <w:r w:rsidRPr="007705D8">
        <w:rPr>
          <w:b/>
          <w:bCs/>
          <w:color w:val="4F81BD"/>
          <w:sz w:val="22"/>
          <w:szCs w:val="18"/>
          <w:lang w:bidi="en-US"/>
        </w:rPr>
        <w:fldChar w:fldCharType="end"/>
      </w:r>
      <w:r w:rsidRPr="007705D8">
        <w:rPr>
          <w:b/>
          <w:bCs/>
          <w:color w:val="4F81BD"/>
          <w:sz w:val="22"/>
          <w:szCs w:val="18"/>
          <w:lang w:bidi="en-US"/>
        </w:rPr>
        <w:noBreakHyphen/>
      </w:r>
      <w:r w:rsidRPr="007705D8">
        <w:rPr>
          <w:b/>
          <w:bCs/>
          <w:color w:val="4F81BD"/>
          <w:sz w:val="22"/>
          <w:szCs w:val="18"/>
          <w:lang w:bidi="en-US"/>
        </w:rPr>
        <w:fldChar w:fldCharType="begin"/>
      </w:r>
      <w:r w:rsidRPr="007705D8">
        <w:rPr>
          <w:b/>
          <w:bCs/>
          <w:color w:val="4F81BD"/>
          <w:sz w:val="22"/>
          <w:szCs w:val="18"/>
          <w:lang w:bidi="en-US"/>
        </w:rPr>
        <w:instrText xml:space="preserve"> SEQ Table \* ARABIC \s 1 </w:instrText>
      </w:r>
      <w:r w:rsidRPr="007705D8">
        <w:rPr>
          <w:b/>
          <w:bCs/>
          <w:color w:val="4F81BD"/>
          <w:sz w:val="22"/>
          <w:szCs w:val="18"/>
          <w:lang w:bidi="en-US"/>
        </w:rPr>
        <w:fldChar w:fldCharType="separate"/>
      </w:r>
      <w:r w:rsidRPr="007705D8">
        <w:rPr>
          <w:b/>
          <w:bCs/>
          <w:noProof/>
          <w:color w:val="4F81BD"/>
          <w:sz w:val="22"/>
          <w:szCs w:val="18"/>
          <w:lang w:bidi="en-US"/>
        </w:rPr>
        <w:t>5</w:t>
      </w:r>
      <w:r w:rsidRPr="007705D8">
        <w:rPr>
          <w:b/>
          <w:bCs/>
          <w:color w:val="4F81BD"/>
          <w:sz w:val="22"/>
          <w:szCs w:val="18"/>
          <w:lang w:bidi="en-US"/>
        </w:rPr>
        <w:fldChar w:fldCharType="end"/>
      </w:r>
      <w:r w:rsidRPr="007705D8">
        <w:rPr>
          <w:b/>
          <w:bCs/>
          <w:color w:val="4F81BD"/>
          <w:sz w:val="22"/>
          <w:szCs w:val="18"/>
          <w:lang w:bidi="en-US"/>
        </w:rPr>
        <w:t>: Hydrograph coordinates</w:t>
      </w:r>
      <w:bookmarkEnd w:id="119"/>
      <w:r w:rsidRPr="007705D8">
        <w:rPr>
          <w:b/>
          <w:bCs/>
          <w:color w:val="4F81BD"/>
          <w:sz w:val="22"/>
          <w:szCs w:val="18"/>
          <w:lang w:bidi="en-US"/>
        </w:rPr>
        <w:tab/>
      </w:r>
    </w:p>
    <w:p w:rsidR="00472572" w:rsidRPr="007705D8" w:rsidRDefault="00472572" w:rsidP="00DC79C0">
      <w:pPr>
        <w:spacing w:before="240" w:line="360" w:lineRule="auto"/>
        <w:rPr>
          <w:b/>
          <w:bCs/>
          <w:color w:val="4F81BD"/>
          <w:sz w:val="22"/>
          <w:szCs w:val="18"/>
          <w:lang w:bidi="en-US"/>
        </w:rPr>
      </w:pPr>
      <w:r w:rsidRPr="007705D8">
        <w:rPr>
          <w:noProof/>
        </w:rPr>
        <w:drawing>
          <wp:inline distT="0" distB="0" distL="0" distR="0" wp14:anchorId="347CB5F7" wp14:editId="2F5D9E0C">
            <wp:extent cx="6477000" cy="2562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519" cy="2562826"/>
                    </a:xfrm>
                    <a:prstGeom prst="rect">
                      <a:avLst/>
                    </a:prstGeom>
                    <a:noFill/>
                    <a:ln>
                      <a:noFill/>
                    </a:ln>
                  </pic:spPr>
                </pic:pic>
              </a:graphicData>
            </a:graphic>
          </wp:inline>
        </w:drawing>
      </w:r>
    </w:p>
    <w:p w:rsidR="00472572" w:rsidRPr="007705D8" w:rsidRDefault="00472572" w:rsidP="00DC79C0">
      <w:pPr>
        <w:spacing w:before="240" w:line="360" w:lineRule="auto"/>
        <w:rPr>
          <w:b/>
          <w:bCs/>
          <w:color w:val="4F81BD"/>
          <w:sz w:val="22"/>
          <w:szCs w:val="18"/>
          <w:lang w:bidi="en-US"/>
        </w:rPr>
      </w:pPr>
    </w:p>
    <w:p w:rsidR="00DC79C0" w:rsidRPr="007705D8" w:rsidRDefault="004A72D7" w:rsidP="004A72D7">
      <w:pPr>
        <w:tabs>
          <w:tab w:val="left" w:pos="1695"/>
        </w:tabs>
        <w:spacing w:after="200" w:line="276" w:lineRule="auto"/>
        <w:rPr>
          <w:rFonts w:eastAsia="Calibri"/>
          <w:noProof/>
          <w:sz w:val="22"/>
          <w:szCs w:val="22"/>
        </w:rPr>
      </w:pPr>
      <w:r w:rsidRPr="007705D8">
        <w:rPr>
          <w:rFonts w:eastAsia="Calibri"/>
          <w:noProof/>
          <w:sz w:val="22"/>
          <w:szCs w:val="22"/>
        </w:rPr>
        <w:lastRenderedPageBreak/>
        <w:drawing>
          <wp:inline distT="0" distB="0" distL="0" distR="0" wp14:anchorId="3584F99E" wp14:editId="4968F246">
            <wp:extent cx="6687820" cy="3121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7820" cy="3121660"/>
                    </a:xfrm>
                    <a:prstGeom prst="rect">
                      <a:avLst/>
                    </a:prstGeom>
                    <a:noFill/>
                  </pic:spPr>
                </pic:pic>
              </a:graphicData>
            </a:graphic>
          </wp:inline>
        </w:drawing>
      </w:r>
    </w:p>
    <w:p w:rsidR="00DC79C0" w:rsidRPr="007705D8" w:rsidRDefault="00DC79C0" w:rsidP="00DC79C0">
      <w:pPr>
        <w:spacing w:before="120" w:after="240" w:line="360" w:lineRule="auto"/>
        <w:ind w:firstLine="720"/>
        <w:rPr>
          <w:b/>
          <w:bCs/>
          <w:color w:val="4F81BD"/>
          <w:szCs w:val="18"/>
          <w:lang w:bidi="en-US"/>
        </w:rPr>
      </w:pPr>
      <w:bookmarkStart w:id="120" w:name="_Toc435018625"/>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A96C8E"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Figure \* ARABIC \s 1 </w:instrText>
      </w:r>
      <w:r w:rsidRPr="007705D8">
        <w:rPr>
          <w:b/>
          <w:bCs/>
          <w:color w:val="4F81BD"/>
          <w:szCs w:val="18"/>
          <w:lang w:bidi="en-US"/>
        </w:rPr>
        <w:fldChar w:fldCharType="separate"/>
      </w:r>
      <w:r w:rsidR="00A96C8E" w:rsidRPr="007705D8">
        <w:rPr>
          <w:b/>
          <w:bCs/>
          <w:noProof/>
          <w:color w:val="4F81BD"/>
          <w:szCs w:val="18"/>
          <w:lang w:bidi="en-US"/>
        </w:rPr>
        <w:t>3</w:t>
      </w:r>
      <w:r w:rsidRPr="007705D8">
        <w:rPr>
          <w:b/>
          <w:bCs/>
          <w:color w:val="4F81BD"/>
          <w:szCs w:val="18"/>
          <w:lang w:bidi="en-US"/>
        </w:rPr>
        <w:fldChar w:fldCharType="end"/>
      </w:r>
      <w:r w:rsidRPr="007705D8">
        <w:rPr>
          <w:b/>
          <w:bCs/>
          <w:color w:val="4F81BD"/>
          <w:szCs w:val="18"/>
          <w:lang w:bidi="en-US"/>
        </w:rPr>
        <w:t>: Complex Hydrograph</w:t>
      </w:r>
      <w:bookmarkEnd w:id="120"/>
    </w:p>
    <w:p w:rsidR="00D73DEE" w:rsidRPr="007705D8" w:rsidRDefault="00DC79C0" w:rsidP="004A72D7">
      <w:pPr>
        <w:jc w:val="both"/>
        <w:rPr>
          <w:rFonts w:eastAsia="Calibri"/>
          <w:i/>
          <w:lang w:bidi="en-US"/>
        </w:rPr>
      </w:pPr>
      <w:r w:rsidRPr="007705D8">
        <w:rPr>
          <w:rFonts w:eastAsia="Calibri"/>
          <w:i/>
          <w:lang w:bidi="en-US"/>
        </w:rPr>
        <w:t xml:space="preserve">From the analysis, the 50 year return period design run off is </w:t>
      </w:r>
      <w:r w:rsidR="004A72D7" w:rsidRPr="007705D8">
        <w:rPr>
          <w:rFonts w:eastAsia="Calibri"/>
          <w:i/>
          <w:lang w:bidi="en-US"/>
        </w:rPr>
        <w:t>119.77</w:t>
      </w:r>
      <w:r w:rsidRPr="007705D8">
        <w:rPr>
          <w:rFonts w:eastAsia="Calibri"/>
          <w:i/>
          <w:lang w:bidi="en-US"/>
        </w:rPr>
        <w:t xml:space="preserve"> m </w:t>
      </w:r>
      <w:r w:rsidRPr="007705D8">
        <w:rPr>
          <w:rFonts w:eastAsia="Calibri"/>
          <w:i/>
          <w:vertAlign w:val="superscript"/>
          <w:lang w:bidi="en-US"/>
        </w:rPr>
        <w:t>3</w:t>
      </w:r>
      <w:r w:rsidRPr="007705D8">
        <w:rPr>
          <w:rFonts w:eastAsia="Calibri"/>
          <w:i/>
          <w:lang w:bidi="en-US"/>
        </w:rPr>
        <w:t>/s</w:t>
      </w:r>
    </w:p>
    <w:p w:rsidR="00D73DEE" w:rsidRPr="007705D8" w:rsidRDefault="00D73DEE" w:rsidP="00D73DEE">
      <w:pPr>
        <w:pStyle w:val="Heading3"/>
        <w:rPr>
          <w:rFonts w:ascii="Times New Roman" w:hAnsi="Times New Roman"/>
          <w:sz w:val="24"/>
          <w:szCs w:val="24"/>
        </w:rPr>
      </w:pPr>
      <w:bookmarkStart w:id="121" w:name="_Toc435018382"/>
      <w:r w:rsidRPr="007705D8">
        <w:rPr>
          <w:rFonts w:ascii="Times New Roman" w:hAnsi="Times New Roman"/>
          <w:sz w:val="24"/>
          <w:szCs w:val="24"/>
        </w:rPr>
        <w:t>Flood mark Method</w:t>
      </w:r>
      <w:bookmarkEnd w:id="121"/>
    </w:p>
    <w:p w:rsidR="00D73DEE" w:rsidRPr="007705D8" w:rsidRDefault="00D73DEE" w:rsidP="00D73DEE"/>
    <w:p w:rsidR="004A72D7" w:rsidRPr="007705D8" w:rsidRDefault="00D73DEE" w:rsidP="00D73DEE">
      <w:pPr>
        <w:spacing w:line="360" w:lineRule="auto"/>
        <w:jc w:val="both"/>
      </w:pPr>
      <w:r w:rsidRPr="007705D8">
        <w:t>During field assessment and topographic survey, the normal and maximum flood mark points has been selected by interviewing the local aged farmers and marked in cross section of selected river geometry. This is just to check the design flood what we have determined using rough simulation methods such as SCS for engaged catchments. That was the main purpose of taking flood marks during field assessment and that will be checked using the stage discharge analysis in the following section.</w:t>
      </w:r>
    </w:p>
    <w:p w:rsidR="00D73DEE" w:rsidRPr="007705D8" w:rsidRDefault="00D73DEE" w:rsidP="004A72D7">
      <w:pPr>
        <w:keepNext/>
        <w:keepLines/>
        <w:numPr>
          <w:ilvl w:val="2"/>
          <w:numId w:val="42"/>
        </w:numPr>
        <w:spacing w:before="240" w:after="240" w:line="360" w:lineRule="auto"/>
        <w:ind w:left="0" w:firstLine="0"/>
        <w:jc w:val="both"/>
        <w:outlineLvl w:val="2"/>
        <w:rPr>
          <w:b/>
          <w:bCs/>
          <w:color w:val="4F81BD"/>
          <w:sz w:val="26"/>
          <w:szCs w:val="26"/>
        </w:rPr>
      </w:pPr>
      <w:bookmarkStart w:id="122" w:name="_Toc435018383"/>
      <w:r w:rsidRPr="007705D8">
        <w:rPr>
          <w:b/>
          <w:bCs/>
          <w:color w:val="4F81BD"/>
          <w:sz w:val="26"/>
          <w:szCs w:val="26"/>
        </w:rPr>
        <w:t>Tail Water Depth Computation</w:t>
      </w:r>
      <w:bookmarkEnd w:id="122"/>
    </w:p>
    <w:p w:rsidR="00E1274F" w:rsidRPr="007705D8" w:rsidRDefault="004A72D7" w:rsidP="00E1274F">
      <w:pPr>
        <w:spacing w:line="360" w:lineRule="auto"/>
        <w:jc w:val="both"/>
        <w:rPr>
          <w:rFonts w:eastAsia="Calibri"/>
          <w:sz w:val="22"/>
        </w:rPr>
      </w:pPr>
      <w:r w:rsidRPr="007705D8">
        <w:rPr>
          <w:rFonts w:eastAsia="Calibri"/>
          <w:sz w:val="22"/>
        </w:rPr>
        <w:t>Tail water depth of the river is equal to the flood d</w:t>
      </w:r>
      <w:r w:rsidR="00E57F22" w:rsidRPr="007705D8">
        <w:rPr>
          <w:rFonts w:eastAsia="Calibri"/>
          <w:sz w:val="22"/>
        </w:rPr>
        <w:t>epth and amount at the proposed I</w:t>
      </w:r>
      <w:r w:rsidRPr="007705D8">
        <w:rPr>
          <w:rFonts w:eastAsia="Calibri"/>
          <w:sz w:val="22"/>
        </w:rPr>
        <w:t xml:space="preserve">ntake site before construction of the </w:t>
      </w:r>
      <w:r w:rsidR="00E57F22" w:rsidRPr="007705D8">
        <w:rPr>
          <w:rFonts w:eastAsia="Calibri"/>
          <w:sz w:val="22"/>
        </w:rPr>
        <w:t>I</w:t>
      </w:r>
      <w:r w:rsidRPr="007705D8">
        <w:rPr>
          <w:rFonts w:eastAsia="Calibri"/>
          <w:sz w:val="22"/>
        </w:rPr>
        <w:t xml:space="preserve">ntake. It is used to crosscheck peak flood estimated by the SCS unit hydrograph method with flood mark method and to see the flood feature after the hydraulic jump. During field visit, the flood mark </w:t>
      </w:r>
      <w:r w:rsidR="00E57F22" w:rsidRPr="007705D8">
        <w:rPr>
          <w:rFonts w:eastAsia="Calibri"/>
          <w:sz w:val="22"/>
        </w:rPr>
        <w:t>of the river at the proposed I</w:t>
      </w:r>
      <w:r w:rsidRPr="007705D8">
        <w:rPr>
          <w:rFonts w:eastAsia="Calibri"/>
          <w:sz w:val="22"/>
        </w:rPr>
        <w:t xml:space="preserve">ntake site was marked based on dwellers information and physical indicative marks. </w:t>
      </w:r>
      <w:r w:rsidR="00E1274F" w:rsidRPr="007705D8">
        <w:t xml:space="preserve">The data required to do stage discharge analysis has been discussed in the following </w:t>
      </w:r>
      <w:r w:rsidR="00CF6A19" w:rsidRPr="007705D8">
        <w:t>river cross-</w:t>
      </w:r>
      <w:r w:rsidR="00E1274F" w:rsidRPr="007705D8">
        <w:t>section</w:t>
      </w:r>
      <w:r w:rsidR="00CF6A19" w:rsidRPr="007705D8">
        <w:t xml:space="preserve"> was surveyed</w:t>
      </w:r>
      <w:r w:rsidR="00E1274F" w:rsidRPr="007705D8">
        <w:t xml:space="preserve">. </w:t>
      </w:r>
    </w:p>
    <w:p w:rsidR="00E1274F" w:rsidRPr="007705D8" w:rsidRDefault="00CF6A19" w:rsidP="004A72D7">
      <w:pPr>
        <w:spacing w:line="360" w:lineRule="auto"/>
        <w:jc w:val="both"/>
        <w:rPr>
          <w:rFonts w:eastAsia="Calibri"/>
          <w:sz w:val="22"/>
        </w:rPr>
      </w:pPr>
      <w:r w:rsidRPr="007705D8">
        <w:rPr>
          <w:noProof/>
        </w:rPr>
        <w:lastRenderedPageBreak/>
        <w:drawing>
          <wp:inline distT="0" distB="0" distL="0" distR="0" wp14:anchorId="5A233308" wp14:editId="13699E50">
            <wp:extent cx="5857875" cy="282892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7275" w:rsidRPr="007705D8" w:rsidRDefault="00FC7275" w:rsidP="00FC7275">
      <w:pPr>
        <w:pStyle w:val="Caption"/>
        <w:spacing w:before="120" w:after="240" w:line="360" w:lineRule="auto"/>
        <w:ind w:firstLine="720"/>
        <w:rPr>
          <w:rFonts w:ascii="Times New Roman" w:hAnsi="Times New Roman"/>
          <w:sz w:val="24"/>
          <w:szCs w:val="24"/>
        </w:rPr>
      </w:pPr>
      <w:bookmarkStart w:id="123" w:name="_Toc389838829"/>
      <w:bookmarkStart w:id="124" w:name="_Toc435018626"/>
      <w:r w:rsidRPr="007705D8">
        <w:rPr>
          <w:rFonts w:ascii="Times New Roman" w:hAnsi="Times New Roman"/>
          <w:sz w:val="24"/>
        </w:rPr>
        <w:t xml:space="preserve">Figure </w:t>
      </w:r>
      <w:r w:rsidRPr="007705D8">
        <w:rPr>
          <w:rFonts w:ascii="Times New Roman" w:hAnsi="Times New Roman"/>
          <w:sz w:val="24"/>
        </w:rPr>
        <w:fldChar w:fldCharType="begin"/>
      </w:r>
      <w:r w:rsidRPr="007705D8">
        <w:rPr>
          <w:rFonts w:ascii="Times New Roman" w:hAnsi="Times New Roman"/>
          <w:sz w:val="24"/>
        </w:rPr>
        <w:instrText xml:space="preserve"> STYLEREF 1 \s </w:instrText>
      </w:r>
      <w:r w:rsidRPr="007705D8">
        <w:rPr>
          <w:rFonts w:ascii="Times New Roman" w:hAnsi="Times New Roman"/>
          <w:sz w:val="24"/>
        </w:rPr>
        <w:fldChar w:fldCharType="separate"/>
      </w:r>
      <w:r w:rsidRPr="007705D8">
        <w:rPr>
          <w:rFonts w:ascii="Times New Roman" w:hAnsi="Times New Roman"/>
          <w:noProof/>
          <w:sz w:val="24"/>
        </w:rPr>
        <w:t>2</w:t>
      </w:r>
      <w:r w:rsidRPr="007705D8">
        <w:rPr>
          <w:rFonts w:ascii="Times New Roman" w:hAnsi="Times New Roman"/>
          <w:sz w:val="24"/>
        </w:rPr>
        <w:fldChar w:fldCharType="end"/>
      </w:r>
      <w:r w:rsidRPr="007705D8">
        <w:rPr>
          <w:rFonts w:ascii="Times New Roman" w:hAnsi="Times New Roman"/>
          <w:sz w:val="24"/>
        </w:rPr>
        <w:noBreakHyphen/>
      </w:r>
      <w:r w:rsidRPr="007705D8">
        <w:rPr>
          <w:rFonts w:ascii="Times New Roman" w:hAnsi="Times New Roman"/>
          <w:sz w:val="24"/>
        </w:rPr>
        <w:fldChar w:fldCharType="begin"/>
      </w:r>
      <w:r w:rsidRPr="007705D8">
        <w:rPr>
          <w:rFonts w:ascii="Times New Roman" w:hAnsi="Times New Roman"/>
          <w:sz w:val="24"/>
        </w:rPr>
        <w:instrText xml:space="preserve"> SEQ Figure \* ARABIC \s 1 </w:instrText>
      </w:r>
      <w:r w:rsidRPr="007705D8">
        <w:rPr>
          <w:rFonts w:ascii="Times New Roman" w:hAnsi="Times New Roman"/>
          <w:sz w:val="24"/>
        </w:rPr>
        <w:fldChar w:fldCharType="separate"/>
      </w:r>
      <w:r w:rsidRPr="007705D8">
        <w:rPr>
          <w:rFonts w:ascii="Times New Roman" w:hAnsi="Times New Roman"/>
          <w:noProof/>
          <w:sz w:val="24"/>
        </w:rPr>
        <w:t>4</w:t>
      </w:r>
      <w:r w:rsidRPr="007705D8">
        <w:rPr>
          <w:rFonts w:ascii="Times New Roman" w:hAnsi="Times New Roman"/>
          <w:sz w:val="24"/>
        </w:rPr>
        <w:fldChar w:fldCharType="end"/>
      </w:r>
      <w:r w:rsidRPr="007705D8">
        <w:rPr>
          <w:rFonts w:ascii="Times New Roman" w:hAnsi="Times New Roman"/>
          <w:sz w:val="24"/>
        </w:rPr>
        <w:t>: R</w:t>
      </w:r>
      <w:bookmarkEnd w:id="123"/>
      <w:r w:rsidRPr="007705D8">
        <w:rPr>
          <w:rFonts w:ascii="Times New Roman" w:hAnsi="Times New Roman"/>
          <w:sz w:val="24"/>
        </w:rPr>
        <w:t>iver Cross Section Profile</w:t>
      </w:r>
      <w:bookmarkEnd w:id="124"/>
    </w:p>
    <w:p w:rsidR="00E95014" w:rsidRPr="007705D8" w:rsidRDefault="00E95014" w:rsidP="00E95014">
      <w:pPr>
        <w:spacing w:before="240" w:line="360" w:lineRule="auto"/>
        <w:rPr>
          <w:b/>
          <w:bCs/>
          <w:color w:val="4F81BD"/>
          <w:szCs w:val="18"/>
          <w:lang w:bidi="en-US"/>
        </w:rPr>
      </w:pPr>
      <w:bookmarkStart w:id="125" w:name="_Toc435018481"/>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A96C8E"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00A96C8E" w:rsidRPr="007705D8">
        <w:rPr>
          <w:b/>
          <w:bCs/>
          <w:noProof/>
          <w:color w:val="4F81BD"/>
          <w:szCs w:val="18"/>
          <w:lang w:bidi="en-US"/>
        </w:rPr>
        <w:t>6</w:t>
      </w:r>
      <w:r w:rsidRPr="007705D8">
        <w:rPr>
          <w:b/>
          <w:bCs/>
          <w:color w:val="4F81BD"/>
          <w:szCs w:val="18"/>
          <w:lang w:bidi="en-US"/>
        </w:rPr>
        <w:fldChar w:fldCharType="end"/>
      </w:r>
      <w:r w:rsidRPr="007705D8">
        <w:rPr>
          <w:b/>
          <w:bCs/>
          <w:color w:val="4F81BD"/>
          <w:szCs w:val="18"/>
          <w:lang w:bidi="en-US"/>
        </w:rPr>
        <w:t>: Intake Site River Cross section Coordinate Data</w:t>
      </w:r>
      <w:bookmarkEnd w:id="125"/>
    </w:p>
    <w:tbl>
      <w:tblPr>
        <w:tblW w:w="9698" w:type="dxa"/>
        <w:tblLook w:val="04A0" w:firstRow="1" w:lastRow="0" w:firstColumn="1" w:lastColumn="0" w:noHBand="0" w:noVBand="1"/>
      </w:tblPr>
      <w:tblGrid>
        <w:gridCol w:w="1600"/>
        <w:gridCol w:w="1793"/>
        <w:gridCol w:w="1774"/>
        <w:gridCol w:w="1909"/>
        <w:gridCol w:w="1253"/>
        <w:gridCol w:w="1369"/>
      </w:tblGrid>
      <w:tr w:rsidR="00851A68" w:rsidRPr="007705D8" w:rsidTr="00851A68">
        <w:trPr>
          <w:trHeight w:val="311"/>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East</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North</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Elevation</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Code</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proofErr w:type="spellStart"/>
            <w:r w:rsidRPr="007705D8">
              <w:rPr>
                <w:color w:val="000000"/>
                <w:sz w:val="22"/>
                <w:szCs w:val="22"/>
              </w:rPr>
              <w:t>Par.dis</w:t>
            </w:r>
            <w:proofErr w:type="spellEnd"/>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proofErr w:type="spellStart"/>
            <w:r w:rsidRPr="007705D8">
              <w:rPr>
                <w:color w:val="000000"/>
                <w:sz w:val="22"/>
                <w:szCs w:val="22"/>
              </w:rPr>
              <w:t>Com.dis</w:t>
            </w:r>
            <w:proofErr w:type="spellEnd"/>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563935.6065</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1035587.081</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2343.5938</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0.00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0.00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563938.4561</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1035589.888</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2342.9691</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563941.3056</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1035592.695</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2342.2996</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8.00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563944.1551</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1035595.503</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2341.823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12.00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563947.0047</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1035598.31</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2341.6344</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16.00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563949.8542</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1035601.117</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2341.4458</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20.00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563952.7037</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1035603.924</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2341.2572</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24.00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563955.5532</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1035606.731</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2340.5427</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28.00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563958.4028</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1035609.538</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2339.6377</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32.00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563961.2523</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1035612.346</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2338.7553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36.00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563964.1018</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1035615.153</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2338.3953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563966.9514</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1035617.96</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2338.0353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44.00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563969.8009</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1035620.767</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2337.6753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48.00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563972.6504</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1035623.574</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2337.3153</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52.00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563975.5</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1035626.381</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2337.0008</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56.00</w:t>
            </w:r>
          </w:p>
        </w:tc>
      </w:tr>
      <w:tr w:rsidR="00851A68" w:rsidRPr="007705D8" w:rsidTr="00851A68">
        <w:trPr>
          <w:trHeight w:val="311"/>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563978.3495</w:t>
            </w:r>
          </w:p>
        </w:tc>
        <w:tc>
          <w:tcPr>
            <w:tcW w:w="179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1035629.188</w:t>
            </w:r>
          </w:p>
        </w:tc>
        <w:tc>
          <w:tcPr>
            <w:tcW w:w="1774"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right"/>
              <w:rPr>
                <w:color w:val="000000"/>
                <w:sz w:val="22"/>
                <w:szCs w:val="22"/>
              </w:rPr>
            </w:pPr>
            <w:r w:rsidRPr="007705D8">
              <w:rPr>
                <w:color w:val="000000"/>
                <w:sz w:val="22"/>
                <w:szCs w:val="22"/>
              </w:rPr>
              <w:t>2336.6117</w:t>
            </w:r>
          </w:p>
        </w:tc>
        <w:tc>
          <w:tcPr>
            <w:tcW w:w="190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rPr>
                <w:color w:val="000000"/>
                <w:sz w:val="22"/>
                <w:szCs w:val="22"/>
              </w:rPr>
            </w:pPr>
            <w:r w:rsidRPr="007705D8">
              <w:rPr>
                <w:color w:val="000000"/>
                <w:sz w:val="22"/>
                <w:szCs w:val="22"/>
              </w:rPr>
              <w:t>River Center</w:t>
            </w:r>
          </w:p>
        </w:tc>
        <w:tc>
          <w:tcPr>
            <w:tcW w:w="1253"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4.00</w:t>
            </w:r>
          </w:p>
        </w:tc>
        <w:tc>
          <w:tcPr>
            <w:tcW w:w="1369" w:type="dxa"/>
            <w:tcBorders>
              <w:top w:val="nil"/>
              <w:left w:val="nil"/>
              <w:bottom w:val="single" w:sz="4" w:space="0" w:color="auto"/>
              <w:right w:val="single" w:sz="4" w:space="0" w:color="auto"/>
            </w:tcBorders>
            <w:shd w:val="clear" w:color="auto" w:fill="auto"/>
            <w:noWrap/>
            <w:vAlign w:val="bottom"/>
            <w:hideMark/>
          </w:tcPr>
          <w:p w:rsidR="00851A68" w:rsidRPr="007705D8" w:rsidRDefault="00851A68" w:rsidP="00851A68">
            <w:pPr>
              <w:jc w:val="center"/>
              <w:rPr>
                <w:color w:val="000000"/>
                <w:sz w:val="22"/>
                <w:szCs w:val="22"/>
              </w:rPr>
            </w:pPr>
            <w:r w:rsidRPr="007705D8">
              <w:rPr>
                <w:color w:val="000000"/>
                <w:sz w:val="22"/>
                <w:szCs w:val="22"/>
              </w:rPr>
              <w:t>60.00</w:t>
            </w:r>
          </w:p>
        </w:tc>
      </w:tr>
    </w:tbl>
    <w:p w:rsidR="00A96C8E" w:rsidRPr="007705D8" w:rsidRDefault="00A96C8E" w:rsidP="00A96C8E">
      <w:pPr>
        <w:pStyle w:val="Caption"/>
      </w:pPr>
    </w:p>
    <w:p w:rsidR="00A21E43" w:rsidRPr="007705D8" w:rsidRDefault="00A96C8E" w:rsidP="00FC7275">
      <w:pPr>
        <w:pStyle w:val="Caption"/>
        <w:spacing w:before="240" w:after="0" w:line="360" w:lineRule="auto"/>
        <w:rPr>
          <w:rFonts w:ascii="Times New Roman" w:hAnsi="Times New Roman"/>
          <w:sz w:val="24"/>
        </w:rPr>
      </w:pPr>
      <w:bookmarkStart w:id="126" w:name="_Toc389838843"/>
      <w:bookmarkStart w:id="127" w:name="_Toc435018482"/>
      <w:r w:rsidRPr="007705D8">
        <w:rPr>
          <w:rFonts w:ascii="Times New Roman" w:hAnsi="Times New Roman"/>
          <w:sz w:val="24"/>
        </w:rPr>
        <w:t xml:space="preserve">Table </w:t>
      </w:r>
      <w:r w:rsidRPr="007705D8">
        <w:rPr>
          <w:rFonts w:ascii="Times New Roman" w:hAnsi="Times New Roman"/>
          <w:sz w:val="24"/>
        </w:rPr>
        <w:fldChar w:fldCharType="begin"/>
      </w:r>
      <w:r w:rsidRPr="007705D8">
        <w:rPr>
          <w:rFonts w:ascii="Times New Roman" w:hAnsi="Times New Roman"/>
          <w:sz w:val="24"/>
        </w:rPr>
        <w:instrText xml:space="preserve"> STYLEREF 1 \s </w:instrText>
      </w:r>
      <w:r w:rsidRPr="007705D8">
        <w:rPr>
          <w:rFonts w:ascii="Times New Roman" w:hAnsi="Times New Roman"/>
          <w:sz w:val="24"/>
        </w:rPr>
        <w:fldChar w:fldCharType="separate"/>
      </w:r>
      <w:r w:rsidRPr="007705D8">
        <w:rPr>
          <w:rFonts w:ascii="Times New Roman" w:hAnsi="Times New Roman"/>
          <w:noProof/>
          <w:sz w:val="24"/>
        </w:rPr>
        <w:t>2</w:t>
      </w:r>
      <w:r w:rsidRPr="007705D8">
        <w:rPr>
          <w:rFonts w:ascii="Times New Roman" w:hAnsi="Times New Roman"/>
          <w:sz w:val="24"/>
        </w:rPr>
        <w:fldChar w:fldCharType="end"/>
      </w:r>
      <w:r w:rsidRPr="007705D8">
        <w:rPr>
          <w:rFonts w:ascii="Times New Roman" w:hAnsi="Times New Roman"/>
          <w:sz w:val="24"/>
        </w:rPr>
        <w:noBreakHyphen/>
      </w:r>
      <w:r w:rsidRPr="007705D8">
        <w:rPr>
          <w:rFonts w:ascii="Times New Roman" w:hAnsi="Times New Roman"/>
          <w:sz w:val="24"/>
        </w:rPr>
        <w:fldChar w:fldCharType="begin"/>
      </w:r>
      <w:r w:rsidRPr="007705D8">
        <w:rPr>
          <w:rFonts w:ascii="Times New Roman" w:hAnsi="Times New Roman"/>
          <w:sz w:val="24"/>
        </w:rPr>
        <w:instrText xml:space="preserve"> SEQ Table \* ARABIC \s 1 </w:instrText>
      </w:r>
      <w:r w:rsidRPr="007705D8">
        <w:rPr>
          <w:rFonts w:ascii="Times New Roman" w:hAnsi="Times New Roman"/>
          <w:sz w:val="24"/>
        </w:rPr>
        <w:fldChar w:fldCharType="separate"/>
      </w:r>
      <w:r w:rsidRPr="007705D8">
        <w:rPr>
          <w:rFonts w:ascii="Times New Roman" w:hAnsi="Times New Roman"/>
          <w:noProof/>
          <w:sz w:val="24"/>
        </w:rPr>
        <w:t>7</w:t>
      </w:r>
      <w:r w:rsidRPr="007705D8">
        <w:rPr>
          <w:rFonts w:ascii="Times New Roman" w:hAnsi="Times New Roman"/>
          <w:sz w:val="24"/>
        </w:rPr>
        <w:fldChar w:fldCharType="end"/>
      </w:r>
      <w:r w:rsidRPr="007705D8">
        <w:rPr>
          <w:rFonts w:ascii="Times New Roman" w:hAnsi="Times New Roman"/>
          <w:sz w:val="24"/>
        </w:rPr>
        <w:t>: Stage discharge analysis</w:t>
      </w:r>
      <w:bookmarkEnd w:id="126"/>
      <w:bookmarkEnd w:id="127"/>
    </w:p>
    <w:tbl>
      <w:tblPr>
        <w:tblW w:w="9634" w:type="dxa"/>
        <w:tblLook w:val="04A0" w:firstRow="1" w:lastRow="0" w:firstColumn="1" w:lastColumn="0" w:noHBand="0" w:noVBand="1"/>
      </w:tblPr>
      <w:tblGrid>
        <w:gridCol w:w="730"/>
        <w:gridCol w:w="1060"/>
        <w:gridCol w:w="1072"/>
        <w:gridCol w:w="1422"/>
        <w:gridCol w:w="1060"/>
        <w:gridCol w:w="1134"/>
        <w:gridCol w:w="1018"/>
        <w:gridCol w:w="1153"/>
        <w:gridCol w:w="1076"/>
      </w:tblGrid>
      <w:tr w:rsidR="00811697" w:rsidRPr="007705D8" w:rsidTr="00811697">
        <w:trPr>
          <w:trHeight w:val="1162"/>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S.N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Elevation</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Depth(m)</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Wet Area(m^2)</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proofErr w:type="spellStart"/>
            <w:r w:rsidRPr="007705D8">
              <w:rPr>
                <w:color w:val="000000"/>
                <w:sz w:val="22"/>
                <w:szCs w:val="22"/>
              </w:rPr>
              <w:t>Perim</w:t>
            </w:r>
            <w:proofErr w:type="spellEnd"/>
            <w:r w:rsidRPr="007705D8">
              <w:rPr>
                <w:color w:val="000000"/>
                <w:sz w:val="22"/>
                <w:szCs w:val="22"/>
              </w:rPr>
              <w:t>(m)</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11697" w:rsidRPr="007705D8" w:rsidRDefault="00811697" w:rsidP="00811697">
            <w:pPr>
              <w:jc w:val="center"/>
              <w:rPr>
                <w:color w:val="000000"/>
                <w:sz w:val="22"/>
                <w:szCs w:val="22"/>
              </w:rPr>
            </w:pPr>
            <w:proofErr w:type="spellStart"/>
            <w:r w:rsidRPr="007705D8">
              <w:rPr>
                <w:color w:val="000000"/>
                <w:sz w:val="22"/>
                <w:szCs w:val="22"/>
              </w:rPr>
              <w:t>Hydrulic</w:t>
            </w:r>
            <w:proofErr w:type="spellEnd"/>
            <w:r w:rsidRPr="007705D8">
              <w:rPr>
                <w:color w:val="000000"/>
                <w:sz w:val="22"/>
                <w:szCs w:val="22"/>
              </w:rPr>
              <w:t xml:space="preserve"> radius(m)</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811697" w:rsidRPr="007705D8" w:rsidRDefault="00811697" w:rsidP="00811697">
            <w:pPr>
              <w:rPr>
                <w:color w:val="000000"/>
                <w:sz w:val="22"/>
                <w:szCs w:val="22"/>
              </w:rPr>
            </w:pPr>
            <w:r w:rsidRPr="007705D8">
              <w:rPr>
                <w:color w:val="000000"/>
                <w:sz w:val="22"/>
                <w:szCs w:val="22"/>
              </w:rPr>
              <w:t>Velocity V (m/sec.)</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811697" w:rsidRPr="007705D8" w:rsidRDefault="00811697" w:rsidP="00811697">
            <w:pPr>
              <w:rPr>
                <w:color w:val="000000"/>
                <w:sz w:val="22"/>
                <w:szCs w:val="22"/>
              </w:rPr>
            </w:pPr>
            <w:r w:rsidRPr="007705D8">
              <w:rPr>
                <w:color w:val="000000"/>
                <w:sz w:val="22"/>
                <w:szCs w:val="22"/>
              </w:rPr>
              <w:t>Discharge Q (m^3/sec.)</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Remark</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lastRenderedPageBreak/>
              <w:t>1</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2340.7</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2341</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0.3</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0.55</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3.68</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0.15</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2.81</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1.55</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2341.3</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0.6</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2.07</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6.54</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0.32</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4.64</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9.60</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2341.6</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0.9</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4.4</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9.25</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0.48</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6.09</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26.78</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2341.9</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1.2</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7.7</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13.8</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0.56</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6.77</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52.13</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2342.2</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1.5</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12.6</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19.95</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0.63</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7.35</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92.65</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7</w:t>
            </w:r>
          </w:p>
        </w:tc>
        <w:tc>
          <w:tcPr>
            <w:tcW w:w="1057"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2342.33</w:t>
            </w:r>
          </w:p>
        </w:tc>
        <w:tc>
          <w:tcPr>
            <w:tcW w:w="1033"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1.63</w:t>
            </w:r>
          </w:p>
        </w:tc>
        <w:tc>
          <w:tcPr>
            <w:tcW w:w="1422"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15.50</w:t>
            </w:r>
          </w:p>
        </w:tc>
        <w:tc>
          <w:tcPr>
            <w:tcW w:w="1011"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22.88</w:t>
            </w:r>
          </w:p>
        </w:tc>
        <w:tc>
          <w:tcPr>
            <w:tcW w:w="1134"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0.67</w:t>
            </w:r>
          </w:p>
        </w:tc>
        <w:tc>
          <w:tcPr>
            <w:tcW w:w="1018"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7.65</w:t>
            </w:r>
          </w:p>
        </w:tc>
        <w:tc>
          <w:tcPr>
            <w:tcW w:w="1153"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jc w:val="right"/>
              <w:rPr>
                <w:color w:val="000000"/>
                <w:sz w:val="22"/>
                <w:szCs w:val="22"/>
              </w:rPr>
            </w:pPr>
            <w:r w:rsidRPr="007705D8">
              <w:rPr>
                <w:color w:val="000000"/>
                <w:sz w:val="22"/>
                <w:szCs w:val="22"/>
              </w:rPr>
              <w:t>119.77</w:t>
            </w:r>
          </w:p>
        </w:tc>
        <w:tc>
          <w:tcPr>
            <w:tcW w:w="1076" w:type="dxa"/>
            <w:tcBorders>
              <w:top w:val="nil"/>
              <w:left w:val="nil"/>
              <w:bottom w:val="single" w:sz="4" w:space="0" w:color="auto"/>
              <w:right w:val="single" w:sz="4" w:space="0" w:color="auto"/>
            </w:tcBorders>
            <w:shd w:val="clear" w:color="000000" w:fill="FFFF00"/>
            <w:noWrap/>
            <w:vAlign w:val="bottom"/>
            <w:hideMark/>
          </w:tcPr>
          <w:p w:rsidR="00811697" w:rsidRPr="007705D8" w:rsidRDefault="00811697" w:rsidP="00811697">
            <w:pPr>
              <w:rPr>
                <w:color w:val="FF0000"/>
                <w:sz w:val="22"/>
                <w:szCs w:val="22"/>
              </w:rPr>
            </w:pPr>
            <w:r w:rsidRPr="007705D8">
              <w:rPr>
                <w:color w:val="FF0000"/>
                <w:sz w:val="22"/>
                <w:szCs w:val="22"/>
              </w:rPr>
              <w:t>SCS FLOOD</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2342.5</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1.8</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19.39</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26.8</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0.72</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8.05</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156.10</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712"/>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9</w:t>
            </w:r>
          </w:p>
        </w:tc>
        <w:tc>
          <w:tcPr>
            <w:tcW w:w="1057"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2342.8</w:t>
            </w:r>
          </w:p>
        </w:tc>
        <w:tc>
          <w:tcPr>
            <w:tcW w:w="1033"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2.1</w:t>
            </w:r>
          </w:p>
        </w:tc>
        <w:tc>
          <w:tcPr>
            <w:tcW w:w="1422"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27.5</w:t>
            </w:r>
          </w:p>
        </w:tc>
        <w:tc>
          <w:tcPr>
            <w:tcW w:w="1011"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27.98</w:t>
            </w:r>
          </w:p>
        </w:tc>
        <w:tc>
          <w:tcPr>
            <w:tcW w:w="1134"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0.98</w:t>
            </w:r>
          </w:p>
        </w:tc>
        <w:tc>
          <w:tcPr>
            <w:tcW w:w="1018" w:type="dxa"/>
            <w:tcBorders>
              <w:top w:val="nil"/>
              <w:left w:val="nil"/>
              <w:bottom w:val="single" w:sz="4" w:space="0" w:color="auto"/>
              <w:right w:val="single" w:sz="4" w:space="0" w:color="auto"/>
            </w:tcBorders>
            <w:shd w:val="clear" w:color="000000" w:fill="00B050"/>
            <w:vAlign w:val="bottom"/>
            <w:hideMark/>
          </w:tcPr>
          <w:p w:rsidR="00811697" w:rsidRPr="007705D8" w:rsidRDefault="00811697" w:rsidP="00811697">
            <w:pPr>
              <w:jc w:val="right"/>
              <w:rPr>
                <w:color w:val="000000"/>
                <w:sz w:val="22"/>
                <w:szCs w:val="22"/>
              </w:rPr>
            </w:pPr>
            <w:r w:rsidRPr="007705D8">
              <w:rPr>
                <w:color w:val="000000"/>
                <w:sz w:val="22"/>
                <w:szCs w:val="22"/>
              </w:rPr>
              <w:t>9.88</w:t>
            </w:r>
          </w:p>
        </w:tc>
        <w:tc>
          <w:tcPr>
            <w:tcW w:w="1153" w:type="dxa"/>
            <w:tcBorders>
              <w:top w:val="nil"/>
              <w:left w:val="nil"/>
              <w:bottom w:val="single" w:sz="4" w:space="0" w:color="auto"/>
              <w:right w:val="single" w:sz="4" w:space="0" w:color="auto"/>
            </w:tcBorders>
            <w:shd w:val="clear" w:color="000000" w:fill="00B050"/>
            <w:noWrap/>
            <w:vAlign w:val="bottom"/>
            <w:hideMark/>
          </w:tcPr>
          <w:p w:rsidR="00811697" w:rsidRPr="007705D8" w:rsidRDefault="00811697" w:rsidP="00811697">
            <w:pPr>
              <w:jc w:val="right"/>
              <w:rPr>
                <w:color w:val="000000"/>
                <w:sz w:val="22"/>
                <w:szCs w:val="22"/>
              </w:rPr>
            </w:pPr>
            <w:r w:rsidRPr="007705D8">
              <w:rPr>
                <w:color w:val="000000"/>
                <w:sz w:val="22"/>
                <w:szCs w:val="22"/>
              </w:rPr>
              <w:t>271.58</w:t>
            </w:r>
          </w:p>
        </w:tc>
        <w:tc>
          <w:tcPr>
            <w:tcW w:w="1076" w:type="dxa"/>
            <w:tcBorders>
              <w:top w:val="nil"/>
              <w:left w:val="nil"/>
              <w:bottom w:val="single" w:sz="4" w:space="0" w:color="auto"/>
              <w:right w:val="single" w:sz="4" w:space="0" w:color="auto"/>
            </w:tcBorders>
            <w:shd w:val="clear" w:color="000000" w:fill="00B050"/>
            <w:vAlign w:val="bottom"/>
            <w:hideMark/>
          </w:tcPr>
          <w:p w:rsidR="00811697" w:rsidRPr="007705D8" w:rsidRDefault="00811697" w:rsidP="00811697">
            <w:pPr>
              <w:rPr>
                <w:color w:val="FF0000"/>
                <w:sz w:val="22"/>
                <w:szCs w:val="22"/>
              </w:rPr>
            </w:pPr>
            <w:r w:rsidRPr="007705D8">
              <w:rPr>
                <w:color w:val="FF0000"/>
                <w:sz w:val="22"/>
                <w:szCs w:val="22"/>
              </w:rPr>
              <w:t>DESIGN FLOOD MARK</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10</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2343.1</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2.4</w:t>
            </w:r>
          </w:p>
        </w:tc>
        <w:tc>
          <w:tcPr>
            <w:tcW w:w="1422"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35.62</w:t>
            </w:r>
          </w:p>
        </w:tc>
        <w:tc>
          <w:tcPr>
            <w:tcW w:w="1011" w:type="dxa"/>
            <w:tcBorders>
              <w:top w:val="nil"/>
              <w:left w:val="nil"/>
              <w:bottom w:val="single" w:sz="4" w:space="0" w:color="auto"/>
              <w:right w:val="single" w:sz="4" w:space="0" w:color="auto"/>
            </w:tcBorders>
            <w:shd w:val="clear" w:color="000000" w:fill="F2DCDB"/>
            <w:noWrap/>
            <w:vAlign w:val="bottom"/>
            <w:hideMark/>
          </w:tcPr>
          <w:p w:rsidR="00811697" w:rsidRPr="007705D8" w:rsidRDefault="00811697" w:rsidP="00811697">
            <w:pPr>
              <w:jc w:val="right"/>
              <w:rPr>
                <w:color w:val="000000"/>
                <w:sz w:val="22"/>
                <w:szCs w:val="22"/>
              </w:rPr>
            </w:pPr>
            <w:r w:rsidRPr="007705D8">
              <w:rPr>
                <w:color w:val="000000"/>
                <w:sz w:val="22"/>
                <w:szCs w:val="22"/>
              </w:rPr>
              <w:t>29.1</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1.22</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11.43</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407.22</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r w:rsidR="00811697" w:rsidRPr="007705D8" w:rsidTr="0081169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11</w:t>
            </w:r>
          </w:p>
        </w:tc>
        <w:tc>
          <w:tcPr>
            <w:tcW w:w="1057"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2343.4</w:t>
            </w:r>
          </w:p>
        </w:tc>
        <w:tc>
          <w:tcPr>
            <w:tcW w:w="103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2.7</w:t>
            </w:r>
          </w:p>
        </w:tc>
        <w:tc>
          <w:tcPr>
            <w:tcW w:w="1422"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44.18</w:t>
            </w:r>
          </w:p>
        </w:tc>
        <w:tc>
          <w:tcPr>
            <w:tcW w:w="1011"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30.25</w:t>
            </w:r>
          </w:p>
        </w:tc>
        <w:tc>
          <w:tcPr>
            <w:tcW w:w="1134"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1.46</w:t>
            </w:r>
          </w:p>
        </w:tc>
        <w:tc>
          <w:tcPr>
            <w:tcW w:w="1018" w:type="dxa"/>
            <w:tcBorders>
              <w:top w:val="nil"/>
              <w:left w:val="nil"/>
              <w:bottom w:val="single" w:sz="4" w:space="0" w:color="auto"/>
              <w:right w:val="single" w:sz="4" w:space="0" w:color="auto"/>
            </w:tcBorders>
            <w:shd w:val="clear" w:color="auto" w:fill="auto"/>
            <w:vAlign w:val="bottom"/>
            <w:hideMark/>
          </w:tcPr>
          <w:p w:rsidR="00811697" w:rsidRPr="007705D8" w:rsidRDefault="00811697" w:rsidP="00811697">
            <w:pPr>
              <w:jc w:val="right"/>
              <w:rPr>
                <w:color w:val="000000"/>
                <w:sz w:val="22"/>
                <w:szCs w:val="22"/>
              </w:rPr>
            </w:pPr>
            <w:r w:rsidRPr="007705D8">
              <w:rPr>
                <w:color w:val="000000"/>
                <w:sz w:val="22"/>
                <w:szCs w:val="22"/>
              </w:rPr>
              <w:t>12.86</w:t>
            </w:r>
          </w:p>
        </w:tc>
        <w:tc>
          <w:tcPr>
            <w:tcW w:w="1153"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jc w:val="right"/>
              <w:rPr>
                <w:color w:val="000000"/>
                <w:sz w:val="22"/>
                <w:szCs w:val="22"/>
              </w:rPr>
            </w:pPr>
            <w:r w:rsidRPr="007705D8">
              <w:rPr>
                <w:color w:val="000000"/>
                <w:sz w:val="22"/>
                <w:szCs w:val="22"/>
              </w:rPr>
              <w:t>568.23</w:t>
            </w:r>
          </w:p>
        </w:tc>
        <w:tc>
          <w:tcPr>
            <w:tcW w:w="1076" w:type="dxa"/>
            <w:tcBorders>
              <w:top w:val="nil"/>
              <w:left w:val="nil"/>
              <w:bottom w:val="single" w:sz="4" w:space="0" w:color="auto"/>
              <w:right w:val="single" w:sz="4" w:space="0" w:color="auto"/>
            </w:tcBorders>
            <w:shd w:val="clear" w:color="auto" w:fill="auto"/>
            <w:noWrap/>
            <w:vAlign w:val="bottom"/>
            <w:hideMark/>
          </w:tcPr>
          <w:p w:rsidR="00811697" w:rsidRPr="007705D8" w:rsidRDefault="00811697" w:rsidP="00811697">
            <w:pPr>
              <w:rPr>
                <w:color w:val="000000"/>
                <w:sz w:val="22"/>
                <w:szCs w:val="22"/>
              </w:rPr>
            </w:pPr>
            <w:r w:rsidRPr="007705D8">
              <w:rPr>
                <w:color w:val="000000"/>
                <w:sz w:val="22"/>
                <w:szCs w:val="22"/>
              </w:rPr>
              <w:t> </w:t>
            </w:r>
          </w:p>
        </w:tc>
      </w:tr>
    </w:tbl>
    <w:p w:rsidR="00614054" w:rsidRPr="007705D8" w:rsidRDefault="00614054" w:rsidP="00811697">
      <w:pPr>
        <w:spacing w:before="120" w:line="360" w:lineRule="auto"/>
        <w:jc w:val="both"/>
      </w:pPr>
      <w:r w:rsidRPr="007705D8">
        <w:t xml:space="preserve">From the above stage discharge table the maximum flood estimated from the flood mark level is </w:t>
      </w:r>
      <w:r w:rsidR="00811697" w:rsidRPr="007705D8">
        <w:t>271.58</w:t>
      </w:r>
      <w:r w:rsidRPr="007705D8">
        <w:rPr>
          <w:color w:val="000000"/>
        </w:rPr>
        <w:t xml:space="preserve">m3/s </w:t>
      </w:r>
      <w:r w:rsidR="00811697" w:rsidRPr="007705D8">
        <w:t>(at a depth of 2.1</w:t>
      </w:r>
      <w:r w:rsidRPr="007705D8">
        <w:t xml:space="preserve"> m from the river bed) but the SCS design flood depth interpolated in the </w:t>
      </w:r>
      <w:r w:rsidR="009D30DB" w:rsidRPr="007705D8">
        <w:t>above</w:t>
      </w:r>
      <w:r w:rsidR="00811697" w:rsidRPr="007705D8">
        <w:t xml:space="preserve"> table is 1.63</w:t>
      </w:r>
      <w:r w:rsidRPr="007705D8">
        <w:t xml:space="preserve">m. </w:t>
      </w:r>
    </w:p>
    <w:p w:rsidR="00A21E43" w:rsidRPr="007705D8" w:rsidRDefault="00F11AA4" w:rsidP="00A21E43">
      <w:pPr>
        <w:tabs>
          <w:tab w:val="left" w:pos="5535"/>
        </w:tabs>
        <w:spacing w:after="200" w:line="276" w:lineRule="auto"/>
        <w:rPr>
          <w:rFonts w:eastAsia="Calibri"/>
          <w:sz w:val="22"/>
          <w:szCs w:val="22"/>
        </w:rPr>
      </w:pPr>
      <w:r w:rsidRPr="007705D8">
        <w:rPr>
          <w:noProof/>
        </w:rPr>
        <w:drawing>
          <wp:inline distT="0" distB="0" distL="0" distR="0" wp14:anchorId="55EB25D3" wp14:editId="3916E36C">
            <wp:extent cx="5591175" cy="28670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1E43" w:rsidRPr="007705D8" w:rsidRDefault="00A21E43" w:rsidP="00A21E43">
      <w:pPr>
        <w:spacing w:before="120" w:after="240" w:line="360" w:lineRule="auto"/>
        <w:ind w:firstLine="720"/>
        <w:rPr>
          <w:b/>
          <w:bCs/>
          <w:color w:val="4F81BD"/>
          <w:lang w:bidi="en-US"/>
        </w:rPr>
      </w:pPr>
      <w:bookmarkStart w:id="128" w:name="_Toc435018627"/>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FC7275"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Figure \* ARABIC \s 1 </w:instrText>
      </w:r>
      <w:r w:rsidRPr="007705D8">
        <w:rPr>
          <w:b/>
          <w:bCs/>
          <w:color w:val="4F81BD"/>
          <w:szCs w:val="18"/>
          <w:lang w:bidi="en-US"/>
        </w:rPr>
        <w:fldChar w:fldCharType="separate"/>
      </w:r>
      <w:r w:rsidR="00FC7275" w:rsidRPr="007705D8">
        <w:rPr>
          <w:b/>
          <w:bCs/>
          <w:noProof/>
          <w:color w:val="4F81BD"/>
          <w:szCs w:val="18"/>
          <w:lang w:bidi="en-US"/>
        </w:rPr>
        <w:t>5</w:t>
      </w:r>
      <w:r w:rsidRPr="007705D8">
        <w:rPr>
          <w:b/>
          <w:bCs/>
          <w:color w:val="4F81BD"/>
          <w:szCs w:val="18"/>
          <w:lang w:bidi="en-US"/>
        </w:rPr>
        <w:fldChar w:fldCharType="end"/>
      </w:r>
      <w:r w:rsidRPr="007705D8">
        <w:rPr>
          <w:b/>
          <w:bCs/>
          <w:color w:val="4F81BD"/>
          <w:szCs w:val="18"/>
          <w:lang w:bidi="en-US"/>
        </w:rPr>
        <w:t>: Rating Curve</w:t>
      </w:r>
      <w:bookmarkEnd w:id="128"/>
    </w:p>
    <w:p w:rsidR="00811697" w:rsidRPr="007705D8" w:rsidRDefault="00811697" w:rsidP="00811697">
      <w:pPr>
        <w:pStyle w:val="Heading3"/>
        <w:rPr>
          <w:rFonts w:ascii="Times New Roman" w:hAnsi="Times New Roman"/>
        </w:rPr>
      </w:pPr>
      <w:bookmarkStart w:id="129" w:name="_Toc435018384"/>
      <w:r w:rsidRPr="007705D8">
        <w:rPr>
          <w:rFonts w:ascii="Times New Roman" w:hAnsi="Times New Roman"/>
        </w:rPr>
        <w:t>Selected Design flood</w:t>
      </w:r>
      <w:bookmarkEnd w:id="129"/>
    </w:p>
    <w:p w:rsidR="00811697" w:rsidRPr="007705D8" w:rsidRDefault="00811697" w:rsidP="00811697">
      <w:pPr>
        <w:spacing w:line="360" w:lineRule="auto"/>
        <w:jc w:val="both"/>
        <w:rPr>
          <w:color w:val="000000"/>
        </w:rPr>
      </w:pPr>
      <w:r w:rsidRPr="007705D8">
        <w:t>Based on the stage analysis result of the flood mark elevation, the amount of flood computed in that elevation has been found to be 271.58</w:t>
      </w:r>
      <w:r w:rsidRPr="007705D8">
        <w:rPr>
          <w:color w:val="000000"/>
        </w:rPr>
        <w:t>m3/s which is higher to the computed Design flood amount using SCS method in that value 119.77m3/s seen above table. So that design flood is taken as 271.58m3/s.</w:t>
      </w:r>
    </w:p>
    <w:p w:rsidR="00811697" w:rsidRPr="007705D8" w:rsidRDefault="00811697" w:rsidP="00811697">
      <w:pPr>
        <w:spacing w:before="120" w:line="360" w:lineRule="auto"/>
        <w:jc w:val="both"/>
      </w:pPr>
      <w:r w:rsidRPr="007705D8">
        <w:lastRenderedPageBreak/>
        <w:t xml:space="preserve">From the above stage discharge table and curve the maximum flood level corresponding to the computed design peak discharge is </w:t>
      </w:r>
      <w:r w:rsidRPr="007705D8">
        <w:rPr>
          <w:b/>
          <w:i/>
        </w:rPr>
        <w:t>2342.8</w:t>
      </w:r>
      <w:r w:rsidRPr="007705D8">
        <w:t xml:space="preserve"> (2.1 m from the river bed) and it is considered as the d/s &amp; U/s high flood level i.e. expected at the Intake axis before construction of the Intake.</w:t>
      </w:r>
    </w:p>
    <w:p w:rsidR="00614054" w:rsidRPr="007705D8" w:rsidRDefault="00811697" w:rsidP="00155257">
      <w:pPr>
        <w:spacing w:line="360" w:lineRule="auto"/>
        <w:jc w:val="both"/>
      </w:pPr>
      <w:r w:rsidRPr="007705D8">
        <w:rPr>
          <w:position w:val="-6"/>
        </w:rPr>
        <w:object w:dxaOrig="300" w:dyaOrig="240" w14:anchorId="76AACD50">
          <v:shape id="_x0000_i1029" type="#_x0000_t75" style="width:14.25pt;height:14.25pt" o:ole="">
            <v:imagedata r:id="rId30" o:title=""/>
          </v:shape>
          <o:OLEObject Type="Embed" ProgID="Equation.3" ShapeID="_x0000_i1029" DrawAspect="Content" ObjectID="_1544516089" r:id="rId31"/>
        </w:object>
      </w:r>
      <w:r w:rsidRPr="007705D8">
        <w:t xml:space="preserve"> D/S HFL = </w:t>
      </w:r>
      <w:r w:rsidRPr="007705D8">
        <w:rPr>
          <w:b/>
          <w:i/>
        </w:rPr>
        <w:t>2342.8+FB =</w:t>
      </w:r>
      <w:r w:rsidR="00155257" w:rsidRPr="007705D8">
        <w:rPr>
          <w:b/>
          <w:i/>
        </w:rPr>
        <w:t>2342.8+0.4=2343.2</w:t>
      </w:r>
      <w:r w:rsidRPr="007705D8">
        <w:t>masl.</w:t>
      </w:r>
    </w:p>
    <w:p w:rsidR="00786512" w:rsidRPr="007705D8" w:rsidRDefault="00786512" w:rsidP="00786512">
      <w:pPr>
        <w:numPr>
          <w:ilvl w:val="0"/>
          <w:numId w:val="46"/>
        </w:numPr>
        <w:spacing w:after="200" w:line="276" w:lineRule="auto"/>
        <w:contextualSpacing/>
        <w:rPr>
          <w:rFonts w:eastAsiaTheme="minorHAnsi"/>
          <w:b/>
          <w:szCs w:val="22"/>
        </w:rPr>
      </w:pPr>
      <w:r w:rsidRPr="007705D8">
        <w:rPr>
          <w:rFonts w:eastAsiaTheme="minorHAnsi"/>
          <w:b/>
          <w:szCs w:val="22"/>
        </w:rPr>
        <w:t>Average river bed slope</w:t>
      </w:r>
    </w:p>
    <w:p w:rsidR="00786512" w:rsidRPr="007705D8" w:rsidRDefault="00786512" w:rsidP="00786512">
      <w:pPr>
        <w:spacing w:line="360" w:lineRule="auto"/>
        <w:jc w:val="both"/>
        <w:rPr>
          <w:rFonts w:eastAsia="Calibri"/>
          <w:sz w:val="22"/>
          <w:szCs w:val="22"/>
        </w:rPr>
      </w:pPr>
      <w:r w:rsidRPr="007705D8">
        <w:rPr>
          <w:rFonts w:eastAsia="Calibri"/>
          <w:sz w:val="22"/>
          <w:szCs w:val="22"/>
        </w:rPr>
        <w:t xml:space="preserve">Average river bed slope of River is estimated by two different techniques. One is by end area method and the other is by using best fit line method. Designers have adopted the end area method output for further analysis. </w:t>
      </w:r>
    </w:p>
    <w:p w:rsidR="00786512" w:rsidRPr="007705D8" w:rsidRDefault="00786512" w:rsidP="00786512">
      <w:pPr>
        <w:spacing w:line="360" w:lineRule="auto"/>
        <w:jc w:val="both"/>
        <w:rPr>
          <w:rFonts w:eastAsia="Calibri"/>
          <w:sz w:val="22"/>
          <w:szCs w:val="22"/>
        </w:rPr>
      </w:pPr>
      <w:r w:rsidRPr="007705D8">
        <w:rPr>
          <w:rFonts w:eastAsia="Calibri"/>
          <w:sz w:val="22"/>
          <w:szCs w:val="22"/>
        </w:rPr>
        <w:t xml:space="preserve">The water level of the river is taken at different points along the river channel around the head work site. Surveying work done for </w:t>
      </w:r>
      <w:r w:rsidR="00B54413" w:rsidRPr="007705D8">
        <w:rPr>
          <w:rFonts w:eastAsia="Calibri"/>
          <w:sz w:val="22"/>
          <w:szCs w:val="22"/>
        </w:rPr>
        <w:t>60</w:t>
      </w:r>
      <w:r w:rsidRPr="007705D8">
        <w:rPr>
          <w:rFonts w:eastAsia="Calibri"/>
          <w:sz w:val="22"/>
          <w:szCs w:val="22"/>
        </w:rPr>
        <w:t>m length. And then, average water surface slope is considered as the river bed slope. For comparison of the two procedures, refer the attached Excel file.</w:t>
      </w:r>
    </w:p>
    <w:p w:rsidR="00786512" w:rsidRPr="007705D8" w:rsidRDefault="00B54413" w:rsidP="00B54413">
      <w:pPr>
        <w:spacing w:line="360" w:lineRule="auto"/>
        <w:jc w:val="both"/>
        <w:rPr>
          <w:rFonts w:eastAsia="Calibri"/>
          <w:sz w:val="22"/>
          <w:szCs w:val="22"/>
        </w:rPr>
      </w:pPr>
      <w:r w:rsidRPr="007705D8">
        <w:rPr>
          <w:noProof/>
        </w:rPr>
        <w:drawing>
          <wp:inline distT="0" distB="0" distL="0" distR="0" wp14:anchorId="3E1F82EC" wp14:editId="59EE65A9">
            <wp:extent cx="6105525" cy="268605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5014" w:rsidRPr="007705D8" w:rsidRDefault="00786512" w:rsidP="00B54413">
      <w:pPr>
        <w:spacing w:before="120" w:after="240" w:line="360" w:lineRule="auto"/>
        <w:ind w:left="720"/>
        <w:rPr>
          <w:b/>
          <w:bCs/>
          <w:color w:val="4F81BD"/>
          <w:szCs w:val="18"/>
          <w:lang w:bidi="en-US"/>
        </w:rPr>
      </w:pPr>
      <w:bookmarkStart w:id="130" w:name="_Toc435018628"/>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FC7275"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Figure \* ARABIC \s 1 </w:instrText>
      </w:r>
      <w:r w:rsidRPr="007705D8">
        <w:rPr>
          <w:b/>
          <w:bCs/>
          <w:color w:val="4F81BD"/>
          <w:szCs w:val="18"/>
          <w:lang w:bidi="en-US"/>
        </w:rPr>
        <w:fldChar w:fldCharType="separate"/>
      </w:r>
      <w:r w:rsidR="00FC7275" w:rsidRPr="007705D8">
        <w:rPr>
          <w:b/>
          <w:bCs/>
          <w:noProof/>
          <w:color w:val="4F81BD"/>
          <w:szCs w:val="18"/>
          <w:lang w:bidi="en-US"/>
        </w:rPr>
        <w:t>6</w:t>
      </w:r>
      <w:r w:rsidRPr="007705D8">
        <w:rPr>
          <w:b/>
          <w:bCs/>
          <w:color w:val="4F81BD"/>
          <w:szCs w:val="18"/>
          <w:lang w:bidi="en-US"/>
        </w:rPr>
        <w:fldChar w:fldCharType="end"/>
      </w:r>
      <w:r w:rsidRPr="007705D8">
        <w:rPr>
          <w:b/>
          <w:bCs/>
          <w:color w:val="4F81BD"/>
          <w:szCs w:val="18"/>
          <w:lang w:bidi="en-US"/>
        </w:rPr>
        <w:t>: River profile</w:t>
      </w:r>
      <w:bookmarkEnd w:id="130"/>
    </w:p>
    <w:p w:rsidR="00B54413" w:rsidRPr="007705D8" w:rsidRDefault="00B54413" w:rsidP="00B54413">
      <w:pPr>
        <w:numPr>
          <w:ilvl w:val="0"/>
          <w:numId w:val="46"/>
        </w:numPr>
        <w:spacing w:after="200" w:line="276" w:lineRule="auto"/>
        <w:contextualSpacing/>
        <w:rPr>
          <w:rFonts w:eastAsiaTheme="minorHAnsi"/>
          <w:b/>
          <w:szCs w:val="22"/>
        </w:rPr>
      </w:pPr>
      <w:bookmarkStart w:id="131" w:name="_Toc250108245"/>
      <w:r w:rsidRPr="007705D8">
        <w:rPr>
          <w:rFonts w:eastAsiaTheme="minorHAnsi"/>
          <w:b/>
          <w:szCs w:val="22"/>
        </w:rPr>
        <w:t>Manning’s Roughness coefficient</w:t>
      </w:r>
      <w:bookmarkEnd w:id="131"/>
    </w:p>
    <w:p w:rsidR="00EF598A" w:rsidRPr="007705D8" w:rsidRDefault="00EF598A" w:rsidP="00EF598A">
      <w:pPr>
        <w:tabs>
          <w:tab w:val="left" w:pos="2660"/>
          <w:tab w:val="left" w:pos="3240"/>
        </w:tabs>
        <w:spacing w:line="360" w:lineRule="auto"/>
        <w:jc w:val="both"/>
      </w:pPr>
      <w:r w:rsidRPr="007705D8">
        <w:t xml:space="preserve">The Manning’s roughness coefficient is taken from standard table based on the river nature. The river at the headwork site has got relatively </w:t>
      </w:r>
      <w:r w:rsidRPr="007705D8">
        <w:rPr>
          <w:color w:val="0070C0"/>
        </w:rPr>
        <w:t>U-shape</w:t>
      </w:r>
      <w:r w:rsidRPr="007705D8">
        <w:t xml:space="preserve"> feature and straight nature. The Manning roughness coefficient take as the average value of river banks and bed whence Manning’s roughness coefficient (n = 0.035) is adopted.</w:t>
      </w:r>
    </w:p>
    <w:p w:rsidR="00B54413" w:rsidRPr="007705D8" w:rsidRDefault="00B54413" w:rsidP="00B54413">
      <w:pPr>
        <w:tabs>
          <w:tab w:val="left" w:pos="2660"/>
          <w:tab w:val="left" w:pos="3240"/>
        </w:tabs>
        <w:jc w:val="both"/>
        <w:rPr>
          <w:rFonts w:eastAsia="Calibri"/>
          <w:b/>
          <w:sz w:val="22"/>
          <w:szCs w:val="22"/>
        </w:rPr>
      </w:pPr>
    </w:p>
    <w:p w:rsidR="00EF598A" w:rsidRPr="007705D8" w:rsidRDefault="00EF598A" w:rsidP="00EF598A">
      <w:pPr>
        <w:numPr>
          <w:ilvl w:val="0"/>
          <w:numId w:val="46"/>
        </w:numPr>
        <w:spacing w:after="200" w:line="276" w:lineRule="auto"/>
        <w:contextualSpacing/>
        <w:rPr>
          <w:rFonts w:eastAsiaTheme="minorHAnsi"/>
          <w:b/>
          <w:szCs w:val="22"/>
        </w:rPr>
      </w:pPr>
      <w:bookmarkStart w:id="132" w:name="_Toc250108246"/>
      <w:r w:rsidRPr="007705D8">
        <w:rPr>
          <w:rFonts w:eastAsiaTheme="minorHAnsi"/>
          <w:b/>
          <w:szCs w:val="22"/>
        </w:rPr>
        <w:t>Discharge of the river</w:t>
      </w:r>
      <w:bookmarkEnd w:id="132"/>
    </w:p>
    <w:p w:rsidR="00EF598A" w:rsidRPr="007705D8" w:rsidRDefault="00EF598A" w:rsidP="00EF598A">
      <w:pPr>
        <w:tabs>
          <w:tab w:val="left" w:pos="2660"/>
          <w:tab w:val="left" w:pos="3240"/>
        </w:tabs>
        <w:spacing w:line="360" w:lineRule="auto"/>
        <w:jc w:val="both"/>
      </w:pPr>
      <w:r w:rsidRPr="007705D8">
        <w:t xml:space="preserve"> Input data:</w:t>
      </w:r>
    </w:p>
    <w:p w:rsidR="00EF598A" w:rsidRPr="007705D8" w:rsidRDefault="00EF598A" w:rsidP="00EF598A">
      <w:pPr>
        <w:numPr>
          <w:ilvl w:val="0"/>
          <w:numId w:val="47"/>
        </w:numPr>
        <w:spacing w:after="200" w:line="360" w:lineRule="auto"/>
        <w:jc w:val="both"/>
        <w:rPr>
          <w:rFonts w:eastAsia="Calibri"/>
          <w:lang w:bidi="en-US"/>
        </w:rPr>
      </w:pPr>
      <w:r w:rsidRPr="007705D8">
        <w:rPr>
          <w:rFonts w:eastAsia="Calibri"/>
          <w:lang w:bidi="en-US"/>
        </w:rPr>
        <w:t>Manning's roughness coefficient, n = 0.035</w:t>
      </w:r>
    </w:p>
    <w:p w:rsidR="00EF598A" w:rsidRPr="007705D8" w:rsidRDefault="00EF598A" w:rsidP="00EF598A">
      <w:pPr>
        <w:numPr>
          <w:ilvl w:val="0"/>
          <w:numId w:val="47"/>
        </w:numPr>
        <w:spacing w:after="200" w:line="360" w:lineRule="auto"/>
        <w:jc w:val="both"/>
        <w:rPr>
          <w:rFonts w:eastAsia="Calibri"/>
          <w:lang w:bidi="en-US"/>
        </w:rPr>
      </w:pPr>
      <w:r w:rsidRPr="007705D8">
        <w:rPr>
          <w:rFonts w:eastAsia="Calibri"/>
          <w:lang w:bidi="en-US"/>
        </w:rPr>
        <w:t>Average river bed slope, S = 0.122</w:t>
      </w:r>
    </w:p>
    <w:p w:rsidR="00EF598A" w:rsidRPr="007705D8" w:rsidRDefault="00EF598A" w:rsidP="00EF598A">
      <w:pPr>
        <w:numPr>
          <w:ilvl w:val="0"/>
          <w:numId w:val="47"/>
        </w:numPr>
        <w:spacing w:after="200" w:line="360" w:lineRule="auto"/>
        <w:jc w:val="both"/>
        <w:rPr>
          <w:rFonts w:eastAsia="Calibri"/>
          <w:lang w:bidi="en-US"/>
        </w:rPr>
      </w:pPr>
      <w:r w:rsidRPr="007705D8">
        <w:rPr>
          <w:rFonts w:eastAsia="Calibri"/>
          <w:position w:val="-24"/>
          <w:vertAlign w:val="subscript"/>
          <w:lang w:bidi="en-US"/>
        </w:rPr>
        <w:object w:dxaOrig="2060" w:dyaOrig="620" w14:anchorId="0202CDC3">
          <v:shape id="_x0000_i1030" type="#_x0000_t75" style="width:100.5pt;height:28.5pt" o:ole="">
            <v:imagedata r:id="rId33" o:title=""/>
          </v:shape>
          <o:OLEObject Type="Embed" ProgID="Equation.3" ShapeID="_x0000_i1030" DrawAspect="Content" ObjectID="_1544516090" r:id="rId34"/>
        </w:object>
      </w:r>
      <w:r w:rsidRPr="007705D8">
        <w:rPr>
          <w:rFonts w:eastAsia="Calibri"/>
          <w:vertAlign w:val="subscript"/>
          <w:lang w:bidi="en-US"/>
        </w:rPr>
        <w:t xml:space="preserve">,  </w:t>
      </w:r>
      <w:r w:rsidRPr="007705D8">
        <w:rPr>
          <w:rFonts w:eastAsia="Calibri"/>
          <w:lang w:bidi="en-US"/>
        </w:rPr>
        <w:tab/>
        <w:t xml:space="preserve">Where, R = Hydraulic radius = (Area/Perimeter) </w:t>
      </w:r>
    </w:p>
    <w:p w:rsidR="00EF598A" w:rsidRPr="007705D8" w:rsidRDefault="00EF598A" w:rsidP="00EF598A">
      <w:pPr>
        <w:numPr>
          <w:ilvl w:val="0"/>
          <w:numId w:val="47"/>
        </w:numPr>
        <w:tabs>
          <w:tab w:val="left" w:pos="2660"/>
          <w:tab w:val="left" w:pos="3240"/>
        </w:tabs>
        <w:spacing w:after="200" w:line="360" w:lineRule="auto"/>
        <w:contextualSpacing/>
        <w:jc w:val="both"/>
        <w:rPr>
          <w:rFonts w:eastAsia="Calibri"/>
          <w:sz w:val="22"/>
          <w:szCs w:val="22"/>
        </w:rPr>
      </w:pPr>
      <m:oMath>
        <m:r>
          <w:rPr>
            <w:rFonts w:ascii="Cambria Math" w:eastAsia="Calibri" w:hAnsi="Cambria Math"/>
            <w:sz w:val="22"/>
            <w:szCs w:val="22"/>
          </w:rPr>
          <m:t>Q=V*A</m:t>
        </m:r>
      </m:oMath>
    </w:p>
    <w:p w:rsidR="00EF598A" w:rsidRPr="007705D8" w:rsidRDefault="00EF598A" w:rsidP="00E92FA0">
      <w:pPr>
        <w:spacing w:after="200"/>
        <w:rPr>
          <w:b/>
          <w:bCs/>
          <w:color w:val="4F81BD"/>
          <w:sz w:val="22"/>
          <w:szCs w:val="18"/>
          <w:lang w:bidi="en-US"/>
        </w:rPr>
      </w:pPr>
      <w:r w:rsidRPr="007705D8">
        <w:rPr>
          <w:b/>
          <w:bCs/>
          <w:color w:val="4F81BD"/>
          <w:sz w:val="22"/>
          <w:szCs w:val="18"/>
          <w:lang w:bidi="en-US"/>
        </w:rPr>
        <w:t xml:space="preserve">     </w:t>
      </w:r>
      <w:bookmarkStart w:id="133" w:name="_Toc389838844"/>
      <w:bookmarkStart w:id="134" w:name="_Toc435018483"/>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FC7275"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00FC7275" w:rsidRPr="007705D8">
        <w:rPr>
          <w:b/>
          <w:bCs/>
          <w:noProof/>
          <w:color w:val="4F81BD"/>
          <w:szCs w:val="18"/>
          <w:lang w:bidi="en-US"/>
        </w:rPr>
        <w:t>8</w:t>
      </w:r>
      <w:r w:rsidRPr="007705D8">
        <w:rPr>
          <w:b/>
          <w:bCs/>
          <w:color w:val="4F81BD"/>
          <w:szCs w:val="18"/>
          <w:lang w:bidi="en-US"/>
        </w:rPr>
        <w:fldChar w:fldCharType="end"/>
      </w:r>
      <w:r w:rsidRPr="007705D8">
        <w:rPr>
          <w:b/>
          <w:bCs/>
          <w:color w:val="4F81BD"/>
          <w:szCs w:val="18"/>
          <w:lang w:bidi="en-US"/>
        </w:rPr>
        <w:t>: River discharge computation at different stages of flow</w:t>
      </w:r>
      <w:bookmarkEnd w:id="133"/>
      <w:bookmarkEnd w:id="134"/>
    </w:p>
    <w:tbl>
      <w:tblPr>
        <w:tblW w:w="9634" w:type="dxa"/>
        <w:tblLook w:val="04A0" w:firstRow="1" w:lastRow="0" w:firstColumn="1" w:lastColumn="0" w:noHBand="0" w:noVBand="1"/>
      </w:tblPr>
      <w:tblGrid>
        <w:gridCol w:w="730"/>
        <w:gridCol w:w="1060"/>
        <w:gridCol w:w="1072"/>
        <w:gridCol w:w="1422"/>
        <w:gridCol w:w="1060"/>
        <w:gridCol w:w="1134"/>
        <w:gridCol w:w="1018"/>
        <w:gridCol w:w="1153"/>
        <w:gridCol w:w="1076"/>
      </w:tblGrid>
      <w:tr w:rsidR="00E1274F" w:rsidRPr="007705D8" w:rsidTr="009F6A37">
        <w:trPr>
          <w:trHeight w:val="1162"/>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S.N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Elevation</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Depth(m)</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Wet Area(m^2)</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proofErr w:type="spellStart"/>
            <w:r w:rsidRPr="007705D8">
              <w:rPr>
                <w:color w:val="000000"/>
                <w:sz w:val="22"/>
                <w:szCs w:val="22"/>
              </w:rPr>
              <w:t>Perim</w:t>
            </w:r>
            <w:proofErr w:type="spellEnd"/>
            <w:r w:rsidRPr="007705D8">
              <w:rPr>
                <w:color w:val="000000"/>
                <w:sz w:val="22"/>
                <w:szCs w:val="22"/>
              </w:rPr>
              <w:t>(m)</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1274F" w:rsidRPr="007705D8" w:rsidRDefault="00E1274F" w:rsidP="009F6A37">
            <w:pPr>
              <w:jc w:val="center"/>
              <w:rPr>
                <w:color w:val="000000"/>
                <w:sz w:val="22"/>
                <w:szCs w:val="22"/>
              </w:rPr>
            </w:pPr>
            <w:proofErr w:type="spellStart"/>
            <w:r w:rsidRPr="007705D8">
              <w:rPr>
                <w:color w:val="000000"/>
                <w:sz w:val="22"/>
                <w:szCs w:val="22"/>
              </w:rPr>
              <w:t>Hydrulic</w:t>
            </w:r>
            <w:proofErr w:type="spellEnd"/>
            <w:r w:rsidRPr="007705D8">
              <w:rPr>
                <w:color w:val="000000"/>
                <w:sz w:val="22"/>
                <w:szCs w:val="22"/>
              </w:rPr>
              <w:t xml:space="preserve"> radius(m)</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1274F" w:rsidRPr="007705D8" w:rsidRDefault="00E1274F" w:rsidP="009F6A37">
            <w:pPr>
              <w:rPr>
                <w:color w:val="000000"/>
                <w:sz w:val="22"/>
                <w:szCs w:val="22"/>
              </w:rPr>
            </w:pPr>
            <w:r w:rsidRPr="007705D8">
              <w:rPr>
                <w:color w:val="000000"/>
                <w:sz w:val="22"/>
                <w:szCs w:val="22"/>
              </w:rPr>
              <w:t>Velocity V (m/sec.)</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E1274F" w:rsidRPr="007705D8" w:rsidRDefault="00E1274F" w:rsidP="009F6A37">
            <w:pPr>
              <w:rPr>
                <w:color w:val="000000"/>
                <w:sz w:val="22"/>
                <w:szCs w:val="22"/>
              </w:rPr>
            </w:pPr>
            <w:r w:rsidRPr="007705D8">
              <w:rPr>
                <w:color w:val="000000"/>
                <w:sz w:val="22"/>
                <w:szCs w:val="22"/>
              </w:rPr>
              <w:t>Discharge Q (m^3/sec.)</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Remark</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2340.7</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2341</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0.3</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0.55</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3.68</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0.15</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2.81</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1.55</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2341.3</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0.6</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2.07</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6.54</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0.32</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4.64</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9.60</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2341.6</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0.9</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4.4</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9.25</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0.48</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6.09</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26.78</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2341.9</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1.2</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7.7</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13.8</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0.56</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6.77</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52.13</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2342.2</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1.5</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12.6</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19.95</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0.63</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7.35</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92.65</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7</w:t>
            </w:r>
          </w:p>
        </w:tc>
        <w:tc>
          <w:tcPr>
            <w:tcW w:w="1057"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2342.33</w:t>
            </w:r>
          </w:p>
        </w:tc>
        <w:tc>
          <w:tcPr>
            <w:tcW w:w="1033"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1.63</w:t>
            </w:r>
          </w:p>
        </w:tc>
        <w:tc>
          <w:tcPr>
            <w:tcW w:w="1422"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15.50</w:t>
            </w:r>
          </w:p>
        </w:tc>
        <w:tc>
          <w:tcPr>
            <w:tcW w:w="1011"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22.88</w:t>
            </w:r>
          </w:p>
        </w:tc>
        <w:tc>
          <w:tcPr>
            <w:tcW w:w="1134"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0.67</w:t>
            </w:r>
          </w:p>
        </w:tc>
        <w:tc>
          <w:tcPr>
            <w:tcW w:w="1018"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7.65</w:t>
            </w:r>
          </w:p>
        </w:tc>
        <w:tc>
          <w:tcPr>
            <w:tcW w:w="1153"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jc w:val="right"/>
              <w:rPr>
                <w:color w:val="000000"/>
                <w:sz w:val="22"/>
                <w:szCs w:val="22"/>
              </w:rPr>
            </w:pPr>
            <w:r w:rsidRPr="007705D8">
              <w:rPr>
                <w:color w:val="000000"/>
                <w:sz w:val="22"/>
                <w:szCs w:val="22"/>
              </w:rPr>
              <w:t>119.77</w:t>
            </w:r>
          </w:p>
        </w:tc>
        <w:tc>
          <w:tcPr>
            <w:tcW w:w="1076" w:type="dxa"/>
            <w:tcBorders>
              <w:top w:val="nil"/>
              <w:left w:val="nil"/>
              <w:bottom w:val="single" w:sz="4" w:space="0" w:color="auto"/>
              <w:right w:val="single" w:sz="4" w:space="0" w:color="auto"/>
            </w:tcBorders>
            <w:shd w:val="clear" w:color="000000" w:fill="FFFF00"/>
            <w:noWrap/>
            <w:vAlign w:val="bottom"/>
            <w:hideMark/>
          </w:tcPr>
          <w:p w:rsidR="00E1274F" w:rsidRPr="007705D8" w:rsidRDefault="00E1274F" w:rsidP="009F6A37">
            <w:pPr>
              <w:rPr>
                <w:color w:val="FF0000"/>
                <w:sz w:val="22"/>
                <w:szCs w:val="22"/>
              </w:rPr>
            </w:pPr>
            <w:r w:rsidRPr="007705D8">
              <w:rPr>
                <w:color w:val="FF0000"/>
                <w:sz w:val="22"/>
                <w:szCs w:val="22"/>
              </w:rPr>
              <w:t>SCS FLOOD</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2342.5</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1.8</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19.39</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26.8</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0.72</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8.05</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156.10</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712"/>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9</w:t>
            </w:r>
          </w:p>
        </w:tc>
        <w:tc>
          <w:tcPr>
            <w:tcW w:w="1057"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2342.8</w:t>
            </w:r>
          </w:p>
        </w:tc>
        <w:tc>
          <w:tcPr>
            <w:tcW w:w="1033"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2.1</w:t>
            </w:r>
          </w:p>
        </w:tc>
        <w:tc>
          <w:tcPr>
            <w:tcW w:w="1422"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27.5</w:t>
            </w:r>
          </w:p>
        </w:tc>
        <w:tc>
          <w:tcPr>
            <w:tcW w:w="1011"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27.98</w:t>
            </w:r>
          </w:p>
        </w:tc>
        <w:tc>
          <w:tcPr>
            <w:tcW w:w="1134"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0.98</w:t>
            </w:r>
          </w:p>
        </w:tc>
        <w:tc>
          <w:tcPr>
            <w:tcW w:w="1018" w:type="dxa"/>
            <w:tcBorders>
              <w:top w:val="nil"/>
              <w:left w:val="nil"/>
              <w:bottom w:val="single" w:sz="4" w:space="0" w:color="auto"/>
              <w:right w:val="single" w:sz="4" w:space="0" w:color="auto"/>
            </w:tcBorders>
            <w:shd w:val="clear" w:color="000000" w:fill="00B050"/>
            <w:vAlign w:val="bottom"/>
            <w:hideMark/>
          </w:tcPr>
          <w:p w:rsidR="00E1274F" w:rsidRPr="007705D8" w:rsidRDefault="00E1274F" w:rsidP="009F6A37">
            <w:pPr>
              <w:jc w:val="right"/>
              <w:rPr>
                <w:color w:val="000000"/>
                <w:sz w:val="22"/>
                <w:szCs w:val="22"/>
              </w:rPr>
            </w:pPr>
            <w:r w:rsidRPr="007705D8">
              <w:rPr>
                <w:color w:val="000000"/>
                <w:sz w:val="22"/>
                <w:szCs w:val="22"/>
              </w:rPr>
              <w:t>9.88</w:t>
            </w:r>
          </w:p>
        </w:tc>
        <w:tc>
          <w:tcPr>
            <w:tcW w:w="1153" w:type="dxa"/>
            <w:tcBorders>
              <w:top w:val="nil"/>
              <w:left w:val="nil"/>
              <w:bottom w:val="single" w:sz="4" w:space="0" w:color="auto"/>
              <w:right w:val="single" w:sz="4" w:space="0" w:color="auto"/>
            </w:tcBorders>
            <w:shd w:val="clear" w:color="000000" w:fill="00B050"/>
            <w:noWrap/>
            <w:vAlign w:val="bottom"/>
            <w:hideMark/>
          </w:tcPr>
          <w:p w:rsidR="00E1274F" w:rsidRPr="007705D8" w:rsidRDefault="00E1274F" w:rsidP="009F6A37">
            <w:pPr>
              <w:jc w:val="right"/>
              <w:rPr>
                <w:color w:val="000000"/>
                <w:sz w:val="22"/>
                <w:szCs w:val="22"/>
              </w:rPr>
            </w:pPr>
            <w:r w:rsidRPr="007705D8">
              <w:rPr>
                <w:color w:val="000000"/>
                <w:sz w:val="22"/>
                <w:szCs w:val="22"/>
              </w:rPr>
              <w:t>271.58</w:t>
            </w:r>
          </w:p>
        </w:tc>
        <w:tc>
          <w:tcPr>
            <w:tcW w:w="1076" w:type="dxa"/>
            <w:tcBorders>
              <w:top w:val="nil"/>
              <w:left w:val="nil"/>
              <w:bottom w:val="single" w:sz="4" w:space="0" w:color="auto"/>
              <w:right w:val="single" w:sz="4" w:space="0" w:color="auto"/>
            </w:tcBorders>
            <w:shd w:val="clear" w:color="000000" w:fill="00B050"/>
            <w:vAlign w:val="bottom"/>
            <w:hideMark/>
          </w:tcPr>
          <w:p w:rsidR="00E1274F" w:rsidRPr="007705D8" w:rsidRDefault="00E1274F" w:rsidP="009F6A37">
            <w:pPr>
              <w:rPr>
                <w:color w:val="FF0000"/>
                <w:sz w:val="22"/>
                <w:szCs w:val="22"/>
              </w:rPr>
            </w:pPr>
            <w:r w:rsidRPr="007705D8">
              <w:rPr>
                <w:color w:val="FF0000"/>
                <w:sz w:val="22"/>
                <w:szCs w:val="22"/>
              </w:rPr>
              <w:t>DESIGN FLOOD MARK</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10</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2343.1</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2.4</w:t>
            </w:r>
          </w:p>
        </w:tc>
        <w:tc>
          <w:tcPr>
            <w:tcW w:w="1422"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35.62</w:t>
            </w:r>
          </w:p>
        </w:tc>
        <w:tc>
          <w:tcPr>
            <w:tcW w:w="1011" w:type="dxa"/>
            <w:tcBorders>
              <w:top w:val="nil"/>
              <w:left w:val="nil"/>
              <w:bottom w:val="single" w:sz="4" w:space="0" w:color="auto"/>
              <w:right w:val="single" w:sz="4" w:space="0" w:color="auto"/>
            </w:tcBorders>
            <w:shd w:val="clear" w:color="000000" w:fill="F2DCDB"/>
            <w:noWrap/>
            <w:vAlign w:val="bottom"/>
            <w:hideMark/>
          </w:tcPr>
          <w:p w:rsidR="00E1274F" w:rsidRPr="007705D8" w:rsidRDefault="00E1274F" w:rsidP="009F6A37">
            <w:pPr>
              <w:jc w:val="right"/>
              <w:rPr>
                <w:color w:val="000000"/>
                <w:sz w:val="22"/>
                <w:szCs w:val="22"/>
              </w:rPr>
            </w:pPr>
            <w:r w:rsidRPr="007705D8">
              <w:rPr>
                <w:color w:val="000000"/>
                <w:sz w:val="22"/>
                <w:szCs w:val="22"/>
              </w:rPr>
              <w:t>29.1</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1.22</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11.43</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407.22</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r w:rsidR="00E1274F" w:rsidRPr="007705D8" w:rsidTr="009F6A37">
        <w:trPr>
          <w:trHeight w:val="29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11</w:t>
            </w:r>
          </w:p>
        </w:tc>
        <w:tc>
          <w:tcPr>
            <w:tcW w:w="1057"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2343.4</w:t>
            </w:r>
          </w:p>
        </w:tc>
        <w:tc>
          <w:tcPr>
            <w:tcW w:w="103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2.7</w:t>
            </w:r>
          </w:p>
        </w:tc>
        <w:tc>
          <w:tcPr>
            <w:tcW w:w="1422"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44.18</w:t>
            </w:r>
          </w:p>
        </w:tc>
        <w:tc>
          <w:tcPr>
            <w:tcW w:w="1011"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30.25</w:t>
            </w:r>
          </w:p>
        </w:tc>
        <w:tc>
          <w:tcPr>
            <w:tcW w:w="1134"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1.46</w:t>
            </w:r>
          </w:p>
        </w:tc>
        <w:tc>
          <w:tcPr>
            <w:tcW w:w="1018" w:type="dxa"/>
            <w:tcBorders>
              <w:top w:val="nil"/>
              <w:left w:val="nil"/>
              <w:bottom w:val="single" w:sz="4" w:space="0" w:color="auto"/>
              <w:right w:val="single" w:sz="4" w:space="0" w:color="auto"/>
            </w:tcBorders>
            <w:shd w:val="clear" w:color="auto" w:fill="auto"/>
            <w:vAlign w:val="bottom"/>
            <w:hideMark/>
          </w:tcPr>
          <w:p w:rsidR="00E1274F" w:rsidRPr="007705D8" w:rsidRDefault="00E1274F" w:rsidP="009F6A37">
            <w:pPr>
              <w:jc w:val="right"/>
              <w:rPr>
                <w:color w:val="000000"/>
                <w:sz w:val="22"/>
                <w:szCs w:val="22"/>
              </w:rPr>
            </w:pPr>
            <w:r w:rsidRPr="007705D8">
              <w:rPr>
                <w:color w:val="000000"/>
                <w:sz w:val="22"/>
                <w:szCs w:val="22"/>
              </w:rPr>
              <w:t>12.86</w:t>
            </w:r>
          </w:p>
        </w:tc>
        <w:tc>
          <w:tcPr>
            <w:tcW w:w="1153"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jc w:val="right"/>
              <w:rPr>
                <w:color w:val="000000"/>
                <w:sz w:val="22"/>
                <w:szCs w:val="22"/>
              </w:rPr>
            </w:pPr>
            <w:r w:rsidRPr="007705D8">
              <w:rPr>
                <w:color w:val="000000"/>
                <w:sz w:val="22"/>
                <w:szCs w:val="22"/>
              </w:rPr>
              <w:t>568.23</w:t>
            </w:r>
          </w:p>
        </w:tc>
        <w:tc>
          <w:tcPr>
            <w:tcW w:w="1076" w:type="dxa"/>
            <w:tcBorders>
              <w:top w:val="nil"/>
              <w:left w:val="nil"/>
              <w:bottom w:val="single" w:sz="4" w:space="0" w:color="auto"/>
              <w:right w:val="single" w:sz="4" w:space="0" w:color="auto"/>
            </w:tcBorders>
            <w:shd w:val="clear" w:color="auto" w:fill="auto"/>
            <w:noWrap/>
            <w:vAlign w:val="bottom"/>
            <w:hideMark/>
          </w:tcPr>
          <w:p w:rsidR="00E1274F" w:rsidRPr="007705D8" w:rsidRDefault="00E1274F" w:rsidP="009F6A37">
            <w:pPr>
              <w:rPr>
                <w:color w:val="000000"/>
                <w:sz w:val="22"/>
                <w:szCs w:val="22"/>
              </w:rPr>
            </w:pPr>
            <w:r w:rsidRPr="007705D8">
              <w:rPr>
                <w:color w:val="000000"/>
                <w:sz w:val="22"/>
                <w:szCs w:val="22"/>
              </w:rPr>
              <w:t> </w:t>
            </w:r>
          </w:p>
        </w:tc>
      </w:tr>
    </w:tbl>
    <w:p w:rsidR="00E1274F" w:rsidRPr="007705D8" w:rsidRDefault="00E1274F" w:rsidP="00EF598A">
      <w:pPr>
        <w:spacing w:before="240" w:line="360" w:lineRule="auto"/>
        <w:rPr>
          <w:b/>
          <w:bCs/>
          <w:color w:val="4F81BD"/>
          <w:szCs w:val="18"/>
          <w:lang w:bidi="en-US"/>
        </w:rPr>
      </w:pPr>
    </w:p>
    <w:p w:rsidR="00EF598A" w:rsidRPr="007705D8" w:rsidRDefault="00EF598A" w:rsidP="00EF598A">
      <w:pPr>
        <w:keepNext/>
        <w:keepLines/>
        <w:numPr>
          <w:ilvl w:val="1"/>
          <w:numId w:val="0"/>
        </w:numPr>
        <w:spacing w:before="200" w:line="276" w:lineRule="auto"/>
        <w:jc w:val="both"/>
        <w:outlineLvl w:val="1"/>
        <w:rPr>
          <w:rFonts w:eastAsia="Calibri"/>
          <w:sz w:val="22"/>
          <w:szCs w:val="22"/>
        </w:rPr>
      </w:pPr>
    </w:p>
    <w:p w:rsidR="00EF598A" w:rsidRPr="007705D8" w:rsidRDefault="00EF598A" w:rsidP="00EF598A">
      <w:pPr>
        <w:tabs>
          <w:tab w:val="left" w:pos="2660"/>
          <w:tab w:val="left" w:pos="3240"/>
        </w:tabs>
        <w:jc w:val="both"/>
        <w:rPr>
          <w:rFonts w:eastAsia="Calibri"/>
          <w:sz w:val="22"/>
          <w:szCs w:val="22"/>
        </w:rPr>
      </w:pPr>
    </w:p>
    <w:p w:rsidR="00EF598A" w:rsidRPr="007705D8" w:rsidRDefault="00EF598A" w:rsidP="00EF598A">
      <w:pPr>
        <w:tabs>
          <w:tab w:val="left" w:pos="1770"/>
        </w:tabs>
        <w:spacing w:after="200" w:line="276" w:lineRule="auto"/>
        <w:rPr>
          <w:rFonts w:eastAsia="Calibri"/>
          <w:sz w:val="28"/>
          <w:szCs w:val="28"/>
        </w:rPr>
        <w:sectPr w:rsidR="00EF598A" w:rsidRPr="007705D8" w:rsidSect="00EF598A">
          <w:pgSz w:w="12240" w:h="15840"/>
          <w:pgMar w:top="1440" w:right="1152" w:bottom="965" w:left="1440" w:header="720" w:footer="720" w:gutter="0"/>
          <w:cols w:space="720"/>
          <w:docGrid w:linePitch="360"/>
        </w:sectPr>
      </w:pPr>
      <w:r w:rsidRPr="007705D8">
        <w:rPr>
          <w:rFonts w:eastAsia="Calibri"/>
          <w:sz w:val="28"/>
          <w:szCs w:val="28"/>
        </w:rPr>
        <w:t xml:space="preserve">        </w:t>
      </w:r>
    </w:p>
    <w:p w:rsidR="00E95014" w:rsidRPr="007705D8" w:rsidRDefault="00E95014" w:rsidP="00E95014">
      <w:pPr>
        <w:spacing w:after="200"/>
        <w:rPr>
          <w:b/>
          <w:bCs/>
          <w:color w:val="4F81BD"/>
          <w:sz w:val="18"/>
          <w:szCs w:val="18"/>
          <w:lang w:bidi="en-US"/>
        </w:rPr>
      </w:pPr>
    </w:p>
    <w:p w:rsidR="000E0B2D" w:rsidRPr="007705D8" w:rsidRDefault="000E0B2D" w:rsidP="000E0B2D">
      <w:pPr>
        <w:tabs>
          <w:tab w:val="left" w:pos="2970"/>
        </w:tabs>
        <w:rPr>
          <w:sz w:val="28"/>
          <w:szCs w:val="28"/>
        </w:rPr>
      </w:pPr>
      <w:r w:rsidRPr="007705D8">
        <w:rPr>
          <w:sz w:val="28"/>
          <w:szCs w:val="28"/>
        </w:rPr>
        <w:tab/>
      </w:r>
    </w:p>
    <w:p w:rsidR="000E0B2D" w:rsidRPr="007705D8" w:rsidRDefault="000E0B2D" w:rsidP="000E0B2D">
      <w:pPr>
        <w:tabs>
          <w:tab w:val="left" w:pos="2970"/>
        </w:tabs>
        <w:rPr>
          <w:sz w:val="28"/>
          <w:szCs w:val="28"/>
        </w:rPr>
      </w:pPr>
      <w:r w:rsidRPr="007705D8">
        <w:rPr>
          <w:sz w:val="28"/>
          <w:szCs w:val="28"/>
        </w:rPr>
        <w:tab/>
      </w:r>
    </w:p>
    <w:p w:rsidR="000E0B2D" w:rsidRPr="007705D8" w:rsidRDefault="000E0B2D" w:rsidP="000E0B2D">
      <w:pPr>
        <w:tabs>
          <w:tab w:val="left" w:pos="2205"/>
        </w:tabs>
        <w:rPr>
          <w:sz w:val="28"/>
          <w:szCs w:val="28"/>
        </w:rPr>
      </w:pPr>
      <w:r w:rsidRPr="007705D8">
        <w:rPr>
          <w:sz w:val="28"/>
          <w:szCs w:val="28"/>
        </w:rPr>
        <w:tab/>
      </w:r>
    </w:p>
    <w:p w:rsidR="000E0B2D" w:rsidRPr="007705D8" w:rsidRDefault="000E0B2D" w:rsidP="000E0B2D">
      <w:pPr>
        <w:tabs>
          <w:tab w:val="left" w:pos="2205"/>
        </w:tabs>
        <w:rPr>
          <w:sz w:val="28"/>
          <w:szCs w:val="28"/>
        </w:rPr>
        <w:sectPr w:rsidR="000E0B2D" w:rsidRPr="007705D8" w:rsidSect="002E2F97">
          <w:pgSz w:w="12240" w:h="15840"/>
          <w:pgMar w:top="1440" w:right="1152" w:bottom="965" w:left="1440" w:header="720" w:footer="720" w:gutter="0"/>
          <w:cols w:space="720"/>
          <w:docGrid w:linePitch="360"/>
        </w:sectPr>
      </w:pPr>
      <w:r w:rsidRPr="007705D8">
        <w:rPr>
          <w:sz w:val="28"/>
          <w:szCs w:val="28"/>
        </w:rPr>
        <w:tab/>
      </w:r>
    </w:p>
    <w:p w:rsidR="002B2734" w:rsidRPr="007705D8" w:rsidRDefault="002B2734" w:rsidP="007E31E7">
      <w:pPr>
        <w:spacing w:after="200" w:line="360" w:lineRule="auto"/>
        <w:jc w:val="both"/>
        <w:rPr>
          <w:rFonts w:eastAsia="Calibri"/>
          <w:sz w:val="22"/>
          <w:szCs w:val="22"/>
        </w:rPr>
      </w:pPr>
    </w:p>
    <w:p w:rsidR="007E31E7" w:rsidRPr="007705D8" w:rsidRDefault="007E31E7" w:rsidP="00EF2A5B">
      <w:pPr>
        <w:spacing w:line="360" w:lineRule="auto"/>
        <w:jc w:val="both"/>
      </w:pPr>
    </w:p>
    <w:bookmarkEnd w:id="81"/>
    <w:bookmarkEnd w:id="82"/>
    <w:bookmarkEnd w:id="83"/>
    <w:p w:rsidR="00C23EDB" w:rsidRPr="007705D8" w:rsidRDefault="00C23EDB" w:rsidP="00945197">
      <w:pPr>
        <w:tabs>
          <w:tab w:val="left" w:pos="1770"/>
        </w:tabs>
        <w:rPr>
          <w:b/>
          <w:sz w:val="48"/>
          <w:szCs w:val="28"/>
        </w:rPr>
      </w:pPr>
    </w:p>
    <w:p w:rsidR="00C23EDB" w:rsidRPr="007705D8" w:rsidRDefault="00C23EDB" w:rsidP="00945197">
      <w:pPr>
        <w:tabs>
          <w:tab w:val="left" w:pos="1770"/>
        </w:tabs>
        <w:rPr>
          <w:b/>
          <w:sz w:val="48"/>
          <w:szCs w:val="28"/>
        </w:rPr>
      </w:pPr>
    </w:p>
    <w:p w:rsidR="00C23EDB" w:rsidRPr="007705D8" w:rsidRDefault="00C23EDB" w:rsidP="00945197">
      <w:pPr>
        <w:tabs>
          <w:tab w:val="left" w:pos="1770"/>
        </w:tabs>
        <w:rPr>
          <w:b/>
          <w:sz w:val="48"/>
          <w:szCs w:val="28"/>
        </w:rPr>
      </w:pPr>
    </w:p>
    <w:p w:rsidR="00C23EDB" w:rsidRPr="007705D8" w:rsidRDefault="00C23EDB" w:rsidP="00945197">
      <w:pPr>
        <w:tabs>
          <w:tab w:val="left" w:pos="1770"/>
        </w:tabs>
        <w:rPr>
          <w:b/>
          <w:sz w:val="48"/>
          <w:szCs w:val="28"/>
        </w:rPr>
      </w:pPr>
    </w:p>
    <w:p w:rsidR="00C23EDB" w:rsidRPr="007705D8" w:rsidRDefault="00C23EDB" w:rsidP="00945197">
      <w:pPr>
        <w:tabs>
          <w:tab w:val="left" w:pos="1770"/>
        </w:tabs>
        <w:rPr>
          <w:b/>
          <w:sz w:val="48"/>
          <w:szCs w:val="28"/>
        </w:rPr>
      </w:pPr>
    </w:p>
    <w:p w:rsidR="00E45910" w:rsidRPr="007705D8" w:rsidRDefault="00C23EDB" w:rsidP="00AB5D0A">
      <w:pPr>
        <w:pStyle w:val="Heading1"/>
        <w:numPr>
          <w:ilvl w:val="0"/>
          <w:numId w:val="0"/>
        </w:numPr>
        <w:rPr>
          <w:rFonts w:ascii="Times New Roman" w:hAnsi="Times New Roman"/>
          <w:sz w:val="56"/>
        </w:rPr>
        <w:sectPr w:rsidR="00E45910" w:rsidRPr="007705D8" w:rsidSect="00150167">
          <w:pgSz w:w="12240" w:h="15840"/>
          <w:pgMar w:top="1440" w:right="1440" w:bottom="1440" w:left="1440" w:header="720" w:footer="720" w:gutter="0"/>
          <w:cols w:space="720"/>
          <w:docGrid w:linePitch="360"/>
        </w:sectPr>
      </w:pPr>
      <w:bookmarkStart w:id="135" w:name="_Toc342036680"/>
      <w:bookmarkStart w:id="136" w:name="_Toc435018385"/>
      <w:r w:rsidRPr="007705D8">
        <w:rPr>
          <w:rFonts w:ascii="Times New Roman" w:hAnsi="Times New Roman"/>
          <w:sz w:val="56"/>
        </w:rPr>
        <w:t>SECTION-II: HEADWORK DES</w:t>
      </w:r>
      <w:bookmarkEnd w:id="135"/>
      <w:r w:rsidR="002734E4" w:rsidRPr="007705D8">
        <w:rPr>
          <w:rFonts w:ascii="Times New Roman" w:hAnsi="Times New Roman"/>
          <w:sz w:val="56"/>
        </w:rPr>
        <w:t>IGN</w:t>
      </w:r>
      <w:bookmarkEnd w:id="136"/>
    </w:p>
    <w:p w:rsidR="00DC2548" w:rsidRPr="007705D8" w:rsidRDefault="007C67E6" w:rsidP="00F9442A">
      <w:pPr>
        <w:pStyle w:val="Heading1"/>
        <w:rPr>
          <w:rFonts w:ascii="Times New Roman" w:hAnsi="Times New Roman"/>
        </w:rPr>
      </w:pPr>
      <w:bookmarkStart w:id="137" w:name="_Toc389924522"/>
      <w:bookmarkStart w:id="138" w:name="_Toc435018386"/>
      <w:bookmarkStart w:id="139" w:name="_Toc342036681"/>
      <w:r w:rsidRPr="007705D8">
        <w:rPr>
          <w:rFonts w:ascii="Times New Roman" w:hAnsi="Times New Roman"/>
        </w:rPr>
        <w:lastRenderedPageBreak/>
        <w:t>HEADWORK STRUCTURES DESIGN</w:t>
      </w:r>
      <w:bookmarkEnd w:id="137"/>
      <w:bookmarkEnd w:id="138"/>
    </w:p>
    <w:p w:rsidR="007C70D9" w:rsidRPr="007705D8" w:rsidRDefault="007C70D9" w:rsidP="007C67E6">
      <w:pPr>
        <w:pStyle w:val="Heading2"/>
        <w:rPr>
          <w:rFonts w:ascii="Times New Roman" w:hAnsi="Times New Roman"/>
        </w:rPr>
      </w:pPr>
      <w:bookmarkStart w:id="140" w:name="_Toc361378713"/>
      <w:bookmarkStart w:id="141" w:name="_Toc361686511"/>
      <w:bookmarkStart w:id="142" w:name="_Toc381007851"/>
      <w:bookmarkStart w:id="143" w:name="_Toc435018387"/>
      <w:bookmarkEnd w:id="139"/>
      <w:r w:rsidRPr="007705D8">
        <w:rPr>
          <w:rFonts w:ascii="Times New Roman" w:hAnsi="Times New Roman"/>
        </w:rPr>
        <w:t>Headwork site selection</w:t>
      </w:r>
      <w:bookmarkEnd w:id="140"/>
      <w:bookmarkEnd w:id="141"/>
      <w:bookmarkEnd w:id="142"/>
      <w:bookmarkEnd w:id="143"/>
    </w:p>
    <w:p w:rsidR="00B64894" w:rsidRPr="007705D8" w:rsidRDefault="00B90A42" w:rsidP="00B64894">
      <w:pPr>
        <w:spacing w:line="360" w:lineRule="auto"/>
        <w:jc w:val="both"/>
      </w:pPr>
      <w:r w:rsidRPr="007705D8">
        <w:t xml:space="preserve">In selecting or comparing the best site, it was practically important to put criteria’s such as considering the flood </w:t>
      </w:r>
      <w:r w:rsidR="00E7132B" w:rsidRPr="007705D8">
        <w:t xml:space="preserve">the channel has to accommodate, </w:t>
      </w:r>
      <w:r w:rsidRPr="007705D8">
        <w:t>t</w:t>
      </w:r>
      <w:r w:rsidR="00DC3A5F" w:rsidRPr="007705D8">
        <w:t xml:space="preserve">he length of the </w:t>
      </w:r>
      <w:r w:rsidR="00BD4614" w:rsidRPr="007705D8">
        <w:t>Intake</w:t>
      </w:r>
      <w:r w:rsidR="00DC3A5F" w:rsidRPr="007705D8">
        <w:t xml:space="preserve"> crest, </w:t>
      </w:r>
      <w:r w:rsidRPr="007705D8">
        <w:t>topographically suitability, the r</w:t>
      </w:r>
      <w:r w:rsidR="00F25BE4" w:rsidRPr="007705D8">
        <w:t xml:space="preserve">elative economic considerations, the availability of enough command </w:t>
      </w:r>
      <w:r w:rsidRPr="007705D8">
        <w:t>and other selection or comparison criteria’s.</w:t>
      </w:r>
    </w:p>
    <w:p w:rsidR="006C3E8B" w:rsidRPr="007705D8" w:rsidRDefault="00567D73" w:rsidP="00B64894">
      <w:pPr>
        <w:spacing w:line="360" w:lineRule="auto"/>
        <w:jc w:val="both"/>
        <w:rPr>
          <w:rFonts w:eastAsiaTheme="minorHAnsi"/>
        </w:rPr>
      </w:pPr>
      <w:r w:rsidRPr="007705D8">
        <w:rPr>
          <w:rFonts w:eastAsiaTheme="minorHAnsi"/>
        </w:rPr>
        <w:t xml:space="preserve">New headwork site was selected a little upstream side of the one proposed during site identification period. It is proposed to have </w:t>
      </w:r>
      <w:r w:rsidRPr="007705D8">
        <w:rPr>
          <w:rFonts w:eastAsiaTheme="minorHAnsi"/>
          <w:b/>
        </w:rPr>
        <w:t>one outlet</w:t>
      </w:r>
      <w:r w:rsidRPr="007705D8">
        <w:rPr>
          <w:rFonts w:eastAsiaTheme="minorHAnsi"/>
        </w:rPr>
        <w:t xml:space="preserve"> due to the existence of irrigable </w:t>
      </w:r>
      <w:r w:rsidR="00E20C31" w:rsidRPr="007705D8">
        <w:rPr>
          <w:rFonts w:eastAsiaTheme="minorHAnsi"/>
        </w:rPr>
        <w:t>command area largely on the Right</w:t>
      </w:r>
      <w:r w:rsidRPr="007705D8">
        <w:rPr>
          <w:rFonts w:eastAsiaTheme="minorHAnsi"/>
        </w:rPr>
        <w:t xml:space="preserve"> side of </w:t>
      </w:r>
      <w:r w:rsidR="00775E33" w:rsidRPr="007705D8">
        <w:rPr>
          <w:rFonts w:eastAsiaTheme="minorHAnsi"/>
        </w:rPr>
        <w:t>Amtu</w:t>
      </w:r>
      <w:r w:rsidR="00E20C31" w:rsidRPr="007705D8">
        <w:rPr>
          <w:rFonts w:eastAsiaTheme="minorHAnsi"/>
        </w:rPr>
        <w:t xml:space="preserve"> </w:t>
      </w:r>
      <w:r w:rsidRPr="007705D8">
        <w:rPr>
          <w:rFonts w:eastAsiaTheme="minorHAnsi"/>
        </w:rPr>
        <w:t>River.</w:t>
      </w:r>
    </w:p>
    <w:p w:rsidR="00567D73" w:rsidRPr="007705D8" w:rsidRDefault="006C3E8B" w:rsidP="00CE5A24">
      <w:pPr>
        <w:spacing w:after="200" w:line="360" w:lineRule="auto"/>
        <w:jc w:val="both"/>
        <w:rPr>
          <w:rFonts w:eastAsia="Calibri"/>
        </w:rPr>
      </w:pPr>
      <w:r w:rsidRPr="007705D8">
        <w:rPr>
          <w:rFonts w:eastAsia="Calibri"/>
        </w:rPr>
        <w:t>At this specific site, covered by recent alluvial deposit sediment</w:t>
      </w:r>
      <w:r w:rsidR="00F25BE4" w:rsidRPr="007705D8">
        <w:rPr>
          <w:rFonts w:eastAsia="Calibri"/>
        </w:rPr>
        <w:t xml:space="preserve"> and boulder</w:t>
      </w:r>
      <w:r w:rsidRPr="007705D8">
        <w:rPr>
          <w:rFonts w:eastAsia="Calibri"/>
        </w:rPr>
        <w:t xml:space="preserve"> at the river bed whereas the left bank is also </w:t>
      </w:r>
      <w:r w:rsidR="00953283" w:rsidRPr="007705D8">
        <w:rPr>
          <w:rFonts w:eastAsia="Calibri"/>
        </w:rPr>
        <w:t xml:space="preserve">active erosion </w:t>
      </w:r>
      <w:r w:rsidRPr="007705D8">
        <w:rPr>
          <w:rFonts w:eastAsia="Calibri"/>
        </w:rPr>
        <w:t xml:space="preserve">made from silt clay soil but the right bank is </w:t>
      </w:r>
      <w:r w:rsidR="00CE5A24" w:rsidRPr="007705D8">
        <w:rPr>
          <w:rFonts w:eastAsia="Calibri"/>
        </w:rPr>
        <w:t>joint massive rock</w:t>
      </w:r>
      <w:r w:rsidRPr="007705D8">
        <w:rPr>
          <w:rFonts w:eastAsia="Calibri"/>
        </w:rPr>
        <w:t xml:space="preserve">. The river is flowing through a defined channel and its scouring effect on the river course is significant as its bed covered by </w:t>
      </w:r>
      <w:r w:rsidR="00CE5A24" w:rsidRPr="007705D8">
        <w:rPr>
          <w:rFonts w:eastAsia="Calibri"/>
        </w:rPr>
        <w:t>loose, big boulder,</w:t>
      </w:r>
      <w:r w:rsidRPr="007705D8">
        <w:rPr>
          <w:rFonts w:eastAsia="Calibri"/>
        </w:rPr>
        <w:t xml:space="preserve"> alluvial deposit which is easily erodible and transported by running water. </w:t>
      </w:r>
    </w:p>
    <w:p w:rsidR="00CE5A24" w:rsidRPr="007705D8" w:rsidRDefault="00230B04" w:rsidP="007E5ECC">
      <w:pPr>
        <w:spacing w:line="360" w:lineRule="auto"/>
        <w:jc w:val="both"/>
        <w:rPr>
          <w:noProof/>
        </w:rPr>
      </w:pPr>
      <w:r w:rsidRPr="007705D8">
        <w:rPr>
          <w:noProof/>
        </w:rPr>
        <mc:AlternateContent>
          <mc:Choice Requires="wps">
            <w:drawing>
              <wp:anchor distT="0" distB="0" distL="114300" distR="114300" simplePos="0" relativeHeight="252000256" behindDoc="0" locked="0" layoutInCell="1" allowOverlap="1" wp14:anchorId="29BEDAA4" wp14:editId="19D67BAE">
                <wp:simplePos x="0" y="0"/>
                <wp:positionH relativeFrom="column">
                  <wp:posOffset>2121667</wp:posOffset>
                </wp:positionH>
                <wp:positionV relativeFrom="paragraph">
                  <wp:posOffset>1112053</wp:posOffset>
                </wp:positionV>
                <wp:extent cx="1628775" cy="543464"/>
                <wp:effectExtent l="0" t="0" r="28575" b="28575"/>
                <wp:wrapNone/>
                <wp:docPr id="16"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43464"/>
                        </a:xfrm>
                        <a:prstGeom prst="rect">
                          <a:avLst/>
                        </a:prstGeom>
                        <a:solidFill>
                          <a:srgbClr val="FFFFFF"/>
                        </a:solidFill>
                        <a:ln w="9525">
                          <a:solidFill>
                            <a:srgbClr val="000000"/>
                          </a:solidFill>
                          <a:miter lim="800000"/>
                          <a:headEnd/>
                          <a:tailEnd/>
                        </a:ln>
                      </wps:spPr>
                      <wps:txbx>
                        <w:txbxContent>
                          <w:p w:rsidR="00214E0E" w:rsidRDefault="00214E0E">
                            <w:r>
                              <w:t>Proposed and selected Intake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7" style="position:absolute;left:0;text-align:left;margin-left:167.05pt;margin-top:87.55pt;width:128.25pt;height:42.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">
                <v:textbox>
                  <w:txbxContent>
                    <w:p w:rsidR="00214E0E" w:rsidRDefault="00214E0E">
                      <w:r>
                        <w:t>Proposed and selected Intake axis</w:t>
                      </w:r>
                    </w:p>
                  </w:txbxContent>
                </v:textbox>
              </v:rect>
            </w:pict>
          </mc:Fallback>
        </mc:AlternateContent>
      </w:r>
      <w:r w:rsidR="00CE5A24" w:rsidRPr="007705D8">
        <w:rPr>
          <w:noProof/>
        </w:rPr>
        <w:drawing>
          <wp:inline distT="0" distB="0" distL="0" distR="0" wp14:anchorId="54537B3B" wp14:editId="21AB690B">
            <wp:extent cx="5426015" cy="3281575"/>
            <wp:effectExtent l="0" t="0" r="3810" b="0"/>
            <wp:docPr id="2" name="Picture 2" descr="D:\ADSWE 2007 DATA\Amtu irrigation project design\AMTU FINAL DESIGN BY SHAWOL H\Photo and Videos\DSC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DSWE 2007 DATA\Amtu irrigation project design\AMTU FINAL DESIGN BY SHAWOL H\Photo and Videos\DSC002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1153" cy="3290730"/>
                    </a:xfrm>
                    <a:prstGeom prst="rect">
                      <a:avLst/>
                    </a:prstGeom>
                    <a:noFill/>
                    <a:ln>
                      <a:noFill/>
                    </a:ln>
                  </pic:spPr>
                </pic:pic>
              </a:graphicData>
            </a:graphic>
          </wp:inline>
        </w:drawing>
      </w:r>
    </w:p>
    <w:p w:rsidR="00EB0CCC" w:rsidRPr="007705D8" w:rsidRDefault="007424EE" w:rsidP="00EB0CCC">
      <w:pPr>
        <w:pStyle w:val="Caption"/>
        <w:rPr>
          <w:rFonts w:ascii="Times New Roman" w:hAnsi="Times New Roman"/>
          <w:sz w:val="24"/>
          <w:szCs w:val="24"/>
        </w:rPr>
      </w:pPr>
      <w:bookmarkStart w:id="144" w:name="_Toc435018629"/>
      <w:bookmarkStart w:id="145" w:name="_Toc389838831"/>
      <w:bookmarkStart w:id="146" w:name="_Toc391857473"/>
      <w:r w:rsidRPr="007705D8">
        <w:rPr>
          <w:rFonts w:ascii="Times New Roman" w:hAnsi="Times New Roman"/>
          <w:sz w:val="24"/>
          <w:szCs w:val="24"/>
        </w:rPr>
        <w:t xml:space="preserve">Figure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Figure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1</w:t>
      </w:r>
      <w:r w:rsidR="00DA141D" w:rsidRPr="007705D8">
        <w:rPr>
          <w:rFonts w:ascii="Times New Roman" w:hAnsi="Times New Roman"/>
          <w:sz w:val="24"/>
          <w:szCs w:val="24"/>
        </w:rPr>
        <w:fldChar w:fldCharType="end"/>
      </w:r>
      <w:r w:rsidR="00571ECB" w:rsidRPr="007705D8">
        <w:rPr>
          <w:rFonts w:ascii="Times New Roman" w:hAnsi="Times New Roman"/>
          <w:sz w:val="24"/>
          <w:szCs w:val="24"/>
        </w:rPr>
        <w:t xml:space="preserve">: photo showing proposed </w:t>
      </w:r>
      <w:r w:rsidR="00BD4614" w:rsidRPr="007705D8">
        <w:rPr>
          <w:rFonts w:ascii="Times New Roman" w:hAnsi="Times New Roman"/>
          <w:sz w:val="24"/>
          <w:szCs w:val="24"/>
        </w:rPr>
        <w:t>Intake</w:t>
      </w:r>
      <w:r w:rsidR="00571ECB" w:rsidRPr="007705D8">
        <w:rPr>
          <w:rFonts w:ascii="Times New Roman" w:hAnsi="Times New Roman"/>
          <w:sz w:val="24"/>
          <w:szCs w:val="24"/>
        </w:rPr>
        <w:t xml:space="preserve"> axis</w:t>
      </w:r>
      <w:bookmarkEnd w:id="144"/>
      <w:r w:rsidR="00571ECB" w:rsidRPr="007705D8">
        <w:rPr>
          <w:rFonts w:ascii="Times New Roman" w:hAnsi="Times New Roman"/>
          <w:sz w:val="24"/>
          <w:szCs w:val="24"/>
        </w:rPr>
        <w:t xml:space="preserve"> </w:t>
      </w:r>
      <w:bookmarkEnd w:id="145"/>
    </w:p>
    <w:bookmarkEnd w:id="146"/>
    <w:p w:rsidR="00CE5A24" w:rsidRPr="007705D8" w:rsidRDefault="00C426D3" w:rsidP="00CE5A24">
      <w:pPr>
        <w:spacing w:after="200" w:line="360" w:lineRule="auto"/>
        <w:jc w:val="both"/>
        <w:rPr>
          <w:rFonts w:eastAsia="Calibri"/>
        </w:rPr>
      </w:pPr>
      <w:r w:rsidRPr="007705D8">
        <w:t xml:space="preserve">Therefore, the headwork </w:t>
      </w:r>
      <w:r w:rsidR="00CE2D69" w:rsidRPr="007705D8">
        <w:t>site is</w:t>
      </w:r>
      <w:r w:rsidR="00EB0CCC" w:rsidRPr="007705D8">
        <w:t xml:space="preserve"> situated at 1035600.822N, 563958</w:t>
      </w:r>
      <w:r w:rsidRPr="007705D8">
        <w:t>E a</w:t>
      </w:r>
      <w:r w:rsidR="00CE2D69" w:rsidRPr="007705D8">
        <w:t>n</w:t>
      </w:r>
      <w:r w:rsidR="00EB0CCC" w:rsidRPr="007705D8">
        <w:t>d river bed elevation of 2341.85</w:t>
      </w:r>
      <w:r w:rsidR="00CE2D69" w:rsidRPr="007705D8">
        <w:t>(river</w:t>
      </w:r>
      <w:r w:rsidRPr="007705D8">
        <w:t xml:space="preserve"> bed) m above </w:t>
      </w:r>
      <w:r w:rsidR="00E714C9" w:rsidRPr="007705D8">
        <w:t>sea</w:t>
      </w:r>
      <w:r w:rsidRPr="007705D8">
        <w:t xml:space="preserve"> level. At this site the river course is well defined, stable and forms </w:t>
      </w:r>
      <w:r w:rsidRPr="007705D8">
        <w:lastRenderedPageBreak/>
        <w:t xml:space="preserve">nearly a U-shaped cross section. </w:t>
      </w:r>
      <w:r w:rsidR="00CE5A24" w:rsidRPr="007705D8">
        <w:rPr>
          <w:rFonts w:eastAsia="Calibri"/>
        </w:rPr>
        <w:t>The different sections of the stream at the proposed headwork site are described separately below:-</w:t>
      </w:r>
    </w:p>
    <w:p w:rsidR="000774B6" w:rsidRPr="007705D8" w:rsidRDefault="000774B6" w:rsidP="000774B6">
      <w:pPr>
        <w:keepNext/>
        <w:keepLines/>
        <w:numPr>
          <w:ilvl w:val="1"/>
          <w:numId w:val="42"/>
        </w:numPr>
        <w:spacing w:before="240" w:after="240" w:line="360" w:lineRule="auto"/>
        <w:ind w:left="0" w:firstLine="0"/>
        <w:jc w:val="both"/>
        <w:outlineLvl w:val="1"/>
        <w:rPr>
          <w:b/>
          <w:bCs/>
          <w:color w:val="4F81BD"/>
          <w:sz w:val="28"/>
          <w:szCs w:val="22"/>
        </w:rPr>
      </w:pPr>
      <w:bookmarkStart w:id="147" w:name="_Toc307133825"/>
      <w:bookmarkStart w:id="148" w:name="_Toc389924524"/>
      <w:bookmarkStart w:id="149" w:name="_Toc435018388"/>
      <w:r w:rsidRPr="007705D8">
        <w:rPr>
          <w:b/>
          <w:bCs/>
          <w:color w:val="4F81BD"/>
          <w:sz w:val="28"/>
          <w:szCs w:val="22"/>
        </w:rPr>
        <w:t>River Geomorphology</w:t>
      </w:r>
      <w:bookmarkEnd w:id="147"/>
      <w:bookmarkEnd w:id="148"/>
      <w:bookmarkEnd w:id="149"/>
    </w:p>
    <w:p w:rsidR="000774B6" w:rsidRPr="007705D8" w:rsidRDefault="000774B6" w:rsidP="000774B6">
      <w:pPr>
        <w:tabs>
          <w:tab w:val="center" w:pos="180"/>
          <w:tab w:val="left" w:pos="540"/>
          <w:tab w:val="left" w:pos="9630"/>
        </w:tabs>
        <w:spacing w:after="200" w:line="360" w:lineRule="auto"/>
        <w:ind w:right="18"/>
        <w:jc w:val="both"/>
      </w:pPr>
      <w:r w:rsidRPr="007705D8">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 channel.</w:t>
      </w:r>
    </w:p>
    <w:p w:rsidR="000774B6" w:rsidRPr="007705D8" w:rsidRDefault="000774B6" w:rsidP="000774B6">
      <w:pPr>
        <w:tabs>
          <w:tab w:val="left" w:pos="180"/>
          <w:tab w:val="left" w:pos="540"/>
        </w:tabs>
        <w:spacing w:after="200" w:line="360" w:lineRule="auto"/>
        <w:ind w:right="18"/>
        <w:jc w:val="both"/>
      </w:pPr>
      <w:r w:rsidRPr="007705D8">
        <w:t xml:space="preserve">The present morphology of the </w:t>
      </w:r>
      <w:proofErr w:type="spellStart"/>
      <w:r w:rsidRPr="007705D8">
        <w:t>Amtu</w:t>
      </w:r>
      <w:proofErr w:type="spellEnd"/>
      <w:r w:rsidRPr="007705D8">
        <w:t xml:space="preserve"> River channel is a function of a number of processes and environmental conditions, including the composition of the bed and the banks </w:t>
      </w:r>
      <w:r w:rsidR="00E714C9" w:rsidRPr="007705D8">
        <w:t xml:space="preserve">(alluvial deposit, cover by big </w:t>
      </w:r>
      <w:r w:rsidR="00C67349" w:rsidRPr="007705D8">
        <w:t>boulder and</w:t>
      </w:r>
      <w:r w:rsidR="0042008F" w:rsidRPr="007705D8">
        <w:t xml:space="preserve"> fracture jointed rock </w:t>
      </w:r>
      <w:r w:rsidRPr="007705D8">
        <w:t xml:space="preserve">along right side whereas loose silt clay </w:t>
      </w:r>
      <w:r w:rsidR="0042008F" w:rsidRPr="007705D8">
        <w:t>soils at top of right bank and recent loose clay soils</w:t>
      </w:r>
      <w:r w:rsidRPr="007705D8">
        <w:t xml:space="preserve"> at the left bank and bed); the size and composition of the sediment moving through the channel; the rate of sediment transport through the channel and deposition on the banks and beds; and the regional degradation due to erosion processes. Both left bank and the bed are composed of loose silt clay soil and coarser alluvial sediment</w:t>
      </w:r>
      <w:r w:rsidR="0042008F" w:rsidRPr="007705D8">
        <w:t xml:space="preserve"> and big boulder</w:t>
      </w:r>
      <w:r w:rsidRPr="007705D8">
        <w:t xml:space="preserve"> as the result the stream shows highly meandering nature both up and downstream from the proposed </w:t>
      </w:r>
      <w:r w:rsidR="0042008F" w:rsidRPr="007705D8">
        <w:t>site but at the particular I</w:t>
      </w:r>
      <w:r w:rsidRPr="007705D8">
        <w:t>ntake site it shows nearly straight river channel. The river has wider section in upstream direction whereas to downstream side the river section become narrower.</w:t>
      </w:r>
    </w:p>
    <w:p w:rsidR="0042008F" w:rsidRPr="007705D8" w:rsidRDefault="0042008F" w:rsidP="0042008F">
      <w:pPr>
        <w:keepNext/>
        <w:keepLines/>
        <w:numPr>
          <w:ilvl w:val="2"/>
          <w:numId w:val="42"/>
        </w:numPr>
        <w:spacing w:before="240" w:after="240" w:line="360" w:lineRule="auto"/>
        <w:ind w:left="0" w:firstLine="0"/>
        <w:jc w:val="both"/>
        <w:outlineLvl w:val="2"/>
        <w:rPr>
          <w:b/>
          <w:bCs/>
          <w:color w:val="4F81BD"/>
          <w:sz w:val="26"/>
          <w:szCs w:val="26"/>
        </w:rPr>
      </w:pPr>
      <w:bookmarkStart w:id="150" w:name="_Toc307133829"/>
      <w:bookmarkStart w:id="151" w:name="_Toc389924525"/>
      <w:bookmarkStart w:id="152" w:name="_Toc435018389"/>
      <w:r w:rsidRPr="007705D8">
        <w:rPr>
          <w:b/>
          <w:bCs/>
          <w:color w:val="4F81BD"/>
          <w:sz w:val="26"/>
          <w:szCs w:val="26"/>
        </w:rPr>
        <w:t>River Bed</w:t>
      </w:r>
      <w:bookmarkEnd w:id="150"/>
      <w:r w:rsidRPr="007705D8">
        <w:rPr>
          <w:b/>
          <w:bCs/>
          <w:color w:val="4F81BD"/>
          <w:sz w:val="26"/>
          <w:szCs w:val="26"/>
        </w:rPr>
        <w:t xml:space="preserve"> condition</w:t>
      </w:r>
      <w:bookmarkEnd w:id="151"/>
      <w:bookmarkEnd w:id="152"/>
    </w:p>
    <w:p w:rsidR="001406A3" w:rsidRPr="007705D8" w:rsidRDefault="001406A3" w:rsidP="001406A3">
      <w:pPr>
        <w:tabs>
          <w:tab w:val="left" w:pos="360"/>
          <w:tab w:val="left" w:pos="450"/>
          <w:tab w:val="left" w:pos="900"/>
          <w:tab w:val="left" w:pos="1170"/>
        </w:tabs>
        <w:spacing w:line="360" w:lineRule="auto"/>
      </w:pPr>
      <w:r w:rsidRPr="007705D8">
        <w:t>At the proposed headwork site the stream bed is well defined, with having straight channel, and shows rough and smooth surface due to its appearance of alluvial deposit and har</w:t>
      </w:r>
      <w:r w:rsidR="00877C57" w:rsidRPr="007705D8">
        <w:t>d boulder</w:t>
      </w:r>
      <w:r w:rsidRPr="007705D8">
        <w:t>. Along the Intake axis, the bed is me</w:t>
      </w:r>
      <w:r w:rsidR="00877C57" w:rsidRPr="007705D8">
        <w:t xml:space="preserve">d up of alluvial sediment deposit and at the </w:t>
      </w:r>
      <w:r w:rsidR="002756C2" w:rsidRPr="007705D8">
        <w:t>all bed covered by large</w:t>
      </w:r>
      <w:r w:rsidRPr="007705D8">
        <w:t xml:space="preserve"> boulders. Even if the right foot of the bank is covered by </w:t>
      </w:r>
      <w:r w:rsidR="002756C2" w:rsidRPr="007705D8">
        <w:t>massive basaltic rock, the enter bed is made up of alluvial</w:t>
      </w:r>
      <w:r w:rsidRPr="007705D8">
        <w:t xml:space="preserve"> deposits of t</w:t>
      </w:r>
      <w:r w:rsidR="002756C2" w:rsidRPr="007705D8">
        <w:t>ransported boulder soils. From the deposit the large</w:t>
      </w:r>
      <w:r w:rsidRPr="007705D8">
        <w:t xml:space="preserve"> boulders are dominated. Therefore, all the bearing capacity and shear strength is not the problem of this foundation.  </w:t>
      </w:r>
    </w:p>
    <w:p w:rsidR="001406A3" w:rsidRPr="007705D8" w:rsidRDefault="001406A3" w:rsidP="001406A3">
      <w:pPr>
        <w:tabs>
          <w:tab w:val="left" w:pos="360"/>
          <w:tab w:val="left" w:pos="450"/>
          <w:tab w:val="left" w:pos="900"/>
          <w:tab w:val="left" w:pos="1170"/>
        </w:tabs>
        <w:spacing w:line="360" w:lineRule="auto"/>
      </w:pPr>
      <w:r w:rsidRPr="007705D8">
        <w:t xml:space="preserve">Therefore, it is recommended that the foundation of the Intake structure be put at a depth of </w:t>
      </w:r>
      <w:r w:rsidR="002756C2" w:rsidRPr="007705D8">
        <w:rPr>
          <w:b/>
        </w:rPr>
        <w:t>2</w:t>
      </w:r>
      <w:r w:rsidRPr="007705D8">
        <w:rPr>
          <w:b/>
        </w:rPr>
        <w:t xml:space="preserve">meters </w:t>
      </w:r>
      <w:r w:rsidRPr="007705D8">
        <w:t xml:space="preserve">from </w:t>
      </w:r>
      <w:r w:rsidR="002756C2" w:rsidRPr="007705D8">
        <w:t>minimum river bed</w:t>
      </w:r>
      <w:r w:rsidRPr="007705D8">
        <w:rPr>
          <w:b/>
        </w:rPr>
        <w:t xml:space="preserve"> </w:t>
      </w:r>
      <w:r w:rsidRPr="007705D8">
        <w:t>of the bed rock. Given the size of the structure is small; the foundation can be laid at a shallow depth.  (See fi</w:t>
      </w:r>
      <w:r w:rsidR="004329B4" w:rsidRPr="007705D8">
        <w:t>gure 3.1</w:t>
      </w:r>
      <w:r w:rsidRPr="007705D8">
        <w:t xml:space="preserve">).  </w:t>
      </w:r>
    </w:p>
    <w:p w:rsidR="001406A3" w:rsidRPr="007705D8" w:rsidRDefault="004329B4" w:rsidP="0042008F">
      <w:pPr>
        <w:spacing w:line="360" w:lineRule="auto"/>
        <w:jc w:val="both"/>
      </w:pPr>
      <w:r w:rsidRPr="007705D8">
        <w:rPr>
          <w:noProof/>
        </w:rPr>
        <w:lastRenderedPageBreak/>
        <w:drawing>
          <wp:inline distT="0" distB="0" distL="0" distR="0" wp14:anchorId="47E97FF8" wp14:editId="63DF370A">
            <wp:extent cx="5486400" cy="4114800"/>
            <wp:effectExtent l="0" t="0" r="0" b="0"/>
            <wp:docPr id="9" name="Picture 9" descr="H:\DCIM\Camera\IMG_20150504_13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DCIM\Camera\IMG_20150504_1313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7939" cy="4123454"/>
                    </a:xfrm>
                    <a:prstGeom prst="rect">
                      <a:avLst/>
                    </a:prstGeom>
                    <a:noFill/>
                    <a:ln>
                      <a:noFill/>
                    </a:ln>
                  </pic:spPr>
                </pic:pic>
              </a:graphicData>
            </a:graphic>
          </wp:inline>
        </w:drawing>
      </w:r>
    </w:p>
    <w:p w:rsidR="0042008F" w:rsidRPr="007705D8" w:rsidRDefault="0042008F" w:rsidP="0042008F">
      <w:pPr>
        <w:tabs>
          <w:tab w:val="left" w:pos="1770"/>
        </w:tabs>
        <w:spacing w:after="200" w:line="276" w:lineRule="auto"/>
        <w:rPr>
          <w:rFonts w:eastAsia="Calibri"/>
        </w:rPr>
      </w:pPr>
    </w:p>
    <w:p w:rsidR="00C66F28" w:rsidRPr="007705D8" w:rsidRDefault="0042008F" w:rsidP="004939DB">
      <w:pPr>
        <w:spacing w:before="120" w:after="240" w:line="360" w:lineRule="auto"/>
        <w:ind w:left="634"/>
        <w:rPr>
          <w:b/>
          <w:bCs/>
          <w:color w:val="4F81BD"/>
          <w:szCs w:val="18"/>
          <w:lang w:bidi="en-US"/>
        </w:rPr>
      </w:pPr>
      <w:bookmarkStart w:id="153" w:name="_Toc435018630"/>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noProof/>
          <w:color w:val="4F81BD"/>
          <w:szCs w:val="18"/>
          <w:lang w:bidi="en-US"/>
        </w:rPr>
        <w:t>3</w:t>
      </w:r>
      <w:r w:rsidRPr="007705D8">
        <w:rPr>
          <w:b/>
          <w:bCs/>
          <w:color w:val="4F81BD"/>
          <w:szCs w:val="18"/>
          <w:lang w:bidi="en-US"/>
        </w:rPr>
        <w:fldChar w:fldCharType="end"/>
      </w:r>
      <w:r w:rsidRPr="007705D8">
        <w:rPr>
          <w:b/>
          <w:bCs/>
          <w:color w:val="4F81BD"/>
          <w:szCs w:val="18"/>
          <w:lang w:bidi="en-US"/>
        </w:rPr>
        <w:noBreakHyphen/>
      </w:r>
      <w:r w:rsidR="00D97EC0">
        <w:rPr>
          <w:b/>
          <w:bCs/>
          <w:color w:val="4F81BD"/>
          <w:szCs w:val="18"/>
          <w:lang w:bidi="en-US"/>
        </w:rPr>
        <w:t>2</w:t>
      </w:r>
      <w:r w:rsidRPr="007705D8">
        <w:rPr>
          <w:b/>
          <w:bCs/>
          <w:color w:val="4F81BD"/>
          <w:szCs w:val="18"/>
          <w:lang w:bidi="en-US"/>
        </w:rPr>
        <w:t>:</w:t>
      </w:r>
      <w:r w:rsidR="004939DB" w:rsidRPr="007705D8">
        <w:rPr>
          <w:b/>
          <w:bCs/>
          <w:color w:val="4F81BD"/>
          <w:szCs w:val="18"/>
          <w:lang w:bidi="en-US"/>
        </w:rPr>
        <w:t xml:space="preserve"> River bed at the proposed I</w:t>
      </w:r>
      <w:r w:rsidRPr="007705D8">
        <w:rPr>
          <w:b/>
          <w:bCs/>
          <w:color w:val="4F81BD"/>
          <w:szCs w:val="18"/>
          <w:lang w:bidi="en-US"/>
        </w:rPr>
        <w:t>ntake site</w:t>
      </w:r>
      <w:bookmarkEnd w:id="153"/>
    </w:p>
    <w:p w:rsidR="004939DB" w:rsidRPr="007705D8" w:rsidRDefault="004939DB" w:rsidP="004939DB">
      <w:pPr>
        <w:keepNext/>
        <w:keepLines/>
        <w:numPr>
          <w:ilvl w:val="2"/>
          <w:numId w:val="42"/>
        </w:numPr>
        <w:spacing w:before="240" w:after="240" w:line="360" w:lineRule="auto"/>
        <w:ind w:left="0" w:firstLine="0"/>
        <w:jc w:val="both"/>
        <w:outlineLvl w:val="2"/>
        <w:rPr>
          <w:b/>
          <w:bCs/>
          <w:color w:val="4F81BD"/>
          <w:sz w:val="26"/>
          <w:szCs w:val="26"/>
        </w:rPr>
      </w:pPr>
      <w:bookmarkStart w:id="154" w:name="_Toc389924526"/>
      <w:bookmarkStart w:id="155" w:name="_Toc435018390"/>
      <w:r w:rsidRPr="007705D8">
        <w:rPr>
          <w:b/>
          <w:bCs/>
          <w:color w:val="4F81BD"/>
          <w:sz w:val="26"/>
          <w:szCs w:val="26"/>
        </w:rPr>
        <w:t>River Bank condition</w:t>
      </w:r>
      <w:bookmarkEnd w:id="154"/>
      <w:bookmarkEnd w:id="155"/>
    </w:p>
    <w:p w:rsidR="004939DB" w:rsidRPr="007705D8" w:rsidRDefault="004939DB" w:rsidP="004939DB">
      <w:pPr>
        <w:keepNext/>
        <w:keepLines/>
        <w:numPr>
          <w:ilvl w:val="3"/>
          <w:numId w:val="42"/>
        </w:numPr>
        <w:spacing w:before="240" w:after="120" w:line="360" w:lineRule="auto"/>
        <w:ind w:left="0" w:firstLine="0"/>
        <w:jc w:val="both"/>
        <w:outlineLvl w:val="3"/>
        <w:rPr>
          <w:b/>
          <w:bCs/>
          <w:iCs/>
          <w:color w:val="4F81BD"/>
          <w:szCs w:val="22"/>
        </w:rPr>
      </w:pPr>
      <w:r w:rsidRPr="007705D8">
        <w:rPr>
          <w:b/>
          <w:bCs/>
          <w:iCs/>
          <w:color w:val="4F81BD"/>
          <w:szCs w:val="22"/>
        </w:rPr>
        <w:t xml:space="preserve"> </w:t>
      </w:r>
      <w:bookmarkStart w:id="156" w:name="_Toc307133830"/>
      <w:r w:rsidRPr="007705D8">
        <w:rPr>
          <w:b/>
          <w:bCs/>
          <w:iCs/>
          <w:color w:val="4F81BD"/>
          <w:szCs w:val="22"/>
        </w:rPr>
        <w:t>Right Bank</w:t>
      </w:r>
      <w:bookmarkEnd w:id="156"/>
    </w:p>
    <w:p w:rsidR="004939DB" w:rsidRPr="007705D8" w:rsidRDefault="004939DB" w:rsidP="004939DB">
      <w:pPr>
        <w:spacing w:after="200" w:line="360" w:lineRule="auto"/>
        <w:jc w:val="both"/>
        <w:rPr>
          <w:rFonts w:eastAsia="Calibri"/>
        </w:rPr>
      </w:pPr>
      <w:r w:rsidRPr="007705D8">
        <w:rPr>
          <w:rFonts w:eastAsia="Calibri"/>
        </w:rPr>
        <w:t>This abutment forms nearly small ridge. It is characterized by moderately to highly weathered, jointed and fractured rock. It is covered by dark brown silt clay soil with few centimeter thicknesses on the top par</w:t>
      </w:r>
      <w:r w:rsidR="003D68B3" w:rsidRPr="007705D8">
        <w:rPr>
          <w:rFonts w:eastAsia="Calibri"/>
        </w:rPr>
        <w:t>t of this bank. This rock is extending</w:t>
      </w:r>
      <w:r w:rsidRPr="007705D8">
        <w:rPr>
          <w:rFonts w:eastAsia="Calibri"/>
        </w:rPr>
        <w:t xml:space="preserve"> in downstream direction</w:t>
      </w:r>
      <w:r w:rsidR="003D68B3" w:rsidRPr="007705D8">
        <w:rPr>
          <w:rFonts w:eastAsia="Calibri"/>
        </w:rPr>
        <w:t xml:space="preserve"> and upstream. At the proposed I</w:t>
      </w:r>
      <w:r w:rsidRPr="007705D8">
        <w:rPr>
          <w:rFonts w:eastAsia="Calibri"/>
        </w:rPr>
        <w:t>ntake site the height</w:t>
      </w:r>
      <w:r w:rsidR="003D68B3" w:rsidRPr="007705D8">
        <w:rPr>
          <w:rFonts w:eastAsia="Calibri"/>
        </w:rPr>
        <w:t xml:space="preserve"> of this bank is above 4</w:t>
      </w:r>
      <w:r w:rsidRPr="007705D8">
        <w:rPr>
          <w:rFonts w:eastAsia="Calibri"/>
        </w:rPr>
        <w:t>m with steeply slope but to up and downstream</w:t>
      </w:r>
      <w:r w:rsidR="003D68B3" w:rsidRPr="007705D8">
        <w:rPr>
          <w:rFonts w:eastAsia="Calibri"/>
        </w:rPr>
        <w:t xml:space="preserve"> direction </w:t>
      </w:r>
      <w:r w:rsidR="00340E4D" w:rsidRPr="007705D8">
        <w:rPr>
          <w:rFonts w:eastAsia="Calibri"/>
        </w:rPr>
        <w:t xml:space="preserve">and become zero about 80m length downstream from proposed Intake site. But in upstream side the bank has same height as the proposed Intake site. </w:t>
      </w:r>
      <w:r w:rsidRPr="007705D8">
        <w:rPr>
          <w:rFonts w:eastAsia="Calibri"/>
        </w:rPr>
        <w:t xml:space="preserve">This rock is good </w:t>
      </w:r>
      <w:r w:rsidR="003D68B3" w:rsidRPr="007705D8">
        <w:rPr>
          <w:rFonts w:eastAsia="Calibri"/>
        </w:rPr>
        <w:t>for anchoring the proposed I</w:t>
      </w:r>
      <w:r w:rsidRPr="007705D8">
        <w:rPr>
          <w:rFonts w:eastAsia="Calibri"/>
        </w:rPr>
        <w:t xml:space="preserve">ntake structure </w:t>
      </w:r>
      <w:r w:rsidR="003D68B3" w:rsidRPr="007705D8">
        <w:rPr>
          <w:rFonts w:eastAsia="Calibri"/>
        </w:rPr>
        <w:t xml:space="preserve">at upstream protection work </w:t>
      </w:r>
      <w:r w:rsidRPr="007705D8">
        <w:rPr>
          <w:rFonts w:eastAsia="Calibri"/>
        </w:rPr>
        <w:t>and the recommended retaining wall along this side with it.</w:t>
      </w:r>
    </w:p>
    <w:p w:rsidR="00E24CEE" w:rsidRPr="007705D8" w:rsidRDefault="00E24CEE" w:rsidP="00C857FE">
      <w:pPr>
        <w:tabs>
          <w:tab w:val="left" w:pos="180"/>
          <w:tab w:val="left" w:pos="540"/>
        </w:tabs>
        <w:spacing w:line="360" w:lineRule="auto"/>
        <w:ind w:left="90"/>
        <w:jc w:val="both"/>
      </w:pPr>
      <w:r w:rsidRPr="007705D8">
        <w:t xml:space="preserve">Furthermore, for this project bank protection works are necessary in both up-and down-stream directions for about 2 to 3m length by anchoring with hard rock at upstream direction but at </w:t>
      </w:r>
      <w:r w:rsidRPr="007705D8">
        <w:lastRenderedPageBreak/>
        <w:t>downstream 80m protection work provided b/c</w:t>
      </w:r>
      <w:r w:rsidR="00FC7275" w:rsidRPr="007705D8">
        <w:t xml:space="preserve"> the main canal r</w:t>
      </w:r>
      <w:r w:rsidR="003C67CF" w:rsidRPr="007705D8">
        <w:t>out up to 80m distance length on the right side bank bed so that to prevent from flood</w:t>
      </w:r>
      <w:r w:rsidRPr="007705D8">
        <w:t>. if it is possible to get hard rock within shallow depth, to prevent further widening of the stream course at the headwork site due to the stream flood and construction of the proposed Intake structure.</w:t>
      </w:r>
    </w:p>
    <w:p w:rsidR="003D68B3" w:rsidRPr="007705D8" w:rsidRDefault="003D68B3" w:rsidP="003D68B3">
      <w:pPr>
        <w:keepNext/>
        <w:keepLines/>
        <w:numPr>
          <w:ilvl w:val="3"/>
          <w:numId w:val="42"/>
        </w:numPr>
        <w:spacing w:before="240" w:after="120" w:line="360" w:lineRule="auto"/>
        <w:ind w:left="0" w:firstLine="0"/>
        <w:jc w:val="both"/>
        <w:outlineLvl w:val="3"/>
        <w:rPr>
          <w:b/>
          <w:bCs/>
          <w:iCs/>
          <w:color w:val="4F81BD"/>
          <w:szCs w:val="22"/>
        </w:rPr>
      </w:pPr>
      <w:bookmarkStart w:id="157" w:name="_Toc307133828"/>
      <w:r w:rsidRPr="007705D8">
        <w:rPr>
          <w:b/>
          <w:bCs/>
          <w:iCs/>
          <w:color w:val="4F81BD"/>
          <w:szCs w:val="22"/>
        </w:rPr>
        <w:t>Left Bank</w:t>
      </w:r>
      <w:bookmarkEnd w:id="157"/>
    </w:p>
    <w:p w:rsidR="003D68B3" w:rsidRPr="007705D8" w:rsidRDefault="003D68B3" w:rsidP="003D68B3">
      <w:pPr>
        <w:tabs>
          <w:tab w:val="left" w:pos="180"/>
          <w:tab w:val="left" w:pos="540"/>
        </w:tabs>
        <w:spacing w:after="200" w:line="360" w:lineRule="auto"/>
        <w:ind w:left="90"/>
        <w:jc w:val="both"/>
        <w:rPr>
          <w:rFonts w:eastAsia="Calibri"/>
        </w:rPr>
      </w:pPr>
      <w:r w:rsidRPr="007705D8">
        <w:rPr>
          <w:rFonts w:eastAsia="Calibri"/>
        </w:rPr>
        <w:t xml:space="preserve">The left bank of the river is covered by loose, dark brown silt clay soil with some sand and gravel sediment layer near the bottom of the bank. It is transported, silt clay soil with steeply slope feature </w:t>
      </w:r>
      <w:r w:rsidR="00EC0483" w:rsidRPr="007705D8">
        <w:rPr>
          <w:rFonts w:eastAsia="Calibri"/>
        </w:rPr>
        <w:t>and it has about some</w:t>
      </w:r>
      <w:r w:rsidRPr="007705D8">
        <w:rPr>
          <w:rFonts w:eastAsia="Calibri"/>
        </w:rPr>
        <w:t xml:space="preserve"> height at the particular Intake</w:t>
      </w:r>
      <w:r w:rsidR="00EC0483" w:rsidRPr="007705D8">
        <w:rPr>
          <w:rFonts w:eastAsia="Calibri"/>
        </w:rPr>
        <w:t xml:space="preserve"> site. </w:t>
      </w:r>
      <w:r w:rsidR="00A6000B" w:rsidRPr="007705D8">
        <w:rPr>
          <w:rFonts w:eastAsia="Calibri"/>
        </w:rPr>
        <w:t>Its height increase to some extends</w:t>
      </w:r>
      <w:r w:rsidRPr="007705D8">
        <w:rPr>
          <w:rFonts w:eastAsia="Calibri"/>
        </w:rPr>
        <w:t xml:space="preserve"> in the downstream side</w:t>
      </w:r>
      <w:r w:rsidR="00EC0483" w:rsidRPr="007705D8">
        <w:rPr>
          <w:rFonts w:eastAsia="Calibri"/>
        </w:rPr>
        <w:t>.</w:t>
      </w:r>
      <w:r w:rsidRPr="007705D8">
        <w:rPr>
          <w:rFonts w:eastAsia="Calibri"/>
        </w:rPr>
        <w:t xml:space="preserve"> </w:t>
      </w:r>
      <w:r w:rsidR="00EC0483" w:rsidRPr="007705D8">
        <w:rPr>
          <w:rFonts w:eastAsia="Calibri"/>
        </w:rPr>
        <w:t>But</w:t>
      </w:r>
      <w:r w:rsidRPr="007705D8">
        <w:rPr>
          <w:rFonts w:eastAsia="Calibri"/>
        </w:rPr>
        <w:t xml:space="preserve"> in upstream side the bank has same height as the proposed </w:t>
      </w:r>
      <w:r w:rsidR="00F62AF4" w:rsidRPr="007705D8">
        <w:rPr>
          <w:rFonts w:eastAsia="Calibri"/>
        </w:rPr>
        <w:t>I</w:t>
      </w:r>
      <w:r w:rsidRPr="007705D8">
        <w:rPr>
          <w:rFonts w:eastAsia="Calibri"/>
        </w:rPr>
        <w:t>ntake site. The top surface of the bank is covered with grasses, whereas the slope and its bottom are bare and liable or prone to bank erosion that some part of it is actively affected during flood times, both up- and down-stream of the headwork axis</w:t>
      </w:r>
      <w:r w:rsidR="00EC0483" w:rsidRPr="007705D8">
        <w:rPr>
          <w:rFonts w:eastAsia="Calibri"/>
        </w:rPr>
        <w:t xml:space="preserve">. </w:t>
      </w:r>
      <w:r w:rsidRPr="007705D8">
        <w:rPr>
          <w:rFonts w:eastAsia="Calibri"/>
        </w:rPr>
        <w:t xml:space="preserve">During the field work, the bank soil has been classified according to the Unified Soil Classification System (USCS) based on visual method. The soil shows moderate dry strength, moderately </w:t>
      </w:r>
      <w:proofErr w:type="spellStart"/>
      <w:r w:rsidRPr="007705D8">
        <w:rPr>
          <w:rFonts w:eastAsia="Calibri"/>
        </w:rPr>
        <w:t>dilatancy</w:t>
      </w:r>
      <w:proofErr w:type="spellEnd"/>
      <w:r w:rsidRPr="007705D8">
        <w:rPr>
          <w:rFonts w:eastAsia="Calibri"/>
        </w:rPr>
        <w:t xml:space="preserve">, low toughness and low plasticity. From these field test results, the soil horizon is classified as low Plastic CLAY (CL) soil group. It is stiff, dry to moist, moderately to low plastic, and impermeable. </w:t>
      </w:r>
    </w:p>
    <w:p w:rsidR="00EC0483" w:rsidRPr="007705D8" w:rsidRDefault="003D68B3" w:rsidP="00E24CEE">
      <w:pPr>
        <w:tabs>
          <w:tab w:val="left" w:pos="180"/>
          <w:tab w:val="left" w:pos="540"/>
        </w:tabs>
        <w:spacing w:after="200" w:line="360" w:lineRule="auto"/>
        <w:ind w:left="90"/>
        <w:jc w:val="both"/>
        <w:rPr>
          <w:rFonts w:eastAsia="Calibri"/>
        </w:rPr>
      </w:pPr>
      <w:r w:rsidRPr="007705D8">
        <w:rPr>
          <w:rFonts w:eastAsia="Calibri"/>
        </w:rPr>
        <w:t>Furthermore, for this project bank protection works are</w:t>
      </w:r>
      <w:r w:rsidR="00EC0483" w:rsidRPr="007705D8">
        <w:rPr>
          <w:rFonts w:eastAsia="Calibri"/>
        </w:rPr>
        <w:t xml:space="preserve"> not</w:t>
      </w:r>
      <w:r w:rsidRPr="007705D8">
        <w:rPr>
          <w:rFonts w:eastAsia="Calibri"/>
        </w:rPr>
        <w:t xml:space="preserve"> necessary in</w:t>
      </w:r>
      <w:r w:rsidR="00EC0483" w:rsidRPr="007705D8">
        <w:rPr>
          <w:rFonts w:eastAsia="Calibri"/>
        </w:rPr>
        <w:t xml:space="preserve"> left side b/c the proposed intake side at right side.</w:t>
      </w:r>
    </w:p>
    <w:p w:rsidR="003D68B3" w:rsidRPr="007705D8" w:rsidRDefault="003D68B3" w:rsidP="003D68B3">
      <w:pPr>
        <w:keepNext/>
        <w:keepLines/>
        <w:numPr>
          <w:ilvl w:val="1"/>
          <w:numId w:val="42"/>
        </w:numPr>
        <w:spacing w:before="240" w:after="240" w:line="360" w:lineRule="auto"/>
        <w:ind w:left="0" w:firstLine="0"/>
        <w:jc w:val="both"/>
        <w:outlineLvl w:val="1"/>
        <w:rPr>
          <w:b/>
          <w:bCs/>
          <w:color w:val="4F81BD"/>
          <w:sz w:val="28"/>
          <w:szCs w:val="22"/>
        </w:rPr>
      </w:pPr>
      <w:bookmarkStart w:id="158" w:name="_Toc307133832"/>
      <w:bookmarkStart w:id="159" w:name="_Toc389924527"/>
      <w:bookmarkStart w:id="160" w:name="_Toc435018391"/>
      <w:r w:rsidRPr="007705D8">
        <w:rPr>
          <w:b/>
          <w:bCs/>
          <w:color w:val="4F81BD"/>
          <w:sz w:val="28"/>
          <w:szCs w:val="22"/>
        </w:rPr>
        <w:t>Sources of construction materials</w:t>
      </w:r>
      <w:bookmarkEnd w:id="158"/>
      <w:bookmarkEnd w:id="159"/>
      <w:bookmarkEnd w:id="160"/>
    </w:p>
    <w:p w:rsidR="003D68B3" w:rsidRPr="007705D8" w:rsidRDefault="003D68B3" w:rsidP="003D68B3">
      <w:pPr>
        <w:spacing w:line="360" w:lineRule="auto"/>
        <w:jc w:val="both"/>
        <w:rPr>
          <w:rFonts w:eastAsia="Calibri"/>
        </w:rPr>
      </w:pPr>
      <w:r w:rsidRPr="007705D8">
        <w:rPr>
          <w:rFonts w:eastAsia="Calibri"/>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3D68B3" w:rsidRPr="007705D8" w:rsidRDefault="003D68B3" w:rsidP="004939DB">
      <w:pPr>
        <w:spacing w:after="200" w:line="360" w:lineRule="auto"/>
        <w:jc w:val="both"/>
        <w:rPr>
          <w:rFonts w:eastAsia="Calibri"/>
        </w:rPr>
      </w:pPr>
    </w:p>
    <w:p w:rsidR="004939DB" w:rsidRPr="007705D8" w:rsidRDefault="004939DB" w:rsidP="004939DB">
      <w:pPr>
        <w:spacing w:before="120" w:after="240" w:line="360" w:lineRule="auto"/>
        <w:ind w:left="634"/>
        <w:rPr>
          <w:b/>
          <w:bCs/>
          <w:color w:val="4F81BD"/>
          <w:sz w:val="40"/>
          <w:szCs w:val="28"/>
          <w:lang w:bidi="en-US"/>
        </w:rPr>
      </w:pPr>
    </w:p>
    <w:p w:rsidR="004939DB" w:rsidRPr="007705D8" w:rsidRDefault="004939DB" w:rsidP="004939DB">
      <w:pPr>
        <w:spacing w:before="120" w:after="240" w:line="360" w:lineRule="auto"/>
        <w:ind w:left="634"/>
        <w:rPr>
          <w:b/>
          <w:bCs/>
          <w:color w:val="4F81BD"/>
          <w:sz w:val="40"/>
          <w:szCs w:val="28"/>
          <w:lang w:bidi="en-US"/>
        </w:rPr>
      </w:pPr>
    </w:p>
    <w:p w:rsidR="00530B26" w:rsidRPr="007705D8" w:rsidRDefault="00530B26" w:rsidP="00530B26">
      <w:pPr>
        <w:pStyle w:val="Heading3"/>
        <w:spacing w:before="240" w:after="240" w:line="360" w:lineRule="auto"/>
        <w:ind w:left="0" w:firstLine="0"/>
        <w:rPr>
          <w:rFonts w:ascii="Times New Roman" w:hAnsi="Times New Roman"/>
          <w:sz w:val="26"/>
          <w:szCs w:val="26"/>
        </w:rPr>
      </w:pPr>
      <w:bookmarkStart w:id="161" w:name="_Toc307133833"/>
      <w:bookmarkStart w:id="162" w:name="_Toc389924528"/>
      <w:bookmarkStart w:id="163" w:name="_Toc435018392"/>
      <w:r w:rsidRPr="007705D8">
        <w:rPr>
          <w:rFonts w:ascii="Times New Roman" w:hAnsi="Times New Roman"/>
          <w:sz w:val="26"/>
          <w:szCs w:val="26"/>
        </w:rPr>
        <w:t>Rock for Masonry and Crushed Coarse Aggregate</w:t>
      </w:r>
      <w:bookmarkEnd w:id="161"/>
      <w:bookmarkEnd w:id="162"/>
      <w:bookmarkEnd w:id="163"/>
    </w:p>
    <w:p w:rsidR="00012047" w:rsidRPr="007705D8" w:rsidRDefault="00012047" w:rsidP="00A6000B">
      <w:pPr>
        <w:pStyle w:val="ListParagraph"/>
        <w:spacing w:after="240" w:line="360" w:lineRule="auto"/>
        <w:ind w:left="0"/>
        <w:jc w:val="both"/>
        <w:rPr>
          <w:rFonts w:ascii="Times New Roman" w:hAnsi="Times New Roman"/>
          <w:sz w:val="24"/>
          <w:szCs w:val="24"/>
        </w:rPr>
      </w:pPr>
      <w:bookmarkStart w:id="164" w:name="_Toc361378717"/>
      <w:bookmarkStart w:id="165" w:name="_Toc361686515"/>
      <w:r w:rsidRPr="007705D8">
        <w:rPr>
          <w:rFonts w:ascii="Times New Roman" w:hAnsi="Times New Roman"/>
          <w:sz w:val="24"/>
          <w:szCs w:val="24"/>
        </w:rPr>
        <w:t xml:space="preserve">Quarry site that can be used for production of rock for masonry stone and crushed coarse aggregates for concrete has been assessed during the field work investigation within the vicinity of the project area at near distance.  The main possible quarry site for this project is found at the right and left side of the head work area at the radius of 20m to 50m distance. </w:t>
      </w:r>
    </w:p>
    <w:p w:rsidR="00012047" w:rsidRPr="007705D8" w:rsidRDefault="00012047" w:rsidP="00A6000B">
      <w:pPr>
        <w:pStyle w:val="ListParagraph"/>
        <w:spacing w:after="240" w:line="360" w:lineRule="auto"/>
        <w:ind w:left="0"/>
        <w:jc w:val="both"/>
        <w:rPr>
          <w:rFonts w:ascii="Times New Roman" w:hAnsi="Times New Roman"/>
          <w:sz w:val="24"/>
          <w:szCs w:val="24"/>
        </w:rPr>
      </w:pPr>
      <w:r w:rsidRPr="007705D8">
        <w:rPr>
          <w:rFonts w:ascii="Times New Roman" w:hAnsi="Times New Roman"/>
          <w:sz w:val="24"/>
          <w:szCs w:val="24"/>
        </w:rPr>
        <w:t xml:space="preserve"> The second possible quarry site has been identified within the </w:t>
      </w:r>
      <w:proofErr w:type="spellStart"/>
      <w:r w:rsidR="00775E33" w:rsidRPr="007705D8">
        <w:rPr>
          <w:rFonts w:ascii="Times New Roman" w:hAnsi="Times New Roman"/>
          <w:sz w:val="24"/>
          <w:szCs w:val="24"/>
        </w:rPr>
        <w:t>Amtu</w:t>
      </w:r>
      <w:proofErr w:type="spellEnd"/>
      <w:r w:rsidR="00C857FE" w:rsidRPr="007705D8">
        <w:rPr>
          <w:rFonts w:ascii="Times New Roman" w:hAnsi="Times New Roman"/>
          <w:sz w:val="24"/>
          <w:szCs w:val="24"/>
        </w:rPr>
        <w:t xml:space="preserve"> </w:t>
      </w:r>
      <w:r w:rsidRPr="007705D8">
        <w:rPr>
          <w:rFonts w:ascii="Times New Roman" w:hAnsi="Times New Roman"/>
          <w:sz w:val="24"/>
          <w:szCs w:val="24"/>
        </w:rPr>
        <w:t xml:space="preserve">river bed itself.   </w:t>
      </w:r>
      <w:r w:rsidR="00530B26" w:rsidRPr="007705D8">
        <w:rPr>
          <w:rFonts w:ascii="Times New Roman" w:hAnsi="Times New Roman"/>
          <w:sz w:val="24"/>
          <w:szCs w:val="24"/>
        </w:rPr>
        <w:t>Within the beds of proposed</w:t>
      </w:r>
      <w:r w:rsidRPr="007705D8">
        <w:rPr>
          <w:rFonts w:ascii="Times New Roman" w:hAnsi="Times New Roman"/>
          <w:sz w:val="24"/>
          <w:szCs w:val="24"/>
        </w:rPr>
        <w:t xml:space="preserve"> </w:t>
      </w:r>
      <w:r w:rsidR="00BD4614" w:rsidRPr="007705D8">
        <w:rPr>
          <w:rFonts w:ascii="Times New Roman" w:hAnsi="Times New Roman"/>
          <w:sz w:val="24"/>
          <w:szCs w:val="24"/>
        </w:rPr>
        <w:t>Intake</w:t>
      </w:r>
      <w:r w:rsidR="00530B26" w:rsidRPr="007705D8">
        <w:rPr>
          <w:rFonts w:ascii="Times New Roman" w:hAnsi="Times New Roman"/>
          <w:sz w:val="24"/>
          <w:szCs w:val="24"/>
        </w:rPr>
        <w:t xml:space="preserve"> axis there is large boulder</w:t>
      </w:r>
      <w:r w:rsidRPr="007705D8">
        <w:rPr>
          <w:rFonts w:ascii="Times New Roman" w:hAnsi="Times New Roman"/>
          <w:sz w:val="24"/>
          <w:szCs w:val="24"/>
        </w:rPr>
        <w:t xml:space="preserve"> of fresh and hard basaltic rock having the diameter of 20cm to 80cm. therefore, the rock for masonry and coarse aggregate is found within the same </w:t>
      </w:r>
      <w:proofErr w:type="spellStart"/>
      <w:r w:rsidRPr="007705D8">
        <w:rPr>
          <w:rFonts w:ascii="Times New Roman" w:hAnsi="Times New Roman"/>
          <w:sz w:val="24"/>
          <w:szCs w:val="24"/>
        </w:rPr>
        <w:t>kebele</w:t>
      </w:r>
      <w:proofErr w:type="spellEnd"/>
      <w:r w:rsidRPr="007705D8">
        <w:rPr>
          <w:rFonts w:ascii="Times New Roman" w:hAnsi="Times New Roman"/>
          <w:sz w:val="24"/>
          <w:szCs w:val="24"/>
        </w:rPr>
        <w:t xml:space="preserve"> and </w:t>
      </w:r>
      <w:proofErr w:type="spellStart"/>
      <w:r w:rsidRPr="007705D8">
        <w:rPr>
          <w:rFonts w:ascii="Times New Roman" w:hAnsi="Times New Roman"/>
          <w:sz w:val="24"/>
          <w:szCs w:val="24"/>
        </w:rPr>
        <w:t>woreda</w:t>
      </w:r>
      <w:proofErr w:type="spellEnd"/>
      <w:r w:rsidRPr="007705D8">
        <w:rPr>
          <w:rFonts w:ascii="Times New Roman" w:hAnsi="Times New Roman"/>
          <w:sz w:val="24"/>
          <w:szCs w:val="24"/>
        </w:rPr>
        <w:t xml:space="preserve"> with Head work area.  That is the n</w:t>
      </w:r>
      <w:r w:rsidR="00530B26" w:rsidRPr="007705D8">
        <w:rPr>
          <w:rFonts w:ascii="Times New Roman" w:hAnsi="Times New Roman"/>
          <w:sz w:val="24"/>
          <w:szCs w:val="24"/>
        </w:rPr>
        <w:t xml:space="preserve">ame of </w:t>
      </w:r>
      <w:proofErr w:type="spellStart"/>
      <w:r w:rsidR="00530B26" w:rsidRPr="007705D8">
        <w:rPr>
          <w:rFonts w:ascii="Times New Roman" w:hAnsi="Times New Roman"/>
          <w:sz w:val="24"/>
          <w:szCs w:val="24"/>
        </w:rPr>
        <w:t>kebele</w:t>
      </w:r>
      <w:proofErr w:type="spellEnd"/>
      <w:r w:rsidR="00530B26" w:rsidRPr="007705D8">
        <w:rPr>
          <w:rFonts w:ascii="Times New Roman" w:hAnsi="Times New Roman"/>
          <w:sz w:val="24"/>
          <w:szCs w:val="24"/>
        </w:rPr>
        <w:t xml:space="preserve"> is</w:t>
      </w:r>
      <w:r w:rsidRPr="007705D8">
        <w:rPr>
          <w:rFonts w:ascii="Times New Roman" w:hAnsi="Times New Roman"/>
          <w:sz w:val="24"/>
          <w:szCs w:val="24"/>
        </w:rPr>
        <w:t xml:space="preserve"> </w:t>
      </w:r>
      <w:proofErr w:type="spellStart"/>
      <w:r w:rsidR="007D7410" w:rsidRPr="007705D8">
        <w:rPr>
          <w:rFonts w:ascii="Times New Roman" w:hAnsi="Times New Roman"/>
          <w:sz w:val="24"/>
          <w:szCs w:val="24"/>
        </w:rPr>
        <w:t>Tamo</w:t>
      </w:r>
      <w:proofErr w:type="spellEnd"/>
      <w:r w:rsidRPr="007705D8">
        <w:rPr>
          <w:rFonts w:ascii="Times New Roman" w:hAnsi="Times New Roman"/>
          <w:sz w:val="24"/>
          <w:szCs w:val="24"/>
        </w:rPr>
        <w:t xml:space="preserve"> and the name of </w:t>
      </w:r>
      <w:proofErr w:type="spellStart"/>
      <w:r w:rsidRPr="007705D8">
        <w:rPr>
          <w:rFonts w:ascii="Times New Roman" w:hAnsi="Times New Roman"/>
          <w:sz w:val="24"/>
          <w:szCs w:val="24"/>
        </w:rPr>
        <w:t>woreda</w:t>
      </w:r>
      <w:proofErr w:type="spellEnd"/>
      <w:r w:rsidRPr="007705D8">
        <w:rPr>
          <w:rFonts w:ascii="Times New Roman" w:hAnsi="Times New Roman"/>
          <w:sz w:val="24"/>
          <w:szCs w:val="24"/>
        </w:rPr>
        <w:t xml:space="preserve"> is </w:t>
      </w:r>
      <w:proofErr w:type="spellStart"/>
      <w:r w:rsidR="00BE7834" w:rsidRPr="007705D8">
        <w:rPr>
          <w:rFonts w:ascii="Times New Roman" w:hAnsi="Times New Roman"/>
          <w:sz w:val="24"/>
          <w:szCs w:val="24"/>
        </w:rPr>
        <w:t>Asagirt</w:t>
      </w:r>
      <w:proofErr w:type="spellEnd"/>
      <w:r w:rsidRPr="007705D8">
        <w:rPr>
          <w:rFonts w:ascii="Times New Roman" w:hAnsi="Times New Roman"/>
          <w:sz w:val="24"/>
          <w:szCs w:val="24"/>
        </w:rPr>
        <w:t xml:space="preserve">. The rock which has selected is the formation of tertiary volcanic rock which is Aphanitic Basalt. The selected quarry site is not belongs to anyone. It is free land. </w:t>
      </w:r>
    </w:p>
    <w:p w:rsidR="00012047" w:rsidRPr="007705D8" w:rsidRDefault="00012047" w:rsidP="00A6000B">
      <w:pPr>
        <w:pStyle w:val="ListParagraph"/>
        <w:spacing w:after="0" w:line="360" w:lineRule="auto"/>
        <w:ind w:left="0"/>
        <w:jc w:val="both"/>
        <w:rPr>
          <w:rFonts w:ascii="Times New Roman" w:hAnsi="Times New Roman"/>
          <w:sz w:val="24"/>
          <w:szCs w:val="24"/>
        </w:rPr>
      </w:pPr>
      <w:r w:rsidRPr="007705D8">
        <w:rPr>
          <w:rFonts w:ascii="Times New Roman" w:hAnsi="Times New Roman"/>
          <w:sz w:val="24"/>
          <w:szCs w:val="24"/>
        </w:rPr>
        <w:t xml:space="preserve">The composition of this basaltic rock is olivine, pyroxene and some coarse grained quartzite minerals.  </w:t>
      </w:r>
    </w:p>
    <w:p w:rsidR="00530B26" w:rsidRPr="007705D8" w:rsidRDefault="009E44B0" w:rsidP="00012047">
      <w:pPr>
        <w:pStyle w:val="ListParagraph"/>
        <w:spacing w:after="0" w:line="360" w:lineRule="auto"/>
        <w:ind w:left="0"/>
        <w:rPr>
          <w:rFonts w:ascii="Times New Roman" w:hAnsi="Times New Roman"/>
          <w:noProof/>
          <w:sz w:val="24"/>
          <w:szCs w:val="24"/>
        </w:rPr>
      </w:pPr>
      <w:r w:rsidRPr="007705D8">
        <w:rPr>
          <w:rFonts w:ascii="Times New Roman" w:hAnsi="Times New Roman"/>
          <w:noProof/>
          <w:sz w:val="24"/>
          <w:szCs w:val="24"/>
        </w:rPr>
        <mc:AlternateContent>
          <mc:Choice Requires="wps">
            <w:drawing>
              <wp:anchor distT="0" distB="0" distL="114300" distR="114300" simplePos="0" relativeHeight="252027904" behindDoc="0" locked="0" layoutInCell="1" allowOverlap="1" wp14:anchorId="054F74B2" wp14:editId="543C8005">
                <wp:simplePos x="0" y="0"/>
                <wp:positionH relativeFrom="column">
                  <wp:posOffset>1871920</wp:posOffset>
                </wp:positionH>
                <wp:positionV relativeFrom="paragraph">
                  <wp:posOffset>366191</wp:posOffset>
                </wp:positionV>
                <wp:extent cx="2152650" cy="1266825"/>
                <wp:effectExtent l="38100" t="38100" r="38100" b="466725"/>
                <wp:wrapNone/>
                <wp:docPr id="27" name="Oval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266825"/>
                        </a:xfrm>
                        <a:prstGeom prst="wedgeEllipseCallout">
                          <a:avLst>
                            <a:gd name="adj1" fmla="val 2328"/>
                            <a:gd name="adj2" fmla="val 81779"/>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E0E" w:rsidRPr="00A164C8" w:rsidRDefault="00214E0E" w:rsidP="00012047">
                            <w:pPr>
                              <w:rPr>
                                <w:b/>
                                <w:color w:val="FF0000"/>
                                <w:sz w:val="28"/>
                              </w:rPr>
                            </w:pPr>
                            <w:r w:rsidRPr="00A164C8">
                              <w:rPr>
                                <w:b/>
                                <w:color w:val="FF0000"/>
                                <w:sz w:val="28"/>
                              </w:rPr>
                              <w:t>Boulder rocks</w:t>
                            </w:r>
                            <w:r>
                              <w:rPr>
                                <w:b/>
                                <w:color w:val="FF0000"/>
                                <w:sz w:val="28"/>
                              </w:rPr>
                              <w:t xml:space="preserve"> for construction materials</w:t>
                            </w:r>
                            <w:r w:rsidRPr="00A164C8">
                              <w:rPr>
                                <w:b/>
                                <w:color w:val="FF000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28" type="#_x0000_t63" style="position:absolute;margin-left:147.4pt;margin-top:28.85pt;width:169.5pt;height:9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" adj="11303,28464" filled="f" strokeweight="2.25pt">
                <v:textbox>
                  <w:txbxContent>
                    <w:p w:rsidR="00214E0E" w:rsidRPr="00A164C8" w:rsidRDefault="00214E0E" w:rsidP="00012047">
                      <w:pPr>
                        <w:rPr>
                          <w:b/>
                          <w:color w:val="FF0000"/>
                          <w:sz w:val="28"/>
                        </w:rPr>
                      </w:pPr>
                      <w:r w:rsidRPr="00A164C8">
                        <w:rPr>
                          <w:b/>
                          <w:color w:val="FF0000"/>
                          <w:sz w:val="28"/>
                        </w:rPr>
                        <w:t>Boulder rocks</w:t>
                      </w:r>
                      <w:r>
                        <w:rPr>
                          <w:b/>
                          <w:color w:val="FF0000"/>
                          <w:sz w:val="28"/>
                        </w:rPr>
                        <w:t xml:space="preserve"> for construction materials</w:t>
                      </w:r>
                      <w:r w:rsidRPr="00A164C8">
                        <w:rPr>
                          <w:b/>
                          <w:color w:val="FF0000"/>
                          <w:sz w:val="28"/>
                        </w:rPr>
                        <w:t xml:space="preserve"> </w:t>
                      </w:r>
                    </w:p>
                  </w:txbxContent>
                </v:textbox>
              </v:shape>
            </w:pict>
          </mc:Fallback>
        </mc:AlternateContent>
      </w:r>
      <w:r w:rsidRPr="007705D8">
        <w:rPr>
          <w:rFonts w:ascii="Times New Roman" w:hAnsi="Times New Roman"/>
          <w:noProof/>
          <w:sz w:val="24"/>
          <w:szCs w:val="24"/>
        </w:rPr>
        <w:drawing>
          <wp:inline distT="0" distB="0" distL="0" distR="0" wp14:anchorId="300811DD" wp14:editId="40A22127">
            <wp:extent cx="5388323" cy="2984740"/>
            <wp:effectExtent l="0" t="0" r="3175" b="6350"/>
            <wp:docPr id="6" name="Picture 6" descr="H:\DCIM\Camera\IMG_20150504_13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DCIM\Camera\IMG_20150504_1313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3912" cy="3009993"/>
                    </a:xfrm>
                    <a:prstGeom prst="rect">
                      <a:avLst/>
                    </a:prstGeom>
                    <a:noFill/>
                    <a:ln>
                      <a:noFill/>
                    </a:ln>
                  </pic:spPr>
                </pic:pic>
              </a:graphicData>
            </a:graphic>
          </wp:inline>
        </w:drawing>
      </w:r>
    </w:p>
    <w:p w:rsidR="00012047" w:rsidRPr="007705D8" w:rsidRDefault="00EE4DCA" w:rsidP="00EE4DCA">
      <w:pPr>
        <w:pStyle w:val="Caption"/>
        <w:rPr>
          <w:rFonts w:ascii="Times New Roman" w:hAnsi="Times New Roman"/>
          <w:noProof/>
          <w:sz w:val="24"/>
          <w:szCs w:val="24"/>
        </w:rPr>
      </w:pPr>
      <w:bookmarkStart w:id="166" w:name="_Toc435018631"/>
      <w:r w:rsidRPr="007705D8">
        <w:rPr>
          <w:rFonts w:ascii="Times New Roman" w:hAnsi="Times New Roman"/>
          <w:sz w:val="24"/>
          <w:szCs w:val="24"/>
        </w:rPr>
        <w:t xml:space="preserve">Figure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Figure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6</w:t>
      </w:r>
      <w:r w:rsidR="00DA141D" w:rsidRPr="007705D8">
        <w:rPr>
          <w:rFonts w:ascii="Times New Roman" w:hAnsi="Times New Roman"/>
          <w:sz w:val="24"/>
          <w:szCs w:val="24"/>
        </w:rPr>
        <w:fldChar w:fldCharType="end"/>
      </w:r>
      <w:r w:rsidR="008C08C1" w:rsidRPr="007705D8">
        <w:rPr>
          <w:rFonts w:ascii="Times New Roman" w:hAnsi="Times New Roman"/>
          <w:sz w:val="24"/>
          <w:szCs w:val="24"/>
        </w:rPr>
        <w:t>: Rock</w:t>
      </w:r>
      <w:r w:rsidR="00012047" w:rsidRPr="007705D8">
        <w:rPr>
          <w:rFonts w:ascii="Times New Roman" w:hAnsi="Times New Roman"/>
          <w:sz w:val="24"/>
          <w:szCs w:val="24"/>
        </w:rPr>
        <w:t xml:space="preserve"> Quarry Site for Masonry Stone and Crushed Aggregates</w:t>
      </w:r>
      <w:bookmarkEnd w:id="166"/>
    </w:p>
    <w:p w:rsidR="00012047" w:rsidRPr="007705D8" w:rsidRDefault="00004B19" w:rsidP="001278FC">
      <w:pPr>
        <w:pStyle w:val="Heading3"/>
        <w:rPr>
          <w:rFonts w:ascii="Times New Roman" w:hAnsi="Times New Roman"/>
          <w:lang w:bidi="en-US"/>
        </w:rPr>
      </w:pPr>
      <w:bookmarkStart w:id="167" w:name="_Toc435018393"/>
      <w:r w:rsidRPr="007705D8">
        <w:rPr>
          <w:rFonts w:ascii="Times New Roman" w:hAnsi="Times New Roman"/>
          <w:lang w:bidi="en-US"/>
        </w:rPr>
        <w:lastRenderedPageBreak/>
        <w:t>Fine Aggregates</w:t>
      </w:r>
      <w:bookmarkEnd w:id="167"/>
    </w:p>
    <w:p w:rsidR="00BE3A94" w:rsidRPr="007705D8" w:rsidRDefault="00BE3A94" w:rsidP="00BE3A94">
      <w:pPr>
        <w:pStyle w:val="ListParagraph"/>
        <w:tabs>
          <w:tab w:val="left" w:pos="180"/>
          <w:tab w:val="left" w:pos="540"/>
        </w:tabs>
        <w:spacing w:line="360" w:lineRule="auto"/>
        <w:ind w:left="0"/>
        <w:rPr>
          <w:rFonts w:ascii="Times New Roman" w:hAnsi="Times New Roman"/>
          <w:sz w:val="24"/>
          <w:szCs w:val="24"/>
        </w:rPr>
      </w:pPr>
      <w:r w:rsidRPr="007705D8">
        <w:rPr>
          <w:rFonts w:ascii="Times New Roman" w:hAnsi="Times New Roman"/>
          <w:sz w:val="24"/>
          <w:szCs w:val="24"/>
        </w:rPr>
        <w:t xml:space="preserve">The natural sand for fine aggregate and cement mixing for concrete works has been assessed within the bed of </w:t>
      </w:r>
      <w:r w:rsidR="00140E5D" w:rsidRPr="007705D8">
        <w:rPr>
          <w:rFonts w:ascii="Times New Roman" w:hAnsi="Times New Roman"/>
          <w:sz w:val="24"/>
          <w:szCs w:val="24"/>
        </w:rPr>
        <w:t>the river</w:t>
      </w:r>
      <w:r w:rsidRPr="007705D8">
        <w:rPr>
          <w:rFonts w:ascii="Times New Roman" w:hAnsi="Times New Roman"/>
          <w:sz w:val="24"/>
          <w:szCs w:val="24"/>
        </w:rPr>
        <w:t xml:space="preserve"> </w:t>
      </w:r>
      <w:proofErr w:type="spellStart"/>
      <w:r w:rsidR="00775E33" w:rsidRPr="007705D8">
        <w:rPr>
          <w:rFonts w:ascii="Times New Roman" w:hAnsi="Times New Roman"/>
          <w:sz w:val="24"/>
          <w:szCs w:val="24"/>
        </w:rPr>
        <w:t>Amtu</w:t>
      </w:r>
      <w:proofErr w:type="spellEnd"/>
      <w:r w:rsidR="00140E5D" w:rsidRPr="007705D8">
        <w:rPr>
          <w:rFonts w:ascii="Times New Roman" w:hAnsi="Times New Roman"/>
          <w:sz w:val="24"/>
          <w:szCs w:val="24"/>
        </w:rPr>
        <w:t xml:space="preserve"> River </w:t>
      </w:r>
      <w:r w:rsidRPr="007705D8">
        <w:rPr>
          <w:rFonts w:ascii="Times New Roman" w:hAnsi="Times New Roman"/>
          <w:sz w:val="24"/>
          <w:szCs w:val="24"/>
        </w:rPr>
        <w:t xml:space="preserve">itself in the downstream side of the headwork area. Therefore, this Natural deposit of sand martial is found within the same </w:t>
      </w:r>
      <w:proofErr w:type="spellStart"/>
      <w:r w:rsidRPr="007705D8">
        <w:rPr>
          <w:rFonts w:ascii="Times New Roman" w:hAnsi="Times New Roman"/>
          <w:sz w:val="24"/>
          <w:szCs w:val="24"/>
        </w:rPr>
        <w:t>kebele</w:t>
      </w:r>
      <w:proofErr w:type="spellEnd"/>
      <w:r w:rsidRPr="007705D8">
        <w:rPr>
          <w:rFonts w:ascii="Times New Roman" w:hAnsi="Times New Roman"/>
          <w:sz w:val="24"/>
          <w:szCs w:val="24"/>
        </w:rPr>
        <w:t xml:space="preserve"> and </w:t>
      </w:r>
      <w:proofErr w:type="spellStart"/>
      <w:r w:rsidRPr="007705D8">
        <w:rPr>
          <w:rFonts w:ascii="Times New Roman" w:hAnsi="Times New Roman"/>
          <w:sz w:val="24"/>
          <w:szCs w:val="24"/>
        </w:rPr>
        <w:t>woreda</w:t>
      </w:r>
      <w:proofErr w:type="spellEnd"/>
      <w:r w:rsidRPr="007705D8">
        <w:rPr>
          <w:rFonts w:ascii="Times New Roman" w:hAnsi="Times New Roman"/>
          <w:sz w:val="24"/>
          <w:szCs w:val="24"/>
        </w:rPr>
        <w:t xml:space="preserve"> as with the headwork site.  </w:t>
      </w:r>
    </w:p>
    <w:p w:rsidR="00BE3A94" w:rsidRPr="007705D8" w:rsidRDefault="00BE3A94" w:rsidP="00BE3A94">
      <w:pPr>
        <w:pStyle w:val="ListParagraph"/>
        <w:tabs>
          <w:tab w:val="left" w:pos="180"/>
          <w:tab w:val="left" w:pos="540"/>
        </w:tabs>
        <w:spacing w:line="360" w:lineRule="auto"/>
        <w:ind w:left="0"/>
        <w:rPr>
          <w:rFonts w:ascii="Times New Roman" w:hAnsi="Times New Roman"/>
          <w:sz w:val="24"/>
          <w:szCs w:val="24"/>
        </w:rPr>
      </w:pPr>
      <w:r w:rsidRPr="007705D8">
        <w:rPr>
          <w:rFonts w:ascii="Times New Roman" w:hAnsi="Times New Roman"/>
          <w:sz w:val="24"/>
          <w:szCs w:val="24"/>
        </w:rPr>
        <w:t xml:space="preserve">The source area is located at about </w:t>
      </w:r>
      <w:r w:rsidR="00140E5D" w:rsidRPr="007705D8">
        <w:rPr>
          <w:rFonts w:ascii="Times New Roman" w:hAnsi="Times New Roman"/>
          <w:sz w:val="24"/>
          <w:szCs w:val="24"/>
        </w:rPr>
        <w:t>160</w:t>
      </w:r>
      <w:r w:rsidRPr="007705D8">
        <w:rPr>
          <w:rFonts w:ascii="Times New Roman" w:hAnsi="Times New Roman"/>
          <w:sz w:val="24"/>
          <w:szCs w:val="24"/>
        </w:rPr>
        <w:t>m from the head work site in the down</w:t>
      </w:r>
      <w:r w:rsidR="00140E5D" w:rsidRPr="007705D8">
        <w:rPr>
          <w:rFonts w:ascii="Times New Roman" w:hAnsi="Times New Roman"/>
          <w:sz w:val="24"/>
          <w:szCs w:val="24"/>
        </w:rPr>
        <w:t>stream side of the river.  The 160</w:t>
      </w:r>
      <w:r w:rsidRPr="007705D8">
        <w:rPr>
          <w:rFonts w:ascii="Times New Roman" w:hAnsi="Times New Roman"/>
          <w:sz w:val="24"/>
          <w:szCs w:val="24"/>
        </w:rPr>
        <w:t xml:space="preserve">m road from headwork to the sand source is not accessible.  This material is not belongs to anyone.  It is free of anyone. </w:t>
      </w:r>
    </w:p>
    <w:p w:rsidR="00BE3A94" w:rsidRPr="007705D8" w:rsidRDefault="00BE3A94" w:rsidP="00BE3A94">
      <w:pPr>
        <w:pStyle w:val="ListParagraph"/>
        <w:spacing w:line="360" w:lineRule="auto"/>
        <w:ind w:left="0"/>
        <w:rPr>
          <w:rFonts w:ascii="Times New Roman" w:hAnsi="Times New Roman"/>
          <w:sz w:val="24"/>
          <w:szCs w:val="24"/>
        </w:rPr>
      </w:pPr>
      <w:r w:rsidRPr="007705D8">
        <w:rPr>
          <w:rFonts w:ascii="Times New Roman" w:hAnsi="Times New Roman"/>
          <w:sz w:val="24"/>
          <w:szCs w:val="24"/>
        </w:rPr>
        <w:t>Both visual investigation and laboratory testing of the sand deposit found in the proposed area have been done. In the area good quantity, which suffices the need of this project, is available. The deposit is dominated by sand sized transported alluvial sediments, though some amount of fines and very few over sizes are also observed. Therefore, the soil is grouped under nearly well graded SAND soil (</w:t>
      </w:r>
      <w:r w:rsidRPr="007705D8">
        <w:rPr>
          <w:rFonts w:ascii="Times New Roman" w:hAnsi="Times New Roman"/>
          <w:b/>
          <w:sz w:val="24"/>
          <w:szCs w:val="24"/>
        </w:rPr>
        <w:t>SW</w:t>
      </w:r>
      <w:r w:rsidRPr="007705D8">
        <w:rPr>
          <w:rFonts w:ascii="Times New Roman" w:hAnsi="Times New Roman"/>
          <w:sz w:val="24"/>
          <w:szCs w:val="24"/>
        </w:rPr>
        <w:t>). The individual grains of sand are mainly originated from physical weathering or degradation of basaltic rock and reveals high crushing resistant that the sand has good quality in this respect.</w:t>
      </w:r>
    </w:p>
    <w:p w:rsidR="00140E5D" w:rsidRPr="007705D8" w:rsidRDefault="00140E5D" w:rsidP="00140E5D">
      <w:pPr>
        <w:keepNext/>
        <w:keepLines/>
        <w:numPr>
          <w:ilvl w:val="2"/>
          <w:numId w:val="42"/>
        </w:numPr>
        <w:spacing w:before="240" w:after="240" w:line="360" w:lineRule="auto"/>
        <w:ind w:left="0" w:firstLine="0"/>
        <w:jc w:val="both"/>
        <w:outlineLvl w:val="2"/>
        <w:rPr>
          <w:b/>
          <w:bCs/>
          <w:color w:val="4F81BD"/>
          <w:sz w:val="26"/>
          <w:szCs w:val="26"/>
        </w:rPr>
      </w:pPr>
      <w:bookmarkStart w:id="168" w:name="_Toc307133835"/>
      <w:bookmarkStart w:id="169" w:name="_Toc389924530"/>
      <w:bookmarkStart w:id="170" w:name="_Toc435018394"/>
      <w:r w:rsidRPr="007705D8">
        <w:rPr>
          <w:b/>
          <w:bCs/>
          <w:color w:val="4F81BD"/>
          <w:sz w:val="26"/>
          <w:szCs w:val="26"/>
        </w:rPr>
        <w:t>Water</w:t>
      </w:r>
      <w:bookmarkEnd w:id="168"/>
      <w:bookmarkEnd w:id="169"/>
      <w:bookmarkEnd w:id="170"/>
    </w:p>
    <w:p w:rsidR="00140E5D" w:rsidRPr="007705D8" w:rsidRDefault="00140E5D" w:rsidP="002D1EBE">
      <w:pPr>
        <w:spacing w:after="200" w:line="360" w:lineRule="auto"/>
        <w:jc w:val="both"/>
        <w:rPr>
          <w:rFonts w:eastAsia="Calibri"/>
        </w:rPr>
      </w:pPr>
      <w:r w:rsidRPr="007705D8">
        <w:rPr>
          <w:rFonts w:eastAsia="Calibri"/>
        </w:rPr>
        <w:t xml:space="preserve">Water for construction purposes can be found from the project stream, </w:t>
      </w:r>
      <w:proofErr w:type="spellStart"/>
      <w:r w:rsidR="002D1EBE" w:rsidRPr="007705D8">
        <w:rPr>
          <w:rFonts w:eastAsia="Calibri"/>
        </w:rPr>
        <w:t>Amtu</w:t>
      </w:r>
      <w:proofErr w:type="spellEnd"/>
      <w:r w:rsidR="002D1EBE" w:rsidRPr="007705D8">
        <w:rPr>
          <w:rFonts w:eastAsia="Calibri"/>
        </w:rPr>
        <w:t xml:space="preserve"> River</w:t>
      </w:r>
      <w:r w:rsidRPr="007705D8">
        <w:rPr>
          <w:rFonts w:eastAsia="Calibri"/>
        </w:rPr>
        <w:t xml:space="preserve">, itself. The stream is perennial throughout the year that there is some amount of flow along its course. During this field time the stream flow was more than </w:t>
      </w:r>
      <w:r w:rsidR="002D1EBE" w:rsidRPr="007705D8">
        <w:rPr>
          <w:rFonts w:eastAsia="Calibri"/>
        </w:rPr>
        <w:t>300</w:t>
      </w:r>
      <w:r w:rsidRPr="007705D8">
        <w:rPr>
          <w:rFonts w:eastAsia="Calibri"/>
        </w:rPr>
        <w:t>L/second.</w:t>
      </w:r>
    </w:p>
    <w:p w:rsidR="002726B3" w:rsidRPr="007705D8" w:rsidRDefault="007A168E" w:rsidP="004E3307">
      <w:pPr>
        <w:pStyle w:val="Heading2"/>
        <w:rPr>
          <w:rFonts w:ascii="Times New Roman" w:hAnsi="Times New Roman"/>
        </w:rPr>
      </w:pPr>
      <w:bookmarkStart w:id="171" w:name="_Toc361378723"/>
      <w:bookmarkStart w:id="172" w:name="_Toc361686519"/>
      <w:bookmarkStart w:id="173" w:name="_Toc381007856"/>
      <w:bookmarkStart w:id="174" w:name="_Toc435018395"/>
      <w:r w:rsidRPr="007705D8">
        <w:rPr>
          <w:rFonts w:ascii="Times New Roman" w:hAnsi="Times New Roman"/>
        </w:rPr>
        <w:t>Headwork type selection</w:t>
      </w:r>
      <w:bookmarkEnd w:id="171"/>
      <w:bookmarkEnd w:id="172"/>
      <w:bookmarkEnd w:id="173"/>
      <w:bookmarkEnd w:id="174"/>
    </w:p>
    <w:p w:rsidR="003C67CF" w:rsidRPr="007705D8" w:rsidRDefault="003C67CF" w:rsidP="003C67CF"/>
    <w:bookmarkEnd w:id="164"/>
    <w:bookmarkEnd w:id="165"/>
    <w:p w:rsidR="009F6A37" w:rsidRPr="007705D8" w:rsidRDefault="007C70D9" w:rsidP="00566626">
      <w:pPr>
        <w:spacing w:line="360" w:lineRule="auto"/>
        <w:jc w:val="both"/>
        <w:rPr>
          <w:color w:val="000000"/>
        </w:rPr>
      </w:pPr>
      <w:r w:rsidRPr="007705D8">
        <w:rPr>
          <w:color w:val="000000"/>
        </w:rPr>
        <w:t xml:space="preserve">After detail observation of the available water balance, the target command area and the cost of future idle canal length, it is decided to design </w:t>
      </w:r>
      <w:r w:rsidR="00E20C31" w:rsidRPr="007705D8">
        <w:rPr>
          <w:color w:val="000000"/>
        </w:rPr>
        <w:t>an</w:t>
      </w:r>
      <w:r w:rsidRPr="007705D8">
        <w:rPr>
          <w:color w:val="000000"/>
        </w:rPr>
        <w:t xml:space="preserve"> </w:t>
      </w:r>
      <w:r w:rsidR="00775E33" w:rsidRPr="007705D8">
        <w:rPr>
          <w:color w:val="000000"/>
        </w:rPr>
        <w:t>Intake</w:t>
      </w:r>
      <w:r w:rsidRPr="007705D8">
        <w:rPr>
          <w:color w:val="000000"/>
        </w:rPr>
        <w:t xml:space="preserve"> with</w:t>
      </w:r>
      <w:r w:rsidR="00CA6C2C" w:rsidRPr="007705D8">
        <w:rPr>
          <w:color w:val="000000"/>
        </w:rPr>
        <w:t xml:space="preserve"> commanding </w:t>
      </w:r>
      <w:r w:rsidR="001C12BD" w:rsidRPr="007705D8">
        <w:rPr>
          <w:color w:val="000000"/>
        </w:rPr>
        <w:t>elevation</w:t>
      </w:r>
      <w:r w:rsidRPr="007705D8">
        <w:rPr>
          <w:color w:val="000000"/>
        </w:rPr>
        <w:t xml:space="preserve">. </w:t>
      </w:r>
      <w:r w:rsidR="00BD4614" w:rsidRPr="007705D8">
        <w:rPr>
          <w:color w:val="000000"/>
        </w:rPr>
        <w:t>Intake</w:t>
      </w:r>
      <w:r w:rsidRPr="007705D8">
        <w:rPr>
          <w:color w:val="000000"/>
        </w:rPr>
        <w:t xml:space="preserve"> type selected for the given height</w:t>
      </w:r>
      <w:r w:rsidR="00E20C31" w:rsidRPr="007705D8">
        <w:rPr>
          <w:color w:val="000000"/>
        </w:rPr>
        <w:t xml:space="preserve"> and flood amount is </w:t>
      </w:r>
      <w:proofErr w:type="spellStart"/>
      <w:r w:rsidR="00E20C31" w:rsidRPr="007705D8">
        <w:rPr>
          <w:color w:val="000000"/>
        </w:rPr>
        <w:t>Rcc</w:t>
      </w:r>
      <w:proofErr w:type="spellEnd"/>
      <w:r w:rsidR="00E20C31" w:rsidRPr="007705D8">
        <w:rPr>
          <w:color w:val="000000"/>
        </w:rPr>
        <w:t>-Concrete</w:t>
      </w:r>
      <w:r w:rsidRPr="007705D8">
        <w:rPr>
          <w:color w:val="000000"/>
        </w:rPr>
        <w:t xml:space="preserve"> </w:t>
      </w:r>
      <w:r w:rsidR="00BD4614" w:rsidRPr="007705D8">
        <w:rPr>
          <w:color w:val="000000"/>
        </w:rPr>
        <w:t>Intake</w:t>
      </w:r>
      <w:r w:rsidRPr="007705D8">
        <w:rPr>
          <w:color w:val="000000"/>
        </w:rPr>
        <w:t xml:space="preserve"> type which could be subjected to the expected hydrostatic and hydrodynamic forces that can be generated from peak flood. The </w:t>
      </w:r>
      <w:r w:rsidR="00BD4614" w:rsidRPr="007705D8">
        <w:rPr>
          <w:color w:val="000000"/>
        </w:rPr>
        <w:t>Intake</w:t>
      </w:r>
      <w:r w:rsidRPr="007705D8">
        <w:rPr>
          <w:color w:val="000000"/>
        </w:rPr>
        <w:t xml:space="preserve"> is to be co</w:t>
      </w:r>
      <w:r w:rsidR="009F6A37" w:rsidRPr="007705D8">
        <w:rPr>
          <w:color w:val="000000"/>
        </w:rPr>
        <w:t>nstructed with Reinforcement</w:t>
      </w:r>
      <w:r w:rsidR="00EA482B" w:rsidRPr="007705D8">
        <w:rPr>
          <w:color w:val="000000"/>
        </w:rPr>
        <w:t xml:space="preserve"> concrete with</w:t>
      </w:r>
      <w:r w:rsidR="009F6A37" w:rsidRPr="007705D8">
        <w:rPr>
          <w:color w:val="000000"/>
        </w:rPr>
        <w:t xml:space="preserve"> a 3</w:t>
      </w:r>
      <w:r w:rsidRPr="007705D8">
        <w:rPr>
          <w:color w:val="000000"/>
        </w:rPr>
        <w:t xml:space="preserve">0cm thickness </w:t>
      </w:r>
      <w:r w:rsidR="009F6A37" w:rsidRPr="007705D8">
        <w:rPr>
          <w:color w:val="000000"/>
        </w:rPr>
        <w:t>bed bar</w:t>
      </w:r>
      <w:r w:rsidR="00680524" w:rsidRPr="007705D8">
        <w:rPr>
          <w:color w:val="000000"/>
        </w:rPr>
        <w:t xml:space="preserve">. </w:t>
      </w:r>
      <w:r w:rsidR="00CD5FA4" w:rsidRPr="007705D8">
        <w:tab/>
      </w:r>
    </w:p>
    <w:p w:rsidR="007C70D9" w:rsidRPr="007705D8" w:rsidRDefault="007C70D9" w:rsidP="00A0389F">
      <w:pPr>
        <w:pStyle w:val="Heading3"/>
        <w:rPr>
          <w:rFonts w:ascii="Times New Roman" w:hAnsi="Times New Roman"/>
        </w:rPr>
      </w:pPr>
      <w:bookmarkStart w:id="175" w:name="_Toc361378724"/>
      <w:bookmarkStart w:id="176" w:name="_Toc361686520"/>
      <w:bookmarkStart w:id="177" w:name="_Toc381007857"/>
      <w:bookmarkStart w:id="178" w:name="_Toc435018396"/>
      <w:r w:rsidRPr="007705D8">
        <w:rPr>
          <w:rFonts w:ascii="Times New Roman" w:hAnsi="Times New Roman"/>
        </w:rPr>
        <w:t>Hydraulic design of headwork structure</w:t>
      </w:r>
      <w:bookmarkEnd w:id="175"/>
      <w:bookmarkEnd w:id="176"/>
      <w:bookmarkEnd w:id="177"/>
      <w:bookmarkEnd w:id="178"/>
    </w:p>
    <w:p w:rsidR="007C70D9" w:rsidRPr="007705D8" w:rsidRDefault="00BD4614" w:rsidP="00A0389F">
      <w:pPr>
        <w:pStyle w:val="Heading4"/>
        <w:rPr>
          <w:rFonts w:ascii="Times New Roman" w:hAnsi="Times New Roman"/>
        </w:rPr>
      </w:pPr>
      <w:bookmarkStart w:id="179" w:name="_Toc361378725"/>
      <w:bookmarkStart w:id="180" w:name="_Toc361686521"/>
      <w:bookmarkStart w:id="181" w:name="_Toc381007858"/>
      <w:r w:rsidRPr="007705D8">
        <w:rPr>
          <w:rFonts w:ascii="Times New Roman" w:hAnsi="Times New Roman"/>
        </w:rPr>
        <w:t>Intake</w:t>
      </w:r>
      <w:r w:rsidR="007C70D9" w:rsidRPr="007705D8">
        <w:rPr>
          <w:rFonts w:ascii="Times New Roman" w:hAnsi="Times New Roman"/>
        </w:rPr>
        <w:t xml:space="preserve"> Height Determination</w:t>
      </w:r>
      <w:bookmarkEnd w:id="179"/>
      <w:bookmarkEnd w:id="180"/>
      <w:bookmarkEnd w:id="181"/>
    </w:p>
    <w:p w:rsidR="00566626" w:rsidRPr="007705D8" w:rsidRDefault="00566626" w:rsidP="00566626"/>
    <w:p w:rsidR="00566626" w:rsidRPr="007705D8" w:rsidRDefault="00566626" w:rsidP="00566626">
      <w:pPr>
        <w:tabs>
          <w:tab w:val="left" w:pos="1260"/>
        </w:tabs>
        <w:spacing w:line="360" w:lineRule="auto"/>
        <w:rPr>
          <w:rFonts w:eastAsia="Calibri"/>
          <w:sz w:val="22"/>
          <w:szCs w:val="22"/>
        </w:rPr>
      </w:pPr>
      <w:r w:rsidRPr="007705D8">
        <w:rPr>
          <w:rFonts w:eastAsia="Calibri"/>
          <w:sz w:val="22"/>
          <w:szCs w:val="22"/>
        </w:rPr>
        <w:t>The following major factors have been seen in determining the Intake crest level:</w:t>
      </w:r>
    </w:p>
    <w:p w:rsidR="00566626" w:rsidRPr="007705D8" w:rsidRDefault="00566626" w:rsidP="00566626">
      <w:pPr>
        <w:numPr>
          <w:ilvl w:val="0"/>
          <w:numId w:val="5"/>
        </w:numPr>
        <w:spacing w:after="200" w:line="360" w:lineRule="auto"/>
        <w:rPr>
          <w:rFonts w:eastAsia="Calibri"/>
          <w:color w:val="000000"/>
          <w:sz w:val="22"/>
          <w:szCs w:val="22"/>
        </w:rPr>
      </w:pPr>
      <w:r w:rsidRPr="007705D8">
        <w:rPr>
          <w:rFonts w:eastAsia="Calibri"/>
          <w:color w:val="000000"/>
          <w:sz w:val="22"/>
          <w:szCs w:val="22"/>
        </w:rPr>
        <w:lastRenderedPageBreak/>
        <w:t>Maximum  command area elevation</w:t>
      </w:r>
    </w:p>
    <w:p w:rsidR="00566626" w:rsidRPr="007705D8" w:rsidRDefault="00566626" w:rsidP="00566626">
      <w:pPr>
        <w:numPr>
          <w:ilvl w:val="0"/>
          <w:numId w:val="5"/>
        </w:numPr>
        <w:spacing w:after="200" w:line="360" w:lineRule="auto"/>
        <w:rPr>
          <w:rFonts w:eastAsia="Calibri"/>
          <w:color w:val="000000"/>
          <w:sz w:val="22"/>
          <w:szCs w:val="22"/>
        </w:rPr>
      </w:pPr>
      <w:r w:rsidRPr="007705D8">
        <w:rPr>
          <w:rFonts w:eastAsia="Calibri"/>
          <w:color w:val="000000"/>
          <w:sz w:val="22"/>
          <w:szCs w:val="22"/>
        </w:rPr>
        <w:t>Deriving head of the intake structure</w:t>
      </w:r>
    </w:p>
    <w:p w:rsidR="00566626" w:rsidRPr="007705D8" w:rsidRDefault="00566626" w:rsidP="00566626">
      <w:pPr>
        <w:numPr>
          <w:ilvl w:val="0"/>
          <w:numId w:val="5"/>
        </w:numPr>
        <w:tabs>
          <w:tab w:val="left" w:pos="1260"/>
        </w:tabs>
        <w:spacing w:after="200" w:line="360" w:lineRule="auto"/>
        <w:contextualSpacing/>
        <w:rPr>
          <w:rFonts w:eastAsia="Calibri"/>
          <w:sz w:val="22"/>
          <w:szCs w:val="22"/>
        </w:rPr>
      </w:pPr>
      <w:r w:rsidRPr="007705D8">
        <w:rPr>
          <w:rFonts w:eastAsia="Calibri"/>
          <w:sz w:val="22"/>
          <w:szCs w:val="22"/>
        </w:rPr>
        <w:t>Main canal slope</w:t>
      </w:r>
    </w:p>
    <w:p w:rsidR="00566626" w:rsidRPr="007705D8" w:rsidRDefault="00566626" w:rsidP="00566626">
      <w:pPr>
        <w:numPr>
          <w:ilvl w:val="0"/>
          <w:numId w:val="5"/>
        </w:numPr>
        <w:tabs>
          <w:tab w:val="left" w:pos="1260"/>
        </w:tabs>
        <w:spacing w:after="200" w:line="360" w:lineRule="auto"/>
        <w:contextualSpacing/>
        <w:rPr>
          <w:rFonts w:eastAsia="Calibri"/>
          <w:sz w:val="22"/>
          <w:szCs w:val="22"/>
        </w:rPr>
      </w:pPr>
      <w:r w:rsidRPr="007705D8">
        <w:rPr>
          <w:rFonts w:eastAsia="Calibri"/>
          <w:sz w:val="22"/>
          <w:szCs w:val="22"/>
        </w:rPr>
        <w:t>Loss</w:t>
      </w:r>
    </w:p>
    <w:p w:rsidR="007C70D9" w:rsidRPr="007705D8" w:rsidRDefault="00566626" w:rsidP="00566626">
      <w:pPr>
        <w:numPr>
          <w:ilvl w:val="0"/>
          <w:numId w:val="5"/>
        </w:numPr>
        <w:tabs>
          <w:tab w:val="left" w:pos="1260"/>
        </w:tabs>
        <w:spacing w:after="200" w:line="360" w:lineRule="auto"/>
        <w:contextualSpacing/>
        <w:rPr>
          <w:rFonts w:eastAsia="Calibri"/>
          <w:sz w:val="22"/>
          <w:szCs w:val="22"/>
        </w:rPr>
      </w:pPr>
      <w:r w:rsidRPr="007705D8">
        <w:rPr>
          <w:rFonts w:eastAsia="Calibri"/>
          <w:sz w:val="22"/>
          <w:szCs w:val="22"/>
        </w:rPr>
        <w:t>Lowest Point of river center</w:t>
      </w:r>
      <w:bookmarkStart w:id="182" w:name="_Toc361378726"/>
      <w:r w:rsidRPr="007705D8">
        <w:rPr>
          <w:rFonts w:eastAsia="Calibri"/>
          <w:sz w:val="22"/>
          <w:szCs w:val="22"/>
        </w:rPr>
        <w:t>.</w:t>
      </w:r>
    </w:p>
    <w:p w:rsidR="007C70D9" w:rsidRPr="007705D8" w:rsidRDefault="007C70D9" w:rsidP="00A0389F">
      <w:pPr>
        <w:pStyle w:val="Heading4"/>
        <w:rPr>
          <w:rFonts w:ascii="Times New Roman" w:hAnsi="Times New Roman"/>
        </w:rPr>
      </w:pPr>
      <w:bookmarkStart w:id="183" w:name="_Toc361686522"/>
      <w:bookmarkStart w:id="184" w:name="_Toc381007859"/>
      <w:r w:rsidRPr="007705D8">
        <w:rPr>
          <w:rFonts w:ascii="Times New Roman" w:hAnsi="Times New Roman"/>
        </w:rPr>
        <w:t>Design Base flow of the River</w:t>
      </w:r>
      <w:bookmarkEnd w:id="182"/>
      <w:bookmarkEnd w:id="183"/>
      <w:bookmarkEnd w:id="184"/>
    </w:p>
    <w:p w:rsidR="000704F7" w:rsidRPr="007705D8" w:rsidRDefault="000704F7" w:rsidP="000704F7">
      <w:pPr>
        <w:spacing w:line="360" w:lineRule="auto"/>
        <w:jc w:val="both"/>
      </w:pPr>
      <w:r w:rsidRPr="007705D8">
        <w:t xml:space="preserve">Based on the water balance analysis, the minimum flow of </w:t>
      </w:r>
      <w:r w:rsidR="00CA7C1F" w:rsidRPr="007705D8">
        <w:t>April</w:t>
      </w:r>
      <w:r w:rsidRPr="007705D8">
        <w:t xml:space="preserve"> month measurem</w:t>
      </w:r>
      <w:r w:rsidR="00CA7C1F" w:rsidRPr="007705D8">
        <w:t xml:space="preserve">ents have been used. On April 28/2007E.C, </w:t>
      </w:r>
      <w:r w:rsidRPr="007705D8">
        <w:t xml:space="preserve">the value of the </w:t>
      </w:r>
      <w:r w:rsidR="00CA7C1F" w:rsidRPr="007705D8">
        <w:t>discharge was measured to be 350</w:t>
      </w:r>
      <w:r w:rsidRPr="007705D8">
        <w:t xml:space="preserve"> l/</w:t>
      </w:r>
      <w:r w:rsidR="00233DA7" w:rsidRPr="007705D8">
        <w:t>considering</w:t>
      </w:r>
      <w:r w:rsidR="00233DA7">
        <w:t xml:space="preserve"> 80</w:t>
      </w:r>
      <w:r w:rsidR="00A0389F" w:rsidRPr="007705D8">
        <w:t xml:space="preserve"> l/s for down</w:t>
      </w:r>
      <w:r w:rsidRPr="007705D8">
        <w:t>stream users and for envir</w:t>
      </w:r>
      <w:r w:rsidR="00686663" w:rsidRPr="007705D8">
        <w:t>on</w:t>
      </w:r>
      <w:r w:rsidR="00CA7C1F" w:rsidRPr="007705D8">
        <w:t>mental purpose a design flow 271.875</w:t>
      </w:r>
      <w:r w:rsidR="000D13B1" w:rsidRPr="007705D8">
        <w:t xml:space="preserve"> l/s is used for canal sizing.</w:t>
      </w:r>
    </w:p>
    <w:p w:rsidR="009260E8" w:rsidRPr="007705D8" w:rsidRDefault="00BD4614" w:rsidP="00A0389F">
      <w:pPr>
        <w:pStyle w:val="Heading4"/>
        <w:rPr>
          <w:rFonts w:ascii="Times New Roman" w:hAnsi="Times New Roman"/>
        </w:rPr>
      </w:pPr>
      <w:bookmarkStart w:id="185" w:name="_Toc381007860"/>
      <w:r w:rsidRPr="007705D8">
        <w:rPr>
          <w:rFonts w:ascii="Times New Roman" w:hAnsi="Times New Roman"/>
        </w:rPr>
        <w:t>Intake</w:t>
      </w:r>
      <w:r w:rsidR="009260E8" w:rsidRPr="007705D8">
        <w:rPr>
          <w:rFonts w:ascii="Times New Roman" w:hAnsi="Times New Roman"/>
        </w:rPr>
        <w:t xml:space="preserve"> Dimensioning</w:t>
      </w:r>
      <w:bookmarkEnd w:id="185"/>
    </w:p>
    <w:p w:rsidR="009260E8" w:rsidRPr="007705D8" w:rsidRDefault="00BD4614" w:rsidP="00A0389F">
      <w:pPr>
        <w:pStyle w:val="Heading5"/>
        <w:rPr>
          <w:rFonts w:ascii="Times New Roman" w:hAnsi="Times New Roman"/>
          <w:color w:val="0070C0"/>
        </w:rPr>
      </w:pPr>
      <w:bookmarkStart w:id="186" w:name="_Toc381007861"/>
      <w:r w:rsidRPr="007705D8">
        <w:rPr>
          <w:rFonts w:ascii="Times New Roman" w:hAnsi="Times New Roman"/>
          <w:color w:val="0070C0"/>
        </w:rPr>
        <w:t>Intake</w:t>
      </w:r>
      <w:r w:rsidR="009260E8" w:rsidRPr="007705D8">
        <w:rPr>
          <w:rFonts w:ascii="Times New Roman" w:hAnsi="Times New Roman"/>
          <w:color w:val="0070C0"/>
        </w:rPr>
        <w:t xml:space="preserve"> crest length determination</w:t>
      </w:r>
      <w:bookmarkEnd w:id="186"/>
    </w:p>
    <w:p w:rsidR="0021034F" w:rsidRPr="007705D8" w:rsidRDefault="0021034F" w:rsidP="0021034F">
      <w:pPr>
        <w:spacing w:before="240" w:after="240" w:line="360" w:lineRule="auto"/>
        <w:rPr>
          <w:b/>
        </w:rPr>
      </w:pPr>
      <w:bookmarkStart w:id="187" w:name="_Toc250108257"/>
      <w:r w:rsidRPr="007705D8">
        <w:rPr>
          <w:b/>
        </w:rPr>
        <w:t xml:space="preserve">           a. Crest Length</w:t>
      </w:r>
      <w:bookmarkEnd w:id="187"/>
    </w:p>
    <w:p w:rsidR="0021034F" w:rsidRPr="007705D8" w:rsidRDefault="0021034F" w:rsidP="00544DFC">
      <w:pPr>
        <w:numPr>
          <w:ilvl w:val="0"/>
          <w:numId w:val="32"/>
        </w:numPr>
        <w:spacing w:line="360" w:lineRule="auto"/>
        <w:jc w:val="both"/>
        <w:rPr>
          <w:color w:val="000000"/>
        </w:rPr>
      </w:pPr>
      <w:proofErr w:type="spellStart"/>
      <w:r w:rsidRPr="007705D8">
        <w:rPr>
          <w:color w:val="000000"/>
        </w:rPr>
        <w:t>Lacey’s</w:t>
      </w:r>
      <w:proofErr w:type="spellEnd"/>
      <w:r w:rsidRPr="007705D8">
        <w:rPr>
          <w:color w:val="000000"/>
        </w:rPr>
        <w:t xml:space="preserve"> regime width, </w:t>
      </w:r>
      <m:oMath>
        <m:r>
          <w:rPr>
            <w:rFonts w:ascii="Cambria Math" w:hAnsi="Cambria Math"/>
            <w:color w:val="000000"/>
          </w:rPr>
          <m:t>L=4.75*</m:t>
        </m:r>
        <m:rad>
          <m:radPr>
            <m:degHide m:val="1"/>
            <m:ctrlPr>
              <w:rPr>
                <w:rFonts w:ascii="Cambria Math" w:hAnsi="Cambria Math"/>
                <w:i/>
                <w:color w:val="000000"/>
              </w:rPr>
            </m:ctrlPr>
          </m:radPr>
          <m:deg/>
          <m:e>
            <m:r>
              <w:rPr>
                <w:rFonts w:ascii="Cambria Math" w:hAnsi="Cambria Math"/>
                <w:color w:val="000000"/>
              </w:rPr>
              <m:t>Q</m:t>
            </m:r>
          </m:e>
        </m:rad>
        <m:r>
          <w:rPr>
            <w:rFonts w:ascii="Cambria Math" w:hAnsi="Cambria Math"/>
            <w:color w:val="000000"/>
          </w:rPr>
          <m:t>,</m:t>
        </m:r>
      </m:oMath>
      <w:r w:rsidRPr="007705D8">
        <w:rPr>
          <w:color w:val="000000"/>
        </w:rPr>
        <w:t xml:space="preserve">  </w:t>
      </w:r>
      <m:oMath>
        <m:r>
          <w:rPr>
            <w:rFonts w:ascii="Cambria Math" w:hAnsi="Cambria Math"/>
            <w:color w:val="000000"/>
          </w:rPr>
          <m:t>=4.75*</m:t>
        </m:r>
        <m:rad>
          <m:radPr>
            <m:degHide m:val="1"/>
            <m:ctrlPr>
              <w:rPr>
                <w:rFonts w:ascii="Cambria Math" w:hAnsi="Cambria Math"/>
                <w:i/>
                <w:color w:val="000000"/>
              </w:rPr>
            </m:ctrlPr>
          </m:radPr>
          <m:deg/>
          <m:e>
            <m:r>
              <w:rPr>
                <w:rFonts w:ascii="Cambria Math" w:hAnsi="Cambria Math"/>
                <w:color w:val="000000"/>
              </w:rPr>
              <m:t>271.58</m:t>
            </m:r>
          </m:e>
        </m:rad>
      </m:oMath>
      <w:r w:rsidR="00AA599C" w:rsidRPr="007705D8">
        <w:rPr>
          <w:color w:val="000000"/>
        </w:rPr>
        <w:t xml:space="preserve"> = 78.28</w:t>
      </w:r>
      <w:r w:rsidRPr="007705D8">
        <w:rPr>
          <w:color w:val="000000"/>
        </w:rPr>
        <w:t xml:space="preserve"> m.</w:t>
      </w:r>
    </w:p>
    <w:p w:rsidR="0021034F" w:rsidRPr="007705D8" w:rsidRDefault="0021034F" w:rsidP="00544DFC">
      <w:pPr>
        <w:numPr>
          <w:ilvl w:val="0"/>
          <w:numId w:val="32"/>
        </w:numPr>
        <w:spacing w:line="360" w:lineRule="auto"/>
        <w:jc w:val="both"/>
        <w:rPr>
          <w:color w:val="000000"/>
        </w:rPr>
      </w:pPr>
      <w:r w:rsidRPr="007705D8">
        <w:rPr>
          <w:color w:val="000000"/>
        </w:rPr>
        <w:t>Actual river section width of the over flow</w:t>
      </w:r>
      <w:r w:rsidR="00BA0FD8" w:rsidRPr="007705D8">
        <w:rPr>
          <w:color w:val="000000"/>
        </w:rPr>
        <w:t xml:space="preserve"> section of the river is = 30</w:t>
      </w:r>
      <w:r w:rsidRPr="007705D8">
        <w:rPr>
          <w:color w:val="000000"/>
        </w:rPr>
        <w:t>m</w:t>
      </w:r>
    </w:p>
    <w:p w:rsidR="0021034F" w:rsidRPr="007705D8" w:rsidRDefault="0021034F" w:rsidP="0021034F">
      <w:pPr>
        <w:spacing w:before="240" w:after="240" w:line="360" w:lineRule="auto"/>
        <w:rPr>
          <w:b/>
        </w:rPr>
      </w:pPr>
      <w:bookmarkStart w:id="188" w:name="_Toc250108258"/>
      <w:r w:rsidRPr="007705D8">
        <w:rPr>
          <w:b/>
        </w:rPr>
        <w:t xml:space="preserve">              b. Discharge over the </w:t>
      </w:r>
      <w:r w:rsidR="00BD4614" w:rsidRPr="007705D8">
        <w:rPr>
          <w:b/>
        </w:rPr>
        <w:t>Intake</w:t>
      </w:r>
      <w:r w:rsidRPr="007705D8">
        <w:rPr>
          <w:b/>
        </w:rPr>
        <w:t xml:space="preserve"> section</w:t>
      </w:r>
      <w:bookmarkEnd w:id="188"/>
    </w:p>
    <w:p w:rsidR="0021034F" w:rsidRPr="007705D8" w:rsidRDefault="003600D8" w:rsidP="00544DFC">
      <w:pPr>
        <w:numPr>
          <w:ilvl w:val="0"/>
          <w:numId w:val="33"/>
        </w:numPr>
        <w:spacing w:line="360" w:lineRule="auto"/>
        <w:contextualSpacing/>
      </w:pPr>
      <w:r w:rsidRPr="007705D8">
        <w:rPr>
          <w:color w:val="000000"/>
        </w:rPr>
        <w:t>Design discharge, Q = 271.58</w:t>
      </w:r>
      <w:r w:rsidR="0021034F" w:rsidRPr="007705D8">
        <w:rPr>
          <w:color w:val="000000"/>
        </w:rPr>
        <w:t xml:space="preserve"> m</w:t>
      </w:r>
      <w:r w:rsidR="0021034F" w:rsidRPr="007705D8">
        <w:rPr>
          <w:color w:val="000000"/>
          <w:vertAlign w:val="superscript"/>
        </w:rPr>
        <w:t>3</w:t>
      </w:r>
      <w:r w:rsidR="0021034F" w:rsidRPr="007705D8">
        <w:rPr>
          <w:color w:val="000000"/>
        </w:rPr>
        <w:t>/s</w:t>
      </w:r>
    </w:p>
    <w:p w:rsidR="007C70D9" w:rsidRPr="007705D8" w:rsidRDefault="007C70D9" w:rsidP="009260E8">
      <w:pPr>
        <w:tabs>
          <w:tab w:val="left" w:pos="1520"/>
          <w:tab w:val="left" w:pos="3920"/>
        </w:tabs>
        <w:spacing w:line="360" w:lineRule="auto"/>
        <w:jc w:val="both"/>
        <w:rPr>
          <w:color w:val="000000"/>
        </w:rPr>
      </w:pPr>
      <w:bookmarkStart w:id="189" w:name="_Toc361686524"/>
      <w:bookmarkStart w:id="190" w:name="_Toc361378730"/>
      <w:r w:rsidRPr="007705D8">
        <w:rPr>
          <w:color w:val="000000"/>
        </w:rPr>
        <w:t xml:space="preserve">Therefore </w:t>
      </w:r>
      <w:r w:rsidR="00BD4614" w:rsidRPr="007705D8">
        <w:rPr>
          <w:color w:val="000000"/>
        </w:rPr>
        <w:t>Intake</w:t>
      </w:r>
      <w:r w:rsidRPr="007705D8">
        <w:rPr>
          <w:color w:val="000000"/>
        </w:rPr>
        <w:t xml:space="preserve"> crest length used for designing other </w:t>
      </w:r>
      <w:r w:rsidR="00BD4614" w:rsidRPr="007705D8">
        <w:rPr>
          <w:color w:val="000000"/>
        </w:rPr>
        <w:t>Intake</w:t>
      </w:r>
      <w:r w:rsidRPr="007705D8">
        <w:rPr>
          <w:color w:val="000000"/>
        </w:rPr>
        <w:t xml:space="preserve"> hydraulic parameters is taken as</w:t>
      </w:r>
      <w:r w:rsidR="00DD163E" w:rsidRPr="007705D8">
        <w:rPr>
          <w:color w:val="000000"/>
        </w:rPr>
        <w:t xml:space="preserve"> the average river width </w:t>
      </w:r>
      <w:r w:rsidR="00BA0FD8" w:rsidRPr="007705D8">
        <w:rPr>
          <w:color w:val="000000"/>
        </w:rPr>
        <w:t>of 30</w:t>
      </w:r>
      <w:r w:rsidR="005F3F8B" w:rsidRPr="007705D8">
        <w:rPr>
          <w:color w:val="000000"/>
        </w:rPr>
        <w:t>m</w:t>
      </w:r>
      <w:r w:rsidRPr="007705D8">
        <w:rPr>
          <w:color w:val="000000"/>
        </w:rPr>
        <w:t xml:space="preserve">. </w:t>
      </w:r>
    </w:p>
    <w:p w:rsidR="007C70D9" w:rsidRPr="007705D8" w:rsidRDefault="00E706A3" w:rsidP="00E706A3">
      <w:pPr>
        <w:pStyle w:val="Heading3"/>
        <w:spacing w:before="240" w:after="240" w:line="360" w:lineRule="auto"/>
        <w:ind w:left="0" w:firstLine="0"/>
        <w:rPr>
          <w:rFonts w:ascii="Times New Roman" w:hAnsi="Times New Roman"/>
          <w:sz w:val="26"/>
          <w:szCs w:val="26"/>
        </w:rPr>
      </w:pPr>
      <w:bookmarkStart w:id="191" w:name="_Toc389924533"/>
      <w:bookmarkStart w:id="192" w:name="_Toc435018397"/>
      <w:r w:rsidRPr="007705D8">
        <w:rPr>
          <w:rFonts w:ascii="Times New Roman" w:hAnsi="Times New Roman"/>
          <w:sz w:val="26"/>
          <w:szCs w:val="26"/>
        </w:rPr>
        <w:t>U/S and D/S HFL Calculation &amp; Determination</w:t>
      </w:r>
      <w:bookmarkStart w:id="193" w:name="_Toc361378731"/>
      <w:bookmarkStart w:id="194" w:name="_Toc361686525"/>
      <w:bookmarkEnd w:id="189"/>
      <w:bookmarkEnd w:id="190"/>
      <w:bookmarkEnd w:id="191"/>
      <w:bookmarkEnd w:id="192"/>
    </w:p>
    <w:p w:rsidR="006F4145" w:rsidRPr="007705D8" w:rsidRDefault="00BA0FD8" w:rsidP="006F4145">
      <w:pPr>
        <w:spacing w:line="360" w:lineRule="auto"/>
        <w:jc w:val="both"/>
        <w:rPr>
          <w:color w:val="000000"/>
        </w:rPr>
      </w:pPr>
      <w:r w:rsidRPr="007705D8">
        <w:rPr>
          <w:color w:val="000000"/>
        </w:rPr>
        <w:t xml:space="preserve">Determination of high flood level for u/s and d/s is similar that is used is essential in determining the wall heights.  </w:t>
      </w:r>
      <w:r w:rsidR="006F4145" w:rsidRPr="007705D8">
        <w:rPr>
          <w:color w:val="000000"/>
        </w:rPr>
        <w:t xml:space="preserve">D/s high flood level is required because, the flood after passing the </w:t>
      </w:r>
      <w:r w:rsidR="00BD4614" w:rsidRPr="007705D8">
        <w:rPr>
          <w:color w:val="000000"/>
        </w:rPr>
        <w:t>Intake</w:t>
      </w:r>
      <w:r w:rsidR="006F4145" w:rsidRPr="007705D8">
        <w:rPr>
          <w:color w:val="000000"/>
        </w:rPr>
        <w:t xml:space="preserve">, will join the natural channel section and therefore From the stage –discharge curve prepared in hydrology </w:t>
      </w:r>
      <w:r w:rsidR="006F4145" w:rsidRPr="007705D8">
        <w:t xml:space="preserve">Section, </w:t>
      </w:r>
      <w:r w:rsidR="006F4145" w:rsidRPr="007705D8">
        <w:rPr>
          <w:color w:val="000000"/>
        </w:rPr>
        <w:t>the high flood level before construction (i.e. D/s HFL) corresponding to the desig</w:t>
      </w:r>
      <w:r w:rsidR="00DD00FD" w:rsidRPr="007705D8">
        <w:rPr>
          <w:color w:val="000000"/>
        </w:rPr>
        <w:t>n flood is found to be 2342.8</w:t>
      </w:r>
      <w:r w:rsidR="006F4145" w:rsidRPr="007705D8">
        <w:rPr>
          <w:b/>
          <w:bCs/>
          <w:color w:val="000000"/>
        </w:rPr>
        <w:t xml:space="preserve">m </w:t>
      </w:r>
      <w:proofErr w:type="spellStart"/>
      <w:r w:rsidR="006F4145" w:rsidRPr="007705D8">
        <w:rPr>
          <w:b/>
          <w:bCs/>
          <w:color w:val="000000"/>
        </w:rPr>
        <w:t>a.s.</w:t>
      </w:r>
      <w:r w:rsidR="006F4145" w:rsidRPr="007705D8">
        <w:rPr>
          <w:color w:val="000000"/>
        </w:rPr>
        <w:t>l</w:t>
      </w:r>
      <w:proofErr w:type="spellEnd"/>
      <w:r w:rsidR="006F4145" w:rsidRPr="007705D8">
        <w:rPr>
          <w:color w:val="000000"/>
        </w:rPr>
        <w:t>.</w:t>
      </w:r>
    </w:p>
    <w:p w:rsidR="006F4145" w:rsidRPr="007705D8" w:rsidRDefault="006F4145" w:rsidP="006F4145">
      <w:pPr>
        <w:spacing w:line="360" w:lineRule="auto"/>
        <w:jc w:val="both"/>
      </w:pPr>
      <w:r w:rsidRPr="007705D8">
        <w:t xml:space="preserve">                             </w:t>
      </w:r>
      <w:r w:rsidR="00DD00FD" w:rsidRPr="007705D8">
        <w:tab/>
        <w:t>D/s HFL</w:t>
      </w:r>
      <w:r w:rsidR="00E15624" w:rsidRPr="007705D8">
        <w:t>=U/s HFL</w:t>
      </w:r>
      <w:r w:rsidR="00DD00FD" w:rsidRPr="007705D8">
        <w:t xml:space="preserve"> = </w:t>
      </w:r>
      <w:proofErr w:type="spellStart"/>
      <w:r w:rsidR="00E15624" w:rsidRPr="007705D8">
        <w:t>Avg</w:t>
      </w:r>
      <w:proofErr w:type="spellEnd"/>
      <w:r w:rsidR="00E15624" w:rsidRPr="007705D8">
        <w:t xml:space="preserve"> River Bed Level+</w:t>
      </w:r>
      <w:r w:rsidR="003600D8" w:rsidRPr="007705D8">
        <w:t xml:space="preserve"> Tail water Depth + </w:t>
      </w:r>
      <w:r w:rsidR="00E15624" w:rsidRPr="007705D8">
        <w:t xml:space="preserve">Free board </w:t>
      </w:r>
      <w:r w:rsidR="003600D8" w:rsidRPr="007705D8">
        <w:t>=2340.7+2.1+0.4 =2343.2</w:t>
      </w:r>
      <w:r w:rsidRPr="007705D8">
        <w:t xml:space="preserve">m </w:t>
      </w:r>
      <w:proofErr w:type="spellStart"/>
      <w:r w:rsidRPr="007705D8">
        <w:t>amsl</w:t>
      </w:r>
      <w:proofErr w:type="spellEnd"/>
      <w:r w:rsidRPr="007705D8">
        <w:t xml:space="preserve"> ------------------------------------- (a)</w:t>
      </w:r>
    </w:p>
    <w:p w:rsidR="006F4145" w:rsidRPr="007705D8" w:rsidRDefault="006F4145" w:rsidP="003600D8">
      <w:pPr>
        <w:tabs>
          <w:tab w:val="left" w:pos="2310"/>
        </w:tabs>
        <w:rPr>
          <w:color w:val="000000"/>
        </w:rPr>
      </w:pPr>
      <w:r w:rsidRPr="007705D8">
        <w:lastRenderedPageBreak/>
        <w:tab/>
      </w:r>
    </w:p>
    <w:p w:rsidR="006F4145" w:rsidRPr="007705D8" w:rsidRDefault="006F4145" w:rsidP="006F4145">
      <w:pPr>
        <w:spacing w:line="360" w:lineRule="auto"/>
        <w:jc w:val="both"/>
        <w:rPr>
          <w:color w:val="000000"/>
        </w:rPr>
      </w:pPr>
      <w:r w:rsidRPr="007705D8">
        <w:rPr>
          <w:color w:val="000000"/>
        </w:rPr>
        <w:t>The velocity head, h</w:t>
      </w:r>
      <w:r w:rsidRPr="007705D8">
        <w:rPr>
          <w:color w:val="000000"/>
          <w:vertAlign w:val="subscript"/>
        </w:rPr>
        <w:t>a</w:t>
      </w:r>
      <w:r w:rsidRPr="007705D8">
        <w:rPr>
          <w:color w:val="000000"/>
        </w:rPr>
        <w:t xml:space="preserve"> is computed from the approach velocity as shown below</w:t>
      </w:r>
    </w:p>
    <w:p w:rsidR="00AA599C" w:rsidRPr="007705D8" w:rsidRDefault="00AA599C" w:rsidP="00AA599C">
      <w:pPr>
        <w:ind w:left="720" w:firstLine="720"/>
        <w:jc w:val="both"/>
      </w:pPr>
      <w:r w:rsidRPr="007705D8">
        <w:rPr>
          <w:position w:val="-28"/>
        </w:rPr>
        <w:object w:dxaOrig="900" w:dyaOrig="720" w14:anchorId="13630213">
          <v:shape id="_x0000_i1031" type="#_x0000_t75" style="width:43.5pt;height:36pt" o:ole="">
            <v:imagedata r:id="rId38" o:title=""/>
          </v:shape>
          <o:OLEObject Type="Embed" ProgID="Equation.3" ShapeID="_x0000_i1031" DrawAspect="Content" ObjectID="_1544516091" r:id="rId39"/>
        </w:object>
      </w:r>
      <w:r w:rsidRPr="007705D8">
        <w:rPr>
          <w:position w:val="-28"/>
        </w:rPr>
        <w:t xml:space="preserve">       </w:t>
      </w:r>
      <w:r w:rsidRPr="007705D8">
        <w:t>Where g: acceleration due to gravity = 9.81m/sec</w:t>
      </w:r>
      <w:r w:rsidRPr="007705D8">
        <w:rPr>
          <w:vertAlign w:val="superscript"/>
        </w:rPr>
        <w:t>2,</w:t>
      </w:r>
      <w:r w:rsidRPr="007705D8">
        <w:t xml:space="preserve"> </w:t>
      </w:r>
    </w:p>
    <w:p w:rsidR="00AA599C" w:rsidRPr="007705D8" w:rsidRDefault="00AA599C" w:rsidP="00AA599C">
      <w:pPr>
        <w:ind w:left="720" w:firstLine="720"/>
        <w:jc w:val="both"/>
      </w:pPr>
      <w:proofErr w:type="spellStart"/>
      <w:proofErr w:type="gramStart"/>
      <w:r w:rsidRPr="007705D8">
        <w:t>Va</w:t>
      </w:r>
      <w:proofErr w:type="spellEnd"/>
      <w:proofErr w:type="gramEnd"/>
      <w:r w:rsidRPr="007705D8">
        <w:t xml:space="preserve"> is Approach velocity determined by </w:t>
      </w:r>
    </w:p>
    <w:p w:rsidR="00AA599C" w:rsidRPr="007705D8" w:rsidRDefault="00AA599C" w:rsidP="00AA599C">
      <w:pPr>
        <w:spacing w:line="360" w:lineRule="auto"/>
        <w:jc w:val="both"/>
      </w:pPr>
      <w:r w:rsidRPr="007705D8">
        <w:rPr>
          <w:position w:val="-30"/>
        </w:rPr>
        <w:t xml:space="preserve">                         </w:t>
      </w:r>
      <w:r w:rsidR="00141441" w:rsidRPr="007705D8">
        <w:rPr>
          <w:position w:val="-30"/>
        </w:rPr>
        <w:object w:dxaOrig="2600" w:dyaOrig="680" w14:anchorId="58535D3B">
          <v:shape id="_x0000_i1032" type="#_x0000_t75" style="width:259.5pt;height:1in" o:ole="">
            <v:imagedata r:id="rId40" o:title=""/>
          </v:shape>
          <o:OLEObject Type="Embed" ProgID="Equation.3" ShapeID="_x0000_i1032" DrawAspect="Content" ObjectID="_1544516092" r:id="rId41"/>
        </w:object>
      </w:r>
    </w:p>
    <w:p w:rsidR="00111B39" w:rsidRPr="007705D8" w:rsidRDefault="00111B39" w:rsidP="00111B39">
      <w:pPr>
        <w:pStyle w:val="Heading3"/>
        <w:spacing w:before="240" w:after="240" w:line="360" w:lineRule="auto"/>
        <w:ind w:left="0" w:firstLine="0"/>
        <w:rPr>
          <w:rFonts w:ascii="Times New Roman" w:hAnsi="Times New Roman"/>
          <w:sz w:val="26"/>
          <w:szCs w:val="26"/>
        </w:rPr>
      </w:pPr>
      <w:bookmarkStart w:id="195" w:name="_Toc389924538"/>
      <w:bookmarkStart w:id="196" w:name="_Toc435018398"/>
      <w:r w:rsidRPr="007705D8">
        <w:rPr>
          <w:rFonts w:ascii="Times New Roman" w:hAnsi="Times New Roman"/>
          <w:sz w:val="26"/>
          <w:szCs w:val="26"/>
        </w:rPr>
        <w:t>Design of Divide wall, and Canal outlet</w:t>
      </w:r>
      <w:bookmarkEnd w:id="195"/>
      <w:bookmarkEnd w:id="196"/>
    </w:p>
    <w:p w:rsidR="00111B39" w:rsidRPr="007705D8" w:rsidRDefault="00111B39" w:rsidP="00111B39">
      <w:pPr>
        <w:spacing w:line="360" w:lineRule="auto"/>
        <w:jc w:val="both"/>
        <w:rPr>
          <w:color w:val="000000"/>
        </w:rPr>
      </w:pPr>
      <w:r w:rsidRPr="007705D8">
        <w:rPr>
          <w:color w:val="000000"/>
        </w:rPr>
        <w:t>Divide wall is designed in order to prevent D/s retaining wall and Brest wall from large bolder. The divide wall allows safe and stable base flow to the canal outlet. Flow turbidity created by current flow impact over the intake body is reduced.</w:t>
      </w:r>
    </w:p>
    <w:p w:rsidR="00E12FD6" w:rsidRPr="007705D8" w:rsidRDefault="00E12FD6" w:rsidP="00E12FD6">
      <w:pPr>
        <w:keepNext/>
        <w:keepLines/>
        <w:numPr>
          <w:ilvl w:val="3"/>
          <w:numId w:val="42"/>
        </w:numPr>
        <w:tabs>
          <w:tab w:val="left" w:pos="900"/>
        </w:tabs>
        <w:spacing w:before="240" w:after="240" w:line="360" w:lineRule="auto"/>
        <w:ind w:left="0" w:firstLine="0"/>
        <w:jc w:val="both"/>
        <w:outlineLvl w:val="3"/>
        <w:rPr>
          <w:b/>
          <w:bCs/>
          <w:iCs/>
          <w:color w:val="4F81BD"/>
          <w:szCs w:val="22"/>
        </w:rPr>
      </w:pPr>
      <w:r w:rsidRPr="007705D8">
        <w:rPr>
          <w:b/>
          <w:bCs/>
          <w:iCs/>
          <w:color w:val="4F81BD"/>
          <w:szCs w:val="22"/>
        </w:rPr>
        <w:t>Wall height fixation of Divide Wall</w:t>
      </w:r>
    </w:p>
    <w:p w:rsidR="00E12FD6" w:rsidRPr="007705D8" w:rsidRDefault="00E12FD6" w:rsidP="00E12FD6">
      <w:pPr>
        <w:spacing w:after="200" w:line="360" w:lineRule="auto"/>
        <w:jc w:val="both"/>
        <w:rPr>
          <w:rFonts w:eastAsia="Calibri"/>
          <w:color w:val="000000"/>
          <w:sz w:val="22"/>
          <w:szCs w:val="22"/>
        </w:rPr>
      </w:pPr>
      <w:r w:rsidRPr="007705D8">
        <w:rPr>
          <w:rFonts w:eastAsia="Calibri"/>
          <w:sz w:val="22"/>
          <w:szCs w:val="22"/>
        </w:rPr>
        <w:t>The existing topographical condition at the weir/intake axis and HFL are considered to be most governing parameters for fixing the wall height.</w:t>
      </w:r>
    </w:p>
    <w:p w:rsidR="00E12FD6" w:rsidRPr="007705D8" w:rsidRDefault="00E12FD6" w:rsidP="00E12FD6">
      <w:pPr>
        <w:spacing w:after="120" w:line="360" w:lineRule="auto"/>
        <w:jc w:val="both"/>
        <w:rPr>
          <w:sz w:val="22"/>
          <w:szCs w:val="22"/>
        </w:rPr>
      </w:pPr>
      <w:r w:rsidRPr="007705D8">
        <w:rPr>
          <w:sz w:val="22"/>
          <w:szCs w:val="22"/>
        </w:rPr>
        <w:t>After construction of the intake (</w:t>
      </w:r>
      <w:r w:rsidRPr="007705D8">
        <w:rPr>
          <w:b/>
          <w:sz w:val="22"/>
          <w:szCs w:val="22"/>
        </w:rPr>
        <w:t>u/s</w:t>
      </w:r>
      <w:r w:rsidRPr="007705D8">
        <w:rPr>
          <w:sz w:val="22"/>
          <w:szCs w:val="22"/>
        </w:rPr>
        <w:t xml:space="preserve"> HFL) = </w:t>
      </w:r>
      <w:r w:rsidR="003870D1" w:rsidRPr="007705D8">
        <w:rPr>
          <w:sz w:val="22"/>
          <w:szCs w:val="22"/>
        </w:rPr>
        <w:t>2342.8</w:t>
      </w:r>
      <w:r w:rsidRPr="007705D8">
        <w:rPr>
          <w:sz w:val="22"/>
          <w:szCs w:val="22"/>
        </w:rPr>
        <w:t>m.a.s.l</w:t>
      </w:r>
    </w:p>
    <w:p w:rsidR="00E12FD6" w:rsidRPr="007705D8" w:rsidRDefault="00E12FD6" w:rsidP="00E12FD6">
      <w:pPr>
        <w:spacing w:after="120" w:line="360" w:lineRule="auto"/>
        <w:jc w:val="both"/>
        <w:rPr>
          <w:sz w:val="22"/>
          <w:szCs w:val="22"/>
        </w:rPr>
      </w:pPr>
      <w:r w:rsidRPr="007705D8">
        <w:rPr>
          <w:sz w:val="22"/>
          <w:szCs w:val="22"/>
        </w:rPr>
        <w:t xml:space="preserve"> Hence the level of divide wall and weir/intake body foundation should be the same and is </w:t>
      </w:r>
      <w:r w:rsidR="003870D1" w:rsidRPr="007705D8">
        <w:rPr>
          <w:sz w:val="22"/>
          <w:szCs w:val="22"/>
        </w:rPr>
        <w:t>2340.7</w:t>
      </w:r>
      <w:r w:rsidRPr="007705D8">
        <w:rPr>
          <w:sz w:val="22"/>
          <w:szCs w:val="22"/>
        </w:rPr>
        <w:t>m</w:t>
      </w:r>
    </w:p>
    <w:p w:rsidR="00E12FD6" w:rsidRPr="007705D8" w:rsidRDefault="00E12FD6" w:rsidP="00E12FD6">
      <w:pPr>
        <w:spacing w:after="120" w:line="360" w:lineRule="auto"/>
        <w:jc w:val="both"/>
        <w:rPr>
          <w:sz w:val="22"/>
          <w:szCs w:val="22"/>
        </w:rPr>
      </w:pPr>
      <w:r w:rsidRPr="007705D8">
        <w:rPr>
          <w:sz w:val="22"/>
          <w:szCs w:val="22"/>
        </w:rPr>
        <w:t xml:space="preserve">                U/s wall height = U/s HFL - foundation level + free board.</w:t>
      </w:r>
    </w:p>
    <w:p w:rsidR="00E12FD6" w:rsidRPr="007705D8" w:rsidRDefault="003870D1" w:rsidP="00E12FD6">
      <w:pPr>
        <w:spacing w:after="120" w:line="360" w:lineRule="auto"/>
        <w:ind w:left="360"/>
        <w:jc w:val="both"/>
        <w:rPr>
          <w:sz w:val="22"/>
          <w:szCs w:val="22"/>
        </w:rPr>
      </w:pPr>
      <w:r w:rsidRPr="007705D8">
        <w:rPr>
          <w:i/>
          <w:sz w:val="22"/>
          <w:szCs w:val="22"/>
        </w:rPr>
        <w:t>Adapt 0.4</w:t>
      </w:r>
      <w:r w:rsidR="00E12FD6" w:rsidRPr="007705D8">
        <w:rPr>
          <w:i/>
          <w:sz w:val="22"/>
          <w:szCs w:val="22"/>
        </w:rPr>
        <w:t>m free board</w:t>
      </w:r>
    </w:p>
    <w:p w:rsidR="00E12FD6" w:rsidRPr="007705D8" w:rsidRDefault="00E12FD6" w:rsidP="00E12FD6">
      <w:pPr>
        <w:spacing w:after="120" w:line="360" w:lineRule="auto"/>
        <w:jc w:val="both"/>
        <w:rPr>
          <w:sz w:val="22"/>
          <w:szCs w:val="22"/>
        </w:rPr>
      </w:pPr>
      <w:r w:rsidRPr="007705D8">
        <w:rPr>
          <w:sz w:val="22"/>
          <w:szCs w:val="22"/>
        </w:rPr>
        <w:t xml:space="preserve">U/s wall height </w:t>
      </w:r>
      <w:r w:rsidR="003870D1" w:rsidRPr="007705D8">
        <w:rPr>
          <w:sz w:val="22"/>
          <w:szCs w:val="22"/>
        </w:rPr>
        <w:t>= 2342.8</w:t>
      </w:r>
      <w:r w:rsidRPr="007705D8">
        <w:rPr>
          <w:sz w:val="22"/>
          <w:szCs w:val="22"/>
        </w:rPr>
        <w:t>m.a.s.l</w:t>
      </w:r>
      <w:r w:rsidR="003870D1" w:rsidRPr="007705D8">
        <w:rPr>
          <w:sz w:val="22"/>
          <w:szCs w:val="22"/>
        </w:rPr>
        <w:t xml:space="preserve"> – 2340.7</w:t>
      </w:r>
      <w:r w:rsidRPr="007705D8">
        <w:rPr>
          <w:sz w:val="22"/>
          <w:szCs w:val="22"/>
        </w:rPr>
        <w:t xml:space="preserve">m + </w:t>
      </w:r>
      <w:r w:rsidR="003870D1" w:rsidRPr="007705D8">
        <w:rPr>
          <w:sz w:val="22"/>
          <w:szCs w:val="22"/>
        </w:rPr>
        <w:t>0.4</w:t>
      </w:r>
      <w:r w:rsidRPr="007705D8">
        <w:rPr>
          <w:sz w:val="22"/>
          <w:szCs w:val="22"/>
        </w:rPr>
        <w:t>m =</w:t>
      </w:r>
      <w:r w:rsidR="003870D1" w:rsidRPr="007705D8">
        <w:rPr>
          <w:b/>
          <w:i/>
          <w:sz w:val="22"/>
          <w:szCs w:val="22"/>
        </w:rPr>
        <w:t>2.5</w:t>
      </w:r>
      <w:r w:rsidRPr="007705D8">
        <w:rPr>
          <w:b/>
          <w:i/>
          <w:sz w:val="22"/>
          <w:szCs w:val="22"/>
        </w:rPr>
        <w:t xml:space="preserve"> m</w:t>
      </w:r>
    </w:p>
    <w:p w:rsidR="00AA599C" w:rsidRPr="007705D8" w:rsidRDefault="00E12FD6" w:rsidP="003870D1">
      <w:pPr>
        <w:spacing w:after="120" w:line="360" w:lineRule="auto"/>
        <w:ind w:left="360" w:hanging="360"/>
        <w:jc w:val="both"/>
        <w:rPr>
          <w:sz w:val="22"/>
          <w:szCs w:val="22"/>
        </w:rPr>
      </w:pPr>
      <w:r w:rsidRPr="007705D8">
        <w:rPr>
          <w:sz w:val="22"/>
          <w:szCs w:val="22"/>
        </w:rPr>
        <w:sym w:font="Symbol" w:char="F0DE"/>
      </w:r>
      <w:r w:rsidRPr="007705D8">
        <w:rPr>
          <w:sz w:val="22"/>
          <w:szCs w:val="22"/>
        </w:rPr>
        <w:t xml:space="preserve"> Provide</w:t>
      </w:r>
      <w:r w:rsidRPr="007705D8">
        <w:rPr>
          <w:i/>
          <w:sz w:val="22"/>
          <w:szCs w:val="22"/>
        </w:rPr>
        <w:t xml:space="preserve"> </w:t>
      </w:r>
      <w:r w:rsidR="003870D1" w:rsidRPr="007705D8">
        <w:rPr>
          <w:i/>
          <w:sz w:val="22"/>
          <w:szCs w:val="22"/>
        </w:rPr>
        <w:t>2.5</w:t>
      </w:r>
      <w:r w:rsidRPr="007705D8">
        <w:rPr>
          <w:i/>
          <w:sz w:val="22"/>
          <w:szCs w:val="22"/>
        </w:rPr>
        <w:t xml:space="preserve"> m wall height and the top level of the divide wall =</w:t>
      </w:r>
      <w:r w:rsidR="003870D1" w:rsidRPr="007705D8">
        <w:rPr>
          <w:sz w:val="22"/>
          <w:szCs w:val="22"/>
        </w:rPr>
        <w:t>2340.7</w:t>
      </w:r>
      <w:r w:rsidRPr="007705D8">
        <w:rPr>
          <w:sz w:val="22"/>
          <w:szCs w:val="22"/>
        </w:rPr>
        <w:t>m</w:t>
      </w:r>
      <w:r w:rsidR="003870D1" w:rsidRPr="007705D8">
        <w:rPr>
          <w:i/>
          <w:sz w:val="22"/>
          <w:szCs w:val="22"/>
        </w:rPr>
        <w:t xml:space="preserve"> + 2.5</w:t>
      </w:r>
      <w:r w:rsidRPr="007705D8">
        <w:rPr>
          <w:i/>
          <w:sz w:val="22"/>
          <w:szCs w:val="22"/>
        </w:rPr>
        <w:t>m</w:t>
      </w:r>
      <w:r w:rsidRPr="007705D8">
        <w:rPr>
          <w:sz w:val="22"/>
          <w:szCs w:val="22"/>
        </w:rPr>
        <w:t xml:space="preserve"> =</w:t>
      </w:r>
      <w:r w:rsidR="003870D1" w:rsidRPr="007705D8">
        <w:rPr>
          <w:b/>
          <w:sz w:val="22"/>
          <w:szCs w:val="22"/>
        </w:rPr>
        <w:t>2343.2</w:t>
      </w:r>
    </w:p>
    <w:bookmarkEnd w:id="193"/>
    <w:bookmarkEnd w:id="194"/>
    <w:p w:rsidR="002C14E5" w:rsidRPr="007705D8" w:rsidRDefault="003E6A64" w:rsidP="0044022C">
      <w:pPr>
        <w:pStyle w:val="Heading4"/>
        <w:rPr>
          <w:rFonts w:ascii="Times New Roman" w:hAnsi="Times New Roman"/>
        </w:rPr>
      </w:pPr>
      <w:r w:rsidRPr="007705D8">
        <w:rPr>
          <w:rFonts w:ascii="Times New Roman" w:hAnsi="Times New Roman"/>
        </w:rPr>
        <w:t xml:space="preserve">Design of </w:t>
      </w:r>
      <w:r w:rsidR="002C14E5" w:rsidRPr="007705D8">
        <w:rPr>
          <w:rFonts w:ascii="Times New Roman" w:hAnsi="Times New Roman"/>
        </w:rPr>
        <w:t xml:space="preserve">Canal outlet level </w:t>
      </w:r>
    </w:p>
    <w:p w:rsidR="000354CE" w:rsidRPr="007705D8" w:rsidRDefault="000354CE" w:rsidP="000354CE">
      <w:pPr>
        <w:tabs>
          <w:tab w:val="left" w:pos="3690"/>
        </w:tabs>
        <w:spacing w:line="360" w:lineRule="auto"/>
        <w:jc w:val="both"/>
      </w:pPr>
      <w:r w:rsidRPr="007705D8">
        <w:t>The head r</w:t>
      </w:r>
      <w:r w:rsidR="003E6A64" w:rsidRPr="007705D8">
        <w:t>egulator is provided on the right</w:t>
      </w:r>
      <w:r w:rsidRPr="007705D8">
        <w:t xml:space="preserve"> side .The sill level of this head regulator is fixed from different angle observations. The main </w:t>
      </w:r>
      <w:r w:rsidR="003E6A64" w:rsidRPr="007705D8">
        <w:t>conveyance system is more than 4</w:t>
      </w:r>
      <w:r w:rsidR="007F0386">
        <w:t xml:space="preserve"> </w:t>
      </w:r>
      <w:r w:rsidRPr="007705D8">
        <w:t>km which passes more gullies and undulating alignment. Hence this level is fixed based on the optimum route alignment and the maximum irrigated command level including minor and major losses criteria. Based on this condition, the sill level is fixed to be 23</w:t>
      </w:r>
      <w:r w:rsidR="003E6A64" w:rsidRPr="007705D8">
        <w:t>40</w:t>
      </w:r>
      <w:r w:rsidRPr="007705D8">
        <w:t>m.</w:t>
      </w:r>
    </w:p>
    <w:p w:rsidR="002C14E5" w:rsidRPr="007705D8" w:rsidRDefault="002C14E5" w:rsidP="002C14E5">
      <w:pPr>
        <w:autoSpaceDE w:val="0"/>
        <w:autoSpaceDN w:val="0"/>
        <w:adjustRightInd w:val="0"/>
        <w:spacing w:line="360" w:lineRule="auto"/>
        <w:rPr>
          <w:b/>
          <w:bCs/>
          <w:color w:val="000000"/>
        </w:rPr>
      </w:pPr>
      <w:r w:rsidRPr="007705D8">
        <w:rPr>
          <w:color w:val="000000"/>
        </w:rPr>
        <w:t xml:space="preserve">• </w:t>
      </w:r>
      <w:r w:rsidRPr="007705D8">
        <w:rPr>
          <w:b/>
          <w:bCs/>
          <w:color w:val="000000"/>
        </w:rPr>
        <w:t xml:space="preserve">Outlet capacity </w:t>
      </w:r>
    </w:p>
    <w:p w:rsidR="002C14E5" w:rsidRPr="007705D8" w:rsidRDefault="002C14E5" w:rsidP="002C14E5">
      <w:pPr>
        <w:tabs>
          <w:tab w:val="left" w:pos="1200"/>
        </w:tabs>
        <w:spacing w:after="120" w:line="360" w:lineRule="auto"/>
        <w:jc w:val="both"/>
      </w:pPr>
      <w:r w:rsidRPr="007705D8">
        <w:lastRenderedPageBreak/>
        <w:t>The minimum command area is determined by the minimum flow of the river. But the canal capacity should be determined for maximum command area and the corresponding discharge. In this case the outlet capacity is fixed considering maxim</w:t>
      </w:r>
      <w:r w:rsidR="003E6A64" w:rsidRPr="007705D8">
        <w:t>um duty and command area and 1.25</w:t>
      </w:r>
      <w:r w:rsidRPr="007705D8">
        <w:t xml:space="preserve"> correction factors are considered to account the variation of duty.</w:t>
      </w:r>
    </w:p>
    <w:p w:rsidR="002C14E5" w:rsidRPr="007705D8" w:rsidRDefault="002C14E5" w:rsidP="00544DFC">
      <w:pPr>
        <w:numPr>
          <w:ilvl w:val="0"/>
          <w:numId w:val="24"/>
        </w:numPr>
        <w:spacing w:line="360" w:lineRule="auto"/>
        <w:contextualSpacing/>
        <w:jc w:val="both"/>
      </w:pPr>
      <w:r w:rsidRPr="007705D8">
        <w:t xml:space="preserve">Outlet capacity = Duty x command area x correction factor </w:t>
      </w:r>
    </w:p>
    <w:p w:rsidR="002C14E5" w:rsidRPr="007705D8" w:rsidRDefault="002C14E5" w:rsidP="002C14E5">
      <w:pPr>
        <w:tabs>
          <w:tab w:val="left" w:pos="1200"/>
        </w:tabs>
        <w:spacing w:after="120" w:line="360" w:lineRule="auto"/>
        <w:jc w:val="both"/>
      </w:pPr>
      <w:r w:rsidRPr="007705D8">
        <w:tab/>
      </w:r>
      <w:r w:rsidRPr="007705D8">
        <w:tab/>
        <w:t xml:space="preserve">Where, maximum duty for </w:t>
      </w:r>
      <w:r w:rsidR="0095436E" w:rsidRPr="007705D8">
        <w:t>18</w:t>
      </w:r>
      <w:r w:rsidR="000354CE" w:rsidRPr="007705D8">
        <w:t xml:space="preserve"> </w:t>
      </w:r>
      <w:proofErr w:type="spellStart"/>
      <w:r w:rsidR="000354CE" w:rsidRPr="007705D8">
        <w:t>hr</w:t>
      </w:r>
      <w:proofErr w:type="spellEnd"/>
      <w:r w:rsidR="003E6A64" w:rsidRPr="007705D8">
        <w:t xml:space="preserve"> irrigation = 1.45</w:t>
      </w:r>
      <w:r w:rsidRPr="007705D8">
        <w:t xml:space="preserve">L/s/ha </w:t>
      </w:r>
    </w:p>
    <w:p w:rsidR="00C142B8" w:rsidRPr="007705D8" w:rsidRDefault="00C142B8" w:rsidP="00C142B8">
      <w:pPr>
        <w:tabs>
          <w:tab w:val="left" w:pos="1200"/>
        </w:tabs>
        <w:spacing w:after="120" w:line="360" w:lineRule="auto"/>
        <w:jc w:val="both"/>
      </w:pPr>
      <w:r w:rsidRPr="007705D8">
        <w:t xml:space="preserve">                                                                             Command area = </w:t>
      </w:r>
      <w:r w:rsidR="001866ED" w:rsidRPr="007705D8">
        <w:t>180</w:t>
      </w:r>
      <w:r w:rsidR="007F0386">
        <w:t>ha</w:t>
      </w:r>
    </w:p>
    <w:p w:rsidR="002C14E5" w:rsidRPr="007705D8" w:rsidRDefault="003E6A64" w:rsidP="00544DFC">
      <w:pPr>
        <w:numPr>
          <w:ilvl w:val="0"/>
          <w:numId w:val="24"/>
        </w:numPr>
        <w:spacing w:line="360" w:lineRule="auto"/>
        <w:contextualSpacing/>
        <w:jc w:val="both"/>
      </w:pPr>
      <w:r w:rsidRPr="007705D8">
        <w:t xml:space="preserve">Outlet capacity = 1.45 L/s/ha x </w:t>
      </w:r>
      <w:r w:rsidR="001866ED" w:rsidRPr="007705D8">
        <w:t>180</w:t>
      </w:r>
      <w:r w:rsidR="00C142B8" w:rsidRPr="007705D8">
        <w:t>ha</w:t>
      </w:r>
      <w:r w:rsidRPr="007705D8">
        <w:t xml:space="preserve"> x 1.25 = 272 L/sec, Say 272</w:t>
      </w:r>
      <w:r w:rsidR="007F0386">
        <w:t xml:space="preserve"> L/s</w:t>
      </w:r>
    </w:p>
    <w:p w:rsidR="002C14E5" w:rsidRPr="007705D8" w:rsidRDefault="002C14E5" w:rsidP="002C14E5">
      <w:pPr>
        <w:autoSpaceDE w:val="0"/>
        <w:autoSpaceDN w:val="0"/>
        <w:adjustRightInd w:val="0"/>
        <w:spacing w:line="360" w:lineRule="auto"/>
        <w:rPr>
          <w:color w:val="000000"/>
        </w:rPr>
      </w:pPr>
      <w:r w:rsidRPr="007705D8">
        <w:rPr>
          <w:color w:val="000000"/>
        </w:rPr>
        <w:t xml:space="preserve">• </w:t>
      </w:r>
      <w:r w:rsidRPr="007705D8">
        <w:rPr>
          <w:b/>
          <w:bCs/>
          <w:color w:val="000000"/>
        </w:rPr>
        <w:t xml:space="preserve">Outlet size </w:t>
      </w:r>
    </w:p>
    <w:p w:rsidR="00145301" w:rsidRPr="007705D8" w:rsidRDefault="00145301" w:rsidP="00145301">
      <w:pPr>
        <w:spacing w:line="360" w:lineRule="auto"/>
        <w:rPr>
          <w:color w:val="000000"/>
        </w:rPr>
      </w:pPr>
      <w:r w:rsidRPr="007705D8">
        <w:rPr>
          <w:color w:val="000000"/>
        </w:rPr>
        <w:t>The regulator dimension is computed using recta</w:t>
      </w:r>
      <w:r w:rsidR="007F0386">
        <w:rPr>
          <w:color w:val="000000"/>
        </w:rPr>
        <w:t>ngular notch formula given by</w:t>
      </w:r>
      <w:r w:rsidRPr="007705D8">
        <w:rPr>
          <w:color w:val="000000"/>
        </w:rPr>
        <w:tab/>
      </w:r>
    </w:p>
    <w:p w:rsidR="00145301" w:rsidRPr="007705D8" w:rsidRDefault="00145301" w:rsidP="00145301">
      <w:pPr>
        <w:spacing w:line="360" w:lineRule="auto"/>
        <w:rPr>
          <w:color w:val="000000"/>
        </w:rPr>
      </w:pPr>
      <w:r w:rsidRPr="007705D8">
        <w:rPr>
          <w:color w:val="000000"/>
        </w:rPr>
        <w:t>Q= 2/3*Cd*(2g) ^ (1/2)*B*H^ (2/3)</w:t>
      </w:r>
      <w:r w:rsidRPr="007705D8">
        <w:rPr>
          <w:color w:val="000000"/>
        </w:rPr>
        <w:tab/>
      </w:r>
      <w:r w:rsidRPr="007705D8">
        <w:rPr>
          <w:color w:val="000000"/>
        </w:rPr>
        <w:tab/>
      </w:r>
    </w:p>
    <w:p w:rsidR="00145301" w:rsidRPr="007705D8" w:rsidRDefault="00145301" w:rsidP="00145301">
      <w:pPr>
        <w:spacing w:line="360" w:lineRule="auto"/>
        <w:rPr>
          <w:color w:val="000000"/>
        </w:rPr>
      </w:pPr>
      <w:r w:rsidRPr="007705D8">
        <w:rPr>
          <w:color w:val="000000"/>
        </w:rPr>
        <w:t>Where: Q=diverted discharge, 0.272m</w:t>
      </w:r>
      <w:r w:rsidRPr="007705D8">
        <w:rPr>
          <w:color w:val="000000"/>
          <w:vertAlign w:val="superscript"/>
        </w:rPr>
        <w:t>3/s</w:t>
      </w:r>
      <w:r w:rsidRPr="007705D8">
        <w:rPr>
          <w:color w:val="000000"/>
        </w:rPr>
        <w:tab/>
      </w:r>
    </w:p>
    <w:p w:rsidR="00145301" w:rsidRPr="007705D8" w:rsidRDefault="00145301" w:rsidP="00145301">
      <w:pPr>
        <w:spacing w:line="360" w:lineRule="auto"/>
        <w:rPr>
          <w:color w:val="000000"/>
        </w:rPr>
      </w:pPr>
      <w:r w:rsidRPr="007705D8">
        <w:rPr>
          <w:color w:val="000000"/>
        </w:rPr>
        <w:t xml:space="preserve">              Cd=Coefficient of discharge, 0.6</w:t>
      </w:r>
      <w:r w:rsidRPr="007705D8">
        <w:rPr>
          <w:color w:val="000000"/>
        </w:rPr>
        <w:tab/>
      </w:r>
      <w:r w:rsidRPr="007705D8">
        <w:rPr>
          <w:color w:val="000000"/>
        </w:rPr>
        <w:tab/>
      </w:r>
    </w:p>
    <w:p w:rsidR="00145301" w:rsidRPr="007705D8" w:rsidRDefault="00145301" w:rsidP="00145301">
      <w:pPr>
        <w:spacing w:line="360" w:lineRule="auto"/>
        <w:rPr>
          <w:color w:val="000000"/>
        </w:rPr>
      </w:pPr>
      <w:r w:rsidRPr="007705D8">
        <w:rPr>
          <w:color w:val="000000"/>
        </w:rPr>
        <w:t xml:space="preserve">              B=Width of intake, 0.7 </w:t>
      </w:r>
      <w:r w:rsidRPr="007705D8">
        <w:rPr>
          <w:color w:val="000000"/>
        </w:rPr>
        <w:tab/>
      </w:r>
      <w:r w:rsidRPr="007705D8">
        <w:rPr>
          <w:color w:val="000000"/>
        </w:rPr>
        <w:tab/>
      </w:r>
    </w:p>
    <w:p w:rsidR="00145301" w:rsidRPr="007705D8" w:rsidRDefault="00145301" w:rsidP="00145301">
      <w:pPr>
        <w:spacing w:line="360" w:lineRule="auto"/>
        <w:rPr>
          <w:color w:val="000000"/>
        </w:rPr>
      </w:pPr>
      <w:r w:rsidRPr="007705D8">
        <w:rPr>
          <w:color w:val="000000"/>
        </w:rPr>
        <w:t xml:space="preserve">              H=Height of the </w:t>
      </w:r>
      <w:r w:rsidR="002A13EB" w:rsidRPr="007705D8">
        <w:rPr>
          <w:color w:val="000000"/>
        </w:rPr>
        <w:t>intake,</w:t>
      </w:r>
    </w:p>
    <w:p w:rsidR="00145301" w:rsidRPr="007705D8" w:rsidRDefault="00145301" w:rsidP="00145301">
      <w:pPr>
        <w:spacing w:line="360" w:lineRule="auto"/>
        <w:rPr>
          <w:color w:val="000000"/>
        </w:rPr>
      </w:pPr>
      <w:r w:rsidRPr="007705D8">
        <w:rPr>
          <w:color w:val="000000"/>
        </w:rPr>
        <w:t xml:space="preserve">              g=Acceleration due to gravity, 9.81</w:t>
      </w:r>
    </w:p>
    <w:p w:rsidR="00145301" w:rsidRPr="007705D8" w:rsidRDefault="00145301" w:rsidP="00145301">
      <w:pPr>
        <w:spacing w:line="360" w:lineRule="auto"/>
        <w:rPr>
          <w:color w:val="000000"/>
        </w:rPr>
      </w:pPr>
      <w:r w:rsidRPr="007705D8">
        <w:rPr>
          <w:color w:val="000000"/>
        </w:rPr>
        <w:t>FOR width 0.7m H will be calculated</w:t>
      </w:r>
      <w:r w:rsidRPr="007705D8">
        <w:rPr>
          <w:color w:val="000000"/>
        </w:rPr>
        <w:tab/>
      </w:r>
      <w:r w:rsidRPr="007705D8">
        <w:rPr>
          <w:color w:val="000000"/>
        </w:rPr>
        <w:tab/>
      </w:r>
    </w:p>
    <w:p w:rsidR="00145301" w:rsidRPr="007705D8" w:rsidRDefault="00145301" w:rsidP="00145301">
      <w:pPr>
        <w:spacing w:line="360" w:lineRule="auto"/>
        <w:rPr>
          <w:color w:val="000000"/>
        </w:rPr>
      </w:pPr>
      <w:r w:rsidRPr="007705D8">
        <w:rPr>
          <w:color w:val="000000"/>
        </w:rPr>
        <w:t>h= (Q*3/ (2*Cd*(2*g) 1/2*B)) 2/3 =</w:t>
      </w:r>
      <w:r w:rsidRPr="007705D8">
        <w:rPr>
          <w:color w:val="000000"/>
        </w:rPr>
        <w:tab/>
        <w:t>0.364</w:t>
      </w:r>
    </w:p>
    <w:p w:rsidR="00145301" w:rsidRPr="007705D8" w:rsidRDefault="00145301" w:rsidP="00145301">
      <w:pPr>
        <w:spacing w:line="360" w:lineRule="auto"/>
        <w:rPr>
          <w:color w:val="000000"/>
        </w:rPr>
      </w:pPr>
      <w:r w:rsidRPr="007705D8">
        <w:rPr>
          <w:color w:val="000000"/>
        </w:rPr>
        <w:t>Flow depth, H</w:t>
      </w:r>
      <w:r w:rsidRPr="007705D8">
        <w:rPr>
          <w:color w:val="000000"/>
        </w:rPr>
        <w:tab/>
        <w:t>=0.36m</w:t>
      </w:r>
    </w:p>
    <w:p w:rsidR="00145301" w:rsidRPr="007705D8" w:rsidRDefault="00145301" w:rsidP="00145301">
      <w:pPr>
        <w:spacing w:line="360" w:lineRule="auto"/>
        <w:rPr>
          <w:color w:val="000000"/>
        </w:rPr>
      </w:pPr>
      <w:r w:rsidRPr="007705D8">
        <w:rPr>
          <w:color w:val="000000"/>
        </w:rPr>
        <w:t>Free board, FB=0.30</w:t>
      </w:r>
    </w:p>
    <w:p w:rsidR="00145301" w:rsidRPr="007705D8" w:rsidRDefault="00145301" w:rsidP="00145301">
      <w:pPr>
        <w:spacing w:line="360" w:lineRule="auto"/>
        <w:rPr>
          <w:color w:val="000000"/>
        </w:rPr>
      </w:pPr>
      <w:r w:rsidRPr="007705D8">
        <w:rPr>
          <w:color w:val="000000"/>
        </w:rPr>
        <w:t>Total depth, H=0.36+0.30=0.66m It is take, 0.7m</w:t>
      </w:r>
    </w:p>
    <w:p w:rsidR="00C142B8" w:rsidRPr="007705D8" w:rsidRDefault="00145301" w:rsidP="00796CE1">
      <w:pPr>
        <w:spacing w:line="360" w:lineRule="auto"/>
        <w:rPr>
          <w:color w:val="000000"/>
        </w:rPr>
      </w:pPr>
      <w:r w:rsidRPr="007705D8">
        <w:rPr>
          <w:color w:val="000000"/>
        </w:rPr>
        <w:t>Therefore provide intake dimension 0.7X0.7m</w:t>
      </w:r>
      <w:r w:rsidR="00796CE1" w:rsidRPr="007705D8">
        <w:rPr>
          <w:color w:val="000000"/>
        </w:rPr>
        <w:t xml:space="preserve"> width and height respectively</w:t>
      </w:r>
      <w:r w:rsidR="00796CE1" w:rsidRPr="007705D8">
        <w:t>. The</w:t>
      </w:r>
      <w:r w:rsidR="00C142B8" w:rsidRPr="007705D8">
        <w:t xml:space="preserve"> gate of the off take canal is to be ver</w:t>
      </w:r>
      <w:r w:rsidR="006A5299" w:rsidRPr="007705D8">
        <w:t>tical sheet metal of 0.7m x 0.7</w:t>
      </w:r>
      <w:r w:rsidR="00C142B8" w:rsidRPr="007705D8">
        <w:t>m for the closure of the opening space. Provide some extra dimensions for groove insertion. Gross area of sheet metals for the</w:t>
      </w:r>
      <w:r w:rsidR="005471E7" w:rsidRPr="007705D8">
        <w:t xml:space="preserve"> off take canal gate will be 0.75m x 0.75</w:t>
      </w:r>
      <w:r w:rsidR="00C142B8" w:rsidRPr="007705D8">
        <w:t>0m (allowing 5cm insertion for g</w:t>
      </w:r>
      <w:r w:rsidR="00145A88" w:rsidRPr="007705D8">
        <w:t xml:space="preserve">rooves and above the </w:t>
      </w:r>
      <w:r w:rsidR="00BD4614" w:rsidRPr="007705D8">
        <w:t>Intake</w:t>
      </w:r>
      <w:r w:rsidR="00C142B8" w:rsidRPr="007705D8">
        <w:t xml:space="preserve"> crest level). The grooves are to be provided on the walls using angle iron frames at the two sides of the gate openings. </w:t>
      </w:r>
    </w:p>
    <w:p w:rsidR="003A03C8" w:rsidRPr="007705D8" w:rsidRDefault="005471E7" w:rsidP="00C142B8">
      <w:pPr>
        <w:spacing w:line="360" w:lineRule="auto"/>
        <w:jc w:val="both"/>
      </w:pPr>
      <w:r w:rsidRPr="007705D8">
        <w:t xml:space="preserve">Trash racks of diameter 24mm with c/c spacing of </w:t>
      </w:r>
      <w:r w:rsidR="001866ED" w:rsidRPr="007705D8">
        <w:t>180</w:t>
      </w:r>
      <w:r w:rsidR="00C142B8" w:rsidRPr="007705D8">
        <w:t>cm has to be provided u/s of the gate to prevent entry of debris to the canal.</w:t>
      </w:r>
    </w:p>
    <w:p w:rsidR="002C14E5" w:rsidRPr="007705D8" w:rsidRDefault="002C14E5" w:rsidP="00145A88">
      <w:pPr>
        <w:pStyle w:val="Heading4"/>
        <w:rPr>
          <w:rFonts w:ascii="Times New Roman" w:hAnsi="Times New Roman"/>
        </w:rPr>
      </w:pPr>
      <w:r w:rsidRPr="007705D8">
        <w:rPr>
          <w:rFonts w:ascii="Times New Roman" w:hAnsi="Times New Roman"/>
        </w:rPr>
        <w:lastRenderedPageBreak/>
        <w:t>Breast Wall and Operation Slab</w:t>
      </w:r>
    </w:p>
    <w:p w:rsidR="002C14E5" w:rsidRPr="007705D8" w:rsidRDefault="002C14E5" w:rsidP="002C14E5">
      <w:pPr>
        <w:spacing w:line="360" w:lineRule="auto"/>
        <w:jc w:val="both"/>
      </w:pPr>
      <w:r w:rsidRPr="007705D8">
        <w:t>A vertical raised gate is designed for the</w:t>
      </w:r>
      <w:r w:rsidR="00796CE1" w:rsidRPr="007705D8">
        <w:t xml:space="preserve"> head regulator</w:t>
      </w:r>
      <w:r w:rsidRPr="007705D8">
        <w:t xml:space="preserve">. </w:t>
      </w:r>
      <w:r w:rsidR="00083037" w:rsidRPr="007705D8">
        <w:t>These gates slide</w:t>
      </w:r>
      <w:r w:rsidRPr="007705D8">
        <w:t xml:space="preserve"> over the breast wall using spindle during opening and closing.</w:t>
      </w:r>
    </w:p>
    <w:p w:rsidR="002C14E5" w:rsidRPr="007705D8" w:rsidRDefault="002C14E5" w:rsidP="002C14E5">
      <w:pPr>
        <w:spacing w:line="360" w:lineRule="auto"/>
        <w:jc w:val="both"/>
      </w:pPr>
      <w:r w:rsidRPr="007705D8">
        <w:t xml:space="preserve">For easy operation of these gates, operation slab is provided. The size of the operation slab is fixed from the point of construction and free movement. The size of the operation slab </w:t>
      </w:r>
      <w:r w:rsidR="00796CE1" w:rsidRPr="007705D8">
        <w:t>is shown in the drawing for head regulator</w:t>
      </w:r>
      <w:r w:rsidRPr="007705D8">
        <w:t xml:space="preserve"> with thickness 0.15m.</w:t>
      </w:r>
    </w:p>
    <w:p w:rsidR="002C14E5" w:rsidRPr="007705D8" w:rsidRDefault="002C14E5" w:rsidP="002C14E5">
      <w:pPr>
        <w:spacing w:line="360" w:lineRule="auto"/>
        <w:jc w:val="both"/>
      </w:pPr>
      <w:r w:rsidRPr="007705D8">
        <w:t>The thickness of the breast wall is also</w:t>
      </w:r>
      <w:r w:rsidR="005471E7" w:rsidRPr="007705D8">
        <w:t xml:space="preserve"> 0.2m</w:t>
      </w:r>
      <w:r w:rsidRPr="007705D8">
        <w:t>. The nominal thickness is fixed from the point of construction rather than the imposed load. The thickness required for the imposed load is less than the nominal value and treated as cantilever retaining wall. For the breast wall, the minimum reinforcement</w:t>
      </w:r>
      <w:r w:rsidR="005471E7" w:rsidRPr="007705D8">
        <w:t xml:space="preserve"> area is taken as 25</w:t>
      </w:r>
      <w:r w:rsidRPr="007705D8">
        <w:t>% along the respective direction.</w:t>
      </w:r>
    </w:p>
    <w:p w:rsidR="00564B90" w:rsidRPr="007705D8" w:rsidRDefault="00936C94" w:rsidP="00936C94">
      <w:pPr>
        <w:spacing w:line="360" w:lineRule="auto"/>
        <w:jc w:val="both"/>
      </w:pPr>
      <w:r w:rsidRPr="007705D8">
        <w:t>To avoid spilling of water during HFL over offtake gate, a R.C.C wall is provided</w:t>
      </w:r>
      <w:r w:rsidRPr="007705D8">
        <w:tab/>
        <w:t>from the gate top level up to the river HFL (i.e. known as breast wall). More over to operate the gates operation slab is provided.</w:t>
      </w:r>
    </w:p>
    <w:p w:rsidR="004A2E1B" w:rsidRPr="007705D8" w:rsidRDefault="00936C94" w:rsidP="00936C94">
      <w:pPr>
        <w:spacing w:line="360" w:lineRule="auto"/>
        <w:jc w:val="both"/>
      </w:pPr>
      <w:r w:rsidRPr="007705D8">
        <w:t>For off take</w:t>
      </w:r>
      <w:r w:rsidR="00564B90" w:rsidRPr="007705D8">
        <w:t>,</w:t>
      </w:r>
      <w:r w:rsidR="004A2E1B" w:rsidRPr="007705D8">
        <w:t xml:space="preserve"> </w:t>
      </w:r>
      <w:r w:rsidRPr="007705D8">
        <w:t>Minimum cover to reinforcement shall be 50mm for all structures in contact with water or earth, BS 8007.</w:t>
      </w:r>
      <w:r w:rsidRPr="007705D8">
        <w:tab/>
      </w:r>
    </w:p>
    <w:p w:rsidR="004A2E1B" w:rsidRPr="007705D8" w:rsidRDefault="004A2E1B" w:rsidP="00936C94">
      <w:pPr>
        <w:spacing w:line="360" w:lineRule="auto"/>
        <w:jc w:val="both"/>
      </w:pPr>
      <w:r w:rsidRPr="007705D8">
        <w:rPr>
          <w:noProof/>
        </w:rPr>
        <w:drawing>
          <wp:inline distT="0" distB="0" distL="0" distR="0" wp14:anchorId="26DEB527" wp14:editId="48D866CB">
            <wp:extent cx="828675" cy="457200"/>
            <wp:effectExtent l="19050" t="19050" r="28575" b="19050"/>
            <wp:docPr id="64070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4"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solidFill>
                      <a:srgbClr val="FFFFFF"/>
                    </a:solidFill>
                    <a:ln w="9525">
                      <a:solidFill>
                        <a:srgbClr val="000000"/>
                      </a:solidFill>
                      <a:miter lim="800000"/>
                      <a:headEnd/>
                      <a:tailEnd/>
                    </a:ln>
                  </pic:spPr>
                </pic:pic>
              </a:graphicData>
            </a:graphic>
          </wp:inline>
        </w:drawing>
      </w:r>
    </w:p>
    <w:p w:rsidR="00F5545F" w:rsidRPr="007705D8" w:rsidRDefault="004A2E1B" w:rsidP="00936C94">
      <w:pPr>
        <w:spacing w:line="360" w:lineRule="auto"/>
        <w:jc w:val="both"/>
      </w:pPr>
      <w:r w:rsidRPr="007705D8">
        <w:t>Where,</w:t>
      </w:r>
      <w:r w:rsidR="00936C94" w:rsidRPr="007705D8">
        <w:tab/>
      </w:r>
      <w:r w:rsidRPr="007705D8">
        <w:rPr>
          <w:noProof/>
        </w:rPr>
        <w:drawing>
          <wp:inline distT="0" distB="0" distL="0" distR="0" wp14:anchorId="30EC5A7B" wp14:editId="7657E743">
            <wp:extent cx="276225" cy="238125"/>
            <wp:effectExtent l="19050" t="19050" r="28575" b="28575"/>
            <wp:docPr id="64070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5"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solidFill>
                      <a:srgbClr val="FFFFFF"/>
                    </a:solidFill>
                    <a:ln w="9525">
                      <a:solidFill>
                        <a:srgbClr val="000000"/>
                      </a:solidFill>
                      <a:miter lim="800000"/>
                      <a:headEnd/>
                      <a:tailEnd/>
                    </a:ln>
                  </pic:spPr>
                </pic:pic>
              </a:graphicData>
            </a:graphic>
          </wp:inline>
        </w:drawing>
      </w:r>
      <w:r w:rsidR="00936C94" w:rsidRPr="007705D8">
        <w:tab/>
        <w:t>Minimum steel ratio for crack distributi</w:t>
      </w:r>
      <w:r w:rsidR="00F5545F" w:rsidRPr="007705D8">
        <w:t>on in immature concrete</w:t>
      </w:r>
      <w:r w:rsidR="00F5545F" w:rsidRPr="007705D8">
        <w:tab/>
      </w:r>
      <w:r w:rsidR="00F5545F" w:rsidRPr="007705D8">
        <w:tab/>
      </w:r>
      <w:r w:rsidR="00F5545F" w:rsidRPr="007705D8">
        <w:tab/>
      </w:r>
    </w:p>
    <w:p w:rsidR="00F5545F" w:rsidRPr="007705D8" w:rsidRDefault="004A2E1B" w:rsidP="00936C94">
      <w:pPr>
        <w:spacing w:line="360" w:lineRule="auto"/>
        <w:jc w:val="both"/>
      </w:pPr>
      <w:r w:rsidRPr="007705D8">
        <w:rPr>
          <w:noProof/>
        </w:rPr>
        <w:drawing>
          <wp:inline distT="0" distB="0" distL="0" distR="0" wp14:anchorId="254FF997" wp14:editId="0826E043">
            <wp:extent cx="200025" cy="238125"/>
            <wp:effectExtent l="19050" t="19050" r="28575" b="28575"/>
            <wp:docPr id="6407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6" name="Picture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solidFill>
                      <a:srgbClr val="FFFFFF"/>
                    </a:solidFill>
                    <a:ln w="9525">
                      <a:solidFill>
                        <a:srgbClr val="000000"/>
                      </a:solidFill>
                      <a:miter lim="800000"/>
                      <a:headEnd/>
                      <a:tailEnd/>
                    </a:ln>
                  </pic:spPr>
                </pic:pic>
              </a:graphicData>
            </a:graphic>
          </wp:inline>
        </w:drawing>
      </w:r>
      <w:r w:rsidRPr="007705D8">
        <w:t xml:space="preserve"> </w:t>
      </w:r>
      <w:r w:rsidR="00936C94" w:rsidRPr="007705D8">
        <w:t xml:space="preserve">Direct tensile strength of </w:t>
      </w:r>
      <w:r w:rsidR="00F5545F" w:rsidRPr="007705D8">
        <w:t xml:space="preserve">immature concrete </w:t>
      </w:r>
      <w:r w:rsidR="00936C94" w:rsidRPr="007705D8">
        <w:t>(1N/mm2, 1.15N/mm2, 1.3N/mm2 for, Class C20, C25 &amp; C-30 respectively [Anc</w:t>
      </w:r>
      <w:r w:rsidR="00F5545F" w:rsidRPr="007705D8">
        <w:t>hor, Table 5.1, 1992])</w:t>
      </w:r>
      <w:r w:rsidR="00F5545F" w:rsidRPr="007705D8">
        <w:tab/>
      </w:r>
      <w:r w:rsidR="00F5545F" w:rsidRPr="007705D8">
        <w:tab/>
      </w:r>
      <w:r w:rsidR="00F5545F" w:rsidRPr="007705D8">
        <w:tab/>
      </w:r>
      <w:r w:rsidR="00F5545F" w:rsidRPr="007705D8">
        <w:tab/>
      </w:r>
      <w:r w:rsidR="00F5545F" w:rsidRPr="007705D8">
        <w:tab/>
      </w:r>
      <w:r w:rsidR="00F5545F" w:rsidRPr="007705D8">
        <w:tab/>
      </w:r>
      <w:r w:rsidR="00F5545F" w:rsidRPr="007705D8">
        <w:tab/>
      </w:r>
    </w:p>
    <w:p w:rsidR="00F5545F" w:rsidRPr="007705D8" w:rsidRDefault="00F5545F" w:rsidP="00936C94">
      <w:pPr>
        <w:spacing w:line="360" w:lineRule="auto"/>
        <w:jc w:val="both"/>
      </w:pPr>
      <w:r w:rsidRPr="007705D8">
        <w:rPr>
          <w:noProof/>
        </w:rPr>
        <w:drawing>
          <wp:inline distT="0" distB="0" distL="0" distR="0" wp14:anchorId="56762BFA" wp14:editId="0E81F429">
            <wp:extent cx="190500" cy="247650"/>
            <wp:effectExtent l="19050" t="19050" r="19050" b="19050"/>
            <wp:docPr id="64070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7"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solidFill>
                      <a:srgbClr val="FFFFFF"/>
                    </a:solidFill>
                    <a:ln w="9525">
                      <a:solidFill>
                        <a:srgbClr val="000000"/>
                      </a:solidFill>
                      <a:miter lim="800000"/>
                      <a:headEnd/>
                      <a:tailEnd/>
                    </a:ln>
                  </pic:spPr>
                </pic:pic>
              </a:graphicData>
            </a:graphic>
          </wp:inline>
        </w:drawing>
      </w:r>
      <w:r w:rsidRPr="007705D8">
        <w:t xml:space="preserve"> </w:t>
      </w:r>
      <w:r w:rsidR="00936C94" w:rsidRPr="007705D8">
        <w:t xml:space="preserve">Characteristics strength of </w:t>
      </w:r>
      <w:r w:rsidRPr="007705D8">
        <w:t>reinforcement (400N/m)</w:t>
      </w:r>
      <w:r w:rsidRPr="007705D8">
        <w:tab/>
      </w:r>
      <w:r w:rsidRPr="007705D8">
        <w:tab/>
      </w:r>
      <w:r w:rsidRPr="007705D8">
        <w:tab/>
      </w:r>
      <w:r w:rsidRPr="007705D8">
        <w:tab/>
      </w:r>
      <w:r w:rsidRPr="007705D8">
        <w:tab/>
      </w:r>
      <w:r w:rsidRPr="007705D8">
        <w:tab/>
      </w:r>
    </w:p>
    <w:p w:rsidR="00936C94" w:rsidRPr="007705D8" w:rsidRDefault="00F5545F" w:rsidP="00936C94">
      <w:pPr>
        <w:spacing w:line="360" w:lineRule="auto"/>
        <w:jc w:val="both"/>
      </w:pPr>
      <w:r w:rsidRPr="007705D8">
        <w:rPr>
          <w:noProof/>
        </w:rPr>
        <w:drawing>
          <wp:inline distT="0" distB="0" distL="0" distR="0" wp14:anchorId="2A80704F" wp14:editId="1C614F02">
            <wp:extent cx="276225" cy="228600"/>
            <wp:effectExtent l="19050" t="19050" r="28575" b="19050"/>
            <wp:docPr id="64070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8"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w="9525">
                      <a:solidFill>
                        <a:srgbClr val="000000"/>
                      </a:solidFill>
                      <a:miter lim="800000"/>
                      <a:headEnd/>
                      <a:tailEnd/>
                    </a:ln>
                  </pic:spPr>
                </pic:pic>
              </a:graphicData>
            </a:graphic>
          </wp:inline>
        </w:drawing>
      </w:r>
      <w:r w:rsidRPr="007705D8">
        <w:t>=</w:t>
      </w:r>
      <w:r w:rsidR="00936C94" w:rsidRPr="007705D8">
        <w:t>0.0025</w:t>
      </w:r>
      <w:r w:rsidR="00936C94" w:rsidRPr="007705D8">
        <w:tab/>
        <w:t>for class C2</w:t>
      </w:r>
      <w:r w:rsidRPr="007705D8">
        <w:t xml:space="preserve">0 </w:t>
      </w:r>
      <w:r w:rsidR="00936C94" w:rsidRPr="007705D8">
        <w:t xml:space="preserve">therefore </w:t>
      </w:r>
      <w:proofErr w:type="gramStart"/>
      <w:r w:rsidR="00936C94" w:rsidRPr="007705D8">
        <w:t>As</w:t>
      </w:r>
      <w:proofErr w:type="gramEnd"/>
      <w:r w:rsidR="00936C94" w:rsidRPr="007705D8">
        <w:t xml:space="preserve">= 0.25% of Gross </w:t>
      </w:r>
      <w:r w:rsidRPr="007705D8">
        <w:t xml:space="preserve">area of the section </w:t>
      </w:r>
      <w:r w:rsidR="00936C94" w:rsidRPr="007705D8">
        <w:t xml:space="preserve">to calculate the area of the breast wall </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F5545F" w:rsidP="00936C94">
      <w:pPr>
        <w:spacing w:line="360" w:lineRule="auto"/>
        <w:jc w:val="both"/>
      </w:pPr>
      <w:r w:rsidRPr="007705D8">
        <w:tab/>
        <w:t>W</w:t>
      </w:r>
      <w:r w:rsidR="00936C94" w:rsidRPr="007705D8">
        <w:t>idth</w:t>
      </w:r>
      <w:r w:rsidR="00936C94" w:rsidRPr="007705D8">
        <w:tab/>
      </w:r>
      <w:r w:rsidRPr="007705D8">
        <w:t>=</w:t>
      </w:r>
      <w:r w:rsidR="00936C94" w:rsidRPr="007705D8">
        <w:t>0.72</w:t>
      </w:r>
      <w:r w:rsidR="00936C94" w:rsidRPr="007705D8">
        <w:tab/>
        <w:t>m</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F5545F" w:rsidP="00936C94">
      <w:pPr>
        <w:spacing w:line="360" w:lineRule="auto"/>
        <w:jc w:val="both"/>
      </w:pPr>
      <w:r w:rsidRPr="007705D8">
        <w:tab/>
        <w:t>Length =</w:t>
      </w:r>
      <w:r w:rsidR="00936C94" w:rsidRPr="007705D8">
        <w:t>2.50</w:t>
      </w:r>
      <w:r w:rsidR="00936C94" w:rsidRPr="007705D8">
        <w:tab/>
        <w:t>m</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F5545F" w:rsidP="00936C94">
      <w:pPr>
        <w:spacing w:line="360" w:lineRule="auto"/>
        <w:jc w:val="both"/>
      </w:pPr>
      <w:r w:rsidRPr="007705D8">
        <w:tab/>
        <w:t>Slab thickness</w:t>
      </w:r>
      <w:r w:rsidRPr="007705D8">
        <w:tab/>
        <w:t>=</w:t>
      </w:r>
      <w:r w:rsidR="00936C94" w:rsidRPr="007705D8">
        <w:t>0.20</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F5545F" w:rsidP="00936C94">
      <w:pPr>
        <w:spacing w:line="360" w:lineRule="auto"/>
        <w:jc w:val="both"/>
      </w:pPr>
      <w:r w:rsidRPr="007705D8">
        <w:tab/>
      </w:r>
      <w:r w:rsidR="00936C94" w:rsidRPr="007705D8">
        <w:t>Gross area</w:t>
      </w:r>
      <w:r w:rsidR="00936C94" w:rsidRPr="007705D8">
        <w:tab/>
      </w:r>
      <w:r w:rsidRPr="007705D8">
        <w:t>=</w:t>
      </w:r>
      <w:r w:rsidR="00936C94" w:rsidRPr="007705D8">
        <w:t>0.36</w:t>
      </w:r>
      <w:r w:rsidR="00936C94" w:rsidRPr="007705D8">
        <w:tab/>
        <w:t>m2</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936C94" w:rsidP="00936C94">
      <w:pPr>
        <w:spacing w:line="360" w:lineRule="auto"/>
        <w:jc w:val="both"/>
      </w:pPr>
      <w:r w:rsidRPr="007705D8">
        <w:t>As= 0.25% o</w:t>
      </w:r>
      <w:r w:rsidR="00F5545F" w:rsidRPr="007705D8">
        <w:t>f Gross area of the section =</w:t>
      </w:r>
      <w:r w:rsidRPr="007705D8">
        <w:t>0.000900</w:t>
      </w:r>
      <w:r w:rsidRPr="007705D8">
        <w:tab/>
        <w:t>m2</w:t>
      </w:r>
      <w:r w:rsidRPr="007705D8">
        <w:tab/>
      </w:r>
      <w:r w:rsidRPr="007705D8">
        <w:tab/>
      </w:r>
      <w:r w:rsidRPr="007705D8">
        <w:tab/>
      </w:r>
      <w:r w:rsidRPr="007705D8">
        <w:tab/>
      </w:r>
      <w:r w:rsidRPr="007705D8">
        <w:tab/>
      </w:r>
      <w:r w:rsidRPr="007705D8">
        <w:tab/>
      </w:r>
      <w:r w:rsidRPr="007705D8">
        <w:tab/>
      </w:r>
    </w:p>
    <w:p w:rsidR="00936C94" w:rsidRPr="007705D8" w:rsidRDefault="00936C94" w:rsidP="00936C94">
      <w:pPr>
        <w:spacing w:line="360" w:lineRule="auto"/>
        <w:jc w:val="both"/>
      </w:pPr>
      <w:r w:rsidRPr="007705D8">
        <w:lastRenderedPageBreak/>
        <w:tab/>
      </w:r>
      <w:r w:rsidRPr="007705D8">
        <w:tab/>
      </w:r>
      <w:r w:rsidRPr="007705D8">
        <w:tab/>
      </w:r>
      <w:r w:rsidRPr="007705D8">
        <w:tab/>
      </w:r>
      <w:r w:rsidR="00F5545F" w:rsidRPr="007705D8">
        <w:t>=900.00</w:t>
      </w:r>
      <w:r w:rsidRPr="007705D8">
        <w:t>mm2</w:t>
      </w:r>
      <w:r w:rsidRPr="007705D8">
        <w:tab/>
      </w:r>
      <w:r w:rsidRPr="007705D8">
        <w:tab/>
      </w:r>
      <w:r w:rsidRPr="007705D8">
        <w:tab/>
      </w:r>
      <w:r w:rsidRPr="007705D8">
        <w:tab/>
      </w:r>
      <w:r w:rsidRPr="007705D8">
        <w:tab/>
      </w:r>
      <w:r w:rsidRPr="007705D8">
        <w:tab/>
      </w:r>
      <w:r w:rsidRPr="007705D8">
        <w:tab/>
      </w:r>
    </w:p>
    <w:p w:rsidR="00936C94" w:rsidRPr="007705D8" w:rsidRDefault="00F5545F" w:rsidP="00936C94">
      <w:pPr>
        <w:spacing w:line="360" w:lineRule="auto"/>
        <w:jc w:val="both"/>
      </w:pPr>
      <w:r w:rsidRPr="007705D8">
        <w:tab/>
        <w:t xml:space="preserve">For Bar </w:t>
      </w:r>
      <w:proofErr w:type="spellStart"/>
      <w:r w:rsidRPr="007705D8">
        <w:t>diam</w:t>
      </w:r>
      <w:proofErr w:type="spellEnd"/>
      <w:r w:rsidRPr="007705D8">
        <w:t>=16mm</w:t>
      </w:r>
      <w:r w:rsidRPr="007705D8">
        <w:tab/>
        <w:t>as    =200.96</w:t>
      </w:r>
      <w:r w:rsidR="00936C94" w:rsidRPr="007705D8">
        <w:t>mm2</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936C94" w:rsidRPr="007705D8" w:rsidRDefault="00F5545F" w:rsidP="00936C94">
      <w:pPr>
        <w:spacing w:line="360" w:lineRule="auto"/>
        <w:jc w:val="both"/>
      </w:pPr>
      <w:r w:rsidRPr="007705D8">
        <w:tab/>
      </w:r>
      <w:r w:rsidRPr="007705D8">
        <w:tab/>
      </w:r>
      <w:r w:rsidRPr="007705D8">
        <w:tab/>
        <w:t>Spacing’s = 223.29</w:t>
      </w:r>
      <w:r w:rsidR="00C6284E" w:rsidRPr="007705D8">
        <w:t>mm</w:t>
      </w:r>
      <w:r w:rsidR="00936C94" w:rsidRPr="007705D8">
        <w:tab/>
      </w:r>
      <w:r w:rsidR="00936C94" w:rsidRPr="007705D8">
        <w:tab/>
      </w:r>
      <w:r w:rsidR="00936C94" w:rsidRPr="007705D8">
        <w:tab/>
      </w:r>
      <w:r w:rsidR="00936C94" w:rsidRPr="007705D8">
        <w:tab/>
      </w:r>
      <w:r w:rsidR="00936C94" w:rsidRPr="007705D8">
        <w:tab/>
      </w:r>
      <w:r w:rsidR="00936C94" w:rsidRPr="007705D8">
        <w:tab/>
      </w:r>
      <w:r w:rsidR="00936C94" w:rsidRPr="007705D8">
        <w:tab/>
      </w:r>
    </w:p>
    <w:p w:rsidR="00161B81" w:rsidRPr="007705D8" w:rsidRDefault="00936C94" w:rsidP="002C14E5">
      <w:pPr>
        <w:spacing w:line="360" w:lineRule="auto"/>
        <w:jc w:val="both"/>
      </w:pPr>
      <w:r w:rsidRPr="007705D8">
        <w:t xml:space="preserve">Provide 16mm </w:t>
      </w:r>
      <w:proofErr w:type="spellStart"/>
      <w:r w:rsidRPr="007705D8">
        <w:t>diam</w:t>
      </w:r>
      <w:proofErr w:type="spellEnd"/>
      <w:r w:rsidRPr="007705D8">
        <w:t xml:space="preserve"> </w:t>
      </w:r>
      <w:r w:rsidR="00F5545F" w:rsidRPr="007705D8">
        <w:t>bar</w:t>
      </w:r>
      <w:r w:rsidRPr="007705D8">
        <w:t xml:space="preserve"> @</w:t>
      </w:r>
      <w:r w:rsidR="001866ED" w:rsidRPr="007705D8">
        <w:t>180</w:t>
      </w:r>
      <w:r w:rsidRPr="007705D8">
        <w:t>mm c/c along the length and minimum r</w:t>
      </w:r>
      <w:r w:rsidR="00F5545F" w:rsidRPr="007705D8">
        <w:t xml:space="preserve">einforcement along </w:t>
      </w:r>
      <w:r w:rsidRPr="007705D8">
        <w:t xml:space="preserve">the </w:t>
      </w:r>
      <w:r w:rsidR="00F5545F" w:rsidRPr="007705D8">
        <w:t>width with</w:t>
      </w:r>
      <w:r w:rsidRPr="007705D8">
        <w:t xml:space="preserve"> minimum reinfor</w:t>
      </w:r>
      <w:r w:rsidR="00161B81" w:rsidRPr="007705D8">
        <w:t>cement cover of 50mm</w:t>
      </w:r>
      <w:r w:rsidR="00161B81" w:rsidRPr="007705D8">
        <w:tab/>
      </w:r>
      <w:r w:rsidR="00161B81" w:rsidRPr="007705D8">
        <w:tab/>
      </w:r>
      <w:r w:rsidR="00161B81" w:rsidRPr="007705D8">
        <w:tab/>
      </w:r>
      <w:r w:rsidR="00161B81" w:rsidRPr="007705D8">
        <w:tab/>
      </w:r>
      <w:r w:rsidR="00161B81" w:rsidRPr="007705D8">
        <w:tab/>
      </w:r>
      <w:r w:rsidR="00161B81" w:rsidRPr="007705D8">
        <w:tab/>
      </w:r>
      <w:r w:rsidR="00161B81" w:rsidRPr="007705D8">
        <w:tab/>
      </w:r>
      <w:r w:rsidR="00161B81" w:rsidRPr="007705D8">
        <w:tab/>
      </w:r>
    </w:p>
    <w:p w:rsidR="002C14E5" w:rsidRPr="007705D8" w:rsidRDefault="002C14E5" w:rsidP="002C14E5">
      <w:pPr>
        <w:spacing w:line="360" w:lineRule="auto"/>
        <w:jc w:val="both"/>
      </w:pPr>
      <w:r w:rsidRPr="007705D8">
        <w:t>The actual arrangement of angle irons, spindles, shafts and operation slab including other components is shown on the design drawing.</w:t>
      </w:r>
    </w:p>
    <w:p w:rsidR="00AB0055" w:rsidRPr="007705D8" w:rsidRDefault="002C14E5" w:rsidP="00FE482C">
      <w:pPr>
        <w:jc w:val="both"/>
      </w:pPr>
      <w:r w:rsidRPr="007705D8">
        <w:t>For each arrangement and further information, refer to the design drawing.</w:t>
      </w:r>
    </w:p>
    <w:p w:rsidR="007C70D9" w:rsidRPr="007705D8" w:rsidRDefault="007C70D9" w:rsidP="00145A88">
      <w:pPr>
        <w:pStyle w:val="Heading3"/>
        <w:rPr>
          <w:rFonts w:ascii="Times New Roman" w:hAnsi="Times New Roman"/>
          <w:sz w:val="24"/>
          <w:szCs w:val="24"/>
        </w:rPr>
      </w:pPr>
      <w:bookmarkStart w:id="197" w:name="_Toc361378737"/>
      <w:bookmarkStart w:id="198" w:name="_Toc361686528"/>
      <w:bookmarkStart w:id="199" w:name="_Toc381007872"/>
      <w:bookmarkStart w:id="200" w:name="_Toc435018399"/>
      <w:r w:rsidRPr="007705D8">
        <w:rPr>
          <w:rFonts w:ascii="Times New Roman" w:hAnsi="Times New Roman"/>
          <w:sz w:val="24"/>
          <w:szCs w:val="24"/>
        </w:rPr>
        <w:t>Design of Retaining Walls</w:t>
      </w:r>
      <w:bookmarkEnd w:id="197"/>
      <w:bookmarkEnd w:id="198"/>
      <w:bookmarkEnd w:id="199"/>
      <w:bookmarkEnd w:id="200"/>
    </w:p>
    <w:p w:rsidR="00386273" w:rsidRPr="007705D8" w:rsidRDefault="00D41A2D" w:rsidP="00386273">
      <w:pPr>
        <w:spacing w:line="360" w:lineRule="auto"/>
        <w:jc w:val="both"/>
      </w:pPr>
      <w:r w:rsidRPr="007705D8">
        <w:rPr>
          <w:color w:val="000000"/>
        </w:rPr>
        <w:t>At the right side</w:t>
      </w:r>
      <w:r w:rsidR="00386273" w:rsidRPr="007705D8">
        <w:rPr>
          <w:color w:val="000000"/>
        </w:rPr>
        <w:t xml:space="preserve"> ends of the </w:t>
      </w:r>
      <w:r w:rsidR="00775E33" w:rsidRPr="007705D8">
        <w:rPr>
          <w:color w:val="000000"/>
        </w:rPr>
        <w:t>Intake</w:t>
      </w:r>
      <w:r w:rsidR="00386273" w:rsidRPr="007705D8">
        <w:rPr>
          <w:color w:val="000000"/>
        </w:rPr>
        <w:t>, walls have been provided to safeguard the structure from scour of banks at the ends .</w:t>
      </w:r>
      <w:r w:rsidR="00386273" w:rsidRPr="007705D8">
        <w:t xml:space="preserve">The walls are basically provided to keep the highest flood flow within the </w:t>
      </w:r>
      <w:r w:rsidR="00BD4614" w:rsidRPr="007705D8">
        <w:t>Intake</w:t>
      </w:r>
      <w:r w:rsidR="00386273" w:rsidRPr="007705D8">
        <w:t xml:space="preserve"> crest section and to safeguard areas out of the river bank from scouring and cavity.</w:t>
      </w:r>
      <w:r w:rsidR="0007516B" w:rsidRPr="007705D8">
        <w:t xml:space="preserve"> But as discussed in the geology report the</w:t>
      </w:r>
      <w:r w:rsidR="007A53DC" w:rsidRPr="007705D8">
        <w:t xml:space="preserve"> U/S</w:t>
      </w:r>
      <w:r w:rsidR="0007516B" w:rsidRPr="007705D8">
        <w:t xml:space="preserve"> right side bank of </w:t>
      </w:r>
      <w:proofErr w:type="spellStart"/>
      <w:r w:rsidR="00775E33" w:rsidRPr="007705D8">
        <w:t>Amtu</w:t>
      </w:r>
      <w:proofErr w:type="spellEnd"/>
      <w:r w:rsidR="007A53DC" w:rsidRPr="007705D8">
        <w:t xml:space="preserve"> </w:t>
      </w:r>
      <w:r w:rsidR="0007516B" w:rsidRPr="007705D8">
        <w:t xml:space="preserve">proposed </w:t>
      </w:r>
      <w:r w:rsidR="00BD4614" w:rsidRPr="007705D8">
        <w:t>Intake</w:t>
      </w:r>
      <w:r w:rsidR="0007516B" w:rsidRPr="007705D8">
        <w:t xml:space="preserve"> site is </w:t>
      </w:r>
      <w:r w:rsidR="00C85899" w:rsidRPr="007705D8">
        <w:t xml:space="preserve">stable </w:t>
      </w:r>
      <w:r w:rsidR="0007516B" w:rsidRPr="007705D8">
        <w:t xml:space="preserve">hard </w:t>
      </w:r>
      <w:r w:rsidR="007A53DC" w:rsidRPr="007705D8">
        <w:t>joint rock so that there are 2m</w:t>
      </w:r>
      <w:r w:rsidR="0007516B" w:rsidRPr="007705D8">
        <w:t xml:space="preserve"> protection work</w:t>
      </w:r>
      <w:r w:rsidR="007A53DC" w:rsidRPr="007705D8">
        <w:t xml:space="preserve"> provide. But</w:t>
      </w:r>
      <w:r w:rsidR="007D6803" w:rsidRPr="007705D8">
        <w:t xml:space="preserve"> the wall is link</w:t>
      </w:r>
      <w:r w:rsidR="006A3D9A" w:rsidRPr="007705D8">
        <w:t xml:space="preserve"> on the bank</w:t>
      </w:r>
      <w:r w:rsidR="0007516B" w:rsidRPr="007705D8">
        <w:t xml:space="preserve">. </w:t>
      </w:r>
    </w:p>
    <w:p w:rsidR="00386273" w:rsidRPr="007705D8" w:rsidRDefault="00AB0055" w:rsidP="00145A88">
      <w:pPr>
        <w:pStyle w:val="Heading4"/>
        <w:rPr>
          <w:rFonts w:ascii="Times New Roman" w:hAnsi="Times New Roman"/>
          <w:sz w:val="24"/>
          <w:szCs w:val="24"/>
        </w:rPr>
      </w:pPr>
      <w:bookmarkStart w:id="201" w:name="_Toc391857387"/>
      <w:r w:rsidRPr="007705D8">
        <w:rPr>
          <w:rFonts w:ascii="Times New Roman" w:hAnsi="Times New Roman"/>
          <w:sz w:val="24"/>
          <w:szCs w:val="24"/>
        </w:rPr>
        <w:t>Right side Retaining</w:t>
      </w:r>
      <w:r w:rsidR="00386273" w:rsidRPr="007705D8">
        <w:rPr>
          <w:rFonts w:ascii="Times New Roman" w:hAnsi="Times New Roman"/>
          <w:sz w:val="24"/>
          <w:szCs w:val="24"/>
        </w:rPr>
        <w:t xml:space="preserve"> walls Design</w:t>
      </w:r>
      <w:bookmarkEnd w:id="201"/>
    </w:p>
    <w:p w:rsidR="00386273" w:rsidRPr="007705D8" w:rsidRDefault="00386273" w:rsidP="00AB0055">
      <w:pPr>
        <w:spacing w:line="360" w:lineRule="auto"/>
      </w:pPr>
      <w:r w:rsidRPr="007705D8">
        <w:rPr>
          <w:color w:val="000000"/>
        </w:rPr>
        <w:t xml:space="preserve">Using stability analysis, wall dimensions are found for protection walls. </w:t>
      </w:r>
      <w:r w:rsidR="00AB0055" w:rsidRPr="007705D8">
        <w:rPr>
          <w:color w:val="000000"/>
        </w:rPr>
        <w:t>A</w:t>
      </w:r>
      <w:r w:rsidRPr="007705D8">
        <w:rPr>
          <w:color w:val="000000"/>
        </w:rPr>
        <w:t xml:space="preserve"> free board of 0.</w:t>
      </w:r>
      <w:r w:rsidR="00044067" w:rsidRPr="007705D8">
        <w:rPr>
          <w:color w:val="000000"/>
        </w:rPr>
        <w:t>40m</w:t>
      </w:r>
      <w:r w:rsidR="006A3D9A" w:rsidRPr="007705D8">
        <w:rPr>
          <w:color w:val="000000"/>
        </w:rPr>
        <w:t xml:space="preserve"> is selected for</w:t>
      </w:r>
      <w:r w:rsidRPr="007705D8">
        <w:rPr>
          <w:color w:val="000000"/>
        </w:rPr>
        <w:t xml:space="preserve"> u/s and d/s walls</w:t>
      </w:r>
      <w:r w:rsidR="00BC6A08" w:rsidRPr="007705D8">
        <w:rPr>
          <w:color w:val="000000"/>
        </w:rPr>
        <w:t xml:space="preserve">. The bed elevation of the </w:t>
      </w:r>
      <w:r w:rsidR="00044067" w:rsidRPr="007705D8">
        <w:rPr>
          <w:color w:val="000000"/>
        </w:rPr>
        <w:t>Right side</w:t>
      </w:r>
      <w:r w:rsidR="00BC6A08" w:rsidRPr="007705D8">
        <w:rPr>
          <w:color w:val="000000"/>
        </w:rPr>
        <w:t xml:space="preserve"> retai</w:t>
      </w:r>
      <w:r w:rsidR="00044067" w:rsidRPr="007705D8">
        <w:rPr>
          <w:color w:val="000000"/>
        </w:rPr>
        <w:t>ning wall is found to be 2340.7</w:t>
      </w:r>
      <w:r w:rsidRPr="007705D8">
        <w:rPr>
          <w:color w:val="000000"/>
        </w:rPr>
        <w:t xml:space="preserve">. Therefore </w:t>
      </w:r>
      <w:r w:rsidRPr="007705D8">
        <w:t xml:space="preserve">the height of the </w:t>
      </w:r>
      <w:r w:rsidR="00044067" w:rsidRPr="007705D8">
        <w:t>Right side</w:t>
      </w:r>
      <w:r w:rsidRPr="007705D8">
        <w:t xml:space="preserve"> retaining wall is given by subtracting the bed elevation from the upstream HFL and then adding a nominal freeboard of 0.</w:t>
      </w:r>
      <w:r w:rsidR="00044067" w:rsidRPr="007705D8">
        <w:t>4</w:t>
      </w:r>
      <w:r w:rsidRPr="007705D8">
        <w:t xml:space="preserve">m. </w:t>
      </w:r>
    </w:p>
    <w:p w:rsidR="00386273" w:rsidRPr="007705D8" w:rsidRDefault="00386273" w:rsidP="00386273">
      <w:pPr>
        <w:spacing w:line="360" w:lineRule="auto"/>
        <w:ind w:left="360"/>
        <w:jc w:val="both"/>
      </w:pPr>
      <w:r w:rsidRPr="007705D8">
        <w:t xml:space="preserve">H </w:t>
      </w:r>
      <w:r w:rsidRPr="007705D8">
        <w:rPr>
          <w:vertAlign w:val="subscript"/>
        </w:rPr>
        <w:t>wall</w:t>
      </w:r>
      <w:r w:rsidR="003A29BB" w:rsidRPr="007705D8">
        <w:rPr>
          <w:vertAlign w:val="subscript"/>
        </w:rPr>
        <w:t>=</w:t>
      </w:r>
      <w:r w:rsidRPr="007705D8">
        <w:rPr>
          <w:vertAlign w:val="subscript"/>
        </w:rPr>
        <w:t xml:space="preserve"> </w:t>
      </w:r>
      <w:r w:rsidR="00044067" w:rsidRPr="007705D8">
        <w:t>2342.8-2340.7+0.4</w:t>
      </w:r>
      <w:r w:rsidR="00E10F0B" w:rsidRPr="007705D8">
        <w:t>=2.5</w:t>
      </w:r>
      <w:r w:rsidRPr="007705D8">
        <w:t>m</w:t>
      </w:r>
    </w:p>
    <w:p w:rsidR="00386273" w:rsidRPr="007705D8" w:rsidRDefault="00386273" w:rsidP="00386273">
      <w:pPr>
        <w:spacing w:line="360" w:lineRule="auto"/>
        <w:jc w:val="both"/>
      </w:pPr>
      <w:r w:rsidRPr="007705D8">
        <w:t>By checking all the factor of safeties using spread sheet ana</w:t>
      </w:r>
      <w:r w:rsidR="00E10F0B" w:rsidRPr="007705D8">
        <w:t>lysis, the dimensions of the Right side</w:t>
      </w:r>
      <w:r w:rsidRPr="007705D8">
        <w:t xml:space="preserve"> protection</w:t>
      </w:r>
      <w:r w:rsidR="00E10F0B" w:rsidRPr="007705D8">
        <w:t xml:space="preserve"> wall are with top width of 0.5</w:t>
      </w:r>
      <w:r w:rsidRPr="007705D8">
        <w:t xml:space="preserve">m and bottom width </w:t>
      </w:r>
      <w:r w:rsidR="00E10F0B" w:rsidRPr="007705D8">
        <w:t>1.5</w:t>
      </w:r>
      <w:r w:rsidRPr="007705D8">
        <w:t>m. Stability is checked in submerged lateral earth pressure condition which is the critical case. The stability checks are tabulated below.</w:t>
      </w:r>
    </w:p>
    <w:p w:rsidR="00386273" w:rsidRPr="007705D8" w:rsidRDefault="00386273" w:rsidP="00386273">
      <w:pPr>
        <w:spacing w:line="360" w:lineRule="auto"/>
        <w:jc w:val="both"/>
      </w:pPr>
      <w:r w:rsidRPr="007705D8">
        <w:t>The wall foundation must be reinforced with a lean c</w:t>
      </w:r>
      <w:r w:rsidR="00A86289" w:rsidRPr="007705D8">
        <w:t>oncrete (c-10) of thickness 0.05</w:t>
      </w:r>
      <w:r w:rsidRPr="007705D8">
        <w:t>m at the bed for good bondage between the foundation and the wall material.</w:t>
      </w:r>
    </w:p>
    <w:p w:rsidR="003A29BB" w:rsidRPr="007705D8" w:rsidRDefault="00522F1F" w:rsidP="00522F1F">
      <w:pPr>
        <w:pStyle w:val="Caption"/>
        <w:rPr>
          <w:rFonts w:ascii="Times New Roman" w:hAnsi="Times New Roman"/>
          <w:sz w:val="24"/>
          <w:szCs w:val="24"/>
        </w:rPr>
      </w:pPr>
      <w:bookmarkStart w:id="202" w:name="_Toc363400219"/>
      <w:bookmarkStart w:id="203" w:name="_Toc381007899"/>
      <w:bookmarkStart w:id="204" w:name="_Toc391857447"/>
      <w:bookmarkStart w:id="205" w:name="_Toc435018484"/>
      <w:r w:rsidRPr="007705D8">
        <w:rPr>
          <w:rFonts w:ascii="Times New Roman" w:hAnsi="Times New Roman"/>
          <w:sz w:val="24"/>
          <w:szCs w:val="24"/>
        </w:rPr>
        <w:t xml:space="preserve">Table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Table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A86289" w:rsidRPr="007705D8">
        <w:rPr>
          <w:rFonts w:ascii="Times New Roman" w:hAnsi="Times New Roman"/>
          <w:sz w:val="24"/>
          <w:szCs w:val="24"/>
        </w:rPr>
        <w:t>: U</w:t>
      </w:r>
      <w:r w:rsidR="00386273" w:rsidRPr="007705D8">
        <w:rPr>
          <w:rFonts w:ascii="Times New Roman" w:hAnsi="Times New Roman"/>
          <w:sz w:val="24"/>
          <w:szCs w:val="24"/>
        </w:rPr>
        <w:t>pstream Retaining wall stability analysis</w:t>
      </w:r>
      <w:bookmarkEnd w:id="202"/>
      <w:bookmarkEnd w:id="203"/>
      <w:bookmarkEnd w:id="204"/>
      <w:bookmarkEnd w:id="205"/>
    </w:p>
    <w:p w:rsidR="00386273" w:rsidRPr="007705D8" w:rsidRDefault="00E10F0B" w:rsidP="003A29BB">
      <w:pPr>
        <w:rPr>
          <w:lang w:bidi="en-US"/>
        </w:rPr>
      </w:pPr>
      <w:r w:rsidRPr="007705D8">
        <w:rPr>
          <w:noProof/>
        </w:rPr>
        <w:lastRenderedPageBreak/>
        <w:drawing>
          <wp:inline distT="0" distB="0" distL="0" distR="0" wp14:anchorId="5C20BE11" wp14:editId="6F2870CF">
            <wp:extent cx="6387706" cy="384738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1272" cy="3855552"/>
                    </a:xfrm>
                    <a:prstGeom prst="rect">
                      <a:avLst/>
                    </a:prstGeom>
                    <a:noFill/>
                    <a:ln>
                      <a:noFill/>
                    </a:ln>
                  </pic:spPr>
                </pic:pic>
              </a:graphicData>
            </a:graphic>
          </wp:inline>
        </w:drawing>
      </w:r>
    </w:p>
    <w:p w:rsidR="009403F0" w:rsidRPr="007705D8" w:rsidRDefault="009403F0" w:rsidP="00145A88">
      <w:pPr>
        <w:pStyle w:val="Heading2"/>
        <w:rPr>
          <w:rFonts w:ascii="Times New Roman" w:hAnsi="Times New Roman"/>
          <w:sz w:val="28"/>
          <w:szCs w:val="28"/>
        </w:rPr>
      </w:pPr>
      <w:bookmarkStart w:id="206" w:name="_Toc435018400"/>
      <w:r w:rsidRPr="007705D8">
        <w:rPr>
          <w:rFonts w:ascii="Times New Roman" w:hAnsi="Times New Roman"/>
          <w:sz w:val="28"/>
          <w:szCs w:val="28"/>
        </w:rPr>
        <w:t>Bill of Quantity and cost estimation</w:t>
      </w:r>
      <w:bookmarkEnd w:id="206"/>
    </w:p>
    <w:p w:rsidR="009403F0" w:rsidRPr="007705D8" w:rsidRDefault="009403F0" w:rsidP="009403F0">
      <w:pPr>
        <w:spacing w:line="360" w:lineRule="auto"/>
        <w:jc w:val="both"/>
        <w:rPr>
          <w:lang w:val="en-GB"/>
        </w:rPr>
      </w:pPr>
      <w:r w:rsidRPr="007705D8">
        <w:rPr>
          <w:lang w:val="en-GB"/>
        </w:rPr>
        <w:t>In this basic topic three major tasks have been conducted. Th</w:t>
      </w:r>
      <w:r w:rsidR="00145A88" w:rsidRPr="007705D8">
        <w:rPr>
          <w:lang w:val="en-GB"/>
        </w:rPr>
        <w:t xml:space="preserve">e </w:t>
      </w:r>
      <w:r w:rsidRPr="007705D8">
        <w:rPr>
          <w:lang w:val="en-GB"/>
        </w:rPr>
        <w:t>1st and the most important is the preparation of quantity take off sheet. The 2</w:t>
      </w:r>
      <w:r w:rsidRPr="007705D8">
        <w:rPr>
          <w:vertAlign w:val="superscript"/>
          <w:lang w:val="en-GB"/>
        </w:rPr>
        <w:t>nd</w:t>
      </w:r>
      <w:r w:rsidRPr="007705D8">
        <w:rPr>
          <w:lang w:val="en-GB"/>
        </w:rPr>
        <w:t xml:space="preserve"> part of this topic shall be summarizing the </w:t>
      </w:r>
      <w:r w:rsidR="009C4D4D" w:rsidRPr="007705D8">
        <w:rPr>
          <w:lang w:val="en-GB"/>
        </w:rPr>
        <w:t>take-off</w:t>
      </w:r>
      <w:r w:rsidRPr="007705D8">
        <w:rPr>
          <w:lang w:val="en-GB"/>
        </w:rPr>
        <w:t xml:space="preserve"> sheet and preparing the Bill of quantities for each work items in the headwork. The last activities to be performed here is estimation of the unit rate specific to the project area. </w:t>
      </w:r>
    </w:p>
    <w:p w:rsidR="009403F0" w:rsidRPr="007705D8" w:rsidRDefault="009403F0" w:rsidP="009403F0">
      <w:pPr>
        <w:spacing w:line="360" w:lineRule="auto"/>
        <w:jc w:val="both"/>
        <w:rPr>
          <w:lang w:val="en-GB"/>
        </w:rPr>
      </w:pPr>
      <w:r w:rsidRPr="007705D8">
        <w:rPr>
          <w:lang w:val="en-GB"/>
        </w:rPr>
        <w:t>Finally the engineering cost estimate for the head work shall be computed and summed up for procurement specification. Take off sheet will be annexed or given in softcopy.</w:t>
      </w:r>
    </w:p>
    <w:p w:rsidR="00D45906" w:rsidRPr="007705D8" w:rsidRDefault="00522F1F" w:rsidP="00A86289">
      <w:pPr>
        <w:pStyle w:val="Caption"/>
        <w:rPr>
          <w:rFonts w:ascii="Times New Roman" w:hAnsi="Times New Roman"/>
          <w:sz w:val="24"/>
          <w:szCs w:val="24"/>
        </w:rPr>
      </w:pPr>
      <w:bookmarkStart w:id="207" w:name="_Toc435018485"/>
      <w:r w:rsidRPr="007705D8">
        <w:rPr>
          <w:rFonts w:ascii="Times New Roman" w:hAnsi="Times New Roman"/>
          <w:sz w:val="24"/>
          <w:szCs w:val="24"/>
        </w:rPr>
        <w:t xml:space="preserve">Table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Table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5</w:t>
      </w:r>
      <w:r w:rsidR="00DA141D" w:rsidRPr="007705D8">
        <w:rPr>
          <w:rFonts w:ascii="Times New Roman" w:hAnsi="Times New Roman"/>
          <w:sz w:val="24"/>
          <w:szCs w:val="24"/>
        </w:rPr>
        <w:fldChar w:fldCharType="end"/>
      </w:r>
      <w:r w:rsidR="003D5997" w:rsidRPr="007705D8">
        <w:rPr>
          <w:rFonts w:ascii="Times New Roman" w:hAnsi="Times New Roman"/>
          <w:sz w:val="24"/>
          <w:szCs w:val="24"/>
        </w:rPr>
        <w:t xml:space="preserve">: </w:t>
      </w:r>
      <w:r w:rsidR="009403F0" w:rsidRPr="007705D8">
        <w:rPr>
          <w:rFonts w:ascii="Times New Roman" w:hAnsi="Times New Roman"/>
          <w:sz w:val="24"/>
          <w:szCs w:val="24"/>
        </w:rPr>
        <w:t>Bill No. 1- General Items</w:t>
      </w:r>
      <w:bookmarkEnd w:id="207"/>
    </w:p>
    <w:p w:rsidR="00A92A84" w:rsidRPr="007705D8" w:rsidRDefault="00A92A84" w:rsidP="0078446B">
      <w:pPr>
        <w:rPr>
          <w:color w:val="4F81BD" w:themeColor="accent1"/>
        </w:rPr>
      </w:pPr>
    </w:p>
    <w:p w:rsidR="00A92A84" w:rsidRPr="007705D8" w:rsidRDefault="00A92A84" w:rsidP="0078446B">
      <w:pPr>
        <w:rPr>
          <w:color w:val="4F81BD" w:themeColor="accent1"/>
        </w:rPr>
      </w:pPr>
    </w:p>
    <w:p w:rsidR="00A92A84" w:rsidRPr="007705D8" w:rsidRDefault="00522F1F" w:rsidP="00522F1F">
      <w:pPr>
        <w:pStyle w:val="Caption"/>
        <w:rPr>
          <w:rFonts w:ascii="Times New Roman" w:hAnsi="Times New Roman"/>
          <w:sz w:val="24"/>
          <w:szCs w:val="24"/>
        </w:rPr>
      </w:pPr>
      <w:bookmarkStart w:id="208" w:name="_Toc435018486"/>
      <w:r w:rsidRPr="007705D8">
        <w:rPr>
          <w:rFonts w:ascii="Times New Roman" w:hAnsi="Times New Roman"/>
          <w:sz w:val="24"/>
          <w:szCs w:val="24"/>
        </w:rPr>
        <w:t xml:space="preserve">Table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3</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Table \* ARABIC \s 1 </w:instrText>
      </w:r>
      <w:r w:rsidR="00DA141D" w:rsidRPr="007705D8">
        <w:rPr>
          <w:rFonts w:ascii="Times New Roman" w:hAnsi="Times New Roman"/>
          <w:sz w:val="24"/>
          <w:szCs w:val="24"/>
        </w:rPr>
        <w:fldChar w:fldCharType="separate"/>
      </w:r>
      <w:r w:rsidR="00DA141D" w:rsidRPr="007705D8">
        <w:rPr>
          <w:rFonts w:ascii="Times New Roman" w:hAnsi="Times New Roman"/>
          <w:noProof/>
          <w:sz w:val="24"/>
          <w:szCs w:val="24"/>
        </w:rPr>
        <w:t>6</w:t>
      </w:r>
      <w:r w:rsidR="00DA141D" w:rsidRPr="007705D8">
        <w:rPr>
          <w:rFonts w:ascii="Times New Roman" w:hAnsi="Times New Roman"/>
          <w:sz w:val="24"/>
          <w:szCs w:val="24"/>
        </w:rPr>
        <w:fldChar w:fldCharType="end"/>
      </w:r>
      <w:r w:rsidR="003D5997" w:rsidRPr="007705D8">
        <w:rPr>
          <w:rFonts w:ascii="Times New Roman" w:hAnsi="Times New Roman"/>
          <w:sz w:val="24"/>
          <w:szCs w:val="24"/>
        </w:rPr>
        <w:t xml:space="preserve">:  </w:t>
      </w:r>
      <w:r w:rsidR="009403F0" w:rsidRPr="007705D8">
        <w:rPr>
          <w:rFonts w:ascii="Times New Roman" w:hAnsi="Times New Roman"/>
          <w:sz w:val="24"/>
          <w:szCs w:val="24"/>
        </w:rPr>
        <w:t>Bill No. 2- Head Work Structure</w:t>
      </w:r>
      <w:bookmarkEnd w:id="208"/>
    </w:p>
    <w:p w:rsidR="007A2B18" w:rsidRPr="007705D8" w:rsidRDefault="00D45906" w:rsidP="00106EBC">
      <w:pPr>
        <w:rPr>
          <w:rFonts w:eastAsia="Calibri"/>
          <w:sz w:val="20"/>
          <w:szCs w:val="20"/>
        </w:rPr>
      </w:pPr>
      <w:r w:rsidRPr="007705D8">
        <w:rPr>
          <w:lang w:bidi="en-US"/>
        </w:rPr>
        <w:fldChar w:fldCharType="begin"/>
      </w:r>
      <w:r w:rsidRPr="007705D8">
        <w:rPr>
          <w:lang w:bidi="en-US"/>
        </w:rPr>
        <w:instrText xml:space="preserve"> LINK </w:instrText>
      </w:r>
      <w:r w:rsidR="007A2B18" w:rsidRPr="007705D8">
        <w:rPr>
          <w:lang w:bidi="en-US"/>
        </w:rPr>
        <w:instrText xml:space="preserve">Excel.Sheet.8 "D:\\ADSWE 2007 DATA\\Amtu irrigation project design\\AMTU FINAL DESIGN BY SHAWOL H\\Excel,Spreadsheets\\Amtu Hydrology and Head and BOQ Analysis Final.xls" BOQ_HW!R3C2:R43C7 </w:instrText>
      </w:r>
      <w:r w:rsidRPr="007705D8">
        <w:rPr>
          <w:lang w:bidi="en-US"/>
        </w:rPr>
        <w:instrText xml:space="preserve">\a \f 4 \h  \* MERGEFORMAT </w:instrText>
      </w:r>
      <w:r w:rsidRPr="007705D8">
        <w:rPr>
          <w:lang w:bidi="en-US"/>
        </w:rPr>
        <w:fldChar w:fldCharType="separate"/>
      </w:r>
    </w:p>
    <w:p w:rsidR="00106EBC" w:rsidRPr="007705D8" w:rsidRDefault="00D45906" w:rsidP="00106EBC">
      <w:pPr>
        <w:rPr>
          <w:lang w:bidi="en-US"/>
        </w:rPr>
      </w:pPr>
      <w:r w:rsidRPr="007705D8">
        <w:rPr>
          <w:lang w:bidi="en-US"/>
        </w:rPr>
        <w:fldChar w:fldCharType="end"/>
      </w:r>
    </w:p>
    <w:p w:rsidR="00106EBC" w:rsidRPr="007705D8" w:rsidRDefault="00106EBC" w:rsidP="00106EBC">
      <w:pPr>
        <w:rPr>
          <w:lang w:bidi="en-US"/>
        </w:rPr>
      </w:pPr>
    </w:p>
    <w:p w:rsidR="009403F0" w:rsidRPr="007705D8" w:rsidRDefault="009403F0" w:rsidP="00F026A3">
      <w:pPr>
        <w:rPr>
          <w:b/>
        </w:rPr>
      </w:pPr>
      <w:r w:rsidRPr="007705D8">
        <w:rPr>
          <w:b/>
        </w:rPr>
        <w:tab/>
      </w: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AB5D0A" w:rsidRPr="007705D8" w:rsidRDefault="00AB5D0A" w:rsidP="00F026A3">
      <w:pPr>
        <w:rPr>
          <w:b/>
        </w:rPr>
      </w:pPr>
    </w:p>
    <w:p w:rsidR="00F026A3" w:rsidRPr="007705D8" w:rsidRDefault="00F026A3" w:rsidP="00F026A3">
      <w:pPr>
        <w:rPr>
          <w:lang w:bidi="en-US"/>
        </w:rPr>
      </w:pPr>
    </w:p>
    <w:p w:rsidR="00F026A3" w:rsidRPr="007705D8" w:rsidRDefault="00F026A3" w:rsidP="00F026A3">
      <w:pPr>
        <w:rPr>
          <w:lang w:bidi="en-US"/>
        </w:rPr>
      </w:pPr>
    </w:p>
    <w:p w:rsidR="009403F0" w:rsidRPr="007705D8" w:rsidRDefault="009403F0" w:rsidP="007C70D9">
      <w:pPr>
        <w:pStyle w:val="BodyTextIndent2"/>
        <w:spacing w:line="360" w:lineRule="auto"/>
        <w:ind w:left="0"/>
        <w:jc w:val="both"/>
      </w:pPr>
    </w:p>
    <w:p w:rsidR="004C5B80" w:rsidRPr="007705D8" w:rsidRDefault="007C70D9" w:rsidP="004C5B80">
      <w:pPr>
        <w:keepNext/>
        <w:keepLines/>
        <w:spacing w:before="480" w:line="360" w:lineRule="auto"/>
        <w:jc w:val="center"/>
        <w:outlineLvl w:val="0"/>
      </w:pPr>
      <w:r w:rsidRPr="007705D8">
        <w:br w:type="page"/>
      </w:r>
      <w:bookmarkStart w:id="209" w:name="_Toc342036706"/>
    </w:p>
    <w:p w:rsidR="004C5B80" w:rsidRPr="007705D8" w:rsidRDefault="004C5B80" w:rsidP="004C5B80">
      <w:pPr>
        <w:keepNext/>
        <w:keepLines/>
        <w:spacing w:before="480" w:line="360" w:lineRule="auto"/>
        <w:jc w:val="center"/>
        <w:outlineLvl w:val="0"/>
      </w:pPr>
    </w:p>
    <w:p w:rsidR="004C5B80" w:rsidRPr="007705D8" w:rsidRDefault="004C5B80" w:rsidP="004C5B80">
      <w:pPr>
        <w:keepNext/>
        <w:keepLines/>
        <w:spacing w:before="480" w:line="360" w:lineRule="auto"/>
        <w:jc w:val="center"/>
        <w:outlineLvl w:val="0"/>
      </w:pPr>
    </w:p>
    <w:p w:rsidR="004C5B80" w:rsidRPr="007705D8" w:rsidRDefault="004C5B80" w:rsidP="004C5B80">
      <w:pPr>
        <w:keepNext/>
        <w:keepLines/>
        <w:spacing w:before="480" w:line="360" w:lineRule="auto"/>
        <w:jc w:val="center"/>
        <w:outlineLvl w:val="0"/>
      </w:pPr>
    </w:p>
    <w:p w:rsidR="006D126F" w:rsidRPr="007705D8" w:rsidRDefault="006D126F" w:rsidP="004C5B80">
      <w:pPr>
        <w:keepNext/>
        <w:keepLines/>
        <w:spacing w:before="480" w:line="360" w:lineRule="auto"/>
        <w:jc w:val="center"/>
        <w:outlineLvl w:val="0"/>
      </w:pPr>
    </w:p>
    <w:p w:rsidR="00AB5D0A" w:rsidRPr="007705D8" w:rsidRDefault="00AB5D0A" w:rsidP="004C5B80">
      <w:pPr>
        <w:keepNext/>
        <w:keepLines/>
        <w:spacing w:before="480" w:line="360" w:lineRule="auto"/>
        <w:jc w:val="center"/>
        <w:outlineLvl w:val="0"/>
      </w:pPr>
    </w:p>
    <w:p w:rsidR="006D126F" w:rsidRPr="007705D8" w:rsidRDefault="006D126F" w:rsidP="00BC2F77">
      <w:pPr>
        <w:keepNext/>
        <w:keepLines/>
        <w:spacing w:before="480" w:line="360" w:lineRule="auto"/>
        <w:outlineLvl w:val="0"/>
      </w:pPr>
    </w:p>
    <w:p w:rsidR="004C5B80" w:rsidRPr="007705D8" w:rsidRDefault="004C5B80" w:rsidP="004C5B80">
      <w:pPr>
        <w:keepNext/>
        <w:keepLines/>
        <w:spacing w:before="480" w:line="360" w:lineRule="auto"/>
        <w:jc w:val="center"/>
        <w:outlineLvl w:val="0"/>
        <w:rPr>
          <w:b/>
          <w:bCs/>
          <w:color w:val="365F91"/>
          <w:sz w:val="44"/>
          <w:szCs w:val="28"/>
        </w:rPr>
      </w:pPr>
      <w:bookmarkStart w:id="210" w:name="_Toc435018401"/>
      <w:r w:rsidRPr="007705D8">
        <w:rPr>
          <w:b/>
          <w:bCs/>
          <w:color w:val="365F91"/>
          <w:sz w:val="44"/>
          <w:szCs w:val="28"/>
        </w:rPr>
        <w:t>SECTION-III: IRRIGATION AND DRAINAGE SYSTEMS INFRASTRUCTURE</w:t>
      </w:r>
      <w:bookmarkEnd w:id="209"/>
      <w:bookmarkEnd w:id="210"/>
    </w:p>
    <w:p w:rsidR="007C70D9" w:rsidRPr="007705D8" w:rsidRDefault="004C5B80" w:rsidP="007C70D9">
      <w:r w:rsidRPr="007705D8">
        <w:br w:type="page"/>
      </w:r>
    </w:p>
    <w:p w:rsidR="006F29F3" w:rsidRPr="007705D8" w:rsidRDefault="006F29F3" w:rsidP="00BC2F77">
      <w:pPr>
        <w:pStyle w:val="Heading1"/>
        <w:rPr>
          <w:rFonts w:ascii="Times New Roman" w:hAnsi="Times New Roman"/>
        </w:rPr>
      </w:pPr>
      <w:bookmarkStart w:id="211" w:name="_Toc389924541"/>
      <w:bookmarkStart w:id="212" w:name="_Toc435018402"/>
      <w:r w:rsidRPr="007705D8">
        <w:rPr>
          <w:rFonts w:ascii="Times New Roman" w:hAnsi="Times New Roman"/>
        </w:rPr>
        <w:lastRenderedPageBreak/>
        <w:t>IRRIGATION AND DRAINAGE SYSTEMS DESIGN</w:t>
      </w:r>
      <w:bookmarkEnd w:id="211"/>
      <w:bookmarkEnd w:id="212"/>
    </w:p>
    <w:p w:rsidR="006F29F3" w:rsidRPr="007705D8" w:rsidRDefault="006F29F3" w:rsidP="00BC2F77">
      <w:pPr>
        <w:pStyle w:val="Heading2"/>
        <w:rPr>
          <w:rFonts w:ascii="Times New Roman" w:hAnsi="Times New Roman"/>
        </w:rPr>
      </w:pPr>
      <w:bookmarkStart w:id="213" w:name="_Toc389924542"/>
      <w:bookmarkStart w:id="214" w:name="_Toc435018403"/>
      <w:r w:rsidRPr="007705D8">
        <w:rPr>
          <w:rFonts w:ascii="Times New Roman" w:hAnsi="Times New Roman"/>
        </w:rPr>
        <w:t>Irrigable Area Description</w:t>
      </w:r>
      <w:bookmarkEnd w:id="213"/>
      <w:bookmarkEnd w:id="214"/>
    </w:p>
    <w:p w:rsidR="006F29F3" w:rsidRPr="007705D8" w:rsidRDefault="006F29F3" w:rsidP="00BC2F77">
      <w:pPr>
        <w:pStyle w:val="Heading3"/>
        <w:rPr>
          <w:rFonts w:ascii="Times New Roman" w:hAnsi="Times New Roman"/>
        </w:rPr>
      </w:pPr>
      <w:bookmarkStart w:id="215" w:name="_Toc389924543"/>
      <w:bookmarkStart w:id="216" w:name="_Toc435018404"/>
      <w:r w:rsidRPr="007705D8">
        <w:rPr>
          <w:rFonts w:ascii="Times New Roman" w:hAnsi="Times New Roman"/>
        </w:rPr>
        <w:t>Topography</w:t>
      </w:r>
      <w:bookmarkEnd w:id="215"/>
      <w:bookmarkEnd w:id="216"/>
    </w:p>
    <w:p w:rsidR="00247D18" w:rsidRPr="007705D8" w:rsidRDefault="00F44B4C" w:rsidP="00F44B4C">
      <w:pPr>
        <w:spacing w:after="200" w:line="360" w:lineRule="auto"/>
        <w:jc w:val="both"/>
        <w:rPr>
          <w:rFonts w:eastAsia="Calibri"/>
          <w:color w:val="000000" w:themeColor="text1"/>
        </w:rPr>
      </w:pPr>
      <w:r w:rsidRPr="007705D8">
        <w:rPr>
          <w:rFonts w:eastAsia="Calibri"/>
          <w:color w:val="000000" w:themeColor="text1"/>
        </w:rPr>
        <w:t xml:space="preserve">Topography is an important factor for the planning of any irrigation project so long as it influences method of irrigation, drainage, erosion, costs of land development, mechanization, labor requirement and choice of crops. </w:t>
      </w:r>
    </w:p>
    <w:p w:rsidR="00F44B4C" w:rsidRPr="007705D8" w:rsidRDefault="00F44B4C" w:rsidP="00F44B4C">
      <w:pPr>
        <w:spacing w:after="200" w:line="360" w:lineRule="auto"/>
        <w:jc w:val="both"/>
        <w:rPr>
          <w:rFonts w:eastAsia="Calibri"/>
          <w:color w:val="000000" w:themeColor="text1"/>
        </w:rPr>
      </w:pPr>
      <w:r w:rsidRPr="007705D8">
        <w:rPr>
          <w:rFonts w:eastAsia="Calibri"/>
          <w:color w:val="000000" w:themeColor="text1"/>
        </w:rPr>
        <w:t xml:space="preserve">Topography is also the major limiting factor in setting the layout of an irrigation system. Topographically most of the available command area is characterized by sloping land. There is also undulating slope land near the edges of the river. The average slope </w:t>
      </w:r>
      <w:r w:rsidR="00247D18" w:rsidRPr="007705D8">
        <w:rPr>
          <w:rFonts w:eastAsia="Calibri"/>
          <w:color w:val="000000" w:themeColor="text1"/>
        </w:rPr>
        <w:t>of the command area is about 1-5</w:t>
      </w:r>
      <w:r w:rsidR="00A86289" w:rsidRPr="007705D8">
        <w:rPr>
          <w:rFonts w:eastAsia="Calibri"/>
          <w:color w:val="000000" w:themeColor="text1"/>
        </w:rPr>
        <w:t xml:space="preserve">%. </w:t>
      </w:r>
      <w:r w:rsidRPr="007705D8">
        <w:rPr>
          <w:rFonts w:eastAsia="Calibri"/>
          <w:color w:val="000000" w:themeColor="text1"/>
        </w:rPr>
        <w:t>It is characterized by dominated clay soil wh</w:t>
      </w:r>
      <w:r w:rsidR="00247D18" w:rsidRPr="007705D8">
        <w:rPr>
          <w:rFonts w:eastAsia="Calibri"/>
          <w:color w:val="000000" w:themeColor="text1"/>
        </w:rPr>
        <w:t xml:space="preserve">ere wheat, </w:t>
      </w:r>
      <w:r w:rsidR="00B71CD9" w:rsidRPr="007705D8">
        <w:rPr>
          <w:rFonts w:eastAsia="Calibri"/>
          <w:color w:val="000000" w:themeColor="text1"/>
        </w:rPr>
        <w:t>sorghum</w:t>
      </w:r>
      <w:r w:rsidRPr="007705D8">
        <w:rPr>
          <w:rFonts w:eastAsia="Calibri"/>
          <w:color w:val="000000" w:themeColor="text1"/>
        </w:rPr>
        <w:t xml:space="preserve"> and </w:t>
      </w:r>
      <w:proofErr w:type="spellStart"/>
      <w:r w:rsidRPr="007705D8">
        <w:rPr>
          <w:rFonts w:eastAsia="Calibri"/>
          <w:color w:val="000000" w:themeColor="text1"/>
        </w:rPr>
        <w:t>teff</w:t>
      </w:r>
      <w:proofErr w:type="spellEnd"/>
      <w:r w:rsidRPr="007705D8">
        <w:rPr>
          <w:rFonts w:eastAsia="Calibri"/>
          <w:color w:val="000000" w:themeColor="text1"/>
        </w:rPr>
        <w:t xml:space="preserve"> crops are dominantly grown. This slope of the command area has been identified to be more suitable for surface irrigation. The command area has a soil depth of 75-</w:t>
      </w:r>
      <w:r w:rsidR="001866ED" w:rsidRPr="007705D8">
        <w:rPr>
          <w:rFonts w:eastAsia="Calibri"/>
          <w:color w:val="000000" w:themeColor="text1"/>
        </w:rPr>
        <w:t>180</w:t>
      </w:r>
      <w:r w:rsidRPr="007705D8">
        <w:rPr>
          <w:rFonts w:eastAsia="Calibri"/>
          <w:color w:val="000000" w:themeColor="text1"/>
        </w:rPr>
        <w:t>cm below which is a permeable weathered soil material. There are about</w:t>
      </w:r>
      <w:r w:rsidR="00EC775D" w:rsidRPr="007705D8">
        <w:rPr>
          <w:rFonts w:eastAsia="Calibri"/>
          <w:color w:val="000000" w:themeColor="text1"/>
        </w:rPr>
        <w:t xml:space="preserve"> 2</w:t>
      </w:r>
      <w:r w:rsidRPr="007705D8">
        <w:rPr>
          <w:rFonts w:eastAsia="Calibri"/>
          <w:color w:val="000000" w:themeColor="text1"/>
        </w:rPr>
        <w:t xml:space="preserve"> major gullies dissecting the command area. All the gullies have been formed due to the road drainage networks which have no mitigating mechanisms. By recommending </w:t>
      </w:r>
      <w:r w:rsidR="00E431E1" w:rsidRPr="007705D8">
        <w:rPr>
          <w:rFonts w:eastAsia="Calibri"/>
          <w:color w:val="000000" w:themeColor="text1"/>
        </w:rPr>
        <w:t>gully rehabilitation activities</w:t>
      </w:r>
      <w:r w:rsidRPr="007705D8">
        <w:rPr>
          <w:rFonts w:eastAsia="Calibri"/>
          <w:color w:val="000000" w:themeColor="text1"/>
        </w:rPr>
        <w:t xml:space="preserve"> to be undertaken in the future, it is planned to use such dissecting gullies as future waters or tertiary drains for good irrigation practice in the command area.</w:t>
      </w:r>
    </w:p>
    <w:p w:rsidR="00EC775D" w:rsidRPr="007705D8" w:rsidRDefault="00EC775D" w:rsidP="00EC775D">
      <w:pPr>
        <w:keepNext/>
        <w:keepLines/>
        <w:numPr>
          <w:ilvl w:val="2"/>
          <w:numId w:val="42"/>
        </w:numPr>
        <w:spacing w:before="240" w:after="240" w:line="360" w:lineRule="auto"/>
        <w:ind w:left="0" w:firstLine="0"/>
        <w:jc w:val="both"/>
        <w:outlineLvl w:val="2"/>
        <w:rPr>
          <w:b/>
          <w:bCs/>
          <w:color w:val="4F81BD"/>
          <w:sz w:val="26"/>
          <w:szCs w:val="26"/>
        </w:rPr>
      </w:pPr>
      <w:bookmarkStart w:id="217" w:name="_Toc389924544"/>
      <w:bookmarkStart w:id="218" w:name="_Toc435018405"/>
      <w:r w:rsidRPr="007705D8">
        <w:rPr>
          <w:b/>
          <w:bCs/>
          <w:color w:val="4F81BD"/>
          <w:sz w:val="26"/>
          <w:szCs w:val="26"/>
        </w:rPr>
        <w:t>Climate</w:t>
      </w:r>
      <w:bookmarkEnd w:id="217"/>
      <w:bookmarkEnd w:id="218"/>
      <w:r w:rsidRPr="007705D8">
        <w:rPr>
          <w:b/>
          <w:bCs/>
          <w:color w:val="4F81BD"/>
          <w:sz w:val="26"/>
          <w:szCs w:val="26"/>
        </w:rPr>
        <w:t xml:space="preserve"> </w:t>
      </w:r>
    </w:p>
    <w:p w:rsidR="00EC775D" w:rsidRPr="007705D8" w:rsidRDefault="00EC775D" w:rsidP="00EC775D">
      <w:pPr>
        <w:spacing w:before="120" w:after="200" w:line="360" w:lineRule="auto"/>
        <w:jc w:val="both"/>
        <w:rPr>
          <w:rFonts w:eastAsia="Calibri"/>
          <w:color w:val="000000"/>
        </w:rPr>
      </w:pPr>
      <w:r w:rsidRPr="007705D8">
        <w:rPr>
          <w:rFonts w:eastAsia="Calibri"/>
          <w:color w:val="000000"/>
        </w:rPr>
        <w:t xml:space="preserve">As per the hydrological analysis and on the basis of the traditional Ethiopian Agro-Ecological Zones (MOA, 2001), the UGDWIP area is basically classified as Moist </w:t>
      </w:r>
      <w:proofErr w:type="spellStart"/>
      <w:r w:rsidRPr="007705D8">
        <w:rPr>
          <w:rFonts w:eastAsia="Calibri"/>
          <w:color w:val="000000"/>
        </w:rPr>
        <w:t>Woina</w:t>
      </w:r>
      <w:proofErr w:type="spellEnd"/>
      <w:r w:rsidRPr="007705D8">
        <w:rPr>
          <w:rFonts w:eastAsia="Calibri"/>
          <w:color w:val="000000"/>
        </w:rPr>
        <w:t xml:space="preserve"> </w:t>
      </w:r>
      <w:proofErr w:type="spellStart"/>
      <w:r w:rsidRPr="007705D8">
        <w:rPr>
          <w:rFonts w:eastAsia="Calibri"/>
          <w:color w:val="000000"/>
        </w:rPr>
        <w:t>Dega</w:t>
      </w:r>
      <w:proofErr w:type="spellEnd"/>
      <w:r w:rsidRPr="007705D8">
        <w:rPr>
          <w:rFonts w:eastAsia="Calibri"/>
          <w:color w:val="000000"/>
        </w:rPr>
        <w:t xml:space="preserve"> (sub-moist cool) agro-ecological zone, indicating better moisture condition in the area in wet seasons. There is no </w:t>
      </w:r>
      <w:proofErr w:type="spellStart"/>
      <w:r w:rsidRPr="007705D8">
        <w:rPr>
          <w:rFonts w:eastAsia="Calibri"/>
          <w:color w:val="000000"/>
        </w:rPr>
        <w:t>belg</w:t>
      </w:r>
      <w:proofErr w:type="spellEnd"/>
      <w:r w:rsidRPr="007705D8">
        <w:rPr>
          <w:rFonts w:eastAsia="Calibri"/>
          <w:color w:val="000000"/>
        </w:rPr>
        <w:t xml:space="preserve"> rain season in the project area. Despite the fact that the </w:t>
      </w:r>
      <w:proofErr w:type="spellStart"/>
      <w:r w:rsidRPr="007705D8">
        <w:rPr>
          <w:rFonts w:eastAsia="Calibri"/>
          <w:i/>
          <w:color w:val="000000"/>
        </w:rPr>
        <w:t>Meher</w:t>
      </w:r>
      <w:proofErr w:type="spellEnd"/>
      <w:r w:rsidRPr="007705D8">
        <w:rPr>
          <w:rFonts w:eastAsia="Calibri"/>
          <w:color w:val="000000"/>
        </w:rPr>
        <w:t xml:space="preserve"> rains are considered adequate, there is notable variation in terms of onset, distribution and withdrawal from year to year affecting crop production in general and crop productivity in particular.  </w:t>
      </w:r>
    </w:p>
    <w:p w:rsidR="00EC775D" w:rsidRPr="007705D8" w:rsidRDefault="00EC775D" w:rsidP="00EC775D">
      <w:pPr>
        <w:spacing w:before="120" w:after="200" w:line="360" w:lineRule="auto"/>
        <w:jc w:val="both"/>
        <w:rPr>
          <w:rFonts w:eastAsia="Calibri"/>
          <w:color w:val="000000"/>
        </w:rPr>
      </w:pPr>
      <w:r w:rsidRPr="007705D8">
        <w:rPr>
          <w:rFonts w:eastAsia="Calibri"/>
          <w:color w:val="000000"/>
        </w:rPr>
        <w:t xml:space="preserve">As the project site has no its own meteorological station, </w:t>
      </w:r>
      <w:proofErr w:type="spellStart"/>
      <w:r w:rsidR="004B66A6" w:rsidRPr="007705D8">
        <w:rPr>
          <w:rFonts w:eastAsia="Calibri"/>
          <w:color w:val="000000"/>
        </w:rPr>
        <w:t>Ginager</w:t>
      </w:r>
      <w:proofErr w:type="spellEnd"/>
      <w:r w:rsidR="004B66A6" w:rsidRPr="007705D8">
        <w:rPr>
          <w:rFonts w:eastAsia="Calibri"/>
          <w:color w:val="000000"/>
        </w:rPr>
        <w:t xml:space="preserve"> metrological station</w:t>
      </w:r>
      <w:r w:rsidRPr="007705D8">
        <w:rPr>
          <w:rFonts w:eastAsia="Calibri"/>
          <w:color w:val="000000"/>
        </w:rPr>
        <w:t xml:space="preserve"> (for rainfall and minimum and maximum temperature) and </w:t>
      </w:r>
      <w:proofErr w:type="spellStart"/>
      <w:r w:rsidR="004B66A6" w:rsidRPr="007705D8">
        <w:rPr>
          <w:rFonts w:eastAsia="Calibri"/>
          <w:color w:val="000000"/>
        </w:rPr>
        <w:t>Ginager</w:t>
      </w:r>
      <w:proofErr w:type="spellEnd"/>
      <w:r w:rsidR="004B66A6" w:rsidRPr="007705D8">
        <w:rPr>
          <w:rFonts w:eastAsia="Calibri"/>
          <w:color w:val="000000"/>
        </w:rPr>
        <w:t xml:space="preserve"> metrological station</w:t>
      </w:r>
      <w:r w:rsidRPr="007705D8">
        <w:rPr>
          <w:rFonts w:eastAsia="Calibri"/>
          <w:color w:val="000000"/>
        </w:rPr>
        <w:t xml:space="preserve">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4B66A6" w:rsidRPr="007705D8" w:rsidRDefault="004B66A6" w:rsidP="004B66A6">
      <w:pPr>
        <w:keepNext/>
        <w:keepLines/>
        <w:numPr>
          <w:ilvl w:val="2"/>
          <w:numId w:val="42"/>
        </w:numPr>
        <w:spacing w:before="240" w:after="240" w:line="360" w:lineRule="auto"/>
        <w:ind w:left="0" w:firstLine="0"/>
        <w:jc w:val="both"/>
        <w:outlineLvl w:val="2"/>
        <w:rPr>
          <w:b/>
          <w:bCs/>
          <w:color w:val="4F81BD"/>
          <w:sz w:val="26"/>
          <w:szCs w:val="26"/>
        </w:rPr>
      </w:pPr>
      <w:bookmarkStart w:id="219" w:name="_Toc389924545"/>
      <w:bookmarkStart w:id="220" w:name="_Toc435018406"/>
      <w:r w:rsidRPr="007705D8">
        <w:rPr>
          <w:b/>
          <w:bCs/>
          <w:color w:val="4F81BD"/>
          <w:sz w:val="26"/>
          <w:szCs w:val="26"/>
        </w:rPr>
        <w:lastRenderedPageBreak/>
        <w:t>Soil characteristics</w:t>
      </w:r>
      <w:bookmarkEnd w:id="219"/>
      <w:bookmarkEnd w:id="220"/>
      <w:r w:rsidRPr="007705D8">
        <w:rPr>
          <w:b/>
          <w:bCs/>
          <w:color w:val="4F81BD"/>
          <w:sz w:val="26"/>
          <w:szCs w:val="26"/>
        </w:rPr>
        <w:t xml:space="preserve"> </w:t>
      </w:r>
    </w:p>
    <w:p w:rsidR="004B66A6" w:rsidRPr="007705D8" w:rsidRDefault="004B66A6" w:rsidP="004B66A6">
      <w:pPr>
        <w:spacing w:before="120" w:after="200" w:line="360" w:lineRule="auto"/>
        <w:jc w:val="both"/>
        <w:rPr>
          <w:rFonts w:eastAsia="Calibri"/>
          <w:color w:val="0D0D0D"/>
        </w:rPr>
      </w:pPr>
      <w:r w:rsidRPr="007705D8">
        <w:rPr>
          <w:rFonts w:eastAsia="Calibri"/>
          <w:color w:val="000000"/>
        </w:rPr>
        <w:t xml:space="preserve">Soil properties (physical, chemical, etc.) greatly influence the growth and thereby yield of crops which is grown. The command area has predominantly clay textured soils which can be classified as moderately drained soil.  Most of the study area soils are categorized as deep soil (0.75-1.5 meter depth). </w:t>
      </w:r>
      <w:r w:rsidRPr="007705D8">
        <w:rPr>
          <w:rFonts w:eastAsia="Calibri"/>
          <w:color w:val="0D0D0D"/>
        </w:rPr>
        <w:t xml:space="preserve">Soils of the command area are suitable for most of the selected crops to be grown (for further detail see the Agronomy Study of the same project. </w:t>
      </w:r>
    </w:p>
    <w:p w:rsidR="004B66A6" w:rsidRPr="007705D8" w:rsidRDefault="004B66A6" w:rsidP="004B66A6">
      <w:pPr>
        <w:keepNext/>
        <w:keepLines/>
        <w:numPr>
          <w:ilvl w:val="2"/>
          <w:numId w:val="42"/>
        </w:numPr>
        <w:spacing w:before="240" w:after="240" w:line="360" w:lineRule="auto"/>
        <w:ind w:left="0" w:firstLine="0"/>
        <w:jc w:val="both"/>
        <w:outlineLvl w:val="2"/>
        <w:rPr>
          <w:b/>
          <w:bCs/>
          <w:color w:val="4F81BD"/>
          <w:sz w:val="26"/>
          <w:szCs w:val="26"/>
        </w:rPr>
      </w:pPr>
      <w:bookmarkStart w:id="221" w:name="_Toc389924546"/>
      <w:bookmarkStart w:id="222" w:name="_Toc435018407"/>
      <w:r w:rsidRPr="007705D8">
        <w:rPr>
          <w:b/>
          <w:bCs/>
          <w:color w:val="4F81BD"/>
          <w:sz w:val="26"/>
          <w:szCs w:val="26"/>
        </w:rPr>
        <w:t>Existing Irrigation Practices in the Project Area</w:t>
      </w:r>
      <w:bookmarkEnd w:id="221"/>
      <w:bookmarkEnd w:id="222"/>
      <w:r w:rsidRPr="007705D8">
        <w:rPr>
          <w:b/>
          <w:bCs/>
          <w:color w:val="4F81BD"/>
          <w:sz w:val="26"/>
          <w:szCs w:val="26"/>
        </w:rPr>
        <w:t xml:space="preserve">  </w:t>
      </w:r>
    </w:p>
    <w:p w:rsidR="004B66A6" w:rsidRPr="007705D8" w:rsidRDefault="004B66A6" w:rsidP="004B66A6">
      <w:pPr>
        <w:spacing w:before="120" w:after="200" w:line="360" w:lineRule="auto"/>
        <w:jc w:val="both"/>
        <w:rPr>
          <w:rFonts w:eastAsia="Calibri"/>
          <w:color w:val="FF0000"/>
        </w:rPr>
      </w:pPr>
      <w:r w:rsidRPr="007705D8">
        <w:rPr>
          <w:rFonts w:eastAsia="Calibri"/>
          <w:color w:val="000000"/>
        </w:rPr>
        <w:t>The pressure of survival and the need for additional food supplies to meet the demands of the increasing population is necessitating a rapid expansion of irrigation schemes. Thus, irrigation is becoming a basic part of well-developed agriculture wherever there is water and irrigable land potential. Accordingly, traditional irrigation practices are under taken by individual farmers that use the river flow to the right side</w:t>
      </w:r>
      <w:r w:rsidRPr="007705D8">
        <w:rPr>
          <w:rFonts w:eastAsia="Calibri"/>
        </w:rPr>
        <w:t xml:space="preserve"> is with laborious temporary diversions. So, the farmers in the project area are very much interested in the idea of upgrading the traditional scheme to modern scheme.</w:t>
      </w:r>
    </w:p>
    <w:p w:rsidR="004B66A6" w:rsidRPr="007705D8" w:rsidRDefault="004B66A6" w:rsidP="004B66A6">
      <w:pPr>
        <w:keepNext/>
        <w:keepLines/>
        <w:numPr>
          <w:ilvl w:val="1"/>
          <w:numId w:val="42"/>
        </w:numPr>
        <w:spacing w:before="240" w:after="240" w:line="360" w:lineRule="auto"/>
        <w:ind w:left="0" w:firstLine="0"/>
        <w:jc w:val="both"/>
        <w:outlineLvl w:val="1"/>
        <w:rPr>
          <w:b/>
          <w:bCs/>
          <w:color w:val="4F81BD"/>
          <w:sz w:val="28"/>
          <w:szCs w:val="22"/>
        </w:rPr>
      </w:pPr>
      <w:bookmarkStart w:id="223" w:name="_Toc389924547"/>
      <w:bookmarkStart w:id="224" w:name="_Toc435018408"/>
      <w:r w:rsidRPr="007705D8">
        <w:rPr>
          <w:b/>
          <w:bCs/>
          <w:color w:val="4F81BD"/>
          <w:sz w:val="28"/>
          <w:szCs w:val="22"/>
        </w:rPr>
        <w:t>Irrigation Water Requirement</w:t>
      </w:r>
      <w:bookmarkEnd w:id="223"/>
      <w:bookmarkEnd w:id="224"/>
      <w:r w:rsidRPr="007705D8">
        <w:rPr>
          <w:b/>
          <w:bCs/>
          <w:color w:val="4F81BD"/>
          <w:sz w:val="28"/>
          <w:szCs w:val="22"/>
        </w:rPr>
        <w:t xml:space="preserve"> </w:t>
      </w:r>
    </w:p>
    <w:p w:rsidR="004B66A6" w:rsidRPr="007705D8" w:rsidRDefault="004B66A6" w:rsidP="004B66A6">
      <w:pPr>
        <w:keepNext/>
        <w:keepLines/>
        <w:numPr>
          <w:ilvl w:val="2"/>
          <w:numId w:val="42"/>
        </w:numPr>
        <w:spacing w:before="240" w:after="240" w:line="360" w:lineRule="auto"/>
        <w:ind w:left="0" w:firstLine="0"/>
        <w:jc w:val="both"/>
        <w:outlineLvl w:val="2"/>
        <w:rPr>
          <w:b/>
          <w:bCs/>
          <w:color w:val="4F81BD"/>
          <w:sz w:val="26"/>
          <w:szCs w:val="26"/>
        </w:rPr>
      </w:pPr>
      <w:bookmarkStart w:id="225" w:name="_Toc389924548"/>
      <w:bookmarkStart w:id="226" w:name="_Toc435018409"/>
      <w:r w:rsidRPr="007705D8">
        <w:rPr>
          <w:b/>
          <w:bCs/>
          <w:color w:val="4F81BD"/>
          <w:sz w:val="26"/>
          <w:szCs w:val="26"/>
        </w:rPr>
        <w:t>Crop Water Requirement (CWR)</w:t>
      </w:r>
      <w:bookmarkEnd w:id="225"/>
      <w:bookmarkEnd w:id="226"/>
      <w:r w:rsidRPr="007705D8">
        <w:rPr>
          <w:b/>
          <w:bCs/>
          <w:color w:val="4F81BD"/>
          <w:sz w:val="26"/>
          <w:szCs w:val="26"/>
        </w:rPr>
        <w:t xml:space="preserve">     </w:t>
      </w:r>
    </w:p>
    <w:p w:rsidR="004B66A6" w:rsidRPr="007705D8" w:rsidRDefault="004B66A6" w:rsidP="004B66A6">
      <w:pPr>
        <w:autoSpaceDE w:val="0"/>
        <w:autoSpaceDN w:val="0"/>
        <w:adjustRightInd w:val="0"/>
        <w:spacing w:before="120" w:after="200" w:line="360" w:lineRule="auto"/>
        <w:jc w:val="both"/>
        <w:rPr>
          <w:rFonts w:eastAsia="Calibri"/>
        </w:rPr>
      </w:pPr>
      <w:r w:rsidRPr="007705D8">
        <w:rPr>
          <w:rFonts w:eastAsia="Calibri"/>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7705D8">
        <w:rPr>
          <w:rFonts w:eastAsia="Calibri"/>
        </w:rPr>
        <w:t>Monteith</w:t>
      </w:r>
      <w:proofErr w:type="spellEnd"/>
      <w:r w:rsidRPr="007705D8">
        <w:rPr>
          <w:rFonts w:eastAsia="Calibri"/>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B66A6" w:rsidRPr="007705D8" w:rsidRDefault="004B66A6" w:rsidP="004B66A6">
      <w:pPr>
        <w:autoSpaceDE w:val="0"/>
        <w:autoSpaceDN w:val="0"/>
        <w:adjustRightInd w:val="0"/>
        <w:spacing w:before="120" w:after="200" w:line="360" w:lineRule="auto"/>
        <w:jc w:val="both"/>
        <w:rPr>
          <w:rFonts w:eastAsia="Calibri"/>
        </w:rPr>
      </w:pPr>
      <w:r w:rsidRPr="007705D8">
        <w:rPr>
          <w:rFonts w:eastAsia="Calibri"/>
        </w:rPr>
        <w:t>The corresponding values of the crop water requirements of the proposed crops of the project are presented in the Agronomy Study of the same project.</w:t>
      </w:r>
    </w:p>
    <w:p w:rsidR="004B66A6" w:rsidRPr="007705D8" w:rsidRDefault="004B66A6" w:rsidP="004B66A6">
      <w:pPr>
        <w:keepNext/>
        <w:keepLines/>
        <w:numPr>
          <w:ilvl w:val="2"/>
          <w:numId w:val="42"/>
        </w:numPr>
        <w:spacing w:before="240" w:after="240" w:line="360" w:lineRule="auto"/>
        <w:ind w:left="0" w:firstLine="0"/>
        <w:jc w:val="both"/>
        <w:outlineLvl w:val="2"/>
        <w:rPr>
          <w:b/>
          <w:bCs/>
          <w:color w:val="4F81BD"/>
          <w:sz w:val="26"/>
          <w:szCs w:val="26"/>
        </w:rPr>
      </w:pPr>
      <w:bookmarkStart w:id="227" w:name="_Toc389924549"/>
      <w:bookmarkStart w:id="228" w:name="_Toc435018410"/>
      <w:r w:rsidRPr="007705D8">
        <w:rPr>
          <w:b/>
          <w:bCs/>
          <w:color w:val="4F81BD"/>
          <w:sz w:val="26"/>
          <w:szCs w:val="26"/>
        </w:rPr>
        <w:lastRenderedPageBreak/>
        <w:t>Irrigation efficiency (Ep)</w:t>
      </w:r>
      <w:bookmarkEnd w:id="227"/>
      <w:bookmarkEnd w:id="228"/>
    </w:p>
    <w:p w:rsidR="004B66A6" w:rsidRPr="007705D8" w:rsidRDefault="004B66A6" w:rsidP="004B66A6">
      <w:pPr>
        <w:tabs>
          <w:tab w:val="left" w:pos="90"/>
          <w:tab w:val="left" w:pos="270"/>
          <w:tab w:val="left" w:pos="450"/>
        </w:tabs>
        <w:spacing w:before="120" w:after="200" w:line="360" w:lineRule="auto"/>
        <w:jc w:val="both"/>
        <w:rPr>
          <w:rFonts w:eastAsia="Calibri"/>
        </w:rPr>
      </w:pPr>
      <w:r w:rsidRPr="007705D8">
        <w:rPr>
          <w:rFonts w:eastAsia="Calibri"/>
        </w:rPr>
        <w:t xml:space="preserve">To complete the evaluation of the demand, the efficiency of the water distribution system and of application must be known. </w:t>
      </w:r>
    </w:p>
    <w:p w:rsidR="004B66A6" w:rsidRPr="007705D8" w:rsidRDefault="004B66A6" w:rsidP="004B66A6">
      <w:pPr>
        <w:tabs>
          <w:tab w:val="left" w:pos="90"/>
          <w:tab w:val="left" w:pos="270"/>
          <w:tab w:val="left" w:pos="450"/>
        </w:tabs>
        <w:spacing w:before="120" w:after="200" w:line="360" w:lineRule="auto"/>
        <w:jc w:val="both"/>
        <w:rPr>
          <w:rFonts w:eastAsia="Calibri"/>
        </w:rPr>
      </w:pPr>
      <w:r w:rsidRPr="007705D8">
        <w:rPr>
          <w:rFonts w:eastAsia="Calibri"/>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4B66A6" w:rsidRPr="007705D8" w:rsidRDefault="004B66A6" w:rsidP="004B66A6">
      <w:pPr>
        <w:spacing w:before="120" w:after="200" w:line="360" w:lineRule="auto"/>
        <w:contextualSpacing/>
        <w:jc w:val="both"/>
        <w:rPr>
          <w:rFonts w:eastAsia="Calibri"/>
        </w:rPr>
      </w:pPr>
      <w:r w:rsidRPr="007705D8">
        <w:rPr>
          <w:rFonts w:eastAsia="Calibri"/>
        </w:rPr>
        <w:t>On the basis of these factors, the project has planned to impose surface irrigation method (using furrows). The canal system is line</w:t>
      </w:r>
      <w:r w:rsidR="000E7E41" w:rsidRPr="007705D8">
        <w:rPr>
          <w:rFonts w:eastAsia="Calibri"/>
        </w:rPr>
        <w:t>d</w:t>
      </w:r>
      <w:r w:rsidRPr="007705D8">
        <w:rPr>
          <w:rFonts w:eastAsia="Calibri"/>
        </w:rPr>
        <w:t xml:space="preserve">. Hence, the conveyance efficiency has been estimated to be </w:t>
      </w:r>
      <w:r w:rsidR="000E7E41" w:rsidRPr="007705D8">
        <w:rPr>
          <w:rFonts w:eastAsia="Calibri"/>
        </w:rPr>
        <w:t>95</w:t>
      </w:r>
      <w:r w:rsidRPr="007705D8">
        <w:rPr>
          <w:rFonts w:eastAsia="Calibri"/>
        </w:rPr>
        <w:t xml:space="preserve">%, and field application efficiency </w:t>
      </w:r>
      <w:r w:rsidR="000E7E41" w:rsidRPr="007705D8">
        <w:rPr>
          <w:rFonts w:eastAsia="Calibri"/>
        </w:rPr>
        <w:t>60</w:t>
      </w:r>
      <w:r w:rsidRPr="007705D8">
        <w:rPr>
          <w:rFonts w:eastAsia="Calibri"/>
        </w:rPr>
        <w:t xml:space="preserve">%. As a result of these the overall irrigation efficiency has been estimated to be </w:t>
      </w:r>
      <w:r w:rsidR="000E7E41" w:rsidRPr="007705D8">
        <w:rPr>
          <w:rFonts w:eastAsia="Calibri"/>
        </w:rPr>
        <w:t>52</w:t>
      </w:r>
      <w:r w:rsidRPr="007705D8">
        <w:rPr>
          <w:rFonts w:eastAsia="Calibri"/>
        </w:rPr>
        <w:t xml:space="preserve">%. </w:t>
      </w:r>
      <w:r w:rsidRPr="007705D8">
        <w:rPr>
          <w:rFonts w:eastAsia="Calibri"/>
          <w:lang w:val="en-GB"/>
        </w:rPr>
        <w:t xml:space="preserve">According to soil Lab result, </w:t>
      </w:r>
      <w:r w:rsidRPr="007705D8">
        <w:rPr>
          <w:rFonts w:eastAsia="Calibri"/>
        </w:rPr>
        <w:t xml:space="preserve">soils of the command area are predominantly characterized as </w:t>
      </w:r>
      <w:r w:rsidR="000E7E41" w:rsidRPr="007705D8">
        <w:rPr>
          <w:rFonts w:eastAsia="Calibri"/>
        </w:rPr>
        <w:t>clay</w:t>
      </w:r>
      <w:r w:rsidRPr="007705D8">
        <w:rPr>
          <w:rFonts w:eastAsia="Calibri"/>
        </w:rPr>
        <w:t xml:space="preserve"> </w:t>
      </w:r>
      <w:r w:rsidR="000E7E41" w:rsidRPr="007705D8">
        <w:rPr>
          <w:rFonts w:eastAsia="Calibri"/>
        </w:rPr>
        <w:t xml:space="preserve">texture </w:t>
      </w:r>
      <w:r w:rsidRPr="007705D8">
        <w:rPr>
          <w:rFonts w:eastAsia="Calibri"/>
        </w:rPr>
        <w:t>soils.</w:t>
      </w:r>
    </w:p>
    <w:p w:rsidR="00A4535E" w:rsidRPr="007705D8" w:rsidRDefault="00A4535E" w:rsidP="00A4535E">
      <w:pPr>
        <w:keepNext/>
        <w:keepLines/>
        <w:numPr>
          <w:ilvl w:val="2"/>
          <w:numId w:val="42"/>
        </w:numPr>
        <w:spacing w:before="240" w:after="240" w:line="360" w:lineRule="auto"/>
        <w:ind w:left="0" w:firstLine="0"/>
        <w:jc w:val="both"/>
        <w:outlineLvl w:val="2"/>
        <w:rPr>
          <w:b/>
          <w:bCs/>
          <w:color w:val="4F81BD"/>
          <w:sz w:val="26"/>
          <w:szCs w:val="26"/>
        </w:rPr>
      </w:pPr>
      <w:bookmarkStart w:id="229" w:name="_Toc389924550"/>
      <w:bookmarkStart w:id="230" w:name="_Toc435018411"/>
      <w:r w:rsidRPr="007705D8">
        <w:rPr>
          <w:b/>
          <w:bCs/>
          <w:color w:val="4F81BD"/>
          <w:sz w:val="26"/>
          <w:szCs w:val="26"/>
        </w:rPr>
        <w:t>Irrigation duty</w:t>
      </w:r>
      <w:bookmarkEnd w:id="229"/>
      <w:bookmarkEnd w:id="230"/>
    </w:p>
    <w:p w:rsidR="00A4535E" w:rsidRPr="007705D8" w:rsidRDefault="00A4535E" w:rsidP="00A4535E">
      <w:pPr>
        <w:spacing w:before="120" w:after="200" w:line="360" w:lineRule="auto"/>
        <w:jc w:val="both"/>
        <w:rPr>
          <w:rFonts w:eastAsia="Calibri"/>
          <w:color w:val="000000"/>
        </w:rPr>
      </w:pPr>
      <w:r w:rsidRPr="007705D8">
        <w:rPr>
          <w:rFonts w:eastAsia="Calibri"/>
          <w:color w:val="000000"/>
        </w:rPr>
        <w:t>Irrigation duty is the volume of water required per hectare for the full flange of the crops. Moreover, it helps in designing an efficient irrigation canal system.</w:t>
      </w:r>
    </w:p>
    <w:p w:rsidR="00A4535E" w:rsidRPr="007705D8" w:rsidRDefault="00A4535E" w:rsidP="00A4535E">
      <w:pPr>
        <w:spacing w:before="120" w:after="200" w:line="360" w:lineRule="auto"/>
        <w:jc w:val="both"/>
        <w:rPr>
          <w:rFonts w:eastAsia="Calibri"/>
          <w:color w:val="000000"/>
        </w:rPr>
      </w:pPr>
      <w:r w:rsidRPr="007705D8">
        <w:rPr>
          <w:rFonts w:eastAsia="Calibri"/>
          <w:color w:val="000000"/>
        </w:rPr>
        <w:t xml:space="preserve"> The area, which will be irrigated, can be calculated by knowing the total available water at the source and the overall duty for all crops required to be irrigated in different seasons of the years.</w:t>
      </w:r>
    </w:p>
    <w:p w:rsidR="00A4535E" w:rsidRPr="007705D8" w:rsidRDefault="00A4535E" w:rsidP="00A4535E">
      <w:pPr>
        <w:spacing w:before="120" w:after="200" w:line="360" w:lineRule="auto"/>
        <w:jc w:val="both"/>
        <w:rPr>
          <w:rFonts w:eastAsia="Calibri"/>
          <w:color w:val="000000"/>
          <w:lang w:val="en-GB"/>
        </w:rPr>
      </w:pPr>
      <w:r w:rsidRPr="007705D8">
        <w:rPr>
          <w:rFonts w:eastAsia="Calibri"/>
          <w:color w:val="000000"/>
          <w:lang w:val="en-GB"/>
        </w:rPr>
        <w:t xml:space="preserve">The proposed cropping pattern of </w:t>
      </w:r>
      <w:proofErr w:type="spellStart"/>
      <w:r w:rsidRPr="007705D8">
        <w:rPr>
          <w:rFonts w:eastAsia="Calibri"/>
          <w:color w:val="000000"/>
          <w:lang w:val="en-GB"/>
        </w:rPr>
        <w:t>Amtu</w:t>
      </w:r>
      <w:proofErr w:type="spellEnd"/>
      <w:r w:rsidRPr="007705D8">
        <w:rPr>
          <w:rFonts w:eastAsia="Calibri"/>
          <w:color w:val="000000"/>
          <w:lang w:val="en-GB"/>
        </w:rPr>
        <w:t xml:space="preserve"> Intake irrigation project has showed a maximum net irrigation water requirement (NIWR) in the month of March with the amount of  mm/day for 17 working hours (for overall proposed crops). </w:t>
      </w:r>
    </w:p>
    <w:p w:rsidR="000C4F20" w:rsidRPr="007705D8" w:rsidRDefault="000C4F20" w:rsidP="000C4F20">
      <w:pPr>
        <w:autoSpaceDE w:val="0"/>
        <w:autoSpaceDN w:val="0"/>
        <w:adjustRightInd w:val="0"/>
        <w:spacing w:before="240" w:after="240" w:line="360" w:lineRule="auto"/>
        <w:jc w:val="both"/>
        <w:rPr>
          <w:rFonts w:eastAsia="Calibri"/>
        </w:rPr>
      </w:pPr>
      <w:r w:rsidRPr="007705D8">
        <w:rPr>
          <w:rFonts w:eastAsia="Calibri"/>
        </w:rPr>
        <w:t xml:space="preserve">For </w:t>
      </w:r>
      <w:proofErr w:type="spellStart"/>
      <w:r w:rsidRPr="007705D8">
        <w:rPr>
          <w:rFonts w:eastAsia="Calibri"/>
        </w:rPr>
        <w:t>Amtu</w:t>
      </w:r>
      <w:proofErr w:type="spellEnd"/>
      <w:r w:rsidRPr="007705D8">
        <w:rPr>
          <w:rFonts w:eastAsia="Calibri"/>
        </w:rPr>
        <w:t xml:space="preserve"> Intake Irrigation Project, it has estimated to adopt 65% field application efficiency (</w:t>
      </w:r>
      <w:proofErr w:type="spellStart"/>
      <w:r w:rsidRPr="007705D8">
        <w:rPr>
          <w:rFonts w:eastAsia="Calibri"/>
        </w:rPr>
        <w:t>ea</w:t>
      </w:r>
      <w:proofErr w:type="spellEnd"/>
      <w:r w:rsidRPr="007705D8">
        <w:rPr>
          <w:rFonts w:eastAsia="Calibri"/>
        </w:rPr>
        <w:t>) and 95% conveyance efficiency (</w:t>
      </w:r>
      <w:proofErr w:type="spellStart"/>
      <w:r w:rsidRPr="007705D8">
        <w:rPr>
          <w:rFonts w:eastAsia="Calibri"/>
        </w:rPr>
        <w:t>ec</w:t>
      </w:r>
      <w:proofErr w:type="spellEnd"/>
      <w:r w:rsidRPr="007705D8">
        <w:rPr>
          <w:rFonts w:eastAsia="Calibri"/>
        </w:rPr>
        <w:t xml:space="preserve">) as the soil is dominantly Clay textured soils and the canal systems are estimated to be </w:t>
      </w:r>
      <w:r w:rsidR="008A15AB" w:rsidRPr="007705D8">
        <w:rPr>
          <w:rFonts w:eastAsia="Calibri"/>
        </w:rPr>
        <w:t xml:space="preserve">lined. </w:t>
      </w:r>
      <w:r w:rsidRPr="007705D8">
        <w:rPr>
          <w:rFonts w:eastAsia="Calibri"/>
        </w:rPr>
        <w:t>Once the conveyance and field application efficiencies are determined or estimated, the scheme irrigation efficiency (e) for the selected surface irrigation method can be calculated using the following formula:</w:t>
      </w:r>
    </w:p>
    <w:p w:rsidR="000C4F20" w:rsidRPr="007705D8" w:rsidRDefault="000C4F20" w:rsidP="00A4535E">
      <w:pPr>
        <w:spacing w:before="120" w:after="200" w:line="360" w:lineRule="auto"/>
        <w:jc w:val="both"/>
        <w:rPr>
          <w:rFonts w:eastAsia="Calibri"/>
          <w:color w:val="000000"/>
          <w:lang w:val="en-GB"/>
        </w:rPr>
      </w:pPr>
    </w:p>
    <w:p w:rsidR="000C4F20" w:rsidRPr="007705D8" w:rsidRDefault="00A4535E" w:rsidP="000C4F20">
      <w:pPr>
        <w:autoSpaceDE w:val="0"/>
        <w:autoSpaceDN w:val="0"/>
        <w:adjustRightInd w:val="0"/>
        <w:spacing w:before="240" w:after="240" w:line="360" w:lineRule="auto"/>
        <w:jc w:val="both"/>
        <w:rPr>
          <w:rFonts w:eastAsia="Calibri"/>
        </w:rPr>
      </w:pPr>
      <w:r w:rsidRPr="007705D8">
        <w:rPr>
          <w:rFonts w:eastAsia="Calibri"/>
          <w:color w:val="000000"/>
        </w:rPr>
        <w:lastRenderedPageBreak/>
        <w:t xml:space="preserve">For </w:t>
      </w:r>
      <w:proofErr w:type="spellStart"/>
      <w:r w:rsidRPr="007705D8">
        <w:rPr>
          <w:rFonts w:eastAsia="Calibri"/>
          <w:color w:val="000000"/>
        </w:rPr>
        <w:t>Amtu</w:t>
      </w:r>
      <w:proofErr w:type="spellEnd"/>
      <w:r w:rsidRPr="007705D8">
        <w:rPr>
          <w:rFonts w:eastAsia="Calibri"/>
          <w:color w:val="000000"/>
        </w:rPr>
        <w:t xml:space="preserve"> Intake Irrigation Project, it decided to ad</w:t>
      </w:r>
      <w:r w:rsidR="00670164" w:rsidRPr="007705D8">
        <w:rPr>
          <w:rFonts w:eastAsia="Calibri"/>
          <w:color w:val="000000"/>
        </w:rPr>
        <w:t>opt 60</w:t>
      </w:r>
      <w:r w:rsidR="005F4FE9" w:rsidRPr="007705D8">
        <w:rPr>
          <w:rFonts w:eastAsia="Calibri"/>
          <w:color w:val="000000"/>
        </w:rPr>
        <w:t>% field application efficiency,</w:t>
      </w:r>
      <w:r w:rsidR="00ED189D" w:rsidRPr="007705D8">
        <w:rPr>
          <w:color w:val="000000"/>
        </w:rPr>
        <w:t xml:space="preserve"> 80</w:t>
      </w:r>
      <w:r w:rsidR="00B04E5A" w:rsidRPr="007705D8">
        <w:rPr>
          <w:color w:val="000000"/>
        </w:rPr>
        <w:t>% distribution efficiency</w:t>
      </w:r>
      <w:r w:rsidRPr="007705D8">
        <w:rPr>
          <w:rFonts w:eastAsia="Calibri"/>
          <w:color w:val="000000"/>
        </w:rPr>
        <w:t xml:space="preserve"> and </w:t>
      </w:r>
      <w:r w:rsidR="005F4FE9" w:rsidRPr="007705D8">
        <w:rPr>
          <w:rFonts w:eastAsia="Calibri"/>
          <w:color w:val="000000"/>
        </w:rPr>
        <w:t>95</w:t>
      </w:r>
      <w:r w:rsidRPr="007705D8">
        <w:rPr>
          <w:rFonts w:eastAsia="Calibri"/>
          <w:color w:val="000000"/>
        </w:rPr>
        <w:t xml:space="preserve">% conveyance efficiency as the soil is clay textured and the canal systems are estimated to be lined </w:t>
      </w:r>
      <w:r w:rsidR="005F4FE9" w:rsidRPr="007705D8">
        <w:rPr>
          <w:rFonts w:eastAsia="Calibri"/>
          <w:color w:val="000000"/>
        </w:rPr>
        <w:t xml:space="preserve">except small </w:t>
      </w:r>
      <w:proofErr w:type="spellStart"/>
      <w:r w:rsidR="005F4FE9" w:rsidRPr="007705D8">
        <w:rPr>
          <w:rFonts w:eastAsia="Calibri"/>
          <w:color w:val="000000"/>
        </w:rPr>
        <w:t>Terialy</w:t>
      </w:r>
      <w:proofErr w:type="spellEnd"/>
      <w:r w:rsidR="005F4FE9" w:rsidRPr="007705D8">
        <w:rPr>
          <w:rFonts w:eastAsia="Calibri"/>
          <w:color w:val="000000"/>
        </w:rPr>
        <w:t xml:space="preserve"> canal</w:t>
      </w:r>
      <w:r w:rsidRPr="007705D8">
        <w:rPr>
          <w:rFonts w:eastAsia="Calibri"/>
          <w:color w:val="000000"/>
        </w:rPr>
        <w:t xml:space="preserve">. </w:t>
      </w:r>
      <w:r w:rsidR="000C4F20" w:rsidRPr="007705D8">
        <w:rPr>
          <w:rFonts w:eastAsia="Calibri"/>
        </w:rPr>
        <w:t>Once the conveyance and field application efficiencies are determined or estimated, the scheme irrigation efficiency (e) for the selected surface irrigation method can be calculated using the following formula:</w:t>
      </w:r>
    </w:p>
    <w:p w:rsidR="000C4F20" w:rsidRPr="007705D8" w:rsidRDefault="000C4F20" w:rsidP="000C4F20">
      <w:pPr>
        <w:ind w:left="720"/>
        <w:jc w:val="both"/>
        <w:rPr>
          <w:rFonts w:ascii="Cambria" w:eastAsia="Calibri" w:hAnsi="Cambria"/>
          <w:color w:val="000000"/>
          <w:sz w:val="22"/>
          <w:szCs w:val="22"/>
        </w:rPr>
      </w:pPr>
      <w:r w:rsidRPr="007705D8">
        <w:rPr>
          <w:rFonts w:ascii="Cambria" w:eastAsia="Calibri" w:hAnsi="Cambria"/>
          <w:color w:val="000000"/>
          <w:sz w:val="22"/>
          <w:szCs w:val="22"/>
        </w:rPr>
        <w:t xml:space="preserve">       e = </w:t>
      </w:r>
      <w:proofErr w:type="spellStart"/>
      <w:r w:rsidRPr="007705D8">
        <w:rPr>
          <w:rFonts w:ascii="Cambria" w:eastAsia="Calibri" w:hAnsi="Cambria"/>
          <w:color w:val="000000"/>
          <w:sz w:val="22"/>
          <w:szCs w:val="22"/>
          <w:u w:val="thick"/>
        </w:rPr>
        <w:t>ec</w:t>
      </w:r>
      <w:proofErr w:type="spellEnd"/>
      <w:r w:rsidRPr="007705D8">
        <w:rPr>
          <w:rFonts w:ascii="Cambria" w:eastAsia="Calibri" w:hAnsi="Cambria"/>
          <w:color w:val="000000"/>
          <w:sz w:val="22"/>
          <w:szCs w:val="22"/>
          <w:u w:val="thick"/>
        </w:rPr>
        <w:t xml:space="preserve"> * </w:t>
      </w:r>
      <w:proofErr w:type="spellStart"/>
      <w:r w:rsidRPr="007705D8">
        <w:rPr>
          <w:rFonts w:ascii="Cambria" w:eastAsia="Calibri" w:hAnsi="Cambria"/>
          <w:color w:val="000000"/>
          <w:sz w:val="22"/>
          <w:szCs w:val="22"/>
          <w:u w:val="thick"/>
        </w:rPr>
        <w:t>ea</w:t>
      </w:r>
      <w:proofErr w:type="spellEnd"/>
      <w:r w:rsidRPr="007705D8">
        <w:rPr>
          <w:rFonts w:ascii="Cambria" w:eastAsia="Calibri" w:hAnsi="Cambria"/>
          <w:color w:val="000000"/>
          <w:sz w:val="22"/>
          <w:szCs w:val="22"/>
          <w:u w:val="thick"/>
        </w:rPr>
        <w:t xml:space="preserve"> *</w:t>
      </w:r>
      <w:proofErr w:type="spellStart"/>
      <w:proofErr w:type="gramStart"/>
      <w:r w:rsidRPr="007705D8">
        <w:rPr>
          <w:rFonts w:ascii="Cambria" w:eastAsia="Calibri" w:hAnsi="Cambria"/>
          <w:color w:val="000000"/>
          <w:sz w:val="22"/>
          <w:szCs w:val="22"/>
          <w:u w:val="thick"/>
        </w:rPr>
        <w:t>ed</w:t>
      </w:r>
      <w:proofErr w:type="spellEnd"/>
      <w:proofErr w:type="gramEnd"/>
      <w:r w:rsidRPr="007705D8">
        <w:rPr>
          <w:rFonts w:ascii="Cambria" w:eastAsia="Calibri" w:hAnsi="Cambria"/>
          <w:color w:val="000000"/>
          <w:sz w:val="22"/>
          <w:szCs w:val="22"/>
        </w:rPr>
        <w:t xml:space="preserve"> =</w:t>
      </w:r>
      <w:r w:rsidR="004A5BB3" w:rsidRPr="007705D8">
        <w:rPr>
          <w:rFonts w:ascii="Cambria" w:eastAsia="Calibri" w:hAnsi="Cambria"/>
          <w:color w:val="000000"/>
          <w:sz w:val="22"/>
          <w:szCs w:val="22"/>
        </w:rPr>
        <w:t>60</w:t>
      </w:r>
      <w:r w:rsidRPr="007705D8">
        <w:rPr>
          <w:rFonts w:ascii="Cambria" w:eastAsia="Calibri" w:hAnsi="Cambria"/>
          <w:color w:val="000000"/>
          <w:sz w:val="22"/>
          <w:szCs w:val="22"/>
        </w:rPr>
        <w:t xml:space="preserve">/100*95/100*85/100   = </w:t>
      </w:r>
      <w:r w:rsidR="008A15AB" w:rsidRPr="007705D8">
        <w:rPr>
          <w:rFonts w:ascii="Cambria" w:eastAsia="Calibri" w:hAnsi="Cambria"/>
          <w:color w:val="000000"/>
          <w:sz w:val="22"/>
          <w:szCs w:val="22"/>
        </w:rPr>
        <w:t>48</w:t>
      </w:r>
      <w:r w:rsidRPr="007705D8">
        <w:rPr>
          <w:rFonts w:ascii="Cambria" w:eastAsia="Calibri" w:hAnsi="Cambria"/>
          <w:color w:val="000000"/>
          <w:sz w:val="22"/>
          <w:szCs w:val="22"/>
        </w:rPr>
        <w:t>%.</w:t>
      </w:r>
    </w:p>
    <w:p w:rsidR="000C4F20" w:rsidRPr="007705D8" w:rsidRDefault="000C4F20" w:rsidP="000C4F20">
      <w:pPr>
        <w:ind w:left="720"/>
        <w:jc w:val="both"/>
        <w:rPr>
          <w:rFonts w:ascii="Cambria" w:eastAsia="Calibri" w:hAnsi="Cambria"/>
          <w:b/>
          <w:color w:val="000000"/>
          <w:sz w:val="22"/>
          <w:szCs w:val="22"/>
        </w:rPr>
      </w:pPr>
      <w:r w:rsidRPr="007705D8">
        <w:rPr>
          <w:rFonts w:ascii="Cambria" w:eastAsia="Calibri" w:hAnsi="Cambria"/>
          <w:color w:val="000000"/>
          <w:sz w:val="22"/>
          <w:szCs w:val="22"/>
        </w:rPr>
        <w:t xml:space="preserve">               100         </w:t>
      </w:r>
    </w:p>
    <w:p w:rsidR="000C4F20" w:rsidRPr="007705D8" w:rsidRDefault="000C4F20" w:rsidP="000C4F20">
      <w:pPr>
        <w:spacing w:before="240" w:line="360" w:lineRule="auto"/>
        <w:ind w:left="720"/>
        <w:jc w:val="both"/>
        <w:rPr>
          <w:rFonts w:ascii="Cambria" w:eastAsia="Calibri" w:hAnsi="Cambria"/>
          <w:color w:val="000000"/>
          <w:sz w:val="22"/>
          <w:szCs w:val="22"/>
        </w:rPr>
      </w:pPr>
      <w:r w:rsidRPr="007705D8">
        <w:rPr>
          <w:rFonts w:ascii="Cambria" w:eastAsia="Calibri" w:hAnsi="Cambria"/>
          <w:color w:val="000000"/>
          <w:sz w:val="22"/>
          <w:szCs w:val="22"/>
        </w:rPr>
        <w:t>Where, e = scheme irrigation efficiency (%)</w:t>
      </w:r>
    </w:p>
    <w:p w:rsidR="000C4F20" w:rsidRPr="007705D8" w:rsidRDefault="000C4F20" w:rsidP="000C4F20">
      <w:pPr>
        <w:spacing w:line="360" w:lineRule="auto"/>
        <w:ind w:left="720"/>
        <w:jc w:val="both"/>
        <w:rPr>
          <w:rFonts w:ascii="Cambria" w:eastAsia="Calibri" w:hAnsi="Cambria"/>
          <w:color w:val="000000"/>
          <w:sz w:val="22"/>
          <w:szCs w:val="22"/>
        </w:rPr>
      </w:pPr>
      <w:r w:rsidRPr="007705D8">
        <w:rPr>
          <w:rFonts w:ascii="Cambria" w:eastAsia="Calibri" w:hAnsi="Cambria"/>
          <w:color w:val="000000"/>
          <w:sz w:val="22"/>
          <w:szCs w:val="22"/>
        </w:rPr>
        <w:t xml:space="preserve">             </w:t>
      </w:r>
      <w:proofErr w:type="spellStart"/>
      <w:proofErr w:type="gramStart"/>
      <w:r w:rsidRPr="007705D8">
        <w:rPr>
          <w:rFonts w:ascii="Cambria" w:eastAsia="Calibri" w:hAnsi="Cambria"/>
          <w:color w:val="000000"/>
          <w:sz w:val="22"/>
          <w:szCs w:val="22"/>
        </w:rPr>
        <w:t>ec</w:t>
      </w:r>
      <w:proofErr w:type="spellEnd"/>
      <w:proofErr w:type="gramEnd"/>
      <w:r w:rsidRPr="007705D8">
        <w:rPr>
          <w:rFonts w:ascii="Cambria" w:eastAsia="Calibri" w:hAnsi="Cambria"/>
          <w:color w:val="000000"/>
          <w:sz w:val="22"/>
          <w:szCs w:val="22"/>
        </w:rPr>
        <w:t xml:space="preserve"> = conveyance efficiency (%)</w:t>
      </w:r>
    </w:p>
    <w:p w:rsidR="000C4F20" w:rsidRPr="007705D8" w:rsidRDefault="000C4F20" w:rsidP="000C4F20">
      <w:pPr>
        <w:spacing w:line="360" w:lineRule="auto"/>
        <w:ind w:left="720"/>
        <w:jc w:val="both"/>
        <w:rPr>
          <w:rFonts w:ascii="Cambria" w:eastAsia="Calibri" w:hAnsi="Cambria"/>
          <w:color w:val="000000"/>
          <w:sz w:val="22"/>
          <w:szCs w:val="22"/>
        </w:rPr>
      </w:pPr>
      <w:r w:rsidRPr="007705D8">
        <w:rPr>
          <w:rFonts w:ascii="Cambria" w:eastAsia="Calibri" w:hAnsi="Cambria"/>
          <w:color w:val="000000"/>
          <w:sz w:val="22"/>
          <w:szCs w:val="22"/>
        </w:rPr>
        <w:t xml:space="preserve">            </w:t>
      </w:r>
      <w:proofErr w:type="spellStart"/>
      <w:proofErr w:type="gramStart"/>
      <w:r w:rsidRPr="007705D8">
        <w:rPr>
          <w:rFonts w:ascii="Cambria" w:eastAsia="Calibri" w:hAnsi="Cambria"/>
          <w:color w:val="000000"/>
          <w:sz w:val="22"/>
          <w:szCs w:val="22"/>
        </w:rPr>
        <w:t>ea</w:t>
      </w:r>
      <w:proofErr w:type="spellEnd"/>
      <w:proofErr w:type="gramEnd"/>
      <w:r w:rsidRPr="007705D8">
        <w:rPr>
          <w:rFonts w:ascii="Cambria" w:eastAsia="Calibri" w:hAnsi="Cambria"/>
          <w:color w:val="000000"/>
          <w:sz w:val="22"/>
          <w:szCs w:val="22"/>
        </w:rPr>
        <w:t xml:space="preserve"> = field application efficiency (%)</w:t>
      </w:r>
    </w:p>
    <w:p w:rsidR="000C4F20" w:rsidRPr="007705D8" w:rsidRDefault="000C4F20" w:rsidP="000C4F20">
      <w:pPr>
        <w:spacing w:line="360" w:lineRule="auto"/>
        <w:ind w:left="720"/>
        <w:jc w:val="both"/>
        <w:rPr>
          <w:rFonts w:ascii="Cambria" w:eastAsia="Calibri" w:hAnsi="Cambria"/>
          <w:color w:val="000000"/>
          <w:sz w:val="22"/>
          <w:szCs w:val="22"/>
        </w:rPr>
      </w:pPr>
      <w:r w:rsidRPr="007705D8">
        <w:rPr>
          <w:rFonts w:ascii="Cambria" w:eastAsia="Calibri" w:hAnsi="Cambria"/>
          <w:color w:val="000000"/>
          <w:sz w:val="22"/>
          <w:szCs w:val="22"/>
        </w:rPr>
        <w:t xml:space="preserve">            </w:t>
      </w:r>
      <w:proofErr w:type="spellStart"/>
      <w:proofErr w:type="gramStart"/>
      <w:r w:rsidRPr="007705D8">
        <w:rPr>
          <w:rFonts w:ascii="Cambria" w:eastAsia="Calibri" w:hAnsi="Cambria"/>
          <w:color w:val="000000"/>
          <w:sz w:val="22"/>
          <w:szCs w:val="22"/>
        </w:rPr>
        <w:t>ed</w:t>
      </w:r>
      <w:proofErr w:type="spellEnd"/>
      <w:r w:rsidRPr="007705D8">
        <w:rPr>
          <w:rFonts w:ascii="Cambria" w:eastAsia="Calibri" w:hAnsi="Cambria"/>
          <w:color w:val="000000"/>
          <w:sz w:val="22"/>
          <w:szCs w:val="22"/>
        </w:rPr>
        <w:t>=</w:t>
      </w:r>
      <w:proofErr w:type="gramEnd"/>
      <w:r w:rsidRPr="007705D8">
        <w:rPr>
          <w:rFonts w:ascii="Cambria" w:eastAsia="Calibri" w:hAnsi="Cambria"/>
          <w:color w:val="000000"/>
          <w:sz w:val="22"/>
          <w:szCs w:val="22"/>
        </w:rPr>
        <w:t>distribution efficiency(%)</w:t>
      </w:r>
    </w:p>
    <w:p w:rsidR="000C4F20" w:rsidRPr="007705D8" w:rsidRDefault="000C4F20" w:rsidP="000C4F20">
      <w:pPr>
        <w:spacing w:before="120" w:line="360" w:lineRule="auto"/>
        <w:ind w:left="720"/>
        <w:jc w:val="both"/>
        <w:rPr>
          <w:rFonts w:ascii="Cambria" w:eastAsia="Calibri" w:hAnsi="Cambria"/>
          <w:color w:val="000000"/>
          <w:sz w:val="22"/>
          <w:szCs w:val="22"/>
          <w:lang w:val="en-GB"/>
        </w:rPr>
      </w:pPr>
      <w:r w:rsidRPr="007705D8">
        <w:rPr>
          <w:rFonts w:ascii="Cambria" w:eastAsia="Calibri" w:hAnsi="Cambria"/>
          <w:color w:val="000000"/>
          <w:sz w:val="22"/>
          <w:szCs w:val="22"/>
          <w:lang w:val="en-GB"/>
        </w:rPr>
        <w:t>For the designing of the project, the GIWR is given as follows:</w:t>
      </w:r>
    </w:p>
    <w:p w:rsidR="000C4F20" w:rsidRPr="007705D8" w:rsidRDefault="000C4F20" w:rsidP="000C4F20">
      <w:pPr>
        <w:spacing w:before="120" w:line="360" w:lineRule="auto"/>
        <w:ind w:left="720"/>
        <w:rPr>
          <w:rFonts w:ascii="Cambria" w:eastAsia="Calibri" w:hAnsi="Cambria"/>
          <w:color w:val="000000"/>
          <w:sz w:val="22"/>
          <w:szCs w:val="22"/>
          <w:lang w:val="en-GB"/>
        </w:rPr>
      </w:pPr>
      <w:r w:rsidRPr="007705D8">
        <w:rPr>
          <w:rFonts w:ascii="Cambria" w:eastAsia="Calibri" w:hAnsi="Cambria"/>
          <w:color w:val="000000"/>
          <w:sz w:val="22"/>
          <w:szCs w:val="22"/>
          <w:lang w:val="en-GB"/>
        </w:rPr>
        <w:t xml:space="preserve">                         GIWR = NIWR/e = </w:t>
      </w:r>
      <w:r w:rsidRPr="007705D8">
        <w:rPr>
          <w:rFonts w:ascii="Cambria" w:eastAsia="Calibri" w:hAnsi="Cambria"/>
          <w:sz w:val="22"/>
          <w:szCs w:val="22"/>
          <w:lang w:val="en-GB"/>
        </w:rPr>
        <w:t>4.49</w:t>
      </w:r>
      <w:r w:rsidRPr="007705D8">
        <w:rPr>
          <w:rFonts w:ascii="Cambria" w:eastAsia="Calibri" w:hAnsi="Cambria"/>
          <w:color w:val="000000"/>
          <w:sz w:val="22"/>
          <w:szCs w:val="22"/>
          <w:lang w:val="en-GB"/>
        </w:rPr>
        <w:t>/0.</w:t>
      </w:r>
      <w:r w:rsidR="008A15AB" w:rsidRPr="007705D8">
        <w:rPr>
          <w:rFonts w:ascii="Cambria" w:eastAsia="Calibri" w:hAnsi="Cambria"/>
          <w:color w:val="000000"/>
          <w:sz w:val="22"/>
          <w:szCs w:val="22"/>
          <w:lang w:val="en-GB"/>
        </w:rPr>
        <w:t>48</w:t>
      </w:r>
      <w:r w:rsidRPr="007705D8">
        <w:rPr>
          <w:rFonts w:ascii="Cambria" w:eastAsia="Calibri" w:hAnsi="Cambria"/>
          <w:color w:val="000000"/>
          <w:sz w:val="22"/>
          <w:szCs w:val="22"/>
          <w:lang w:val="en-GB"/>
        </w:rPr>
        <w:t xml:space="preserve"> = </w:t>
      </w:r>
      <w:r w:rsidR="004A5BB3" w:rsidRPr="007705D8">
        <w:rPr>
          <w:rFonts w:ascii="Cambria" w:eastAsia="Calibri" w:hAnsi="Cambria"/>
          <w:color w:val="000000"/>
          <w:sz w:val="22"/>
          <w:szCs w:val="22"/>
          <w:lang w:val="en-GB"/>
        </w:rPr>
        <w:t>9.</w:t>
      </w:r>
      <w:r w:rsidR="008A15AB" w:rsidRPr="007705D8">
        <w:rPr>
          <w:rFonts w:ascii="Cambria" w:eastAsia="Calibri" w:hAnsi="Cambria"/>
          <w:color w:val="000000"/>
          <w:sz w:val="22"/>
          <w:szCs w:val="22"/>
          <w:lang w:val="en-GB"/>
        </w:rPr>
        <w:t>354</w:t>
      </w:r>
      <w:r w:rsidRPr="007705D8">
        <w:rPr>
          <w:rFonts w:ascii="Cambria" w:eastAsia="Calibri" w:hAnsi="Cambria"/>
          <w:color w:val="000000"/>
          <w:sz w:val="22"/>
          <w:szCs w:val="22"/>
          <w:lang w:val="en-GB"/>
        </w:rPr>
        <w:t xml:space="preserve"> [mm/day] for full irrigation</w:t>
      </w:r>
    </w:p>
    <w:p w:rsidR="00A4535E" w:rsidRPr="007705D8" w:rsidRDefault="00A4535E" w:rsidP="00A4535E">
      <w:pPr>
        <w:spacing w:after="200" w:line="360" w:lineRule="auto"/>
        <w:jc w:val="both"/>
        <w:rPr>
          <w:rFonts w:eastAsia="Calibri"/>
          <w:color w:val="000000"/>
          <w:lang w:val="en-GB"/>
        </w:rPr>
      </w:pPr>
      <w:r w:rsidRPr="007705D8">
        <w:rPr>
          <w:rFonts w:eastAsia="Calibri"/>
          <w:color w:val="000000"/>
          <w:lang w:val="en-GB"/>
        </w:rPr>
        <w:t xml:space="preserve">The GIWR, </w:t>
      </w:r>
      <w:r w:rsidR="008A15AB" w:rsidRPr="007705D8">
        <w:rPr>
          <w:rFonts w:eastAsia="Calibri"/>
          <w:color w:val="000000"/>
          <w:lang w:val="en-GB"/>
        </w:rPr>
        <w:t>9.354</w:t>
      </w:r>
      <w:r w:rsidRPr="007705D8">
        <w:rPr>
          <w:rFonts w:eastAsia="Calibri"/>
          <w:color w:val="000000"/>
          <w:lang w:val="en-GB"/>
        </w:rPr>
        <w:t xml:space="preserve"> mm/day, represents the daily quantity of water that is required to be applied. This water quantity is also used for the determination of the canal discharge in consideration of the time of flow and is defined as the duty, expressed as l/s/ha. </w:t>
      </w:r>
    </w:p>
    <w:p w:rsidR="00A4535E" w:rsidRPr="007705D8" w:rsidRDefault="00A4535E" w:rsidP="00A4535E">
      <w:pPr>
        <w:spacing w:before="120" w:after="200" w:line="360" w:lineRule="auto"/>
        <w:jc w:val="both"/>
        <w:rPr>
          <w:rFonts w:eastAsia="Calibri"/>
          <w:color w:val="000000"/>
          <w:lang w:val="en-GB"/>
        </w:rPr>
      </w:pPr>
      <w:r w:rsidRPr="007705D8">
        <w:rPr>
          <w:rFonts w:eastAsia="Calibri"/>
          <w:color w:val="000000"/>
          <w:lang w:val="en-GB"/>
        </w:rPr>
        <w:t>The duty is calculated by:</w:t>
      </w:r>
    </w:p>
    <w:p w:rsidR="00A4535E" w:rsidRPr="007705D8" w:rsidRDefault="00A4535E" w:rsidP="00A4535E">
      <w:pPr>
        <w:spacing w:after="200" w:line="360" w:lineRule="auto"/>
        <w:rPr>
          <w:rFonts w:eastAsia="Calibri"/>
          <w:color w:val="000000"/>
          <w:lang w:val="fr-FR"/>
        </w:rPr>
      </w:pPr>
      <w:r w:rsidRPr="007705D8">
        <w:rPr>
          <w:rFonts w:eastAsia="Calibri"/>
          <w:color w:val="000000"/>
          <w:lang w:val="fr-FR"/>
        </w:rPr>
        <w:t xml:space="preserve">                   </w:t>
      </w:r>
      <w:proofErr w:type="spellStart"/>
      <w:r w:rsidRPr="007705D8">
        <w:rPr>
          <w:rFonts w:eastAsia="Calibri"/>
          <w:color w:val="000000"/>
          <w:lang w:val="fr-FR"/>
        </w:rPr>
        <w:t>Duty</w:t>
      </w:r>
      <w:proofErr w:type="spellEnd"/>
      <w:r w:rsidRPr="007705D8">
        <w:rPr>
          <w:rFonts w:eastAsia="Calibri"/>
          <w:color w:val="000000"/>
          <w:lang w:val="fr-FR"/>
        </w:rPr>
        <w:t xml:space="preserve"> (D) = GIWR × 1000 × 10 / (t × 60×60)</w:t>
      </w:r>
    </w:p>
    <w:p w:rsidR="00A4535E" w:rsidRPr="007705D8" w:rsidRDefault="00A4535E" w:rsidP="00A4535E">
      <w:pPr>
        <w:spacing w:after="200" w:line="360" w:lineRule="auto"/>
        <w:ind w:left="720"/>
        <w:jc w:val="both"/>
        <w:rPr>
          <w:rFonts w:eastAsia="Calibri"/>
          <w:color w:val="000000"/>
          <w:lang w:val="en-GB"/>
        </w:rPr>
      </w:pPr>
      <w:r w:rsidRPr="007705D8">
        <w:rPr>
          <w:rFonts w:eastAsia="Calibri"/>
          <w:color w:val="000000"/>
          <w:lang w:val="en-GB"/>
        </w:rPr>
        <w:t xml:space="preserve"> Where; Duty – the duty [l/s/ha]</w:t>
      </w:r>
    </w:p>
    <w:p w:rsidR="00A4535E" w:rsidRPr="007705D8" w:rsidRDefault="00A4535E" w:rsidP="00A4535E">
      <w:pPr>
        <w:spacing w:after="200" w:line="360" w:lineRule="auto"/>
        <w:ind w:left="720"/>
        <w:jc w:val="both"/>
        <w:rPr>
          <w:rFonts w:eastAsia="Calibri"/>
          <w:color w:val="000000"/>
          <w:lang w:val="en-GB"/>
        </w:rPr>
      </w:pPr>
      <w:r w:rsidRPr="007705D8">
        <w:rPr>
          <w:rFonts w:eastAsia="Calibri"/>
          <w:color w:val="000000"/>
          <w:lang w:val="en-GB"/>
        </w:rPr>
        <w:t xml:space="preserve">           GIWR – Gross Irrigation Requirement [mm/day]</w:t>
      </w:r>
    </w:p>
    <w:p w:rsidR="00A4535E" w:rsidRPr="007705D8" w:rsidRDefault="00A4535E" w:rsidP="00A4535E">
      <w:pPr>
        <w:spacing w:after="200" w:line="360" w:lineRule="auto"/>
        <w:ind w:left="1440"/>
        <w:jc w:val="both"/>
        <w:rPr>
          <w:rFonts w:eastAsia="Calibri"/>
          <w:color w:val="000000"/>
          <w:lang w:val="en-GB"/>
        </w:rPr>
      </w:pPr>
      <w:r w:rsidRPr="007705D8">
        <w:rPr>
          <w:rFonts w:eastAsia="Calibri"/>
          <w:color w:val="000000"/>
          <w:lang w:val="en-GB"/>
        </w:rPr>
        <w:t xml:space="preserve">         t – Daily irrigation or flow hours [hrs]</w:t>
      </w:r>
    </w:p>
    <w:p w:rsidR="00A4535E" w:rsidRPr="007705D8" w:rsidRDefault="00A4535E" w:rsidP="00A4535E">
      <w:pPr>
        <w:spacing w:before="120" w:after="200" w:line="360" w:lineRule="auto"/>
        <w:jc w:val="both"/>
        <w:rPr>
          <w:rFonts w:eastAsia="Calibri"/>
          <w:color w:val="000000"/>
        </w:rPr>
      </w:pPr>
      <w:r w:rsidRPr="007705D8">
        <w:rPr>
          <w:rFonts w:eastAsia="Calibri"/>
          <w:color w:val="000000"/>
          <w:lang w:val="en-GB"/>
        </w:rPr>
        <w:t xml:space="preserve">The duty </w:t>
      </w:r>
      <w:r w:rsidRPr="007705D8">
        <w:rPr>
          <w:rFonts w:eastAsia="Calibri"/>
          <w:color w:val="000000"/>
        </w:rPr>
        <w:t xml:space="preserve">for </w:t>
      </w:r>
      <w:r w:rsidRPr="007705D8">
        <w:rPr>
          <w:rFonts w:eastAsia="Calibri"/>
          <w:color w:val="000000"/>
          <w:lang w:val="en-GB"/>
        </w:rPr>
        <w:t xml:space="preserve">the GIWR of </w:t>
      </w:r>
      <w:r w:rsidR="008A15AB" w:rsidRPr="007705D8">
        <w:rPr>
          <w:rFonts w:eastAsia="Calibri"/>
          <w:color w:val="000000"/>
          <w:lang w:val="en-GB"/>
        </w:rPr>
        <w:t>9.354</w:t>
      </w:r>
      <w:r w:rsidRPr="007705D8">
        <w:rPr>
          <w:rFonts w:eastAsia="Calibri"/>
          <w:color w:val="000000"/>
          <w:lang w:val="en-GB"/>
        </w:rPr>
        <w:t xml:space="preserve">mm/day and 18 hours of daily irrigation time (t = 18), is </w:t>
      </w:r>
      <w:r w:rsidRPr="007705D8">
        <w:rPr>
          <w:rFonts w:eastAsia="Calibri"/>
          <w:color w:val="000000"/>
        </w:rPr>
        <w:t xml:space="preserve">supported to be used with furrow irrigation method. Hence, Duty for 18 working hours, </w:t>
      </w:r>
      <w:r w:rsidRPr="007705D8">
        <w:rPr>
          <w:rFonts w:eastAsia="Calibri"/>
          <w:color w:val="000000"/>
          <w:lang w:val="en-GB"/>
        </w:rPr>
        <w:t>as the site is nearer to farmers’ village and local farmers have experiences in irrigation,</w:t>
      </w:r>
      <w:r w:rsidRPr="007705D8">
        <w:rPr>
          <w:rFonts w:eastAsia="Calibri"/>
          <w:color w:val="000000"/>
        </w:rPr>
        <w:t xml:space="preserve"> is computed as follows:  </w:t>
      </w:r>
    </w:p>
    <w:p w:rsidR="00A4535E" w:rsidRPr="007705D8" w:rsidRDefault="00A4535E" w:rsidP="00A4535E">
      <w:pPr>
        <w:spacing w:before="120" w:after="200" w:line="276" w:lineRule="auto"/>
        <w:jc w:val="both"/>
        <w:rPr>
          <w:rFonts w:eastAsia="Calibri"/>
          <w:color w:val="000000"/>
          <w:lang w:val="en-GB"/>
        </w:rPr>
      </w:pPr>
      <w:r w:rsidRPr="007705D8">
        <w:rPr>
          <w:rFonts w:eastAsia="Calibri"/>
          <w:color w:val="000000"/>
        </w:rPr>
        <w:t xml:space="preserve">                               D = (</w:t>
      </w:r>
      <w:r w:rsidR="008A15AB" w:rsidRPr="007705D8">
        <w:rPr>
          <w:rFonts w:eastAsia="Calibri"/>
          <w:color w:val="000000"/>
        </w:rPr>
        <w:t>9.354</w:t>
      </w:r>
      <w:r w:rsidRPr="007705D8">
        <w:rPr>
          <w:rFonts w:eastAsia="Calibri"/>
          <w:color w:val="000000"/>
        </w:rPr>
        <w:t xml:space="preserve"> </w:t>
      </w:r>
      <w:r w:rsidRPr="007705D8">
        <w:rPr>
          <w:rFonts w:eastAsia="Calibri"/>
          <w:color w:val="000000"/>
          <w:lang w:val="en-GB"/>
        </w:rPr>
        <w:t>x 1000 x 10) / (18 x 3600)</w:t>
      </w:r>
      <w:r w:rsidR="008A15AB" w:rsidRPr="007705D8">
        <w:rPr>
          <w:rFonts w:eastAsia="Calibri"/>
          <w:color w:val="000000"/>
          <w:lang w:val="en-GB"/>
        </w:rPr>
        <w:t xml:space="preserve"> = 1.45l/s/h</w:t>
      </w:r>
      <w:r w:rsidR="008A15AB" w:rsidRPr="007705D8">
        <w:rPr>
          <w:rFonts w:ascii="Cambria" w:hAnsi="Cambria"/>
          <w:color w:val="000000"/>
          <w:sz w:val="22"/>
          <w:szCs w:val="22"/>
          <w:lang w:val="en-GB"/>
        </w:rPr>
        <w:t xml:space="preserve"> (</w:t>
      </w:r>
      <w:r w:rsidR="008A15AB" w:rsidRPr="007705D8">
        <w:rPr>
          <w:color w:val="000000"/>
          <w:lang w:val="en-GB"/>
        </w:rPr>
        <w:t xml:space="preserve">for </w:t>
      </w:r>
      <w:r w:rsidR="008A15AB" w:rsidRPr="007705D8">
        <w:rPr>
          <w:color w:val="000000"/>
          <w:shd w:val="clear" w:color="auto" w:fill="FFFFFF"/>
        </w:rPr>
        <w:t>full irrigation)</w:t>
      </w:r>
    </w:p>
    <w:p w:rsidR="004A245E" w:rsidRPr="007705D8" w:rsidRDefault="004A245E" w:rsidP="004A245E">
      <w:pPr>
        <w:keepNext/>
        <w:keepLines/>
        <w:numPr>
          <w:ilvl w:val="2"/>
          <w:numId w:val="42"/>
        </w:numPr>
        <w:spacing w:before="240" w:after="240" w:line="360" w:lineRule="auto"/>
        <w:ind w:left="0" w:firstLine="0"/>
        <w:jc w:val="both"/>
        <w:outlineLvl w:val="2"/>
        <w:rPr>
          <w:b/>
          <w:bCs/>
          <w:color w:val="4F81BD"/>
          <w:sz w:val="26"/>
          <w:szCs w:val="26"/>
        </w:rPr>
      </w:pPr>
      <w:bookmarkStart w:id="231" w:name="_Toc389924551"/>
      <w:bookmarkStart w:id="232" w:name="_Toc435018412"/>
      <w:bookmarkStart w:id="233" w:name="_Toc321253708"/>
      <w:bookmarkStart w:id="234" w:name="_Toc321339076"/>
      <w:bookmarkStart w:id="235" w:name="_Toc321515017"/>
      <w:r w:rsidRPr="007705D8">
        <w:rPr>
          <w:b/>
          <w:bCs/>
          <w:color w:val="4F81BD"/>
          <w:sz w:val="26"/>
          <w:szCs w:val="26"/>
        </w:rPr>
        <w:lastRenderedPageBreak/>
        <w:t>Irrigation methods</w:t>
      </w:r>
      <w:bookmarkEnd w:id="231"/>
      <w:bookmarkEnd w:id="232"/>
      <w:r w:rsidRPr="007705D8">
        <w:rPr>
          <w:b/>
          <w:bCs/>
          <w:color w:val="4F81BD"/>
          <w:sz w:val="26"/>
          <w:szCs w:val="26"/>
        </w:rPr>
        <w:t xml:space="preserve"> </w:t>
      </w:r>
      <w:bookmarkEnd w:id="233"/>
      <w:bookmarkEnd w:id="234"/>
      <w:bookmarkEnd w:id="235"/>
    </w:p>
    <w:p w:rsidR="004A245E" w:rsidRPr="007705D8" w:rsidRDefault="004A245E" w:rsidP="004A245E">
      <w:pPr>
        <w:spacing w:before="120" w:after="200" w:line="360" w:lineRule="auto"/>
        <w:jc w:val="both"/>
        <w:rPr>
          <w:rFonts w:eastAsia="Calibri"/>
          <w:color w:val="000000"/>
        </w:rPr>
      </w:pPr>
      <w:r w:rsidRPr="007705D8">
        <w:rPr>
          <w:rFonts w:eastAsia="Calibri"/>
          <w:color w:val="000000"/>
        </w:rPr>
        <w:t xml:space="preserve">Among the different irrigation systems Furrow irrigation system will be used for the project area; and the irrigation water will be obtained from </w:t>
      </w:r>
      <w:proofErr w:type="spellStart"/>
      <w:r w:rsidRPr="007705D8">
        <w:rPr>
          <w:rFonts w:eastAsia="Calibri"/>
          <w:color w:val="000000"/>
        </w:rPr>
        <w:t>Amtu</w:t>
      </w:r>
      <w:proofErr w:type="spellEnd"/>
      <w:r w:rsidRPr="007705D8">
        <w:rPr>
          <w:rFonts w:eastAsia="Calibri"/>
          <w:color w:val="000000"/>
        </w:rPr>
        <w:t xml:space="preserve"> River and by constructing diversion Intake and convoying the water commonly through earthen canals (PC, SC, and TC) and then leading to field canals; and finally irrigation takes place mostly in furrows.</w:t>
      </w:r>
    </w:p>
    <w:p w:rsidR="004A245E" w:rsidRPr="007705D8" w:rsidRDefault="004A245E" w:rsidP="004A245E">
      <w:pPr>
        <w:spacing w:before="120" w:after="200" w:line="360" w:lineRule="auto"/>
        <w:jc w:val="both"/>
        <w:rPr>
          <w:rFonts w:eastAsia="Calibri"/>
          <w:color w:val="000000"/>
        </w:rPr>
      </w:pPr>
      <w:r w:rsidRPr="007705D8">
        <w:rPr>
          <w:rFonts w:eastAsia="Calibri"/>
          <w:color w:val="000000"/>
        </w:rPr>
        <w:t>For this project, among the various irrigation methods, surface irrigation method has been 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4A245E" w:rsidRPr="007705D8" w:rsidRDefault="004A245E" w:rsidP="004A245E">
      <w:pPr>
        <w:autoSpaceDE w:val="0"/>
        <w:autoSpaceDN w:val="0"/>
        <w:adjustRightInd w:val="0"/>
        <w:spacing w:before="120" w:after="200" w:line="360" w:lineRule="auto"/>
        <w:jc w:val="both"/>
        <w:rPr>
          <w:rFonts w:eastAsia="Calibri"/>
          <w:color w:val="000000"/>
        </w:rPr>
      </w:pPr>
      <w:r w:rsidRPr="007705D8">
        <w:rPr>
          <w:rFonts w:eastAsia="Calibri"/>
          <w:color w:val="000000"/>
        </w:rPr>
        <w:t xml:space="preserve">Based on the above factors surface irrigation method has been 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AE3C76" w:rsidRPr="007705D8" w:rsidRDefault="00AE3C76" w:rsidP="00AE3C76">
      <w:pPr>
        <w:keepNext/>
        <w:keepLines/>
        <w:numPr>
          <w:ilvl w:val="1"/>
          <w:numId w:val="42"/>
        </w:numPr>
        <w:spacing w:before="240" w:after="240" w:line="360" w:lineRule="auto"/>
        <w:ind w:left="0" w:firstLine="0"/>
        <w:jc w:val="both"/>
        <w:outlineLvl w:val="1"/>
        <w:rPr>
          <w:b/>
          <w:bCs/>
          <w:color w:val="4F81BD"/>
          <w:sz w:val="28"/>
          <w:szCs w:val="22"/>
        </w:rPr>
      </w:pPr>
      <w:bookmarkStart w:id="236" w:name="_Toc435018413"/>
      <w:r w:rsidRPr="007705D8">
        <w:rPr>
          <w:b/>
          <w:bCs/>
          <w:color w:val="4F81BD"/>
          <w:sz w:val="28"/>
          <w:szCs w:val="22"/>
        </w:rPr>
        <w:t>Irrigation and Drainage System Layout</w:t>
      </w:r>
      <w:bookmarkEnd w:id="236"/>
    </w:p>
    <w:p w:rsidR="001162FF" w:rsidRPr="007705D8" w:rsidRDefault="001162FF" w:rsidP="001162FF">
      <w:pPr>
        <w:autoSpaceDE w:val="0"/>
        <w:autoSpaceDN w:val="0"/>
        <w:adjustRightInd w:val="0"/>
        <w:spacing w:line="360" w:lineRule="auto"/>
        <w:jc w:val="both"/>
        <w:rPr>
          <w:rFonts w:eastAsia="Calibri"/>
        </w:rPr>
      </w:pPr>
      <w:r w:rsidRPr="007705D8">
        <w:rPr>
          <w:rFonts w:eastAsia="Calibri"/>
        </w:rPr>
        <w:t xml:space="preserve">The irrigation system layout for the project is prepared taking the following points into consideration besides other factors. </w:t>
      </w:r>
    </w:p>
    <w:p w:rsidR="001162FF" w:rsidRPr="007705D8" w:rsidRDefault="001162FF" w:rsidP="001162FF">
      <w:pPr>
        <w:numPr>
          <w:ilvl w:val="0"/>
          <w:numId w:val="48"/>
        </w:numPr>
        <w:autoSpaceDE w:val="0"/>
        <w:autoSpaceDN w:val="0"/>
        <w:adjustRightInd w:val="0"/>
        <w:spacing w:after="200" w:line="360" w:lineRule="auto"/>
        <w:jc w:val="both"/>
        <w:rPr>
          <w:rFonts w:eastAsia="Calibri"/>
        </w:rPr>
      </w:pPr>
      <w:r w:rsidRPr="007705D8">
        <w:rPr>
          <w:rFonts w:eastAsia="Calibri"/>
        </w:rPr>
        <w:t xml:space="preserve">A primary concern in the layout of the system is that it serves the purpose of conveying and distributing water to the command area. </w:t>
      </w:r>
    </w:p>
    <w:p w:rsidR="001162FF" w:rsidRPr="007705D8" w:rsidRDefault="001162FF" w:rsidP="001162FF">
      <w:pPr>
        <w:numPr>
          <w:ilvl w:val="0"/>
          <w:numId w:val="48"/>
        </w:numPr>
        <w:autoSpaceDE w:val="0"/>
        <w:autoSpaceDN w:val="0"/>
        <w:adjustRightInd w:val="0"/>
        <w:spacing w:after="200" w:line="360" w:lineRule="auto"/>
        <w:jc w:val="both"/>
        <w:rPr>
          <w:rFonts w:eastAsia="Calibri"/>
        </w:rPr>
      </w:pPr>
      <w:r w:rsidRPr="007705D8">
        <w:rPr>
          <w:rFonts w:eastAsia="Calibri"/>
        </w:rPr>
        <w:t xml:space="preserve">The excavation and earth fill volumes not be excessive, otherwise the construction costs can be tremendous. </w:t>
      </w:r>
    </w:p>
    <w:p w:rsidR="001162FF" w:rsidRPr="007705D8" w:rsidRDefault="001162FF" w:rsidP="001162FF">
      <w:pPr>
        <w:numPr>
          <w:ilvl w:val="0"/>
          <w:numId w:val="48"/>
        </w:numPr>
        <w:autoSpaceDE w:val="0"/>
        <w:autoSpaceDN w:val="0"/>
        <w:adjustRightInd w:val="0"/>
        <w:spacing w:after="200" w:line="360" w:lineRule="auto"/>
        <w:jc w:val="both"/>
        <w:rPr>
          <w:rFonts w:eastAsia="Calibri"/>
        </w:rPr>
      </w:pPr>
      <w:r w:rsidRPr="007705D8">
        <w:rPr>
          <w:rFonts w:eastAsia="Calibri"/>
        </w:rPr>
        <w:t>The selection of longitudinal bed slope is made taking into account the existing slopes of the terrain, so as to minimize deviations in canal routing.</w:t>
      </w:r>
    </w:p>
    <w:p w:rsidR="001162FF" w:rsidRPr="007705D8" w:rsidRDefault="001162FF" w:rsidP="001162FF">
      <w:pPr>
        <w:numPr>
          <w:ilvl w:val="0"/>
          <w:numId w:val="48"/>
        </w:numPr>
        <w:autoSpaceDE w:val="0"/>
        <w:autoSpaceDN w:val="0"/>
        <w:adjustRightInd w:val="0"/>
        <w:spacing w:after="200" w:line="360" w:lineRule="auto"/>
        <w:jc w:val="both"/>
        <w:rPr>
          <w:rFonts w:eastAsia="Calibri"/>
          <w:color w:val="000000"/>
        </w:rPr>
      </w:pPr>
      <w:r w:rsidRPr="007705D8">
        <w:rPr>
          <w:rFonts w:eastAsia="Calibri"/>
          <w:color w:val="000000"/>
        </w:rPr>
        <w:lastRenderedPageBreak/>
        <w:t xml:space="preserve">Curves in canals should not be too sharp. </w:t>
      </w:r>
    </w:p>
    <w:p w:rsidR="001162FF" w:rsidRPr="007705D8" w:rsidRDefault="001162FF" w:rsidP="001162FF">
      <w:pPr>
        <w:spacing w:line="360" w:lineRule="auto"/>
        <w:jc w:val="both"/>
        <w:rPr>
          <w:rFonts w:eastAsia="Calibri"/>
        </w:rPr>
      </w:pPr>
      <w:r w:rsidRPr="007705D8">
        <w:rPr>
          <w:rFonts w:eastAsia="Calibri"/>
        </w:rPr>
        <w:t xml:space="preserve">The proposed irrigation system layout comprises one main canal, five secondary canals and twenty five tertiary canals as shown on the layout Drawings. The main canal runs for most of its length parallel to the contours and several changes of direction are necessary to follow the topography. It crosses two main gullies, </w:t>
      </w:r>
      <w:r w:rsidR="00376819" w:rsidRPr="007705D8">
        <w:rPr>
          <w:rFonts w:eastAsia="Calibri"/>
        </w:rPr>
        <w:t>eight</w:t>
      </w:r>
      <w:r w:rsidRPr="007705D8">
        <w:rPr>
          <w:rFonts w:eastAsia="Calibri"/>
        </w:rPr>
        <w:t xml:space="preserve"> foot path</w:t>
      </w:r>
      <w:r w:rsidR="00376819" w:rsidRPr="007705D8">
        <w:rPr>
          <w:rFonts w:eastAsia="Calibri"/>
        </w:rPr>
        <w:t xml:space="preserve"> and two road cross structure</w:t>
      </w:r>
      <w:r w:rsidRPr="007705D8">
        <w:rPr>
          <w:rFonts w:eastAsia="Calibri"/>
        </w:rPr>
        <w:t xml:space="preserve">. The main canal is masonry lined for a length of </w:t>
      </w:r>
      <w:r w:rsidR="00537496" w:rsidRPr="006D5BCB">
        <w:rPr>
          <w:rFonts w:eastAsia="Calibri"/>
          <w:highlight w:val="yellow"/>
        </w:rPr>
        <w:t>4424</w:t>
      </w:r>
      <w:r w:rsidR="00537496" w:rsidRPr="007705D8">
        <w:rPr>
          <w:rFonts w:eastAsia="Calibri"/>
        </w:rPr>
        <w:t>meters</w:t>
      </w:r>
      <w:r w:rsidR="00537496">
        <w:rPr>
          <w:rFonts w:eastAsia="Calibri"/>
        </w:rPr>
        <w:t xml:space="preserve">as </w:t>
      </w:r>
      <w:r w:rsidR="00537496" w:rsidRPr="007705D8">
        <w:rPr>
          <w:rFonts w:eastAsia="Calibri"/>
        </w:rPr>
        <w:t>as</w:t>
      </w:r>
      <w:r w:rsidR="009A1A04">
        <w:rPr>
          <w:rFonts w:eastAsia="Calibri"/>
        </w:rPr>
        <w:t xml:space="preserve"> the geological reports recommendation </w:t>
      </w:r>
      <w:r w:rsidRPr="007705D8">
        <w:rPr>
          <w:rFonts w:eastAsia="Calibri"/>
        </w:rPr>
        <w:t xml:space="preserve">starting from the </w:t>
      </w:r>
      <w:r w:rsidR="00376819" w:rsidRPr="007705D8">
        <w:rPr>
          <w:rFonts w:eastAsia="Calibri"/>
        </w:rPr>
        <w:t>I</w:t>
      </w:r>
      <w:r w:rsidRPr="007705D8">
        <w:rPr>
          <w:rFonts w:eastAsia="Calibri"/>
        </w:rPr>
        <w:t>ntake outlet to make maintenance easier since this part of the canal may be subjected to flooding during high flood flows.</w:t>
      </w:r>
    </w:p>
    <w:p w:rsidR="00155050" w:rsidRPr="007705D8" w:rsidRDefault="00155050" w:rsidP="00155050">
      <w:pPr>
        <w:keepNext/>
        <w:keepLines/>
        <w:numPr>
          <w:ilvl w:val="2"/>
          <w:numId w:val="42"/>
        </w:numPr>
        <w:spacing w:before="240" w:after="240" w:line="360" w:lineRule="auto"/>
        <w:ind w:left="0" w:firstLine="0"/>
        <w:jc w:val="both"/>
        <w:outlineLvl w:val="2"/>
        <w:rPr>
          <w:b/>
          <w:bCs/>
          <w:color w:val="4F81BD"/>
          <w:sz w:val="26"/>
          <w:szCs w:val="26"/>
        </w:rPr>
      </w:pPr>
      <w:bookmarkStart w:id="237" w:name="_Toc389924553"/>
      <w:bookmarkStart w:id="238" w:name="_Toc435018414"/>
      <w:r w:rsidRPr="007705D8">
        <w:rPr>
          <w:b/>
          <w:bCs/>
          <w:color w:val="4F81BD"/>
          <w:sz w:val="26"/>
          <w:szCs w:val="26"/>
        </w:rPr>
        <w:t>Conveyance System</w:t>
      </w:r>
      <w:bookmarkEnd w:id="237"/>
      <w:bookmarkEnd w:id="238"/>
    </w:p>
    <w:p w:rsidR="00155050" w:rsidRPr="007705D8" w:rsidRDefault="00155050" w:rsidP="00155050">
      <w:pPr>
        <w:tabs>
          <w:tab w:val="left" w:pos="1320"/>
        </w:tabs>
        <w:spacing w:after="200" w:line="360" w:lineRule="auto"/>
        <w:jc w:val="both"/>
        <w:rPr>
          <w:rFonts w:eastAsia="Calibri"/>
          <w:b/>
          <w:lang w:val="en-GB"/>
        </w:rPr>
      </w:pPr>
      <w:r w:rsidRPr="007705D8">
        <w:rPr>
          <w:rFonts w:eastAsia="Calibri"/>
          <w:lang w:val="en-GB"/>
        </w:rPr>
        <w:t xml:space="preserve">The conveyance system consists of one Main canal to irrigate total command area of </w:t>
      </w:r>
      <w:r w:rsidR="001866ED" w:rsidRPr="007705D8">
        <w:rPr>
          <w:rFonts w:eastAsia="Calibri"/>
          <w:lang w:val="en-GB"/>
        </w:rPr>
        <w:t>180</w:t>
      </w:r>
      <w:r w:rsidRPr="007705D8">
        <w:rPr>
          <w:rFonts w:eastAsia="Calibri"/>
          <w:lang w:val="en-GB"/>
        </w:rPr>
        <w:t xml:space="preserve"> ha. The main canal starts from Water abstraction site on right side and conveys water for a length of 4.4 Km. </w:t>
      </w:r>
    </w:p>
    <w:p w:rsidR="00155050" w:rsidRPr="007705D8" w:rsidRDefault="00155050" w:rsidP="00155050">
      <w:pPr>
        <w:spacing w:after="200" w:line="360" w:lineRule="auto"/>
        <w:jc w:val="both"/>
        <w:rPr>
          <w:rFonts w:eastAsia="Calibri"/>
        </w:rPr>
      </w:pPr>
      <w:r w:rsidRPr="007705D8">
        <w:rPr>
          <w:rFonts w:eastAsia="Calibri"/>
          <w:lang w:val="en-GB"/>
        </w:rPr>
        <w:t>Main canal is aligned most along contours and some length cross the contours and supplies to five secondary unit and twenty five tertiary canals.</w:t>
      </w:r>
    </w:p>
    <w:p w:rsidR="00155050" w:rsidRPr="007705D8" w:rsidRDefault="00155050" w:rsidP="00155050">
      <w:pPr>
        <w:keepNext/>
        <w:keepLines/>
        <w:numPr>
          <w:ilvl w:val="1"/>
          <w:numId w:val="42"/>
        </w:numPr>
        <w:spacing w:before="240" w:after="240" w:line="360" w:lineRule="auto"/>
        <w:ind w:left="0" w:firstLine="0"/>
        <w:jc w:val="both"/>
        <w:outlineLvl w:val="1"/>
        <w:rPr>
          <w:b/>
          <w:bCs/>
          <w:color w:val="4F81BD"/>
          <w:sz w:val="28"/>
          <w:szCs w:val="22"/>
        </w:rPr>
      </w:pPr>
      <w:bookmarkStart w:id="239" w:name="_Toc389924554"/>
      <w:bookmarkStart w:id="240" w:name="_Toc435018415"/>
      <w:r w:rsidRPr="007705D8">
        <w:rPr>
          <w:b/>
          <w:bCs/>
          <w:color w:val="4F81BD"/>
          <w:sz w:val="28"/>
          <w:szCs w:val="22"/>
        </w:rPr>
        <w:t>Design of the Canal System</w:t>
      </w:r>
      <w:bookmarkEnd w:id="239"/>
      <w:bookmarkEnd w:id="240"/>
    </w:p>
    <w:p w:rsidR="00155050" w:rsidRPr="007705D8" w:rsidRDefault="00155050" w:rsidP="00155050">
      <w:pPr>
        <w:spacing w:before="120" w:after="120" w:line="360" w:lineRule="auto"/>
        <w:rPr>
          <w:rFonts w:eastAsia="Calibri"/>
          <w:b/>
          <w:bCs/>
          <w:szCs w:val="22"/>
        </w:rPr>
      </w:pPr>
      <w:r w:rsidRPr="007705D8">
        <w:rPr>
          <w:rFonts w:eastAsia="Calibri"/>
          <w:b/>
          <w:bCs/>
          <w:szCs w:val="22"/>
        </w:rPr>
        <w:t xml:space="preserve">               Flow Depth and Section Capacity </w:t>
      </w:r>
    </w:p>
    <w:p w:rsidR="00155050" w:rsidRPr="007705D8" w:rsidRDefault="00155050" w:rsidP="00155050">
      <w:pPr>
        <w:spacing w:line="360" w:lineRule="auto"/>
        <w:rPr>
          <w:rFonts w:eastAsia="Calibri"/>
          <w:sz w:val="22"/>
        </w:rPr>
      </w:pPr>
      <w:r w:rsidRPr="007705D8">
        <w:rPr>
          <w:rFonts w:eastAsia="Calibri"/>
          <w:sz w:val="22"/>
        </w:rPr>
        <w:t>The earthen canals have been designed with a trapezoidal shape and the lined ones with rectangular x-section using Manning's Formula:</w:t>
      </w:r>
    </w:p>
    <w:p w:rsidR="00155050" w:rsidRPr="007705D8" w:rsidRDefault="00155050" w:rsidP="00155050">
      <w:pPr>
        <w:spacing w:line="360" w:lineRule="auto"/>
        <w:ind w:left="1440"/>
        <w:rPr>
          <w:rFonts w:eastAsia="Calibri"/>
          <w:sz w:val="22"/>
        </w:rPr>
      </w:pPr>
      <w:r w:rsidRPr="007705D8">
        <w:rPr>
          <w:rFonts w:eastAsia="Calibri"/>
          <w:position w:val="-24"/>
          <w:sz w:val="22"/>
        </w:rPr>
        <w:object w:dxaOrig="1820" w:dyaOrig="680" w14:anchorId="1AC74D00">
          <v:shape id="_x0000_i1033" type="#_x0000_t75" style="width:93.75pt;height:36pt" o:ole="">
            <v:imagedata r:id="rId47" o:title=""/>
          </v:shape>
          <o:OLEObject Type="Embed" ProgID="Equation.3" ShapeID="_x0000_i1033" DrawAspect="Content" ObjectID="_1544516093" r:id="rId48"/>
        </w:object>
      </w:r>
      <w:r w:rsidR="000073B5" w:rsidRPr="007705D8">
        <w:rPr>
          <w:rFonts w:eastAsia="Calibri"/>
          <w:sz w:val="22"/>
        </w:rPr>
        <w:t>, R=A/P</w:t>
      </w:r>
    </w:p>
    <w:p w:rsidR="000073B5" w:rsidRPr="007705D8" w:rsidRDefault="000073B5" w:rsidP="000073B5">
      <w:pPr>
        <w:spacing w:after="200" w:line="360" w:lineRule="auto"/>
        <w:ind w:left="450"/>
        <w:jc w:val="both"/>
        <w:rPr>
          <w:rFonts w:eastAsia="Calibri"/>
          <w:szCs w:val="22"/>
        </w:rPr>
      </w:pPr>
      <w:r w:rsidRPr="007705D8">
        <w:rPr>
          <w:rFonts w:eastAsia="Calibri"/>
          <w:noProof/>
          <w:szCs w:val="22"/>
        </w:rPr>
        <mc:AlternateContent>
          <mc:Choice Requires="wps">
            <w:drawing>
              <wp:anchor distT="0" distB="0" distL="114300" distR="114300" simplePos="0" relativeHeight="252042240" behindDoc="0" locked="0" layoutInCell="1" allowOverlap="1" wp14:anchorId="7D7C9ED8" wp14:editId="30E6C905">
                <wp:simplePos x="0" y="0"/>
                <wp:positionH relativeFrom="column">
                  <wp:posOffset>3445953</wp:posOffset>
                </wp:positionH>
                <wp:positionV relativeFrom="paragraph">
                  <wp:posOffset>90925</wp:posOffset>
                </wp:positionV>
                <wp:extent cx="2800350" cy="2268747"/>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68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E0E" w:rsidRPr="0008366C" w:rsidRDefault="00214E0E" w:rsidP="000073B5">
                            <w:pPr>
                              <w:spacing w:line="360" w:lineRule="auto"/>
                              <w:jc w:val="both"/>
                              <w:rPr>
                                <w:sz w:val="22"/>
                                <w:szCs w:val="22"/>
                              </w:rPr>
                            </w:pPr>
                            <w:r w:rsidRPr="0008366C">
                              <w:rPr>
                                <w:sz w:val="22"/>
                                <w:szCs w:val="22"/>
                              </w:rPr>
                              <w:t>Where Q = Design discharge, m</w:t>
                            </w:r>
                            <w:r w:rsidRPr="0008366C">
                              <w:rPr>
                                <w:sz w:val="22"/>
                                <w:szCs w:val="22"/>
                                <w:vertAlign w:val="superscript"/>
                              </w:rPr>
                              <w:t>3</w:t>
                            </w:r>
                            <w:r w:rsidRPr="0008366C">
                              <w:rPr>
                                <w:sz w:val="22"/>
                                <w:szCs w:val="22"/>
                              </w:rPr>
                              <w:t>/s</w:t>
                            </w:r>
                          </w:p>
                          <w:p w:rsidR="00214E0E" w:rsidRPr="0008366C" w:rsidRDefault="00214E0E" w:rsidP="000073B5">
                            <w:pPr>
                              <w:spacing w:line="360" w:lineRule="auto"/>
                              <w:jc w:val="both"/>
                              <w:rPr>
                                <w:sz w:val="22"/>
                                <w:szCs w:val="22"/>
                              </w:rPr>
                            </w:pPr>
                            <w:r w:rsidRPr="0008366C">
                              <w:rPr>
                                <w:sz w:val="22"/>
                                <w:szCs w:val="22"/>
                              </w:rPr>
                              <w:t>R= Hydraulic radius of the canal, m</w:t>
                            </w:r>
                          </w:p>
                          <w:p w:rsidR="00214E0E" w:rsidRPr="0008366C" w:rsidRDefault="00214E0E" w:rsidP="000073B5">
                            <w:pPr>
                              <w:spacing w:line="360" w:lineRule="auto"/>
                              <w:ind w:left="270" w:hanging="270"/>
                              <w:jc w:val="both"/>
                              <w:rPr>
                                <w:sz w:val="22"/>
                                <w:szCs w:val="22"/>
                              </w:rPr>
                            </w:pPr>
                            <w:r w:rsidRPr="0008366C">
                              <w:rPr>
                                <w:sz w:val="22"/>
                                <w:szCs w:val="22"/>
                              </w:rPr>
                              <w:t>A= Wetted cross sectional area of canal, m</w:t>
                            </w:r>
                            <w:r w:rsidRPr="0008366C">
                              <w:rPr>
                                <w:sz w:val="22"/>
                                <w:szCs w:val="22"/>
                                <w:vertAlign w:val="superscript"/>
                              </w:rPr>
                              <w:t>2</w:t>
                            </w:r>
                          </w:p>
                          <w:p w:rsidR="00214E0E" w:rsidRPr="0008366C" w:rsidRDefault="00214E0E" w:rsidP="000073B5">
                            <w:pPr>
                              <w:spacing w:line="360" w:lineRule="auto"/>
                              <w:jc w:val="both"/>
                              <w:rPr>
                                <w:sz w:val="22"/>
                                <w:szCs w:val="22"/>
                              </w:rPr>
                            </w:pPr>
                            <w:r w:rsidRPr="0008366C">
                              <w:rPr>
                                <w:sz w:val="22"/>
                                <w:szCs w:val="22"/>
                              </w:rPr>
                              <w:t>P=</w:t>
                            </w:r>
                            <w:r w:rsidRPr="0008366C">
                              <w:rPr>
                                <w:rFonts w:eastAsia="Calibri"/>
                                <w:sz w:val="22"/>
                                <w:szCs w:val="22"/>
                              </w:rPr>
                              <w:t>Hydraulic radius (Flow area/wetted perimeter)</w:t>
                            </w:r>
                          </w:p>
                          <w:p w:rsidR="00214E0E" w:rsidRDefault="00214E0E" w:rsidP="0008366C">
                            <w:pPr>
                              <w:spacing w:after="200" w:line="276" w:lineRule="auto"/>
                              <w:rPr>
                                <w:rFonts w:eastAsia="Calibri"/>
                                <w:sz w:val="22"/>
                              </w:rPr>
                            </w:pPr>
                            <w:r>
                              <w:t xml:space="preserve">n = </w:t>
                            </w:r>
                            <w:r w:rsidRPr="00155050">
                              <w:rPr>
                                <w:rFonts w:eastAsia="Calibri"/>
                                <w:sz w:val="22"/>
                              </w:rPr>
                              <w:t>Manning's roughness coefficient, n=0.03 is adopted for the earth channels and n=0.018 for the mason</w:t>
                            </w:r>
                            <w:r>
                              <w:rPr>
                                <w:rFonts w:eastAsia="Calibri"/>
                                <w:sz w:val="22"/>
                              </w:rPr>
                              <w:t>ry lined part of the main canal</w:t>
                            </w:r>
                          </w:p>
                          <w:p w:rsidR="00214E0E" w:rsidRPr="0008366C" w:rsidRDefault="00214E0E" w:rsidP="0008366C">
                            <w:pPr>
                              <w:spacing w:after="200" w:line="276" w:lineRule="auto"/>
                              <w:rPr>
                                <w:rFonts w:eastAsia="Calibri"/>
                                <w:sz w:val="22"/>
                              </w:rPr>
                            </w:pPr>
                            <w:r>
                              <w:t>S = Bed slope of the canal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71.35pt;margin-top:7.15pt;width:220.5pt;height:178.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" stroked="f">
                <v:fill opacity="0"/>
                <v:textbox>
                  <w:txbxContent>
                    <w:p w:rsidR="00214E0E" w:rsidRPr="0008366C" w:rsidRDefault="00214E0E" w:rsidP="000073B5">
                      <w:pPr>
                        <w:spacing w:line="360" w:lineRule="auto"/>
                        <w:jc w:val="both"/>
                        <w:rPr>
                          <w:sz w:val="22"/>
                          <w:szCs w:val="22"/>
                        </w:rPr>
                      </w:pPr>
                      <w:r w:rsidRPr="0008366C">
                        <w:rPr>
                          <w:sz w:val="22"/>
                          <w:szCs w:val="22"/>
                        </w:rPr>
                        <w:t>Where Q = Design discharge, m</w:t>
                      </w:r>
                      <w:r w:rsidRPr="0008366C">
                        <w:rPr>
                          <w:sz w:val="22"/>
                          <w:szCs w:val="22"/>
                          <w:vertAlign w:val="superscript"/>
                        </w:rPr>
                        <w:t>3</w:t>
                      </w:r>
                      <w:r w:rsidRPr="0008366C">
                        <w:rPr>
                          <w:sz w:val="22"/>
                          <w:szCs w:val="22"/>
                        </w:rPr>
                        <w:t>/s</w:t>
                      </w:r>
                    </w:p>
                    <w:p w:rsidR="00214E0E" w:rsidRPr="0008366C" w:rsidRDefault="00214E0E" w:rsidP="000073B5">
                      <w:pPr>
                        <w:spacing w:line="360" w:lineRule="auto"/>
                        <w:jc w:val="both"/>
                        <w:rPr>
                          <w:sz w:val="22"/>
                          <w:szCs w:val="22"/>
                        </w:rPr>
                      </w:pPr>
                      <w:r w:rsidRPr="0008366C">
                        <w:rPr>
                          <w:sz w:val="22"/>
                          <w:szCs w:val="22"/>
                        </w:rPr>
                        <w:t>R= Hydraulic radius of the canal, m</w:t>
                      </w:r>
                    </w:p>
                    <w:p w:rsidR="00214E0E" w:rsidRPr="0008366C" w:rsidRDefault="00214E0E" w:rsidP="000073B5">
                      <w:pPr>
                        <w:spacing w:line="360" w:lineRule="auto"/>
                        <w:ind w:left="270" w:hanging="270"/>
                        <w:jc w:val="both"/>
                        <w:rPr>
                          <w:sz w:val="22"/>
                          <w:szCs w:val="22"/>
                        </w:rPr>
                      </w:pPr>
                      <w:r w:rsidRPr="0008366C">
                        <w:rPr>
                          <w:sz w:val="22"/>
                          <w:szCs w:val="22"/>
                        </w:rPr>
                        <w:t>A= Wetted cross sectional area of canal, m</w:t>
                      </w:r>
                      <w:r w:rsidRPr="0008366C">
                        <w:rPr>
                          <w:sz w:val="22"/>
                          <w:szCs w:val="22"/>
                          <w:vertAlign w:val="superscript"/>
                        </w:rPr>
                        <w:t>2</w:t>
                      </w:r>
                    </w:p>
                    <w:p w:rsidR="00214E0E" w:rsidRPr="0008366C" w:rsidRDefault="00214E0E" w:rsidP="000073B5">
                      <w:pPr>
                        <w:spacing w:line="360" w:lineRule="auto"/>
                        <w:jc w:val="both"/>
                        <w:rPr>
                          <w:sz w:val="22"/>
                          <w:szCs w:val="22"/>
                        </w:rPr>
                      </w:pPr>
                      <w:r w:rsidRPr="0008366C">
                        <w:rPr>
                          <w:sz w:val="22"/>
                          <w:szCs w:val="22"/>
                        </w:rPr>
                        <w:t>P=</w:t>
                      </w:r>
                      <w:r w:rsidRPr="0008366C">
                        <w:rPr>
                          <w:rFonts w:eastAsia="Calibri"/>
                          <w:sz w:val="22"/>
                          <w:szCs w:val="22"/>
                        </w:rPr>
                        <w:t>Hydraulic radius (Flow area/wetted perimeter)</w:t>
                      </w:r>
                    </w:p>
                    <w:p w:rsidR="00214E0E" w:rsidRDefault="00214E0E" w:rsidP="0008366C">
                      <w:pPr>
                        <w:spacing w:after="200" w:line="276" w:lineRule="auto"/>
                        <w:rPr>
                          <w:rFonts w:eastAsia="Calibri"/>
                          <w:sz w:val="22"/>
                        </w:rPr>
                      </w:pPr>
                      <w:r>
                        <w:t xml:space="preserve">n = </w:t>
                      </w:r>
                      <w:r w:rsidRPr="00155050">
                        <w:rPr>
                          <w:rFonts w:eastAsia="Calibri"/>
                          <w:sz w:val="22"/>
                        </w:rPr>
                        <w:t>Manning's roughness coefficient, n=0.03 is adopted for the earth channels and n=0.018 for the mason</w:t>
                      </w:r>
                      <w:r>
                        <w:rPr>
                          <w:rFonts w:eastAsia="Calibri"/>
                          <w:sz w:val="22"/>
                        </w:rPr>
                        <w:t>ry lined part of the main canal</w:t>
                      </w:r>
                    </w:p>
                    <w:p w:rsidR="00214E0E" w:rsidRPr="0008366C" w:rsidRDefault="00214E0E" w:rsidP="0008366C">
                      <w:pPr>
                        <w:spacing w:after="200" w:line="276" w:lineRule="auto"/>
                        <w:rPr>
                          <w:rFonts w:eastAsia="Calibri"/>
                          <w:sz w:val="22"/>
                        </w:rPr>
                      </w:pPr>
                      <w:r>
                        <w:t>S = Bed slope of the canal</w:t>
                      </w:r>
                    </w:p>
                  </w:txbxContent>
                </v:textbox>
              </v:shape>
            </w:pict>
          </mc:Fallback>
        </mc:AlternateContent>
      </w:r>
      <w:r w:rsidRPr="007705D8">
        <w:rPr>
          <w:rFonts w:eastAsia="Calibri"/>
          <w:noProof/>
          <w:szCs w:val="22"/>
        </w:rPr>
        <w:drawing>
          <wp:inline distT="0" distB="0" distL="0" distR="0" wp14:anchorId="20BA84BC" wp14:editId="2E82D174">
            <wp:extent cx="2512695" cy="1550670"/>
            <wp:effectExtent l="19050" t="0" r="1905" b="0"/>
            <wp:docPr id="20"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49"/>
                    <a:srcRect l="42363" t="49226" r="30347" b="20876"/>
                    <a:stretch>
                      <a:fillRect/>
                    </a:stretch>
                  </pic:blipFill>
                  <pic:spPr bwMode="auto">
                    <a:xfrm>
                      <a:off x="0" y="0"/>
                      <a:ext cx="2512695" cy="1550670"/>
                    </a:xfrm>
                    <a:prstGeom prst="rect">
                      <a:avLst/>
                    </a:prstGeom>
                    <a:noFill/>
                    <a:ln w="9525">
                      <a:noFill/>
                      <a:miter lim="800000"/>
                      <a:headEnd/>
                      <a:tailEnd/>
                    </a:ln>
                  </pic:spPr>
                </pic:pic>
              </a:graphicData>
            </a:graphic>
          </wp:inline>
        </w:drawing>
      </w:r>
      <w:r w:rsidRPr="007705D8">
        <w:rPr>
          <w:rFonts w:eastAsia="Calibri"/>
          <w:szCs w:val="22"/>
        </w:rPr>
        <w:tab/>
      </w:r>
    </w:p>
    <w:p w:rsidR="000073B5" w:rsidRPr="007705D8" w:rsidRDefault="000073B5" w:rsidP="000073B5">
      <w:pPr>
        <w:pStyle w:val="Caption"/>
        <w:rPr>
          <w:rFonts w:ascii="Times New Roman" w:hAnsi="Times New Roman"/>
          <w:sz w:val="24"/>
          <w:szCs w:val="24"/>
        </w:rPr>
      </w:pPr>
      <w:bookmarkStart w:id="241" w:name="_Toc435018632"/>
      <w:r w:rsidRPr="007705D8">
        <w:rPr>
          <w:rFonts w:ascii="Times New Roman" w:hAnsi="Times New Roman"/>
          <w:sz w:val="24"/>
          <w:szCs w:val="24"/>
        </w:rPr>
        <w:t xml:space="preserve">Figure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Pr="007705D8">
        <w:rPr>
          <w:rFonts w:ascii="Times New Roman" w:hAnsi="Times New Roman"/>
          <w:noProof/>
          <w:sz w:val="24"/>
          <w:szCs w:val="24"/>
        </w:rPr>
        <w:t>4</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Figure \* ARABIC \s 1 </w:instrText>
      </w:r>
      <w:r w:rsidRPr="007705D8">
        <w:rPr>
          <w:rFonts w:ascii="Times New Roman" w:hAnsi="Times New Roman"/>
          <w:sz w:val="24"/>
          <w:szCs w:val="24"/>
        </w:rPr>
        <w:fldChar w:fldCharType="separate"/>
      </w:r>
      <w:r w:rsidRPr="007705D8">
        <w:rPr>
          <w:rFonts w:ascii="Times New Roman" w:hAnsi="Times New Roman"/>
          <w:noProof/>
          <w:sz w:val="24"/>
          <w:szCs w:val="24"/>
        </w:rPr>
        <w:t>1</w:t>
      </w:r>
      <w:r w:rsidRPr="007705D8">
        <w:rPr>
          <w:rFonts w:ascii="Times New Roman" w:hAnsi="Times New Roman"/>
          <w:sz w:val="24"/>
          <w:szCs w:val="24"/>
        </w:rPr>
        <w:fldChar w:fldCharType="end"/>
      </w:r>
      <w:r w:rsidRPr="007705D8">
        <w:rPr>
          <w:rFonts w:ascii="Times New Roman" w:hAnsi="Times New Roman"/>
          <w:sz w:val="24"/>
          <w:szCs w:val="24"/>
        </w:rPr>
        <w:t>: lined canal section view</w:t>
      </w:r>
      <w:bookmarkEnd w:id="241"/>
    </w:p>
    <w:p w:rsidR="0008366C" w:rsidRPr="007705D8" w:rsidRDefault="0008366C" w:rsidP="000073B5">
      <w:pPr>
        <w:spacing w:after="200" w:line="276" w:lineRule="auto"/>
        <w:ind w:left="720"/>
        <w:rPr>
          <w:rFonts w:eastAsia="Calibri"/>
          <w:sz w:val="22"/>
        </w:rPr>
      </w:pPr>
    </w:p>
    <w:p w:rsidR="00155050" w:rsidRPr="007705D8" w:rsidRDefault="00155050" w:rsidP="00155050">
      <w:pPr>
        <w:keepNext/>
        <w:keepLines/>
        <w:numPr>
          <w:ilvl w:val="2"/>
          <w:numId w:val="42"/>
        </w:numPr>
        <w:spacing w:before="240" w:after="240" w:line="360" w:lineRule="auto"/>
        <w:ind w:left="0" w:firstLine="0"/>
        <w:jc w:val="both"/>
        <w:outlineLvl w:val="2"/>
        <w:rPr>
          <w:b/>
          <w:bCs/>
          <w:color w:val="4F81BD"/>
          <w:sz w:val="26"/>
          <w:szCs w:val="26"/>
        </w:rPr>
      </w:pPr>
      <w:bookmarkStart w:id="242" w:name="_Toc389924555"/>
      <w:bookmarkStart w:id="243" w:name="_Toc435018416"/>
      <w:r w:rsidRPr="007705D8">
        <w:rPr>
          <w:b/>
          <w:bCs/>
          <w:color w:val="4F81BD"/>
          <w:sz w:val="26"/>
          <w:szCs w:val="26"/>
        </w:rPr>
        <w:t>Main Canal</w:t>
      </w:r>
      <w:bookmarkEnd w:id="242"/>
      <w:bookmarkEnd w:id="243"/>
    </w:p>
    <w:p w:rsidR="00155050" w:rsidRPr="007705D8" w:rsidRDefault="00155050" w:rsidP="00155050">
      <w:pPr>
        <w:spacing w:after="200" w:line="360" w:lineRule="auto"/>
        <w:jc w:val="both"/>
        <w:rPr>
          <w:rFonts w:eastAsia="Calibri"/>
          <w:b/>
        </w:rPr>
      </w:pPr>
      <w:r w:rsidRPr="007705D8">
        <w:rPr>
          <w:rFonts w:eastAsia="Calibri"/>
        </w:rPr>
        <w:t xml:space="preserve">The main canal is designed for a discharge of </w:t>
      </w:r>
      <w:r w:rsidR="00426DCE">
        <w:rPr>
          <w:rFonts w:eastAsia="Calibri"/>
        </w:rPr>
        <w:t>270 l/</w:t>
      </w:r>
      <w:proofErr w:type="spellStart"/>
      <w:r w:rsidR="00426DCE">
        <w:rPr>
          <w:rFonts w:eastAsia="Calibri"/>
        </w:rPr>
        <w:t>sec.</w:t>
      </w:r>
      <w:r w:rsidRPr="007705D8">
        <w:rPr>
          <w:rFonts w:eastAsia="Calibri"/>
        </w:rPr>
        <w:t>and</w:t>
      </w:r>
      <w:proofErr w:type="spellEnd"/>
      <w:r w:rsidRPr="007705D8">
        <w:rPr>
          <w:rFonts w:eastAsia="Calibri"/>
        </w:rPr>
        <w:t xml:space="preserve"> depending on the site specific condition, appropriate slope is provided. Hydraulic parameters of the main canal are shown below.</w:t>
      </w:r>
    </w:p>
    <w:p w:rsidR="00155050" w:rsidRPr="007705D8" w:rsidRDefault="00155050" w:rsidP="00155050">
      <w:pPr>
        <w:spacing w:after="200" w:line="360" w:lineRule="auto"/>
        <w:jc w:val="both"/>
        <w:rPr>
          <w:rFonts w:eastAsia="Calibri"/>
        </w:rPr>
      </w:pPr>
      <w:r w:rsidRPr="007705D8">
        <w:rPr>
          <w:rFonts w:eastAsia="Calibri"/>
        </w:rPr>
        <w:t xml:space="preserve">At a </w:t>
      </w:r>
      <w:proofErr w:type="spellStart"/>
      <w:r w:rsidRPr="007705D8">
        <w:rPr>
          <w:rFonts w:eastAsia="Calibri"/>
        </w:rPr>
        <w:t>chainage</w:t>
      </w:r>
      <w:proofErr w:type="spellEnd"/>
      <w:r w:rsidR="00D539BF" w:rsidRPr="007705D8">
        <w:rPr>
          <w:rFonts w:eastAsia="Calibri"/>
        </w:rPr>
        <w:t xml:space="preserve"> of (2030-2050m), 2694-2697), two</w:t>
      </w:r>
      <w:r w:rsidRPr="007705D8">
        <w:rPr>
          <w:rFonts w:eastAsia="Calibri"/>
        </w:rPr>
        <w:t xml:space="preserve"> are Flume structures. </w:t>
      </w:r>
    </w:p>
    <w:p w:rsidR="00155050" w:rsidRPr="006E1383" w:rsidRDefault="00155050" w:rsidP="0092047B">
      <w:pPr>
        <w:spacing w:before="240" w:line="360" w:lineRule="auto"/>
        <w:rPr>
          <w:b/>
          <w:bCs/>
          <w:color w:val="4F81BD"/>
          <w:sz w:val="36"/>
          <w:lang w:bidi="en-US"/>
        </w:rPr>
      </w:pPr>
      <w:r w:rsidRPr="007705D8">
        <w:rPr>
          <w:b/>
          <w:bCs/>
          <w:color w:val="4F81BD"/>
          <w:sz w:val="36"/>
          <w:lang w:bidi="en-US"/>
        </w:rPr>
        <w:t xml:space="preserve">       </w:t>
      </w:r>
      <w:bookmarkStart w:id="244" w:name="_Toc435018487"/>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Pr="007705D8">
        <w:rPr>
          <w:b/>
          <w:bCs/>
          <w:noProof/>
          <w:color w:val="4F81BD"/>
          <w:szCs w:val="18"/>
          <w:lang w:bidi="en-US"/>
        </w:rPr>
        <w:t>1</w:t>
      </w:r>
      <w:r w:rsidRPr="007705D8">
        <w:rPr>
          <w:b/>
          <w:bCs/>
          <w:color w:val="4F81BD"/>
          <w:szCs w:val="18"/>
          <w:lang w:bidi="en-US"/>
        </w:rPr>
        <w:fldChar w:fldCharType="end"/>
      </w:r>
      <w:r w:rsidRPr="007705D8">
        <w:rPr>
          <w:b/>
          <w:bCs/>
          <w:color w:val="4F81BD"/>
          <w:szCs w:val="18"/>
          <w:lang w:bidi="en-US"/>
        </w:rPr>
        <w:t>: Hydraulic Parameters of main ca</w:t>
      </w:r>
      <w:bookmarkEnd w:id="244"/>
      <w:r w:rsidR="006E1383">
        <w:rPr>
          <w:b/>
          <w:bCs/>
          <w:color w:val="4F81BD"/>
          <w:szCs w:val="18"/>
          <w:lang w:bidi="en-US"/>
        </w:rPr>
        <w:t>nal</w:t>
      </w:r>
      <w:r w:rsidR="0092047B" w:rsidRPr="007705D8">
        <w:rPr>
          <w:noProof/>
        </w:rPr>
        <w:drawing>
          <wp:inline distT="0" distB="0" distL="0" distR="0" wp14:anchorId="28D2963F" wp14:editId="31DABFBC">
            <wp:extent cx="6400800" cy="4506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7182" cy="4510826"/>
                    </a:xfrm>
                    <a:prstGeom prst="rect">
                      <a:avLst/>
                    </a:prstGeom>
                    <a:noFill/>
                    <a:ln>
                      <a:noFill/>
                    </a:ln>
                  </pic:spPr>
                </pic:pic>
              </a:graphicData>
            </a:graphic>
          </wp:inline>
        </w:drawing>
      </w:r>
    </w:p>
    <w:p w:rsidR="00155050" w:rsidRPr="007705D8" w:rsidRDefault="00155050" w:rsidP="00155050">
      <w:pPr>
        <w:spacing w:after="200" w:line="276" w:lineRule="auto"/>
        <w:rPr>
          <w:rFonts w:eastAsia="Calibri"/>
          <w:sz w:val="22"/>
          <w:szCs w:val="22"/>
        </w:rPr>
      </w:pPr>
      <w:r w:rsidRPr="007705D8">
        <w:rPr>
          <w:rFonts w:eastAsia="Calibri"/>
          <w:sz w:val="22"/>
          <w:szCs w:val="22"/>
        </w:rPr>
        <w:t>BW= Canal bottom width                         QR= Required discharge</w:t>
      </w:r>
    </w:p>
    <w:p w:rsidR="00155050" w:rsidRPr="007705D8" w:rsidRDefault="00155050" w:rsidP="00155050">
      <w:pPr>
        <w:spacing w:after="200" w:line="276" w:lineRule="auto"/>
        <w:rPr>
          <w:rFonts w:eastAsia="Calibri"/>
          <w:sz w:val="22"/>
          <w:szCs w:val="22"/>
        </w:rPr>
      </w:pPr>
      <w:r w:rsidRPr="007705D8">
        <w:rPr>
          <w:rFonts w:eastAsia="Calibri"/>
          <w:sz w:val="22"/>
          <w:szCs w:val="22"/>
        </w:rPr>
        <w:t>FSD= Full supply depth                             QD= Designed Discharge</w:t>
      </w:r>
    </w:p>
    <w:p w:rsidR="00155050" w:rsidRPr="007705D8" w:rsidRDefault="00155050" w:rsidP="00660353">
      <w:pPr>
        <w:tabs>
          <w:tab w:val="left" w:pos="4065"/>
        </w:tabs>
        <w:spacing w:after="200" w:line="276" w:lineRule="auto"/>
        <w:rPr>
          <w:rFonts w:eastAsia="Calibri"/>
          <w:sz w:val="22"/>
          <w:szCs w:val="22"/>
        </w:rPr>
      </w:pPr>
      <w:r w:rsidRPr="007705D8">
        <w:rPr>
          <w:rFonts w:eastAsia="Calibri"/>
          <w:sz w:val="22"/>
          <w:szCs w:val="22"/>
        </w:rPr>
        <w:lastRenderedPageBreak/>
        <w:t>FB= Free board</w:t>
      </w:r>
      <w:r w:rsidR="00660353">
        <w:rPr>
          <w:rFonts w:eastAsia="Calibri"/>
          <w:sz w:val="22"/>
          <w:szCs w:val="22"/>
        </w:rPr>
        <w:tab/>
      </w:r>
      <w:r w:rsidR="00660353" w:rsidRPr="007705D8">
        <w:rPr>
          <w:rFonts w:eastAsia="Calibri"/>
          <w:noProof/>
          <w:szCs w:val="22"/>
        </w:rPr>
        <w:drawing>
          <wp:inline distT="0" distB="0" distL="0" distR="0" wp14:anchorId="75FCB55C" wp14:editId="7AC67F4F">
            <wp:extent cx="4267200" cy="2000250"/>
            <wp:effectExtent l="0" t="0" r="0" b="0"/>
            <wp:docPr id="7"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49"/>
                    <a:srcRect l="42363" t="49226" r="30347" b="20876"/>
                    <a:stretch>
                      <a:fillRect/>
                    </a:stretch>
                  </pic:blipFill>
                  <pic:spPr bwMode="auto">
                    <a:xfrm>
                      <a:off x="0" y="0"/>
                      <a:ext cx="4263967" cy="1998735"/>
                    </a:xfrm>
                    <a:prstGeom prst="rect">
                      <a:avLst/>
                    </a:prstGeom>
                    <a:noFill/>
                    <a:ln w="9525">
                      <a:noFill/>
                      <a:miter lim="800000"/>
                      <a:headEnd/>
                      <a:tailEnd/>
                    </a:ln>
                  </pic:spPr>
                </pic:pic>
              </a:graphicData>
            </a:graphic>
          </wp:inline>
        </w:drawing>
      </w:r>
    </w:p>
    <w:p w:rsidR="00155050" w:rsidRPr="007705D8" w:rsidRDefault="00155050" w:rsidP="00155050">
      <w:pPr>
        <w:spacing w:after="200" w:line="276" w:lineRule="auto"/>
        <w:rPr>
          <w:rFonts w:eastAsia="Calibri"/>
          <w:sz w:val="22"/>
          <w:szCs w:val="22"/>
        </w:rPr>
      </w:pPr>
      <w:r w:rsidRPr="007705D8">
        <w:rPr>
          <w:rFonts w:eastAsia="Calibri"/>
          <w:sz w:val="22"/>
          <w:szCs w:val="22"/>
        </w:rPr>
        <w:t>SS= Side slope</w:t>
      </w:r>
    </w:p>
    <w:p w:rsidR="00155050" w:rsidRPr="007705D8" w:rsidRDefault="00155050" w:rsidP="00155050">
      <w:pPr>
        <w:spacing w:after="200" w:line="276" w:lineRule="auto"/>
        <w:rPr>
          <w:rFonts w:eastAsia="Calibri"/>
          <w:sz w:val="22"/>
          <w:szCs w:val="22"/>
        </w:rPr>
      </w:pPr>
      <w:proofErr w:type="spellStart"/>
      <w:r w:rsidRPr="007705D8">
        <w:rPr>
          <w:rFonts w:eastAsia="Calibri"/>
          <w:sz w:val="22"/>
          <w:szCs w:val="22"/>
        </w:rPr>
        <w:t>Vel</w:t>
      </w:r>
      <w:proofErr w:type="spellEnd"/>
      <w:r w:rsidRPr="007705D8">
        <w:rPr>
          <w:rFonts w:eastAsia="Calibri"/>
          <w:sz w:val="22"/>
          <w:szCs w:val="22"/>
        </w:rPr>
        <w:t>= Velocity</w:t>
      </w:r>
    </w:p>
    <w:p w:rsidR="00CB0C40" w:rsidRPr="007705D8" w:rsidRDefault="00CB0C40" w:rsidP="00CB0C40">
      <w:pPr>
        <w:keepNext/>
        <w:keepLines/>
        <w:numPr>
          <w:ilvl w:val="2"/>
          <w:numId w:val="42"/>
        </w:numPr>
        <w:spacing w:before="240" w:after="240" w:line="360" w:lineRule="auto"/>
        <w:ind w:left="0" w:firstLine="0"/>
        <w:jc w:val="both"/>
        <w:outlineLvl w:val="2"/>
        <w:rPr>
          <w:b/>
          <w:bCs/>
          <w:color w:val="4F81BD"/>
          <w:sz w:val="26"/>
          <w:szCs w:val="26"/>
        </w:rPr>
      </w:pPr>
      <w:bookmarkStart w:id="245" w:name="_Toc389924556"/>
      <w:bookmarkStart w:id="246" w:name="_Toc435018417"/>
      <w:r w:rsidRPr="007705D8">
        <w:rPr>
          <w:b/>
          <w:bCs/>
          <w:color w:val="4F81BD"/>
          <w:sz w:val="26"/>
          <w:szCs w:val="26"/>
        </w:rPr>
        <w:t>Secondary Canals</w:t>
      </w:r>
      <w:bookmarkEnd w:id="245"/>
      <w:bookmarkEnd w:id="246"/>
    </w:p>
    <w:p w:rsidR="00CB0C40" w:rsidRPr="007705D8" w:rsidRDefault="00CB0C40" w:rsidP="00CB0C40">
      <w:pPr>
        <w:spacing w:before="240" w:line="360" w:lineRule="auto"/>
        <w:rPr>
          <w:b/>
          <w:bCs/>
          <w:color w:val="4F81BD"/>
          <w:szCs w:val="18"/>
          <w:lang w:bidi="en-US"/>
        </w:rPr>
      </w:pPr>
      <w:bookmarkStart w:id="247" w:name="_Toc435018488"/>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color w:val="4F81BD"/>
          <w:szCs w:val="18"/>
          <w:lang w:bidi="en-US"/>
        </w:rPr>
        <w:t>4</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Pr="007705D8">
        <w:rPr>
          <w:b/>
          <w:bCs/>
          <w:color w:val="4F81BD"/>
          <w:szCs w:val="18"/>
          <w:lang w:bidi="en-US"/>
        </w:rPr>
        <w:t>2</w:t>
      </w:r>
      <w:r w:rsidRPr="007705D8">
        <w:rPr>
          <w:b/>
          <w:bCs/>
          <w:color w:val="4F81BD"/>
          <w:szCs w:val="18"/>
          <w:lang w:bidi="en-US"/>
        </w:rPr>
        <w:fldChar w:fldCharType="end"/>
      </w:r>
      <w:r w:rsidRPr="007705D8">
        <w:rPr>
          <w:b/>
          <w:bCs/>
          <w:color w:val="4F81BD"/>
          <w:szCs w:val="18"/>
          <w:lang w:bidi="en-US"/>
        </w:rPr>
        <w:t>: Hydraulic Parameters of secondary canals</w:t>
      </w:r>
      <w:bookmarkEnd w:id="247"/>
    </w:p>
    <w:p w:rsidR="00CB37B8" w:rsidRPr="007705D8" w:rsidRDefault="00CB37B8" w:rsidP="00CB0C40">
      <w:pPr>
        <w:spacing w:before="240" w:line="360" w:lineRule="auto"/>
        <w:rPr>
          <w:b/>
          <w:bCs/>
          <w:color w:val="4F81BD"/>
          <w:szCs w:val="18"/>
          <w:lang w:bidi="en-US"/>
        </w:rPr>
      </w:pPr>
      <w:r w:rsidRPr="007705D8">
        <w:rPr>
          <w:noProof/>
        </w:rPr>
        <w:lastRenderedPageBreak/>
        <w:drawing>
          <wp:inline distT="0" distB="0" distL="0" distR="0" wp14:anchorId="6222582E" wp14:editId="5A9DC8FB">
            <wp:extent cx="6126480" cy="446924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6480" cy="4469241"/>
                    </a:xfrm>
                    <a:prstGeom prst="rect">
                      <a:avLst/>
                    </a:prstGeom>
                    <a:noFill/>
                    <a:ln>
                      <a:noFill/>
                    </a:ln>
                  </pic:spPr>
                </pic:pic>
              </a:graphicData>
            </a:graphic>
          </wp:inline>
        </w:drawing>
      </w:r>
    </w:p>
    <w:p w:rsidR="00CB0C40" w:rsidRPr="007705D8" w:rsidRDefault="00CB37B8" w:rsidP="00CB37B8">
      <w:pPr>
        <w:spacing w:before="240" w:line="360" w:lineRule="auto"/>
        <w:jc w:val="center"/>
        <w:rPr>
          <w:b/>
          <w:bCs/>
          <w:color w:val="4F81BD"/>
          <w:szCs w:val="18"/>
          <w:lang w:bidi="en-US"/>
        </w:rPr>
      </w:pPr>
      <w:r w:rsidRPr="007705D8">
        <w:rPr>
          <w:rFonts w:eastAsia="Calibri"/>
          <w:noProof/>
          <w:szCs w:val="22"/>
        </w:rPr>
        <w:drawing>
          <wp:inline distT="0" distB="0" distL="0" distR="0" wp14:anchorId="72343114" wp14:editId="574BBBAF">
            <wp:extent cx="2512695" cy="1550670"/>
            <wp:effectExtent l="19050" t="0" r="1905" b="0"/>
            <wp:docPr id="11"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49"/>
                    <a:srcRect l="42363" t="49226" r="30347" b="20876"/>
                    <a:stretch>
                      <a:fillRect/>
                    </a:stretch>
                  </pic:blipFill>
                  <pic:spPr bwMode="auto">
                    <a:xfrm>
                      <a:off x="0" y="0"/>
                      <a:ext cx="2512695" cy="1550670"/>
                    </a:xfrm>
                    <a:prstGeom prst="rect">
                      <a:avLst/>
                    </a:prstGeom>
                    <a:noFill/>
                    <a:ln w="9525">
                      <a:noFill/>
                      <a:miter lim="800000"/>
                      <a:headEnd/>
                      <a:tailEnd/>
                    </a:ln>
                  </pic:spPr>
                </pic:pic>
              </a:graphicData>
            </a:graphic>
          </wp:inline>
        </w:drawing>
      </w:r>
    </w:p>
    <w:p w:rsidR="00CB0C40" w:rsidRPr="007705D8" w:rsidRDefault="00CB0C40" w:rsidP="00CB0C40">
      <w:pPr>
        <w:spacing w:before="120" w:after="240" w:line="360" w:lineRule="auto"/>
        <w:ind w:firstLine="86"/>
        <w:rPr>
          <w:bCs/>
          <w:color w:val="4F81BD"/>
          <w:sz w:val="28"/>
          <w:lang w:bidi="en-US"/>
        </w:rPr>
      </w:pPr>
      <w:bookmarkStart w:id="248" w:name="_Toc435018633"/>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CB37B8"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Figure \* ARABIC \s 1 </w:instrText>
      </w:r>
      <w:r w:rsidRPr="007705D8">
        <w:rPr>
          <w:b/>
          <w:bCs/>
          <w:color w:val="4F81BD"/>
          <w:szCs w:val="18"/>
          <w:lang w:bidi="en-US"/>
        </w:rPr>
        <w:fldChar w:fldCharType="separate"/>
      </w:r>
      <w:r w:rsidR="00CB37B8" w:rsidRPr="007705D8">
        <w:rPr>
          <w:b/>
          <w:bCs/>
          <w:noProof/>
          <w:color w:val="4F81BD"/>
          <w:szCs w:val="18"/>
          <w:lang w:bidi="en-US"/>
        </w:rPr>
        <w:t>2</w:t>
      </w:r>
      <w:r w:rsidRPr="007705D8">
        <w:rPr>
          <w:b/>
          <w:bCs/>
          <w:color w:val="4F81BD"/>
          <w:szCs w:val="18"/>
          <w:lang w:bidi="en-US"/>
        </w:rPr>
        <w:fldChar w:fldCharType="end"/>
      </w:r>
      <w:r w:rsidRPr="007705D8">
        <w:rPr>
          <w:b/>
          <w:bCs/>
          <w:color w:val="4F81BD"/>
          <w:szCs w:val="18"/>
          <w:lang w:bidi="en-US"/>
        </w:rPr>
        <w:t>: Typical Cross Section of secondary canals</w:t>
      </w:r>
      <w:bookmarkEnd w:id="248"/>
    </w:p>
    <w:p w:rsidR="00CB0C40" w:rsidRPr="007705D8" w:rsidRDefault="00CB0C40" w:rsidP="00CB0C40">
      <w:pPr>
        <w:keepNext/>
        <w:keepLines/>
        <w:numPr>
          <w:ilvl w:val="2"/>
          <w:numId w:val="42"/>
        </w:numPr>
        <w:spacing w:before="240" w:after="240" w:line="360" w:lineRule="auto"/>
        <w:ind w:left="0" w:firstLine="0"/>
        <w:jc w:val="both"/>
        <w:outlineLvl w:val="2"/>
        <w:rPr>
          <w:b/>
          <w:bCs/>
          <w:color w:val="4F81BD"/>
          <w:sz w:val="26"/>
          <w:szCs w:val="26"/>
        </w:rPr>
      </w:pPr>
      <w:bookmarkStart w:id="249" w:name="_Toc303054520"/>
      <w:bookmarkStart w:id="250" w:name="_Toc389924557"/>
      <w:bookmarkStart w:id="251" w:name="_Toc435018418"/>
      <w:r w:rsidRPr="007705D8">
        <w:rPr>
          <w:b/>
          <w:bCs/>
          <w:color w:val="4F81BD"/>
          <w:sz w:val="26"/>
          <w:szCs w:val="26"/>
        </w:rPr>
        <w:t>Tertiary canals</w:t>
      </w:r>
      <w:bookmarkEnd w:id="249"/>
      <w:bookmarkEnd w:id="250"/>
      <w:bookmarkEnd w:id="251"/>
    </w:p>
    <w:p w:rsidR="00CB0C40" w:rsidRPr="007705D8" w:rsidRDefault="00CB0C40" w:rsidP="00CB0C40">
      <w:pPr>
        <w:spacing w:line="360" w:lineRule="auto"/>
        <w:jc w:val="both"/>
      </w:pPr>
      <w:r w:rsidRPr="007705D8">
        <w:rPr>
          <w:color w:val="1D1B11"/>
        </w:rPr>
        <w:t>In the layout system there are Twenty five tertiary canals, the designed discharge is determined based on the duty of irrigation.  The sections of the canals are determined by using manning’s formula, and they are trapezoidal section. The hydraulic characteristics is Presented in Table 4.3 below.</w:t>
      </w:r>
    </w:p>
    <w:p w:rsidR="00CB0C40" w:rsidRPr="007705D8" w:rsidRDefault="00CB0C40" w:rsidP="00CB0C40">
      <w:pPr>
        <w:tabs>
          <w:tab w:val="left" w:pos="2220"/>
        </w:tabs>
        <w:rPr>
          <w:noProof/>
          <w:sz w:val="28"/>
          <w:szCs w:val="28"/>
        </w:rPr>
      </w:pPr>
      <w:r w:rsidRPr="007705D8">
        <w:rPr>
          <w:sz w:val="28"/>
          <w:szCs w:val="28"/>
        </w:rPr>
        <w:lastRenderedPageBreak/>
        <w:tab/>
      </w:r>
      <w:r w:rsidRPr="007705D8">
        <w:rPr>
          <w:noProof/>
          <w:sz w:val="28"/>
          <w:szCs w:val="28"/>
        </w:rPr>
        <w:drawing>
          <wp:inline distT="0" distB="0" distL="0" distR="0" wp14:anchorId="0F6C0650" wp14:editId="3E3AE775">
            <wp:extent cx="2933700" cy="1390650"/>
            <wp:effectExtent l="1905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CB0C40" w:rsidRPr="007705D8" w:rsidRDefault="00CB0C40" w:rsidP="00AE3C76">
      <w:pPr>
        <w:pStyle w:val="Caption"/>
        <w:spacing w:before="120" w:after="240" w:line="360" w:lineRule="auto"/>
        <w:rPr>
          <w:rFonts w:ascii="Times New Roman" w:hAnsi="Times New Roman"/>
          <w:sz w:val="24"/>
        </w:rPr>
      </w:pPr>
      <w:bookmarkStart w:id="252" w:name="_Toc435018634"/>
      <w:r w:rsidRPr="007705D8">
        <w:rPr>
          <w:rFonts w:ascii="Times New Roman" w:hAnsi="Times New Roman"/>
          <w:sz w:val="24"/>
        </w:rPr>
        <w:t xml:space="preserve">Figure </w:t>
      </w:r>
      <w:r w:rsidRPr="007705D8">
        <w:rPr>
          <w:rFonts w:ascii="Times New Roman" w:hAnsi="Times New Roman"/>
          <w:sz w:val="24"/>
        </w:rPr>
        <w:fldChar w:fldCharType="begin"/>
      </w:r>
      <w:r w:rsidRPr="007705D8">
        <w:rPr>
          <w:rFonts w:ascii="Times New Roman" w:hAnsi="Times New Roman"/>
          <w:sz w:val="24"/>
        </w:rPr>
        <w:instrText xml:space="preserve"> STYLEREF 1 \s </w:instrText>
      </w:r>
      <w:r w:rsidRPr="007705D8">
        <w:rPr>
          <w:rFonts w:ascii="Times New Roman" w:hAnsi="Times New Roman"/>
          <w:sz w:val="24"/>
        </w:rPr>
        <w:fldChar w:fldCharType="separate"/>
      </w:r>
      <w:r w:rsidR="003C67CF" w:rsidRPr="007705D8">
        <w:rPr>
          <w:rFonts w:ascii="Times New Roman" w:hAnsi="Times New Roman"/>
          <w:noProof/>
          <w:sz w:val="24"/>
        </w:rPr>
        <w:t>4</w:t>
      </w:r>
      <w:r w:rsidRPr="007705D8">
        <w:rPr>
          <w:rFonts w:ascii="Times New Roman" w:hAnsi="Times New Roman"/>
          <w:sz w:val="24"/>
        </w:rPr>
        <w:fldChar w:fldCharType="end"/>
      </w:r>
      <w:r w:rsidRPr="007705D8">
        <w:rPr>
          <w:rFonts w:ascii="Times New Roman" w:hAnsi="Times New Roman"/>
          <w:sz w:val="24"/>
        </w:rPr>
        <w:noBreakHyphen/>
      </w:r>
      <w:r w:rsidRPr="007705D8">
        <w:rPr>
          <w:rFonts w:ascii="Times New Roman" w:hAnsi="Times New Roman"/>
          <w:sz w:val="24"/>
        </w:rPr>
        <w:fldChar w:fldCharType="begin"/>
      </w:r>
      <w:r w:rsidRPr="007705D8">
        <w:rPr>
          <w:rFonts w:ascii="Times New Roman" w:hAnsi="Times New Roman"/>
          <w:sz w:val="24"/>
        </w:rPr>
        <w:instrText xml:space="preserve"> SEQ Figure \* ARABIC \s 1 </w:instrText>
      </w:r>
      <w:r w:rsidRPr="007705D8">
        <w:rPr>
          <w:rFonts w:ascii="Times New Roman" w:hAnsi="Times New Roman"/>
          <w:sz w:val="24"/>
        </w:rPr>
        <w:fldChar w:fldCharType="separate"/>
      </w:r>
      <w:r w:rsidR="003C67CF" w:rsidRPr="007705D8">
        <w:rPr>
          <w:rFonts w:ascii="Times New Roman" w:hAnsi="Times New Roman"/>
          <w:noProof/>
          <w:sz w:val="24"/>
        </w:rPr>
        <w:t>3</w:t>
      </w:r>
      <w:r w:rsidRPr="007705D8">
        <w:rPr>
          <w:rFonts w:ascii="Times New Roman" w:hAnsi="Times New Roman"/>
          <w:sz w:val="24"/>
        </w:rPr>
        <w:fldChar w:fldCharType="end"/>
      </w:r>
      <w:r w:rsidRPr="007705D8">
        <w:rPr>
          <w:rFonts w:ascii="Times New Roman" w:hAnsi="Times New Roman"/>
          <w:sz w:val="24"/>
        </w:rPr>
        <w:t>: Typical C</w:t>
      </w:r>
      <w:r w:rsidR="00AE3C76" w:rsidRPr="007705D8">
        <w:rPr>
          <w:rFonts w:ascii="Times New Roman" w:hAnsi="Times New Roman"/>
          <w:sz w:val="24"/>
        </w:rPr>
        <w:t>ross Section of tertiary canals</w:t>
      </w:r>
      <w:bookmarkEnd w:id="252"/>
    </w:p>
    <w:p w:rsidR="00CB0C40" w:rsidRPr="007705D8" w:rsidRDefault="00CB0C40" w:rsidP="00CB0C40">
      <w:pPr>
        <w:pStyle w:val="Caption"/>
        <w:spacing w:before="240" w:after="0" w:line="360" w:lineRule="auto"/>
        <w:rPr>
          <w:rFonts w:ascii="Times New Roman" w:hAnsi="Times New Roman"/>
          <w:sz w:val="24"/>
        </w:rPr>
      </w:pPr>
      <w:bookmarkStart w:id="253" w:name="_Toc435018489"/>
      <w:r w:rsidRPr="007705D8">
        <w:rPr>
          <w:rFonts w:ascii="Times New Roman" w:hAnsi="Times New Roman"/>
          <w:sz w:val="24"/>
        </w:rPr>
        <w:t xml:space="preserve">Table </w:t>
      </w:r>
      <w:r w:rsidRPr="007705D8">
        <w:rPr>
          <w:rFonts w:ascii="Times New Roman" w:hAnsi="Times New Roman"/>
          <w:sz w:val="24"/>
        </w:rPr>
        <w:fldChar w:fldCharType="begin"/>
      </w:r>
      <w:r w:rsidRPr="007705D8">
        <w:rPr>
          <w:rFonts w:ascii="Times New Roman" w:hAnsi="Times New Roman"/>
          <w:sz w:val="24"/>
        </w:rPr>
        <w:instrText xml:space="preserve"> STYLEREF 1 \s </w:instrText>
      </w:r>
      <w:r w:rsidRPr="007705D8">
        <w:rPr>
          <w:rFonts w:ascii="Times New Roman" w:hAnsi="Times New Roman"/>
          <w:sz w:val="24"/>
        </w:rPr>
        <w:fldChar w:fldCharType="separate"/>
      </w:r>
      <w:r w:rsidR="003C67CF" w:rsidRPr="007705D8">
        <w:rPr>
          <w:rFonts w:ascii="Times New Roman" w:hAnsi="Times New Roman"/>
          <w:noProof/>
          <w:sz w:val="24"/>
        </w:rPr>
        <w:t>4</w:t>
      </w:r>
      <w:r w:rsidRPr="007705D8">
        <w:rPr>
          <w:rFonts w:ascii="Times New Roman" w:hAnsi="Times New Roman"/>
          <w:sz w:val="24"/>
        </w:rPr>
        <w:fldChar w:fldCharType="end"/>
      </w:r>
      <w:r w:rsidRPr="007705D8">
        <w:rPr>
          <w:rFonts w:ascii="Times New Roman" w:hAnsi="Times New Roman"/>
          <w:sz w:val="24"/>
        </w:rPr>
        <w:noBreakHyphen/>
      </w:r>
      <w:r w:rsidRPr="007705D8">
        <w:rPr>
          <w:rFonts w:ascii="Times New Roman" w:hAnsi="Times New Roman"/>
          <w:sz w:val="24"/>
        </w:rPr>
        <w:fldChar w:fldCharType="begin"/>
      </w:r>
      <w:r w:rsidRPr="007705D8">
        <w:rPr>
          <w:rFonts w:ascii="Times New Roman" w:hAnsi="Times New Roman"/>
          <w:sz w:val="24"/>
        </w:rPr>
        <w:instrText xml:space="preserve"> SEQ Table \* ARABIC \s 1 </w:instrText>
      </w:r>
      <w:r w:rsidRPr="007705D8">
        <w:rPr>
          <w:rFonts w:ascii="Times New Roman" w:hAnsi="Times New Roman"/>
          <w:sz w:val="24"/>
        </w:rPr>
        <w:fldChar w:fldCharType="separate"/>
      </w:r>
      <w:r w:rsidR="003C67CF" w:rsidRPr="007705D8">
        <w:rPr>
          <w:rFonts w:ascii="Times New Roman" w:hAnsi="Times New Roman"/>
          <w:noProof/>
          <w:sz w:val="24"/>
        </w:rPr>
        <w:t>3</w:t>
      </w:r>
      <w:r w:rsidRPr="007705D8">
        <w:rPr>
          <w:rFonts w:ascii="Times New Roman" w:hAnsi="Times New Roman"/>
          <w:sz w:val="24"/>
        </w:rPr>
        <w:fldChar w:fldCharType="end"/>
      </w:r>
      <w:r w:rsidRPr="007705D8">
        <w:rPr>
          <w:rFonts w:ascii="Times New Roman" w:hAnsi="Times New Roman"/>
          <w:sz w:val="24"/>
        </w:rPr>
        <w:t>: Hydraulic Parameters of tertiary canals</w:t>
      </w:r>
      <w:bookmarkEnd w:id="253"/>
      <w:r w:rsidRPr="007705D8">
        <w:rPr>
          <w:rFonts w:ascii="Times New Roman" w:hAnsi="Times New Roman"/>
          <w:sz w:val="24"/>
        </w:rPr>
        <w:t xml:space="preserve"> </w:t>
      </w:r>
    </w:p>
    <w:p w:rsidR="00CB0C40" w:rsidRPr="007705D8" w:rsidRDefault="009F4C9B" w:rsidP="003C67CF">
      <w:pPr>
        <w:rPr>
          <w:lang w:bidi="en-US"/>
        </w:rPr>
      </w:pPr>
      <w:r w:rsidRPr="007705D8">
        <w:rPr>
          <w:noProof/>
        </w:rPr>
        <w:drawing>
          <wp:inline distT="0" distB="0" distL="0" distR="0" wp14:anchorId="74CE3669" wp14:editId="260A6237">
            <wp:extent cx="6410457" cy="582283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5063" cy="5827014"/>
                    </a:xfrm>
                    <a:prstGeom prst="rect">
                      <a:avLst/>
                    </a:prstGeom>
                    <a:noFill/>
                    <a:ln>
                      <a:noFill/>
                    </a:ln>
                  </pic:spPr>
                </pic:pic>
              </a:graphicData>
            </a:graphic>
          </wp:inline>
        </w:drawing>
      </w:r>
    </w:p>
    <w:p w:rsidR="00320E93" w:rsidRPr="007705D8" w:rsidRDefault="00320E93" w:rsidP="00320E93">
      <w:pPr>
        <w:keepNext/>
        <w:keepLines/>
        <w:numPr>
          <w:ilvl w:val="2"/>
          <w:numId w:val="42"/>
        </w:numPr>
        <w:spacing w:before="240" w:after="240" w:line="360" w:lineRule="auto"/>
        <w:ind w:left="0" w:firstLine="0"/>
        <w:jc w:val="both"/>
        <w:outlineLvl w:val="2"/>
        <w:rPr>
          <w:b/>
          <w:bCs/>
          <w:color w:val="4F81BD"/>
          <w:sz w:val="26"/>
          <w:szCs w:val="26"/>
        </w:rPr>
      </w:pPr>
      <w:bookmarkStart w:id="254" w:name="_Toc389924558"/>
      <w:bookmarkStart w:id="255" w:name="_Toc435018419"/>
      <w:r w:rsidRPr="007705D8">
        <w:rPr>
          <w:b/>
          <w:bCs/>
          <w:color w:val="4F81BD"/>
          <w:sz w:val="26"/>
          <w:szCs w:val="26"/>
        </w:rPr>
        <w:lastRenderedPageBreak/>
        <w:t>Field Canals</w:t>
      </w:r>
      <w:bookmarkEnd w:id="254"/>
      <w:bookmarkEnd w:id="255"/>
    </w:p>
    <w:p w:rsidR="00320E93" w:rsidRPr="007705D8" w:rsidRDefault="00320E93" w:rsidP="00320E93">
      <w:pPr>
        <w:spacing w:line="360" w:lineRule="auto"/>
        <w:jc w:val="both"/>
        <w:rPr>
          <w:rFonts w:eastAsia="Calibri"/>
          <w:noProof/>
          <w:sz w:val="22"/>
          <w:szCs w:val="22"/>
        </w:rPr>
      </w:pPr>
      <w:r w:rsidRPr="007705D8">
        <w:rPr>
          <w:rFonts w:eastAsia="Calibri"/>
        </w:rPr>
        <w:t>As shown in the layout, field canals run across the contours and hence face relatively steeper gradient. The discharge of most of the field canals is very small and this is taken as an advantage to cope up with the relatively steeper gradient. Figure 4-3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320E93" w:rsidRPr="007705D8" w:rsidRDefault="00320E93" w:rsidP="00320E93">
      <w:pPr>
        <w:tabs>
          <w:tab w:val="left" w:pos="1035"/>
        </w:tabs>
        <w:spacing w:after="200" w:line="276" w:lineRule="auto"/>
        <w:rPr>
          <w:rFonts w:eastAsia="Calibri"/>
          <w:sz w:val="28"/>
          <w:szCs w:val="28"/>
        </w:rPr>
      </w:pPr>
      <w:r w:rsidRPr="007705D8">
        <w:rPr>
          <w:rFonts w:eastAsia="Calibri"/>
          <w:noProof/>
          <w:sz w:val="28"/>
          <w:szCs w:val="28"/>
        </w:rPr>
        <w:drawing>
          <wp:inline distT="0" distB="0" distL="0" distR="0" wp14:anchorId="7766AC6C" wp14:editId="38F1A046">
            <wp:extent cx="5943600" cy="2286000"/>
            <wp:effectExtent l="19050" t="0" r="0" b="0"/>
            <wp:docPr id="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F44B4C" w:rsidRPr="007705D8" w:rsidRDefault="00320E93" w:rsidP="00FB4A2C">
      <w:pPr>
        <w:spacing w:before="120" w:after="240" w:line="360" w:lineRule="auto"/>
        <w:rPr>
          <w:b/>
          <w:bCs/>
          <w:color w:val="4F81BD"/>
          <w:lang w:bidi="en-US"/>
        </w:rPr>
      </w:pPr>
      <w:r w:rsidRPr="007705D8">
        <w:rPr>
          <w:b/>
          <w:bCs/>
          <w:color w:val="4F81BD"/>
          <w:sz w:val="28"/>
          <w:szCs w:val="28"/>
          <w:lang w:bidi="en-US"/>
        </w:rPr>
        <w:tab/>
      </w:r>
      <w:bookmarkStart w:id="256" w:name="_Toc435018635"/>
      <w:r w:rsidRPr="007705D8">
        <w:rPr>
          <w:b/>
          <w:bCs/>
          <w:color w:val="4F81BD"/>
          <w:lang w:bidi="en-US"/>
        </w:rPr>
        <w:t xml:space="preserve">Figure </w:t>
      </w:r>
      <w:r w:rsidRPr="007705D8">
        <w:rPr>
          <w:b/>
          <w:bCs/>
          <w:color w:val="4F81BD"/>
          <w:lang w:bidi="en-US"/>
        </w:rPr>
        <w:fldChar w:fldCharType="begin"/>
      </w:r>
      <w:r w:rsidRPr="007705D8">
        <w:rPr>
          <w:b/>
          <w:bCs/>
          <w:color w:val="4F81BD"/>
          <w:lang w:bidi="en-US"/>
        </w:rPr>
        <w:instrText xml:space="preserve"> STYLEREF 1 \s </w:instrText>
      </w:r>
      <w:r w:rsidRPr="007705D8">
        <w:rPr>
          <w:b/>
          <w:bCs/>
          <w:color w:val="4F81BD"/>
          <w:lang w:bidi="en-US"/>
        </w:rPr>
        <w:fldChar w:fldCharType="separate"/>
      </w:r>
      <w:r w:rsidR="003C67CF" w:rsidRPr="007705D8">
        <w:rPr>
          <w:b/>
          <w:bCs/>
          <w:noProof/>
          <w:color w:val="4F81BD"/>
          <w:lang w:bidi="en-US"/>
        </w:rPr>
        <w:t>4</w:t>
      </w:r>
      <w:r w:rsidRPr="007705D8">
        <w:rPr>
          <w:b/>
          <w:bCs/>
          <w:color w:val="4F81BD"/>
          <w:lang w:bidi="en-US"/>
        </w:rPr>
        <w:fldChar w:fldCharType="end"/>
      </w:r>
      <w:r w:rsidRPr="007705D8">
        <w:rPr>
          <w:b/>
          <w:bCs/>
          <w:color w:val="4F81BD"/>
          <w:lang w:bidi="en-US"/>
        </w:rPr>
        <w:noBreakHyphen/>
      </w:r>
      <w:r w:rsidRPr="007705D8">
        <w:rPr>
          <w:b/>
          <w:bCs/>
          <w:color w:val="4F81BD"/>
          <w:lang w:bidi="en-US"/>
        </w:rPr>
        <w:fldChar w:fldCharType="begin"/>
      </w:r>
      <w:r w:rsidRPr="007705D8">
        <w:rPr>
          <w:b/>
          <w:bCs/>
          <w:color w:val="4F81BD"/>
          <w:lang w:bidi="en-US"/>
        </w:rPr>
        <w:instrText xml:space="preserve"> SEQ Figure \* ARABIC \s 1 </w:instrText>
      </w:r>
      <w:r w:rsidRPr="007705D8">
        <w:rPr>
          <w:b/>
          <w:bCs/>
          <w:color w:val="4F81BD"/>
          <w:lang w:bidi="en-US"/>
        </w:rPr>
        <w:fldChar w:fldCharType="separate"/>
      </w:r>
      <w:r w:rsidR="003C67CF" w:rsidRPr="007705D8">
        <w:rPr>
          <w:b/>
          <w:bCs/>
          <w:noProof/>
          <w:color w:val="4F81BD"/>
          <w:lang w:bidi="en-US"/>
        </w:rPr>
        <w:t>4</w:t>
      </w:r>
      <w:r w:rsidRPr="007705D8">
        <w:rPr>
          <w:b/>
          <w:bCs/>
          <w:color w:val="4F81BD"/>
          <w:lang w:bidi="en-US"/>
        </w:rPr>
        <w:fldChar w:fldCharType="end"/>
      </w:r>
      <w:r w:rsidRPr="007705D8">
        <w:rPr>
          <w:b/>
          <w:bCs/>
          <w:color w:val="4F81BD"/>
          <w:lang w:bidi="en-US"/>
        </w:rPr>
        <w:t>: Typical Field Canal X-section</w:t>
      </w:r>
      <w:bookmarkEnd w:id="256"/>
    </w:p>
    <w:p w:rsidR="007F4F6E" w:rsidRPr="007705D8" w:rsidRDefault="007F4F6E" w:rsidP="00D96BC6">
      <w:pPr>
        <w:pStyle w:val="Heading2"/>
        <w:rPr>
          <w:rFonts w:ascii="Times New Roman" w:hAnsi="Times New Roman"/>
        </w:rPr>
      </w:pPr>
      <w:bookmarkStart w:id="257" w:name="_Toc390925944"/>
      <w:bookmarkStart w:id="258" w:name="_Toc392656347"/>
      <w:bookmarkStart w:id="259" w:name="_Toc392753059"/>
      <w:bookmarkStart w:id="260" w:name="_Toc435018420"/>
      <w:r w:rsidRPr="007705D8">
        <w:rPr>
          <w:rFonts w:ascii="Times New Roman" w:hAnsi="Times New Roman"/>
        </w:rPr>
        <w:t>Design of Drainage System</w:t>
      </w:r>
      <w:bookmarkEnd w:id="257"/>
      <w:bookmarkEnd w:id="258"/>
      <w:bookmarkEnd w:id="259"/>
      <w:bookmarkEnd w:id="260"/>
    </w:p>
    <w:p w:rsidR="007F4F6E" w:rsidRPr="007705D8" w:rsidRDefault="007F4F6E" w:rsidP="00FB4A2C">
      <w:pPr>
        <w:tabs>
          <w:tab w:val="left" w:pos="1200"/>
          <w:tab w:val="left" w:pos="1540"/>
        </w:tabs>
        <w:spacing w:after="120" w:line="480" w:lineRule="auto"/>
        <w:jc w:val="both"/>
        <w:rPr>
          <w:rFonts w:eastAsia="Calibri"/>
        </w:rPr>
      </w:pPr>
      <w:r w:rsidRPr="007705D8">
        <w:t>The main purpose of the drainage system in the command area is t</w:t>
      </w:r>
      <w:r w:rsidR="00FB4A2C" w:rsidRPr="007705D8">
        <w:t xml:space="preserve">o remove the flood during </w:t>
      </w:r>
      <w:proofErr w:type="spellStart"/>
      <w:r w:rsidR="00FB4A2C" w:rsidRPr="007705D8">
        <w:t>rain</w:t>
      </w:r>
      <w:proofErr w:type="spellEnd"/>
      <w:r w:rsidR="00FB4A2C" w:rsidRPr="007705D8">
        <w:t xml:space="preserve"> </w:t>
      </w:r>
      <w:r w:rsidRPr="007705D8">
        <w:rPr>
          <w:rFonts w:eastAsia="Calibri"/>
        </w:rPr>
        <w:t>Season and surplus irrigation water from the entire system. As discussed earlier, all the drains are natural ones. Collector drains takes from each field drains and empties to the natural waterways.  The field drains will be constructed by the farmers and remove while they plough the irrigation field. For the next irrigation, they can easily construct again. Field canals are constructed with the same sections of the respective field canals.</w:t>
      </w:r>
    </w:p>
    <w:p w:rsidR="00FB4A2C" w:rsidRPr="007705D8" w:rsidRDefault="00FB4A2C" w:rsidP="00FB4A2C">
      <w:pPr>
        <w:keepNext/>
        <w:keepLines/>
        <w:numPr>
          <w:ilvl w:val="1"/>
          <w:numId w:val="42"/>
        </w:numPr>
        <w:spacing w:before="240" w:after="240" w:line="360" w:lineRule="auto"/>
        <w:ind w:left="0" w:firstLine="0"/>
        <w:jc w:val="both"/>
        <w:outlineLvl w:val="1"/>
        <w:rPr>
          <w:b/>
          <w:bCs/>
          <w:color w:val="4F81BD"/>
          <w:sz w:val="28"/>
          <w:szCs w:val="22"/>
        </w:rPr>
      </w:pPr>
      <w:bookmarkStart w:id="261" w:name="_Toc389924562"/>
      <w:bookmarkStart w:id="262" w:name="_Toc435018421"/>
      <w:r w:rsidRPr="007705D8">
        <w:rPr>
          <w:b/>
          <w:bCs/>
          <w:color w:val="4F81BD"/>
          <w:sz w:val="28"/>
          <w:szCs w:val="22"/>
        </w:rPr>
        <w:lastRenderedPageBreak/>
        <w:t>Canal Structures Design</w:t>
      </w:r>
      <w:bookmarkEnd w:id="261"/>
      <w:bookmarkEnd w:id="262"/>
    </w:p>
    <w:p w:rsidR="00FB4A2C" w:rsidRPr="007705D8" w:rsidRDefault="00FB4A2C" w:rsidP="00FB4A2C">
      <w:pPr>
        <w:keepNext/>
        <w:keepLines/>
        <w:numPr>
          <w:ilvl w:val="2"/>
          <w:numId w:val="42"/>
        </w:numPr>
        <w:spacing w:before="240" w:after="240" w:line="360" w:lineRule="auto"/>
        <w:ind w:left="0" w:firstLine="0"/>
        <w:jc w:val="both"/>
        <w:outlineLvl w:val="2"/>
        <w:rPr>
          <w:b/>
          <w:bCs/>
          <w:color w:val="4F81BD"/>
          <w:sz w:val="26"/>
          <w:szCs w:val="26"/>
        </w:rPr>
      </w:pPr>
      <w:bookmarkStart w:id="263" w:name="_Toc389924563"/>
      <w:bookmarkStart w:id="264" w:name="_Toc435018422"/>
      <w:r w:rsidRPr="007705D8">
        <w:rPr>
          <w:b/>
          <w:bCs/>
          <w:color w:val="4F81BD"/>
          <w:sz w:val="26"/>
          <w:szCs w:val="26"/>
        </w:rPr>
        <w:t>Design of a typical flume</w:t>
      </w:r>
      <w:bookmarkEnd w:id="263"/>
      <w:bookmarkEnd w:id="264"/>
      <w:r w:rsidRPr="007705D8">
        <w:rPr>
          <w:b/>
          <w:bCs/>
          <w:color w:val="4F81BD"/>
          <w:sz w:val="26"/>
          <w:szCs w:val="26"/>
        </w:rPr>
        <w:t xml:space="preserve"> </w:t>
      </w:r>
    </w:p>
    <w:p w:rsidR="00757619" w:rsidRPr="007705D8" w:rsidRDefault="00757619" w:rsidP="00757619">
      <w:pPr>
        <w:spacing w:after="200" w:line="360" w:lineRule="auto"/>
        <w:jc w:val="both"/>
        <w:rPr>
          <w:rFonts w:eastAsia="Calibri"/>
          <w:szCs w:val="22"/>
        </w:rPr>
      </w:pPr>
      <w:r w:rsidRPr="007705D8">
        <w:rPr>
          <w:rFonts w:eastAsia="Calibri"/>
          <w:szCs w:val="22"/>
        </w:rPr>
        <w:t xml:space="preserve">There are two gullies and whose width various from 29.47m to 10.34m. All cross gullies sustainability purpose depending on the site condition, an RCC cross gully structure is designed. </w:t>
      </w:r>
    </w:p>
    <w:p w:rsidR="00FB4A2C" w:rsidRPr="007705D8" w:rsidRDefault="00FB4A2C" w:rsidP="00FB4A2C">
      <w:pPr>
        <w:spacing w:before="120" w:after="120" w:line="360" w:lineRule="auto"/>
        <w:rPr>
          <w:b/>
        </w:rPr>
      </w:pPr>
      <w:r w:rsidRPr="007705D8">
        <w:rPr>
          <w:b/>
        </w:rPr>
        <w:t>Hydraulic Characteristics of the canal</w:t>
      </w:r>
    </w:p>
    <w:p w:rsidR="00FB4A2C" w:rsidRPr="007705D8" w:rsidRDefault="00FB4A2C" w:rsidP="00FB4A2C">
      <w:pPr>
        <w:spacing w:line="360" w:lineRule="auto"/>
      </w:pPr>
      <w:r w:rsidRPr="007705D8">
        <w:rPr>
          <w:rFonts w:eastAsia="Calibri"/>
          <w:sz w:val="28"/>
          <w:szCs w:val="28"/>
        </w:rPr>
        <w:t xml:space="preserve"> </w:t>
      </w:r>
      <w:r w:rsidRPr="007705D8">
        <w:t xml:space="preserve">Length of the flume: </w:t>
      </w:r>
      <w:r w:rsidR="00757619" w:rsidRPr="007705D8">
        <w:t>29.47</w:t>
      </w:r>
      <w:r w:rsidRPr="007705D8">
        <w:t>m</w:t>
      </w:r>
    </w:p>
    <w:p w:rsidR="00FB4A2C" w:rsidRPr="007705D8" w:rsidRDefault="00FB4A2C" w:rsidP="00FB4A2C">
      <w:pPr>
        <w:spacing w:line="360" w:lineRule="auto"/>
      </w:pPr>
      <w:r w:rsidRPr="007705D8">
        <w:t xml:space="preserve">Shape of the flume:  </w:t>
      </w:r>
      <w:r w:rsidR="00757619" w:rsidRPr="007705D8">
        <w:t xml:space="preserve">RCC cross gully structure </w:t>
      </w:r>
    </w:p>
    <w:p w:rsidR="00FB4A2C" w:rsidRPr="007705D8" w:rsidRDefault="00FB4A2C" w:rsidP="00FB4A2C">
      <w:pPr>
        <w:spacing w:line="360" w:lineRule="auto"/>
      </w:pPr>
      <w:r w:rsidRPr="007705D8">
        <w:t xml:space="preserve"> From the canal longitudinal profiles, u/s canal bed level (CBL) = </w:t>
      </w:r>
      <w:r w:rsidR="00F97BF9" w:rsidRPr="007705D8">
        <w:t>2275.615</w:t>
      </w:r>
      <w:r w:rsidRPr="007705D8">
        <w:t>m</w:t>
      </w:r>
    </w:p>
    <w:p w:rsidR="00FB4A2C" w:rsidRPr="007705D8" w:rsidRDefault="00FB4A2C" w:rsidP="00FB4A2C">
      <w:pPr>
        <w:spacing w:line="360" w:lineRule="auto"/>
      </w:pPr>
      <w:r w:rsidRPr="007705D8">
        <w:t>D/s Canal bed level (CBL) =</w:t>
      </w:r>
      <w:r w:rsidR="00C51D6E" w:rsidRPr="007705D8">
        <w:t>2275.573</w:t>
      </w:r>
      <w:r w:rsidRPr="007705D8">
        <w:t>m</w:t>
      </w:r>
    </w:p>
    <w:p w:rsidR="00FB4A2C" w:rsidRPr="007705D8" w:rsidRDefault="00FB4A2C" w:rsidP="00FB4A2C">
      <w:pPr>
        <w:spacing w:line="360" w:lineRule="auto"/>
      </w:pPr>
      <w:r w:rsidRPr="007705D8">
        <w:t xml:space="preserve">U/s full supply level (FSL) = </w:t>
      </w:r>
      <w:r w:rsidR="00C51D6E" w:rsidRPr="007705D8">
        <w:t>2275-996</w:t>
      </w:r>
      <w:r w:rsidRPr="007705D8">
        <w:t>m</w:t>
      </w:r>
    </w:p>
    <w:p w:rsidR="00FB4A2C" w:rsidRPr="007705D8" w:rsidRDefault="00FB4A2C" w:rsidP="00FB4A2C">
      <w:pPr>
        <w:spacing w:line="360" w:lineRule="auto"/>
      </w:pPr>
      <w:r w:rsidRPr="007705D8">
        <w:t xml:space="preserve">D/s Full Supply Level = </w:t>
      </w:r>
      <w:r w:rsidR="00C51D6E" w:rsidRPr="007705D8">
        <w:t>2275.953</w:t>
      </w:r>
      <w:r w:rsidRPr="007705D8">
        <w:t>m</w:t>
      </w:r>
    </w:p>
    <w:p w:rsidR="00FB4A2C" w:rsidRPr="007705D8" w:rsidRDefault="00FB4A2C" w:rsidP="00F97BF9">
      <w:pPr>
        <w:spacing w:line="360" w:lineRule="auto"/>
      </w:pPr>
      <w:r w:rsidRPr="007705D8">
        <w:t>Total head loss between the inlet &amp; Outlet =</w:t>
      </w:r>
      <w:r w:rsidR="00C51D6E" w:rsidRPr="007705D8">
        <w:t>0.043</w:t>
      </w:r>
      <w:r w:rsidRPr="007705D8">
        <w:t>m</w:t>
      </w:r>
    </w:p>
    <w:p w:rsidR="00FB4A2C" w:rsidRPr="007705D8" w:rsidRDefault="00FB4A2C" w:rsidP="00FB4A2C">
      <w:pPr>
        <w:spacing w:before="240" w:line="360" w:lineRule="auto"/>
        <w:rPr>
          <w:bCs/>
          <w:color w:val="4F81BD"/>
          <w:sz w:val="44"/>
          <w:lang w:bidi="en-US"/>
        </w:rPr>
      </w:pPr>
      <w:bookmarkStart w:id="265" w:name="_Toc435018490"/>
      <w:r w:rsidRPr="007705D8">
        <w:rPr>
          <w:b/>
          <w:bCs/>
          <w:color w:val="4F81BD"/>
          <w:szCs w:val="18"/>
          <w:lang w:bidi="en-US"/>
        </w:rPr>
        <w:t xml:space="preserve">Table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00CD171B"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Table \* ARABIC \s 1 </w:instrText>
      </w:r>
      <w:r w:rsidRPr="007705D8">
        <w:rPr>
          <w:b/>
          <w:bCs/>
          <w:color w:val="4F81BD"/>
          <w:szCs w:val="18"/>
          <w:lang w:bidi="en-US"/>
        </w:rPr>
        <w:fldChar w:fldCharType="separate"/>
      </w:r>
      <w:r w:rsidR="00CD171B"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t>: Hydraulic Parameters of Flume</w:t>
      </w:r>
      <w:bookmarkEnd w:id="265"/>
      <w:r w:rsidRPr="007705D8">
        <w:rPr>
          <w:b/>
          <w:bCs/>
          <w:color w:val="4F81BD"/>
          <w:sz w:val="32"/>
          <w:szCs w:val="18"/>
          <w:lang w:bidi="en-US"/>
        </w:rPr>
        <w:t xml:space="preserve">  </w:t>
      </w:r>
    </w:p>
    <w:tbl>
      <w:tblPr>
        <w:tblW w:w="7440" w:type="dxa"/>
        <w:tblInd w:w="93" w:type="dxa"/>
        <w:tblLook w:val="04A0" w:firstRow="1" w:lastRow="0" w:firstColumn="1" w:lastColumn="0" w:noHBand="0" w:noVBand="1"/>
      </w:tblPr>
      <w:tblGrid>
        <w:gridCol w:w="1080"/>
        <w:gridCol w:w="1560"/>
        <w:gridCol w:w="960"/>
        <w:gridCol w:w="960"/>
        <w:gridCol w:w="960"/>
        <w:gridCol w:w="960"/>
        <w:gridCol w:w="960"/>
      </w:tblGrid>
      <w:tr w:rsidR="00FB4A2C" w:rsidRPr="007705D8" w:rsidTr="008F475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Flume on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 xml:space="preserve">  start </w:t>
            </w:r>
            <w:r w:rsidR="0040323B" w:rsidRPr="007705D8">
              <w:rPr>
                <w:b/>
                <w:color w:val="000000"/>
                <w:sz w:val="22"/>
                <w:szCs w:val="22"/>
              </w:rPr>
              <w:t>Chain age</w:t>
            </w:r>
            <w:r w:rsidRPr="007705D8">
              <w:rPr>
                <w:b/>
                <w:color w:val="000000"/>
                <w:sz w:val="22"/>
                <w:szCs w:val="22"/>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Q</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4A2C" w:rsidRPr="007705D8" w:rsidRDefault="00FB4A2C" w:rsidP="00FB4A2C">
            <w:pPr>
              <w:jc w:val="both"/>
              <w:rPr>
                <w:b/>
                <w:color w:val="000000"/>
                <w:sz w:val="22"/>
                <w:szCs w:val="22"/>
              </w:rPr>
            </w:pPr>
            <w:r w:rsidRPr="007705D8">
              <w:rPr>
                <w:b/>
                <w:color w:val="000000"/>
                <w:sz w:val="22"/>
                <w:szCs w:val="22"/>
              </w:rPr>
              <w:t>t</w:t>
            </w:r>
          </w:p>
        </w:tc>
      </w:tr>
      <w:tr w:rsidR="00FB4A2C" w:rsidRPr="007705D8" w:rsidTr="008F475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B4A2C" w:rsidRPr="007705D8" w:rsidRDefault="00FB4A2C" w:rsidP="00FB4A2C">
            <w:pPr>
              <w:jc w:val="both"/>
              <w:rPr>
                <w:color w:val="000000"/>
                <w:sz w:val="22"/>
                <w:szCs w:val="22"/>
              </w:rPr>
            </w:pPr>
            <w:r w:rsidRPr="007705D8">
              <w:rPr>
                <w:color w:val="000000"/>
                <w:sz w:val="22"/>
                <w:szCs w:val="22"/>
              </w:rPr>
              <w:t>Flume 1</w:t>
            </w:r>
          </w:p>
        </w:tc>
        <w:tc>
          <w:tcPr>
            <w:tcW w:w="1560" w:type="dxa"/>
            <w:tcBorders>
              <w:top w:val="nil"/>
              <w:left w:val="nil"/>
              <w:bottom w:val="single" w:sz="4" w:space="0" w:color="auto"/>
              <w:right w:val="single" w:sz="4" w:space="0" w:color="auto"/>
            </w:tcBorders>
            <w:shd w:val="clear" w:color="auto" w:fill="auto"/>
            <w:noWrap/>
            <w:vAlign w:val="bottom"/>
            <w:hideMark/>
          </w:tcPr>
          <w:p w:rsidR="00FB4A2C" w:rsidRPr="007705D8" w:rsidRDefault="00C51D6E" w:rsidP="00FB4A2C">
            <w:pPr>
              <w:jc w:val="both"/>
              <w:rPr>
                <w:color w:val="000000"/>
                <w:sz w:val="22"/>
                <w:szCs w:val="22"/>
              </w:rPr>
            </w:pPr>
            <w:r w:rsidRPr="007705D8">
              <w:rPr>
                <w:color w:val="000000"/>
                <w:sz w:val="22"/>
                <w:szCs w:val="22"/>
              </w:rPr>
              <w:t>2024-2057</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C51D6E" w:rsidP="00FB4A2C">
            <w:pPr>
              <w:jc w:val="both"/>
              <w:rPr>
                <w:color w:val="000000"/>
                <w:sz w:val="22"/>
                <w:szCs w:val="22"/>
              </w:rPr>
            </w:pPr>
            <w:r w:rsidRPr="007705D8">
              <w:rPr>
                <w:color w:val="000000"/>
                <w:sz w:val="22"/>
                <w:szCs w:val="22"/>
              </w:rPr>
              <w:t>0.145</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C51D6E" w:rsidP="00FB4A2C">
            <w:pPr>
              <w:jc w:val="both"/>
              <w:rPr>
                <w:color w:val="000000"/>
                <w:sz w:val="22"/>
                <w:szCs w:val="22"/>
              </w:rPr>
            </w:pPr>
            <w:r w:rsidRPr="007705D8">
              <w:rPr>
                <w:color w:val="000000"/>
                <w:sz w:val="22"/>
                <w:szCs w:val="22"/>
              </w:rPr>
              <w:t>0.64</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C51D6E" w:rsidP="00FB4A2C">
            <w:pPr>
              <w:jc w:val="both"/>
              <w:rPr>
                <w:color w:val="000000"/>
                <w:sz w:val="22"/>
                <w:szCs w:val="22"/>
              </w:rPr>
            </w:pPr>
            <w:r w:rsidRPr="007705D8">
              <w:rPr>
                <w:color w:val="000000"/>
                <w:sz w:val="22"/>
                <w:szCs w:val="22"/>
              </w:rPr>
              <w:t>29.47</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3.9</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0.4</w:t>
            </w:r>
          </w:p>
        </w:tc>
      </w:tr>
      <w:tr w:rsidR="00FB4A2C" w:rsidRPr="007705D8" w:rsidTr="008F475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B4A2C" w:rsidRPr="007705D8" w:rsidRDefault="00FB4A2C" w:rsidP="00FB4A2C">
            <w:pPr>
              <w:jc w:val="both"/>
              <w:rPr>
                <w:color w:val="000000"/>
                <w:sz w:val="22"/>
                <w:szCs w:val="22"/>
              </w:rPr>
            </w:pPr>
            <w:r w:rsidRPr="007705D8">
              <w:rPr>
                <w:color w:val="000000"/>
                <w:sz w:val="22"/>
                <w:szCs w:val="22"/>
              </w:rPr>
              <w:t>Flume 2</w:t>
            </w:r>
          </w:p>
        </w:tc>
        <w:tc>
          <w:tcPr>
            <w:tcW w:w="1560" w:type="dxa"/>
            <w:tcBorders>
              <w:top w:val="nil"/>
              <w:left w:val="nil"/>
              <w:bottom w:val="single" w:sz="4" w:space="0" w:color="auto"/>
              <w:right w:val="single" w:sz="4" w:space="0" w:color="auto"/>
            </w:tcBorders>
            <w:shd w:val="clear" w:color="auto" w:fill="auto"/>
            <w:noWrap/>
            <w:vAlign w:val="bottom"/>
            <w:hideMark/>
          </w:tcPr>
          <w:p w:rsidR="00FB4A2C" w:rsidRPr="007705D8" w:rsidRDefault="00C51D6E" w:rsidP="00FB4A2C">
            <w:pPr>
              <w:jc w:val="both"/>
              <w:rPr>
                <w:color w:val="000000"/>
                <w:sz w:val="22"/>
                <w:szCs w:val="22"/>
              </w:rPr>
            </w:pPr>
            <w:r w:rsidRPr="007705D8">
              <w:rPr>
                <w:color w:val="000000"/>
                <w:sz w:val="22"/>
                <w:szCs w:val="22"/>
              </w:rPr>
              <w:t>2691-2706</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0.122</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0.53</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10.34</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FB4A2C" w:rsidRPr="007705D8" w:rsidRDefault="008F4756" w:rsidP="00FB4A2C">
            <w:pPr>
              <w:jc w:val="both"/>
              <w:rPr>
                <w:color w:val="000000"/>
                <w:sz w:val="22"/>
                <w:szCs w:val="22"/>
              </w:rPr>
            </w:pPr>
            <w:r w:rsidRPr="007705D8">
              <w:rPr>
                <w:color w:val="000000"/>
                <w:sz w:val="22"/>
                <w:szCs w:val="22"/>
              </w:rPr>
              <w:t>0.4</w:t>
            </w:r>
          </w:p>
        </w:tc>
      </w:tr>
    </w:tbl>
    <w:p w:rsidR="00FB4A2C" w:rsidRPr="007705D8" w:rsidRDefault="008F4756" w:rsidP="008F4756">
      <w:pPr>
        <w:keepNext/>
        <w:keepLines/>
        <w:numPr>
          <w:ilvl w:val="2"/>
          <w:numId w:val="42"/>
        </w:numPr>
        <w:spacing w:before="240" w:after="240" w:line="360" w:lineRule="auto"/>
        <w:ind w:left="0" w:firstLine="0"/>
        <w:jc w:val="both"/>
        <w:outlineLvl w:val="2"/>
        <w:rPr>
          <w:b/>
          <w:bCs/>
          <w:color w:val="4F81BD"/>
          <w:sz w:val="26"/>
          <w:szCs w:val="26"/>
        </w:rPr>
      </w:pPr>
      <w:bookmarkStart w:id="266" w:name="_Toc389924564"/>
      <w:bookmarkStart w:id="267" w:name="_Toc435018423"/>
      <w:bookmarkStart w:id="268" w:name="_Toc283602115"/>
      <w:bookmarkStart w:id="269" w:name="_Toc303054521"/>
      <w:r w:rsidRPr="007705D8">
        <w:rPr>
          <w:b/>
          <w:bCs/>
          <w:color w:val="4F81BD"/>
          <w:sz w:val="26"/>
          <w:szCs w:val="26"/>
        </w:rPr>
        <w:t>Design of Division box</w:t>
      </w:r>
      <w:bookmarkEnd w:id="266"/>
      <w:bookmarkEnd w:id="267"/>
    </w:p>
    <w:bookmarkEnd w:id="268"/>
    <w:bookmarkEnd w:id="269"/>
    <w:p w:rsidR="00FB4A2C" w:rsidRPr="007705D8" w:rsidRDefault="00FB4A2C" w:rsidP="00FB4A2C">
      <w:pPr>
        <w:spacing w:after="200" w:line="360" w:lineRule="auto"/>
        <w:jc w:val="both"/>
        <w:rPr>
          <w:rFonts w:eastAsia="Calibri"/>
          <w:color w:val="1D1B11"/>
        </w:rPr>
      </w:pPr>
      <w:r w:rsidRPr="007705D8">
        <w:rPr>
          <w:rFonts w:eastAsia="Calibri"/>
          <w:color w:val="1D1B11"/>
        </w:rPr>
        <w:t xml:space="preserve">At different points of the main and secondary canals division boxes are provided which divert the flow to the secondary canal and tertiary canals. Gate should be provided at the outlet of the boxes. For detail refer the drawing. </w:t>
      </w:r>
    </w:p>
    <w:p w:rsidR="00FB4A2C" w:rsidRPr="007705D8" w:rsidRDefault="00371BFD" w:rsidP="00371BFD">
      <w:pPr>
        <w:spacing w:after="200" w:line="360" w:lineRule="auto"/>
        <w:jc w:val="both"/>
        <w:rPr>
          <w:rFonts w:eastAsia="Calibri"/>
          <w:color w:val="1D1B11"/>
        </w:rPr>
      </w:pPr>
      <w:r w:rsidRPr="007705D8">
        <w:rPr>
          <w:rFonts w:eastAsia="Calibri"/>
          <w:noProof/>
          <w:position w:val="-12"/>
          <w:szCs w:val="22"/>
        </w:rPr>
        <w:lastRenderedPageBreak/>
        <w:drawing>
          <wp:inline distT="0" distB="0" distL="0" distR="0" wp14:anchorId="289E6CA1" wp14:editId="60BA361A">
            <wp:extent cx="3954660" cy="2408804"/>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5"/>
                    <a:srcRect l="33024" t="27423" r="22729" b="20228"/>
                    <a:stretch/>
                  </pic:blipFill>
                  <pic:spPr bwMode="auto">
                    <a:xfrm>
                      <a:off x="0" y="0"/>
                      <a:ext cx="3956971" cy="2410212"/>
                    </a:xfrm>
                    <a:prstGeom prst="rect">
                      <a:avLst/>
                    </a:prstGeom>
                    <a:noFill/>
                    <a:ln>
                      <a:noFill/>
                    </a:ln>
                    <a:extLst>
                      <a:ext uri="{53640926-AAD7-44D8-BBD7-CCE9431645EC}">
                        <a14:shadowObscured xmlns:a14="http://schemas.microsoft.com/office/drawing/2010/main"/>
                      </a:ext>
                    </a:extLst>
                  </pic:spPr>
                </pic:pic>
              </a:graphicData>
            </a:graphic>
          </wp:inline>
        </w:drawing>
      </w:r>
    </w:p>
    <w:p w:rsidR="00FB4A2C" w:rsidRPr="007705D8" w:rsidRDefault="00FB4A2C" w:rsidP="00371BFD">
      <w:pPr>
        <w:spacing w:before="120" w:after="240" w:line="360" w:lineRule="auto"/>
        <w:ind w:firstLine="720"/>
        <w:rPr>
          <w:b/>
          <w:bCs/>
          <w:color w:val="4F81BD"/>
          <w:sz w:val="36"/>
          <w:lang w:bidi="en-US"/>
        </w:rPr>
      </w:pPr>
      <w:r w:rsidRPr="007705D8">
        <w:rPr>
          <w:b/>
          <w:bCs/>
          <w:color w:val="4F81BD"/>
          <w:sz w:val="36"/>
          <w:lang w:bidi="en-US"/>
        </w:rPr>
        <w:t xml:space="preserve">  </w:t>
      </w:r>
      <w:bookmarkStart w:id="270" w:name="_Toc435018636"/>
      <w:r w:rsidRPr="007705D8">
        <w:rPr>
          <w:b/>
          <w:bCs/>
          <w:color w:val="4F81BD"/>
          <w:szCs w:val="18"/>
          <w:lang w:bidi="en-US"/>
        </w:rPr>
        <w:t xml:space="preserve">Figure </w:t>
      </w:r>
      <w:r w:rsidRPr="007705D8">
        <w:rPr>
          <w:b/>
          <w:bCs/>
          <w:color w:val="4F81BD"/>
          <w:szCs w:val="18"/>
          <w:lang w:bidi="en-US"/>
        </w:rPr>
        <w:fldChar w:fldCharType="begin"/>
      </w:r>
      <w:r w:rsidRPr="007705D8">
        <w:rPr>
          <w:b/>
          <w:bCs/>
          <w:color w:val="4F81BD"/>
          <w:szCs w:val="18"/>
          <w:lang w:bidi="en-US"/>
        </w:rPr>
        <w:instrText xml:space="preserve"> STYLEREF 1 \s </w:instrText>
      </w:r>
      <w:r w:rsidRPr="007705D8">
        <w:rPr>
          <w:b/>
          <w:bCs/>
          <w:color w:val="4F81BD"/>
          <w:szCs w:val="18"/>
          <w:lang w:bidi="en-US"/>
        </w:rPr>
        <w:fldChar w:fldCharType="separate"/>
      </w:r>
      <w:r w:rsidRPr="007705D8">
        <w:rPr>
          <w:b/>
          <w:bCs/>
          <w:noProof/>
          <w:color w:val="4F81BD"/>
          <w:szCs w:val="18"/>
          <w:lang w:bidi="en-US"/>
        </w:rPr>
        <w:t>4</w:t>
      </w:r>
      <w:r w:rsidRPr="007705D8">
        <w:rPr>
          <w:b/>
          <w:bCs/>
          <w:color w:val="4F81BD"/>
          <w:szCs w:val="18"/>
          <w:lang w:bidi="en-US"/>
        </w:rPr>
        <w:fldChar w:fldCharType="end"/>
      </w:r>
      <w:r w:rsidRPr="007705D8">
        <w:rPr>
          <w:b/>
          <w:bCs/>
          <w:color w:val="4F81BD"/>
          <w:szCs w:val="18"/>
          <w:lang w:bidi="en-US"/>
        </w:rPr>
        <w:noBreakHyphen/>
      </w:r>
      <w:r w:rsidRPr="007705D8">
        <w:rPr>
          <w:b/>
          <w:bCs/>
          <w:color w:val="4F81BD"/>
          <w:szCs w:val="18"/>
          <w:lang w:bidi="en-US"/>
        </w:rPr>
        <w:fldChar w:fldCharType="begin"/>
      </w:r>
      <w:r w:rsidRPr="007705D8">
        <w:rPr>
          <w:b/>
          <w:bCs/>
          <w:color w:val="4F81BD"/>
          <w:szCs w:val="18"/>
          <w:lang w:bidi="en-US"/>
        </w:rPr>
        <w:instrText xml:space="preserve"> SEQ Figure \* ARABIC \s 1 </w:instrText>
      </w:r>
      <w:r w:rsidRPr="007705D8">
        <w:rPr>
          <w:b/>
          <w:bCs/>
          <w:color w:val="4F81BD"/>
          <w:szCs w:val="18"/>
          <w:lang w:bidi="en-US"/>
        </w:rPr>
        <w:fldChar w:fldCharType="separate"/>
      </w:r>
      <w:r w:rsidRPr="007705D8">
        <w:rPr>
          <w:b/>
          <w:bCs/>
          <w:noProof/>
          <w:color w:val="4F81BD"/>
          <w:szCs w:val="18"/>
          <w:lang w:bidi="en-US"/>
        </w:rPr>
        <w:t>5</w:t>
      </w:r>
      <w:r w:rsidRPr="007705D8">
        <w:rPr>
          <w:b/>
          <w:bCs/>
          <w:color w:val="4F81BD"/>
          <w:szCs w:val="18"/>
          <w:lang w:bidi="en-US"/>
        </w:rPr>
        <w:fldChar w:fldCharType="end"/>
      </w:r>
      <w:r w:rsidRPr="007705D8">
        <w:rPr>
          <w:b/>
          <w:bCs/>
          <w:color w:val="4F81BD"/>
          <w:szCs w:val="18"/>
          <w:lang w:bidi="en-US"/>
        </w:rPr>
        <w:t>: Typical Division Box plan</w:t>
      </w:r>
      <w:bookmarkEnd w:id="270"/>
    </w:p>
    <w:p w:rsidR="00FB4A2C" w:rsidRPr="007705D8" w:rsidRDefault="00FB4A2C" w:rsidP="00FB4A2C">
      <w:pPr>
        <w:spacing w:after="200"/>
        <w:jc w:val="both"/>
        <w:rPr>
          <w:rFonts w:eastAsia="Calibri"/>
          <w:color w:val="1D1B11"/>
        </w:rPr>
      </w:pPr>
      <w:r w:rsidRPr="007705D8">
        <w:rPr>
          <w:rFonts w:eastAsia="Calibri"/>
          <w:color w:val="1D1B11"/>
        </w:rPr>
        <w:t>Using broad crested formula,</w:t>
      </w:r>
    </w:p>
    <w:p w:rsidR="00FB4A2C" w:rsidRPr="007705D8" w:rsidRDefault="00FB4A2C" w:rsidP="00FB4A2C">
      <w:pPr>
        <w:spacing w:after="200"/>
        <w:ind w:left="1440"/>
        <w:jc w:val="both"/>
        <w:rPr>
          <w:rFonts w:eastAsia="Calibri"/>
          <w:color w:val="1D1B11"/>
        </w:rPr>
      </w:pPr>
      <w:r w:rsidRPr="007705D8">
        <w:rPr>
          <w:rFonts w:eastAsia="Calibri"/>
          <w:color w:val="1D1B11"/>
        </w:rPr>
        <w:t xml:space="preserve"> Q= CL (h</w:t>
      </w:r>
      <w:proofErr w:type="gramStart"/>
      <w:r w:rsidRPr="007705D8">
        <w:rPr>
          <w:rFonts w:eastAsia="Calibri"/>
          <w:color w:val="1D1B11"/>
        </w:rPr>
        <w:t>)</w:t>
      </w:r>
      <w:r w:rsidRPr="007705D8">
        <w:rPr>
          <w:rFonts w:eastAsia="Calibri"/>
          <w:color w:val="1D1B11"/>
          <w:vertAlign w:val="superscript"/>
        </w:rPr>
        <w:t>3</w:t>
      </w:r>
      <w:proofErr w:type="gramEnd"/>
      <w:r w:rsidRPr="007705D8">
        <w:rPr>
          <w:rFonts w:eastAsia="Calibri"/>
          <w:color w:val="1D1B11"/>
          <w:vertAlign w:val="superscript"/>
        </w:rPr>
        <w:t>/2</w:t>
      </w:r>
    </w:p>
    <w:p w:rsidR="00FB4A2C" w:rsidRPr="007705D8" w:rsidRDefault="00FB4A2C" w:rsidP="00FB4A2C">
      <w:pPr>
        <w:spacing w:after="200"/>
        <w:ind w:left="720"/>
        <w:jc w:val="both"/>
        <w:rPr>
          <w:rFonts w:eastAsia="Calibri"/>
          <w:color w:val="1D1B11"/>
        </w:rPr>
      </w:pPr>
      <w:r w:rsidRPr="007705D8">
        <w:rPr>
          <w:rFonts w:eastAsia="Calibri"/>
          <w:color w:val="1D1B11"/>
        </w:rPr>
        <w:t>Where; Q= discharge over rectangular weir/intake (opening), m</w:t>
      </w:r>
      <w:r w:rsidRPr="007705D8">
        <w:rPr>
          <w:rFonts w:eastAsia="Calibri"/>
          <w:color w:val="1D1B11"/>
          <w:vertAlign w:val="superscript"/>
        </w:rPr>
        <w:t>3</w:t>
      </w:r>
      <w:r w:rsidRPr="007705D8">
        <w:rPr>
          <w:rFonts w:eastAsia="Calibri"/>
          <w:color w:val="1D1B11"/>
        </w:rPr>
        <w:t>/s</w:t>
      </w:r>
    </w:p>
    <w:p w:rsidR="00FB4A2C" w:rsidRPr="007705D8" w:rsidRDefault="00FB4A2C" w:rsidP="00FB4A2C">
      <w:pPr>
        <w:spacing w:after="200"/>
        <w:ind w:left="1440"/>
        <w:jc w:val="both"/>
        <w:rPr>
          <w:rFonts w:eastAsia="Calibri"/>
          <w:color w:val="1D1B11"/>
        </w:rPr>
      </w:pPr>
      <w:r w:rsidRPr="007705D8">
        <w:rPr>
          <w:rFonts w:eastAsia="Calibri"/>
          <w:color w:val="1D1B11"/>
        </w:rPr>
        <w:t>C = discharge coefficient, c= 1.7</w:t>
      </w:r>
    </w:p>
    <w:p w:rsidR="00FB4A2C" w:rsidRPr="007705D8" w:rsidRDefault="00FB4A2C" w:rsidP="00FB4A2C">
      <w:pPr>
        <w:spacing w:after="200"/>
        <w:ind w:left="1440"/>
        <w:jc w:val="both"/>
        <w:rPr>
          <w:rFonts w:eastAsia="Calibri"/>
          <w:color w:val="1D1B11"/>
        </w:rPr>
      </w:pPr>
      <w:r w:rsidRPr="007705D8">
        <w:rPr>
          <w:rFonts w:eastAsia="Calibri"/>
          <w:color w:val="1D1B11"/>
        </w:rPr>
        <w:t>L= effective length of crest form in m</w:t>
      </w:r>
    </w:p>
    <w:p w:rsidR="00FB4A2C" w:rsidRPr="007705D8" w:rsidRDefault="00FB4A2C" w:rsidP="00FB4A2C">
      <w:pPr>
        <w:spacing w:after="200"/>
        <w:ind w:left="1440"/>
        <w:jc w:val="both"/>
        <w:rPr>
          <w:rFonts w:eastAsia="Calibri"/>
          <w:color w:val="1D1B11"/>
        </w:rPr>
      </w:pPr>
      <w:r w:rsidRPr="007705D8">
        <w:rPr>
          <w:rFonts w:eastAsia="Calibri"/>
          <w:color w:val="1D1B11"/>
        </w:rPr>
        <w:t>h= over flow depth, m</w:t>
      </w:r>
    </w:p>
    <w:p w:rsidR="00FB4A2C" w:rsidRPr="007705D8" w:rsidRDefault="00FB4A2C" w:rsidP="00FB4A2C">
      <w:pPr>
        <w:spacing w:after="200"/>
        <w:jc w:val="both"/>
        <w:rPr>
          <w:rFonts w:eastAsia="Calibri"/>
          <w:color w:val="1D1B11"/>
        </w:rPr>
      </w:pPr>
      <w:r w:rsidRPr="007705D8">
        <w:rPr>
          <w:rFonts w:eastAsia="Calibri"/>
          <w:color w:val="1D1B11"/>
        </w:rPr>
        <w:t>Assuming equal discharge coefficient &amp; sill height for two or three dividing canals, the proportion becomes.</w:t>
      </w:r>
    </w:p>
    <w:p w:rsidR="00FB4A2C" w:rsidRPr="007705D8" w:rsidRDefault="00FB4A2C" w:rsidP="00FB4A2C">
      <w:pPr>
        <w:spacing w:after="200"/>
        <w:ind w:left="1440"/>
        <w:jc w:val="both"/>
        <w:rPr>
          <w:rFonts w:eastAsia="Calibri"/>
          <w:color w:val="1D1B11"/>
        </w:rPr>
      </w:pPr>
      <w:r w:rsidRPr="007705D8">
        <w:rPr>
          <w:rFonts w:eastAsia="Calibri"/>
          <w:color w:val="1D1B11"/>
        </w:rPr>
        <w:t>Q</w:t>
      </w:r>
      <w:r w:rsidRPr="007705D8">
        <w:rPr>
          <w:rFonts w:eastAsia="Calibri"/>
          <w:color w:val="1D1B11"/>
          <w:vertAlign w:val="subscript"/>
        </w:rPr>
        <w:t>1</w:t>
      </w:r>
      <w:r w:rsidRPr="007705D8">
        <w:rPr>
          <w:rFonts w:eastAsia="Calibri"/>
          <w:color w:val="1D1B11"/>
        </w:rPr>
        <w:t>/ Q</w:t>
      </w:r>
      <w:r w:rsidRPr="007705D8">
        <w:rPr>
          <w:rFonts w:eastAsia="Calibri"/>
          <w:color w:val="1D1B11"/>
          <w:vertAlign w:val="subscript"/>
        </w:rPr>
        <w:t>2</w:t>
      </w:r>
      <w:r w:rsidRPr="007705D8">
        <w:rPr>
          <w:rFonts w:eastAsia="Calibri"/>
          <w:color w:val="1D1B11"/>
        </w:rPr>
        <w:t>= Q</w:t>
      </w:r>
      <w:r w:rsidRPr="007705D8">
        <w:rPr>
          <w:rFonts w:eastAsia="Calibri"/>
          <w:color w:val="1D1B11"/>
          <w:vertAlign w:val="subscript"/>
        </w:rPr>
        <w:t>2</w:t>
      </w:r>
      <w:r w:rsidRPr="007705D8">
        <w:rPr>
          <w:rFonts w:eastAsia="Calibri"/>
          <w:color w:val="1D1B11"/>
        </w:rPr>
        <w:t>/ Q</w:t>
      </w:r>
      <w:r w:rsidRPr="007705D8">
        <w:rPr>
          <w:rFonts w:eastAsia="Calibri"/>
          <w:color w:val="1D1B11"/>
          <w:vertAlign w:val="subscript"/>
        </w:rPr>
        <w:t>3</w:t>
      </w:r>
      <w:r w:rsidRPr="007705D8">
        <w:rPr>
          <w:rFonts w:eastAsia="Calibri"/>
          <w:color w:val="1D1B11"/>
        </w:rPr>
        <w:t xml:space="preserve"> =L</w:t>
      </w:r>
      <w:r w:rsidRPr="007705D8">
        <w:rPr>
          <w:rFonts w:eastAsia="Calibri"/>
          <w:color w:val="1D1B11"/>
          <w:vertAlign w:val="subscript"/>
        </w:rPr>
        <w:t>1</w:t>
      </w:r>
      <w:r w:rsidRPr="007705D8">
        <w:rPr>
          <w:rFonts w:eastAsia="Calibri"/>
          <w:color w:val="1D1B11"/>
        </w:rPr>
        <w:t>/ L</w:t>
      </w:r>
      <w:r w:rsidRPr="007705D8">
        <w:rPr>
          <w:rFonts w:eastAsia="Calibri"/>
          <w:color w:val="1D1B11"/>
          <w:vertAlign w:val="subscript"/>
        </w:rPr>
        <w:t>2</w:t>
      </w:r>
      <w:r w:rsidRPr="007705D8">
        <w:rPr>
          <w:rFonts w:eastAsia="Calibri"/>
          <w:color w:val="1D1B11"/>
        </w:rPr>
        <w:t xml:space="preserve"> = L</w:t>
      </w:r>
      <w:r w:rsidRPr="007705D8">
        <w:rPr>
          <w:rFonts w:eastAsia="Calibri"/>
          <w:color w:val="1D1B11"/>
          <w:vertAlign w:val="subscript"/>
        </w:rPr>
        <w:t>2</w:t>
      </w:r>
      <w:r w:rsidRPr="007705D8">
        <w:rPr>
          <w:rFonts w:eastAsia="Calibri"/>
          <w:color w:val="1D1B11"/>
        </w:rPr>
        <w:t>/ L</w:t>
      </w:r>
      <w:r w:rsidRPr="007705D8">
        <w:rPr>
          <w:rFonts w:eastAsia="Calibri"/>
          <w:color w:val="1D1B11"/>
          <w:vertAlign w:val="subscript"/>
        </w:rPr>
        <w:t>3</w:t>
      </w:r>
    </w:p>
    <w:p w:rsidR="00FB4A2C" w:rsidRPr="007705D8" w:rsidRDefault="00FB4A2C" w:rsidP="00FB4A2C">
      <w:pPr>
        <w:spacing w:after="200"/>
        <w:ind w:left="720"/>
        <w:jc w:val="both"/>
        <w:rPr>
          <w:rFonts w:eastAsia="Calibri"/>
          <w:color w:val="1D1B11"/>
        </w:rPr>
      </w:pPr>
      <w:r w:rsidRPr="007705D8">
        <w:rPr>
          <w:rFonts w:eastAsia="Calibri"/>
          <w:color w:val="1D1B11"/>
        </w:rPr>
        <w:t>Where Q</w:t>
      </w:r>
      <w:r w:rsidRPr="007705D8">
        <w:rPr>
          <w:rFonts w:eastAsia="Calibri"/>
          <w:color w:val="1D1B11"/>
          <w:vertAlign w:val="subscript"/>
        </w:rPr>
        <w:t>1</w:t>
      </w:r>
      <w:r w:rsidRPr="007705D8">
        <w:rPr>
          <w:rFonts w:eastAsia="Calibri"/>
          <w:color w:val="1D1B11"/>
        </w:rPr>
        <w:t>= is flow in canal 1</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Q</w:t>
      </w:r>
      <w:r w:rsidRPr="007705D8">
        <w:rPr>
          <w:rFonts w:eastAsia="Calibri"/>
          <w:color w:val="1D1B11"/>
          <w:vertAlign w:val="subscript"/>
        </w:rPr>
        <w:t>2</w:t>
      </w:r>
      <w:r w:rsidRPr="007705D8">
        <w:rPr>
          <w:rFonts w:eastAsia="Calibri"/>
          <w:color w:val="1D1B11"/>
        </w:rPr>
        <w:t xml:space="preserve"> = is flow in canal 2</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Q</w:t>
      </w:r>
      <w:r w:rsidRPr="007705D8">
        <w:rPr>
          <w:rFonts w:eastAsia="Calibri"/>
          <w:color w:val="1D1B11"/>
          <w:vertAlign w:val="subscript"/>
        </w:rPr>
        <w:t>3</w:t>
      </w:r>
      <w:r w:rsidRPr="007705D8">
        <w:rPr>
          <w:rFonts w:eastAsia="Calibri"/>
          <w:color w:val="1D1B11"/>
        </w:rPr>
        <w:t xml:space="preserve"> = is flow in canal 3</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L</w:t>
      </w:r>
      <w:r w:rsidRPr="007705D8">
        <w:rPr>
          <w:rFonts w:eastAsia="Calibri"/>
          <w:color w:val="1D1B11"/>
          <w:vertAlign w:val="subscript"/>
        </w:rPr>
        <w:t>1</w:t>
      </w:r>
      <w:r w:rsidRPr="007705D8">
        <w:rPr>
          <w:rFonts w:eastAsia="Calibri"/>
          <w:color w:val="1D1B11"/>
        </w:rPr>
        <w:t>= is effective crest length of weir/intake sill across opening to canal 1</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L</w:t>
      </w:r>
      <w:r w:rsidRPr="007705D8">
        <w:rPr>
          <w:rFonts w:eastAsia="Calibri"/>
          <w:color w:val="1D1B11"/>
          <w:vertAlign w:val="subscript"/>
        </w:rPr>
        <w:t>2</w:t>
      </w:r>
      <w:r w:rsidRPr="007705D8">
        <w:rPr>
          <w:rFonts w:eastAsia="Calibri"/>
          <w:color w:val="1D1B11"/>
        </w:rPr>
        <w:t>= is effective crest length of weir/intake sill across opening to canal 2</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L</w:t>
      </w:r>
      <w:r w:rsidRPr="007705D8">
        <w:rPr>
          <w:rFonts w:eastAsia="Calibri"/>
          <w:color w:val="1D1B11"/>
          <w:vertAlign w:val="subscript"/>
        </w:rPr>
        <w:t>3</w:t>
      </w:r>
      <w:r w:rsidRPr="007705D8">
        <w:rPr>
          <w:rFonts w:eastAsia="Calibri"/>
          <w:color w:val="1D1B11"/>
        </w:rPr>
        <w:t xml:space="preserve"> = is effective crest length of weir/intake sill across opening to canal 3</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Q</w:t>
      </w:r>
      <w:r w:rsidRPr="007705D8">
        <w:rPr>
          <w:rFonts w:eastAsia="Calibri"/>
          <w:color w:val="1D1B11"/>
          <w:vertAlign w:val="subscript"/>
        </w:rPr>
        <w:t>1</w:t>
      </w:r>
      <w:r w:rsidRPr="007705D8">
        <w:rPr>
          <w:rFonts w:eastAsia="Calibri"/>
          <w:color w:val="1D1B11"/>
        </w:rPr>
        <w:t>= CL</w:t>
      </w:r>
      <w:r w:rsidRPr="007705D8">
        <w:rPr>
          <w:rFonts w:eastAsia="Calibri"/>
          <w:color w:val="1D1B11"/>
          <w:vertAlign w:val="subscript"/>
        </w:rPr>
        <w:t>1</w:t>
      </w:r>
      <w:r w:rsidRPr="007705D8">
        <w:rPr>
          <w:rFonts w:eastAsia="Calibri"/>
          <w:color w:val="1D1B11"/>
        </w:rPr>
        <w:t xml:space="preserve"> (h</w:t>
      </w:r>
      <w:proofErr w:type="gramStart"/>
      <w:r w:rsidRPr="007705D8">
        <w:rPr>
          <w:rFonts w:eastAsia="Calibri"/>
          <w:color w:val="1D1B11"/>
        </w:rPr>
        <w:t>)</w:t>
      </w:r>
      <w:r w:rsidRPr="007705D8">
        <w:rPr>
          <w:rFonts w:eastAsia="Calibri"/>
          <w:color w:val="1D1B11"/>
          <w:vertAlign w:val="superscript"/>
        </w:rPr>
        <w:t>3</w:t>
      </w:r>
      <w:proofErr w:type="gramEnd"/>
      <w:r w:rsidRPr="007705D8">
        <w:rPr>
          <w:rFonts w:eastAsia="Calibri"/>
          <w:color w:val="1D1B11"/>
          <w:vertAlign w:val="superscript"/>
        </w:rPr>
        <w:t>/2</w:t>
      </w:r>
      <w:r w:rsidRPr="007705D8">
        <w:rPr>
          <w:rFonts w:eastAsia="Calibri"/>
          <w:color w:val="1D1B11"/>
        </w:rPr>
        <w:t xml:space="preserve">, </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L</w:t>
      </w:r>
      <w:r w:rsidRPr="007705D8">
        <w:rPr>
          <w:rFonts w:eastAsia="Calibri"/>
          <w:color w:val="1D1B11"/>
          <w:vertAlign w:val="subscript"/>
        </w:rPr>
        <w:t>1</w:t>
      </w:r>
      <w:r w:rsidRPr="007705D8">
        <w:rPr>
          <w:rFonts w:eastAsia="Calibri"/>
          <w:color w:val="1D1B11"/>
        </w:rPr>
        <w:t xml:space="preserve"> = Q</w:t>
      </w:r>
      <w:r w:rsidRPr="007705D8">
        <w:rPr>
          <w:rFonts w:eastAsia="Calibri"/>
          <w:color w:val="1D1B11"/>
          <w:vertAlign w:val="subscript"/>
        </w:rPr>
        <w:t>1</w:t>
      </w:r>
      <w:r w:rsidRPr="007705D8">
        <w:rPr>
          <w:rFonts w:eastAsia="Calibri"/>
          <w:color w:val="1D1B11"/>
        </w:rPr>
        <w:t>/Ch</w:t>
      </w:r>
      <w:r w:rsidRPr="007705D8">
        <w:rPr>
          <w:rFonts w:eastAsia="Calibri"/>
          <w:color w:val="1D1B11"/>
          <w:vertAlign w:val="superscript"/>
        </w:rPr>
        <w:t>3/2</w:t>
      </w:r>
      <w:r w:rsidRPr="007705D8">
        <w:rPr>
          <w:rFonts w:eastAsia="Calibri"/>
          <w:color w:val="1D1B11"/>
        </w:rPr>
        <w:t xml:space="preserve"> </w:t>
      </w:r>
    </w:p>
    <w:p w:rsidR="00FB4A2C" w:rsidRPr="007705D8" w:rsidRDefault="00FB4A2C" w:rsidP="00FB4A2C">
      <w:pPr>
        <w:spacing w:after="200"/>
        <w:ind w:left="720"/>
        <w:jc w:val="both"/>
        <w:rPr>
          <w:rFonts w:eastAsia="Calibri"/>
          <w:color w:val="1D1B11"/>
        </w:rPr>
      </w:pPr>
      <w:r w:rsidRPr="007705D8">
        <w:rPr>
          <w:rFonts w:eastAsia="Calibri"/>
          <w:color w:val="1D1B11"/>
        </w:rPr>
        <w:t xml:space="preserve">           L</w:t>
      </w:r>
      <w:r w:rsidRPr="007705D8">
        <w:rPr>
          <w:rFonts w:eastAsia="Calibri"/>
          <w:color w:val="1D1B11"/>
          <w:vertAlign w:val="subscript"/>
        </w:rPr>
        <w:t>2</w:t>
      </w:r>
      <w:r w:rsidRPr="007705D8">
        <w:rPr>
          <w:rFonts w:eastAsia="Calibri"/>
          <w:color w:val="1D1B11"/>
        </w:rPr>
        <w:t xml:space="preserve"> = L</w:t>
      </w:r>
      <w:r w:rsidRPr="007705D8">
        <w:rPr>
          <w:rFonts w:eastAsia="Calibri"/>
          <w:color w:val="1D1B11"/>
          <w:vertAlign w:val="subscript"/>
        </w:rPr>
        <w:t>1</w:t>
      </w:r>
      <w:r w:rsidRPr="007705D8">
        <w:rPr>
          <w:rFonts w:eastAsia="Calibri"/>
          <w:color w:val="1D1B11"/>
        </w:rPr>
        <w:t>*Q</w:t>
      </w:r>
      <w:r w:rsidRPr="007705D8">
        <w:rPr>
          <w:rFonts w:eastAsia="Calibri"/>
          <w:color w:val="1D1B11"/>
          <w:vertAlign w:val="subscript"/>
        </w:rPr>
        <w:t>2</w:t>
      </w:r>
      <w:r w:rsidRPr="007705D8">
        <w:rPr>
          <w:rFonts w:eastAsia="Calibri"/>
          <w:color w:val="1D1B11"/>
        </w:rPr>
        <w:t>/ Q</w:t>
      </w:r>
      <w:r w:rsidRPr="007705D8">
        <w:rPr>
          <w:rFonts w:eastAsia="Calibri"/>
          <w:color w:val="1D1B11"/>
          <w:vertAlign w:val="subscript"/>
        </w:rPr>
        <w:t>1</w:t>
      </w:r>
    </w:p>
    <w:p w:rsidR="00FB4A2C" w:rsidRPr="007705D8" w:rsidRDefault="00FB4A2C" w:rsidP="00FB4A2C">
      <w:pPr>
        <w:spacing w:after="200"/>
        <w:ind w:left="720"/>
        <w:jc w:val="both"/>
        <w:rPr>
          <w:rFonts w:eastAsia="Calibri"/>
          <w:color w:val="1D1B11"/>
        </w:rPr>
      </w:pPr>
      <w:r w:rsidRPr="007705D8">
        <w:rPr>
          <w:rFonts w:eastAsia="Calibri"/>
          <w:color w:val="1D1B11"/>
        </w:rPr>
        <w:lastRenderedPageBreak/>
        <w:t xml:space="preserve">           L</w:t>
      </w:r>
      <w:r w:rsidRPr="007705D8">
        <w:rPr>
          <w:rFonts w:eastAsia="Calibri"/>
          <w:color w:val="1D1B11"/>
          <w:vertAlign w:val="subscript"/>
        </w:rPr>
        <w:t>3</w:t>
      </w:r>
      <w:r w:rsidRPr="007705D8">
        <w:rPr>
          <w:rFonts w:eastAsia="Calibri"/>
          <w:color w:val="1D1B11"/>
        </w:rPr>
        <w:t xml:space="preserve"> = L</w:t>
      </w:r>
      <w:r w:rsidRPr="007705D8">
        <w:rPr>
          <w:rFonts w:eastAsia="Calibri"/>
          <w:color w:val="1D1B11"/>
          <w:vertAlign w:val="subscript"/>
        </w:rPr>
        <w:t>1</w:t>
      </w:r>
      <w:r w:rsidRPr="007705D8">
        <w:rPr>
          <w:rFonts w:eastAsia="Calibri"/>
          <w:color w:val="1D1B11"/>
        </w:rPr>
        <w:t>*Q</w:t>
      </w:r>
      <w:r w:rsidRPr="007705D8">
        <w:rPr>
          <w:rFonts w:eastAsia="Calibri"/>
          <w:color w:val="1D1B11"/>
          <w:vertAlign w:val="subscript"/>
        </w:rPr>
        <w:t>3</w:t>
      </w:r>
      <w:r w:rsidRPr="007705D8">
        <w:rPr>
          <w:rFonts w:eastAsia="Calibri"/>
          <w:color w:val="1D1B11"/>
        </w:rPr>
        <w:t>/ Q</w:t>
      </w:r>
      <w:r w:rsidRPr="007705D8">
        <w:rPr>
          <w:rFonts w:eastAsia="Calibri"/>
          <w:color w:val="1D1B11"/>
          <w:vertAlign w:val="subscript"/>
        </w:rPr>
        <w:t>1</w:t>
      </w:r>
    </w:p>
    <w:p w:rsidR="00FB4A2C" w:rsidRPr="007705D8" w:rsidRDefault="00FB4A2C" w:rsidP="00FB4A2C">
      <w:pPr>
        <w:spacing w:after="200"/>
        <w:jc w:val="both"/>
        <w:rPr>
          <w:rFonts w:eastAsia="Calibri"/>
          <w:color w:val="1D1B11"/>
        </w:rPr>
      </w:pPr>
      <w:r w:rsidRPr="007705D8">
        <w:rPr>
          <w:rFonts w:eastAsia="Calibri"/>
          <w:color w:val="1D1B11"/>
        </w:rPr>
        <w:t xml:space="preserve">The depth of (height of) the division box, </w:t>
      </w:r>
    </w:p>
    <w:p w:rsidR="00FB4A2C" w:rsidRPr="007705D8" w:rsidRDefault="00FB4A2C" w:rsidP="00FB4A2C">
      <w:pPr>
        <w:spacing w:after="200"/>
        <w:ind w:left="720" w:firstLine="720"/>
        <w:jc w:val="both"/>
        <w:rPr>
          <w:rFonts w:eastAsia="Calibri"/>
          <w:color w:val="1D1B11"/>
        </w:rPr>
      </w:pPr>
      <w:r w:rsidRPr="007705D8">
        <w:rPr>
          <w:rFonts w:eastAsia="Calibri"/>
          <w:color w:val="1D1B11"/>
        </w:rPr>
        <w:t>D = d + f</w:t>
      </w:r>
      <w:r w:rsidRPr="007705D8">
        <w:rPr>
          <w:rFonts w:eastAsia="Calibri"/>
          <w:color w:val="1D1B11"/>
          <w:vertAlign w:val="subscript"/>
        </w:rPr>
        <w:t>b</w:t>
      </w:r>
    </w:p>
    <w:p w:rsidR="00FB4A2C" w:rsidRPr="007705D8" w:rsidRDefault="00FB4A2C" w:rsidP="00FB4A2C">
      <w:pPr>
        <w:spacing w:after="200"/>
        <w:jc w:val="both"/>
        <w:rPr>
          <w:rFonts w:eastAsia="Calibri"/>
          <w:color w:val="1D1B11"/>
        </w:rPr>
      </w:pPr>
      <w:r w:rsidRPr="007705D8">
        <w:rPr>
          <w:rFonts w:eastAsia="Calibri"/>
          <w:color w:val="1D1B11"/>
        </w:rPr>
        <w:t xml:space="preserve">The width of the division box, </w:t>
      </w:r>
    </w:p>
    <w:p w:rsidR="00FB4A2C" w:rsidRPr="007705D8" w:rsidRDefault="00FB4A2C" w:rsidP="00FB4A2C">
      <w:pPr>
        <w:spacing w:after="200"/>
        <w:ind w:left="720" w:firstLine="720"/>
        <w:jc w:val="both"/>
        <w:rPr>
          <w:rFonts w:eastAsia="Calibri"/>
          <w:color w:val="1D1B11"/>
        </w:rPr>
      </w:pPr>
      <w:r w:rsidRPr="007705D8">
        <w:rPr>
          <w:rFonts w:eastAsia="Calibri"/>
          <w:color w:val="1D1B11"/>
        </w:rPr>
        <w:t>B = b + 2*m*D</w:t>
      </w:r>
    </w:p>
    <w:p w:rsidR="00FB4A2C" w:rsidRPr="007705D8" w:rsidRDefault="00FB4A2C" w:rsidP="00FB4A2C">
      <w:pPr>
        <w:spacing w:after="200"/>
        <w:ind w:firstLine="720"/>
        <w:jc w:val="both"/>
        <w:rPr>
          <w:rFonts w:eastAsia="Calibri"/>
          <w:color w:val="1D1B11"/>
        </w:rPr>
      </w:pPr>
      <w:r w:rsidRPr="007705D8">
        <w:rPr>
          <w:rFonts w:eastAsia="Calibri"/>
          <w:color w:val="1D1B11"/>
        </w:rPr>
        <w:t>Where b= base width of the incoming canal</w:t>
      </w:r>
    </w:p>
    <w:p w:rsidR="00FB4A2C" w:rsidRPr="007705D8" w:rsidRDefault="00FB4A2C" w:rsidP="00D12DA2">
      <w:pPr>
        <w:spacing w:after="200"/>
        <w:jc w:val="both"/>
        <w:rPr>
          <w:rFonts w:eastAsia="Calibri"/>
          <w:color w:val="1D1B11"/>
        </w:rPr>
      </w:pPr>
      <w:r w:rsidRPr="007705D8">
        <w:rPr>
          <w:rFonts w:eastAsia="Calibri"/>
          <w:color w:val="1D1B11"/>
        </w:rPr>
        <w:t xml:space="preserve">       </w:t>
      </w:r>
      <w:r w:rsidRPr="007705D8">
        <w:rPr>
          <w:rFonts w:eastAsia="Calibri"/>
          <w:color w:val="1D1B11"/>
        </w:rPr>
        <w:tab/>
      </w:r>
      <w:r w:rsidRPr="007705D8">
        <w:rPr>
          <w:rFonts w:eastAsia="Calibri"/>
          <w:color w:val="1D1B11"/>
        </w:rPr>
        <w:tab/>
        <w:t>D = total canal depth of the incoming canal</w:t>
      </w:r>
    </w:p>
    <w:p w:rsidR="00FB4A2C" w:rsidRPr="007705D8" w:rsidRDefault="00CD171B" w:rsidP="00FB4A2C">
      <w:pPr>
        <w:spacing w:before="240" w:line="360" w:lineRule="auto"/>
        <w:rPr>
          <w:b/>
          <w:bCs/>
          <w:color w:val="4F81BD"/>
          <w:szCs w:val="18"/>
          <w:lang w:bidi="en-US"/>
        </w:rPr>
      </w:pPr>
      <w:bookmarkStart w:id="271" w:name="_Toc435018491"/>
      <w:r w:rsidRPr="007705D8">
        <w:rPr>
          <w:b/>
          <w:bCs/>
          <w:color w:val="4F81BD"/>
          <w:szCs w:val="18"/>
          <w:lang w:bidi="en-US"/>
        </w:rPr>
        <w:t>Table</w:t>
      </w:r>
      <w:r w:rsidR="00FB4A2C" w:rsidRPr="007705D8">
        <w:rPr>
          <w:b/>
          <w:bCs/>
          <w:color w:val="4F81BD"/>
          <w:szCs w:val="18"/>
          <w:lang w:bidi="en-US"/>
        </w:rPr>
        <w:t xml:space="preserve"> </w:t>
      </w:r>
      <w:r w:rsidR="00FB4A2C" w:rsidRPr="007705D8">
        <w:rPr>
          <w:b/>
          <w:bCs/>
          <w:color w:val="4F81BD"/>
          <w:szCs w:val="18"/>
          <w:lang w:bidi="en-US"/>
        </w:rPr>
        <w:fldChar w:fldCharType="begin"/>
      </w:r>
      <w:r w:rsidR="00FB4A2C" w:rsidRPr="007705D8">
        <w:rPr>
          <w:b/>
          <w:bCs/>
          <w:color w:val="4F81BD"/>
          <w:szCs w:val="18"/>
          <w:lang w:bidi="en-US"/>
        </w:rPr>
        <w:instrText xml:space="preserve"> STYLEREF 1 \s </w:instrText>
      </w:r>
      <w:r w:rsidR="00FB4A2C" w:rsidRPr="007705D8">
        <w:rPr>
          <w:b/>
          <w:bCs/>
          <w:color w:val="4F81BD"/>
          <w:szCs w:val="18"/>
          <w:lang w:bidi="en-US"/>
        </w:rPr>
        <w:fldChar w:fldCharType="separate"/>
      </w:r>
      <w:r w:rsidR="003C67CF" w:rsidRPr="007705D8">
        <w:rPr>
          <w:b/>
          <w:bCs/>
          <w:noProof/>
          <w:color w:val="4F81BD"/>
          <w:szCs w:val="18"/>
          <w:lang w:bidi="en-US"/>
        </w:rPr>
        <w:t>4</w:t>
      </w:r>
      <w:r w:rsidR="00FB4A2C" w:rsidRPr="007705D8">
        <w:rPr>
          <w:b/>
          <w:bCs/>
          <w:color w:val="4F81BD"/>
          <w:szCs w:val="18"/>
          <w:lang w:bidi="en-US"/>
        </w:rPr>
        <w:fldChar w:fldCharType="end"/>
      </w:r>
      <w:r w:rsidR="00FB4A2C" w:rsidRPr="007705D8">
        <w:rPr>
          <w:b/>
          <w:bCs/>
          <w:color w:val="4F81BD"/>
          <w:szCs w:val="18"/>
          <w:lang w:bidi="en-US"/>
        </w:rPr>
        <w:noBreakHyphen/>
      </w:r>
      <w:r w:rsidR="00FB4A2C" w:rsidRPr="007705D8">
        <w:rPr>
          <w:b/>
          <w:bCs/>
          <w:color w:val="4F81BD"/>
          <w:szCs w:val="18"/>
          <w:lang w:bidi="en-US"/>
        </w:rPr>
        <w:fldChar w:fldCharType="begin"/>
      </w:r>
      <w:r w:rsidR="00FB4A2C" w:rsidRPr="007705D8">
        <w:rPr>
          <w:b/>
          <w:bCs/>
          <w:color w:val="4F81BD"/>
          <w:szCs w:val="18"/>
          <w:lang w:bidi="en-US"/>
        </w:rPr>
        <w:instrText xml:space="preserve"> SEQ Table \* ARABIC \s 1 </w:instrText>
      </w:r>
      <w:r w:rsidR="00FB4A2C" w:rsidRPr="007705D8">
        <w:rPr>
          <w:b/>
          <w:bCs/>
          <w:color w:val="4F81BD"/>
          <w:szCs w:val="18"/>
          <w:lang w:bidi="en-US"/>
        </w:rPr>
        <w:fldChar w:fldCharType="separate"/>
      </w:r>
      <w:r w:rsidR="003C67CF" w:rsidRPr="007705D8">
        <w:rPr>
          <w:b/>
          <w:bCs/>
          <w:noProof/>
          <w:color w:val="4F81BD"/>
          <w:szCs w:val="18"/>
          <w:lang w:bidi="en-US"/>
        </w:rPr>
        <w:t>5</w:t>
      </w:r>
      <w:r w:rsidR="00FB4A2C" w:rsidRPr="007705D8">
        <w:rPr>
          <w:b/>
          <w:bCs/>
          <w:color w:val="4F81BD"/>
          <w:szCs w:val="18"/>
          <w:lang w:bidi="en-US"/>
        </w:rPr>
        <w:fldChar w:fldCharType="end"/>
      </w:r>
      <w:r w:rsidR="00FB4A2C" w:rsidRPr="007705D8">
        <w:rPr>
          <w:b/>
          <w:bCs/>
          <w:color w:val="4F81BD"/>
          <w:szCs w:val="18"/>
          <w:lang w:bidi="en-US"/>
        </w:rPr>
        <w:t>: Hydraulic parameters of Division Boxes</w:t>
      </w:r>
      <w:bookmarkEnd w:id="271"/>
    </w:p>
    <w:tbl>
      <w:tblPr>
        <w:tblW w:w="9578" w:type="dxa"/>
        <w:tblInd w:w="-5" w:type="dxa"/>
        <w:tblLook w:val="04A0" w:firstRow="1" w:lastRow="0" w:firstColumn="1" w:lastColumn="0" w:noHBand="0" w:noVBand="1"/>
      </w:tblPr>
      <w:tblGrid>
        <w:gridCol w:w="1660"/>
        <w:gridCol w:w="1120"/>
        <w:gridCol w:w="1180"/>
        <w:gridCol w:w="1140"/>
        <w:gridCol w:w="1338"/>
        <w:gridCol w:w="1120"/>
        <w:gridCol w:w="1060"/>
        <w:gridCol w:w="960"/>
      </w:tblGrid>
      <w:tr w:rsidR="00D12DA2" w:rsidRPr="007705D8" w:rsidTr="00D12DA2">
        <w:trPr>
          <w:trHeight w:val="102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Division box</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 xml:space="preserve">Incoming  flow(m3/s)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 xml:space="preserve">Design Discharge to Tc or </w:t>
            </w:r>
            <w:proofErr w:type="spellStart"/>
            <w:r w:rsidRPr="007705D8">
              <w:rPr>
                <w:b/>
                <w:bCs/>
                <w:color w:val="000000"/>
                <w:sz w:val="20"/>
                <w:szCs w:val="20"/>
              </w:rPr>
              <w:t>Sc</w:t>
            </w:r>
            <w:proofErr w:type="spell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Ongoing discharge</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MC bed width for ongoing discharge(m)</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 xml:space="preserve">TC/SC outlet width (m)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Top width of division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2DA2" w:rsidRPr="007705D8" w:rsidRDefault="00D12DA2">
            <w:pPr>
              <w:jc w:val="center"/>
              <w:rPr>
                <w:b/>
                <w:bCs/>
                <w:color w:val="000000"/>
                <w:sz w:val="20"/>
                <w:szCs w:val="20"/>
              </w:rPr>
            </w:pPr>
            <w:r w:rsidRPr="007705D8">
              <w:rPr>
                <w:b/>
                <w:bCs/>
                <w:color w:val="000000"/>
                <w:sz w:val="20"/>
                <w:szCs w:val="20"/>
              </w:rPr>
              <w:t>Depth of division box (m)</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TC-1 &amp; TC-2</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217.50</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5.10</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212.40</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0.7</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0.51</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SC-1</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212.40</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33.68</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178.72</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0.7</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0.51</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SC-2</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178.72</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23.76</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154.96</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0.6</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0.50</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SC-3</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154.96</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26.76</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128.20</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0.6</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0.15</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TC-3</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128.20</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6.82</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121.38</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0.6</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0.38</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 &amp; SC-4</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121.38</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12.79</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108.59</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0.6</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0.33</w:t>
            </w:r>
          </w:p>
        </w:tc>
      </w:tr>
      <w:tr w:rsidR="00D12DA2" w:rsidRPr="007705D8" w:rsidTr="00D12DA2">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12DA2" w:rsidRPr="007705D8" w:rsidRDefault="00D12DA2">
            <w:pPr>
              <w:rPr>
                <w:color w:val="000000"/>
                <w:sz w:val="22"/>
                <w:szCs w:val="22"/>
              </w:rPr>
            </w:pPr>
            <w:r w:rsidRPr="007705D8">
              <w:rPr>
                <w:color w:val="000000"/>
                <w:sz w:val="22"/>
                <w:szCs w:val="22"/>
              </w:rPr>
              <w:t>MC1 &amp; SC-5</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108.59</w:t>
            </w:r>
          </w:p>
        </w:tc>
        <w:tc>
          <w:tcPr>
            <w:tcW w:w="118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14.40</w:t>
            </w:r>
          </w:p>
        </w:tc>
        <w:tc>
          <w:tcPr>
            <w:tcW w:w="114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94.19</w:t>
            </w:r>
          </w:p>
        </w:tc>
        <w:tc>
          <w:tcPr>
            <w:tcW w:w="1338"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0.6</w:t>
            </w:r>
          </w:p>
        </w:tc>
        <w:tc>
          <w:tcPr>
            <w:tcW w:w="112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w:t>
            </w:r>
          </w:p>
        </w:tc>
        <w:tc>
          <w:tcPr>
            <w:tcW w:w="10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12DA2" w:rsidRPr="007705D8" w:rsidRDefault="00D12DA2">
            <w:pPr>
              <w:jc w:val="right"/>
              <w:rPr>
                <w:color w:val="000000"/>
                <w:sz w:val="22"/>
                <w:szCs w:val="22"/>
              </w:rPr>
            </w:pPr>
            <w:r w:rsidRPr="007705D8">
              <w:rPr>
                <w:color w:val="000000"/>
                <w:sz w:val="22"/>
                <w:szCs w:val="22"/>
              </w:rPr>
              <w:t>0.33</w:t>
            </w:r>
          </w:p>
        </w:tc>
      </w:tr>
    </w:tbl>
    <w:p w:rsidR="00FB4A2C" w:rsidRPr="007705D8" w:rsidRDefault="00FB4A2C" w:rsidP="00FB4A2C">
      <w:pPr>
        <w:keepNext/>
        <w:keepLines/>
        <w:numPr>
          <w:ilvl w:val="2"/>
          <w:numId w:val="42"/>
        </w:numPr>
        <w:spacing w:before="240" w:after="240" w:line="360" w:lineRule="auto"/>
        <w:ind w:left="0" w:firstLine="0"/>
        <w:jc w:val="both"/>
        <w:outlineLvl w:val="2"/>
        <w:rPr>
          <w:b/>
          <w:bCs/>
          <w:color w:val="4F81BD"/>
          <w:sz w:val="26"/>
          <w:szCs w:val="26"/>
        </w:rPr>
      </w:pPr>
      <w:bookmarkStart w:id="272" w:name="_Toc303054524"/>
      <w:bookmarkStart w:id="273" w:name="_Toc389924565"/>
      <w:bookmarkStart w:id="274" w:name="_Toc435018424"/>
      <w:r w:rsidRPr="007705D8">
        <w:rPr>
          <w:b/>
          <w:bCs/>
          <w:color w:val="4F81BD"/>
          <w:sz w:val="26"/>
          <w:szCs w:val="26"/>
        </w:rPr>
        <w:t>Road crossing structure</w:t>
      </w:r>
      <w:bookmarkEnd w:id="272"/>
      <w:bookmarkEnd w:id="273"/>
      <w:bookmarkEnd w:id="274"/>
    </w:p>
    <w:p w:rsidR="00FB4A2C" w:rsidRPr="007705D8" w:rsidRDefault="009175F5" w:rsidP="00FB4A2C">
      <w:pPr>
        <w:spacing w:after="200" w:line="360" w:lineRule="auto"/>
        <w:rPr>
          <w:rFonts w:eastAsia="Calibri"/>
          <w:color w:val="1D1B11"/>
        </w:rPr>
        <w:sectPr w:rsidR="00FB4A2C" w:rsidRPr="007705D8" w:rsidSect="008F4756">
          <w:pgSz w:w="12240" w:h="15840"/>
          <w:pgMar w:top="1440" w:right="1152" w:bottom="965" w:left="1440" w:header="720" w:footer="720" w:gutter="0"/>
          <w:cols w:space="720"/>
          <w:docGrid w:linePitch="360"/>
        </w:sectPr>
      </w:pPr>
      <w:r w:rsidRPr="007705D8">
        <w:rPr>
          <w:rFonts w:eastAsia="Calibri"/>
          <w:color w:val="1D1B11"/>
        </w:rPr>
        <w:t>Two road</w:t>
      </w:r>
      <w:r w:rsidR="00FB4A2C" w:rsidRPr="007705D8">
        <w:rPr>
          <w:rFonts w:eastAsia="Calibri"/>
          <w:color w:val="1D1B11"/>
        </w:rPr>
        <w:t xml:space="preserve"> crossing structures (if any) are provided on the </w:t>
      </w:r>
      <w:r w:rsidRPr="007705D8">
        <w:rPr>
          <w:rFonts w:eastAsia="Calibri"/>
          <w:color w:val="1D1B11"/>
        </w:rPr>
        <w:t>main</w:t>
      </w:r>
      <w:r w:rsidR="00FB4A2C" w:rsidRPr="007705D8">
        <w:rPr>
          <w:rFonts w:eastAsia="Calibri"/>
          <w:color w:val="1D1B11"/>
        </w:rPr>
        <w:t xml:space="preserve"> canal, at the existing foot paths. The road crossing structures are rectangular </w:t>
      </w:r>
      <w:r w:rsidRPr="007705D8">
        <w:rPr>
          <w:rFonts w:eastAsia="Calibri"/>
          <w:color w:val="1D1B11"/>
        </w:rPr>
        <w:t xml:space="preserve">double </w:t>
      </w:r>
      <w:r w:rsidR="00FB4A2C" w:rsidRPr="007705D8">
        <w:rPr>
          <w:rFonts w:eastAsia="Calibri"/>
          <w:color w:val="1D1B11"/>
        </w:rPr>
        <w:t xml:space="preserve">reinforced concrete slab. The </w:t>
      </w:r>
      <w:r w:rsidRPr="007705D8">
        <w:rPr>
          <w:rFonts w:eastAsia="Calibri"/>
          <w:color w:val="1D1B11"/>
        </w:rPr>
        <w:t>slab is reinforced with 16mm @200</w:t>
      </w:r>
      <w:r w:rsidR="00FB4A2C" w:rsidRPr="007705D8">
        <w:rPr>
          <w:rFonts w:eastAsia="Calibri"/>
          <w:color w:val="1D1B11"/>
        </w:rPr>
        <w:t xml:space="preserve">mmc/c </w:t>
      </w:r>
      <w:r w:rsidRPr="007705D8">
        <w:rPr>
          <w:rFonts w:eastAsia="Calibri"/>
          <w:color w:val="1D1B11"/>
        </w:rPr>
        <w:t>and 14mm @ 200mm c/c the length of the slab is 20</w:t>
      </w:r>
      <w:r w:rsidR="00FB4A2C" w:rsidRPr="007705D8">
        <w:rPr>
          <w:rFonts w:eastAsia="Calibri"/>
          <w:color w:val="1D1B11"/>
        </w:rPr>
        <w:t>m</w:t>
      </w:r>
      <w:r w:rsidRPr="007705D8">
        <w:rPr>
          <w:rFonts w:eastAsia="Calibri"/>
          <w:color w:val="1D1B11"/>
        </w:rPr>
        <w:t xml:space="preserve"> both crossing</w:t>
      </w:r>
      <w:r w:rsidR="00371BFD" w:rsidRPr="007705D8">
        <w:rPr>
          <w:rFonts w:eastAsia="Calibri"/>
          <w:color w:val="1D1B11"/>
        </w:rPr>
        <w:t>, its width and thickness is 1.5m and 20mm respective</w:t>
      </w:r>
      <w:r w:rsidR="00CD171B" w:rsidRPr="007705D8">
        <w:rPr>
          <w:rFonts w:eastAsia="Calibri"/>
          <w:color w:val="1D1B11"/>
        </w:rPr>
        <w:t>.</w:t>
      </w:r>
    </w:p>
    <w:p w:rsidR="00371BFD" w:rsidRPr="007705D8" w:rsidRDefault="00371BFD" w:rsidP="00371BFD">
      <w:pPr>
        <w:pStyle w:val="Heading3"/>
        <w:rPr>
          <w:rFonts w:ascii="Times New Roman" w:hAnsi="Times New Roman"/>
          <w:sz w:val="24"/>
          <w:szCs w:val="24"/>
        </w:rPr>
      </w:pPr>
      <w:bookmarkStart w:id="275" w:name="_Toc390925948"/>
      <w:bookmarkStart w:id="276" w:name="_Toc392656351"/>
      <w:bookmarkStart w:id="277" w:name="_Toc392753063"/>
      <w:bookmarkStart w:id="278" w:name="_Toc435018425"/>
      <w:r w:rsidRPr="007705D8">
        <w:rPr>
          <w:rFonts w:ascii="Times New Roman" w:hAnsi="Times New Roman"/>
          <w:sz w:val="24"/>
          <w:szCs w:val="24"/>
        </w:rPr>
        <w:lastRenderedPageBreak/>
        <w:t>Design of Drops</w:t>
      </w:r>
      <w:bookmarkEnd w:id="275"/>
      <w:bookmarkEnd w:id="276"/>
      <w:bookmarkEnd w:id="277"/>
      <w:bookmarkEnd w:id="278"/>
    </w:p>
    <w:p w:rsidR="00670164" w:rsidRPr="007705D8" w:rsidRDefault="00670164" w:rsidP="00670164"/>
    <w:p w:rsidR="007F4F6E" w:rsidRPr="007705D8" w:rsidRDefault="00371BFD" w:rsidP="00371BFD">
      <w:pPr>
        <w:spacing w:after="200" w:line="360" w:lineRule="auto"/>
        <w:rPr>
          <w:rFonts w:eastAsia="Calibri"/>
          <w:position w:val="-12"/>
          <w:szCs w:val="22"/>
        </w:rPr>
      </w:pPr>
      <w:r w:rsidRPr="007705D8">
        <w:t xml:space="preserve">Well, the design of drops may be necessary in steep slope commands like </w:t>
      </w:r>
      <w:proofErr w:type="spellStart"/>
      <w:r w:rsidRPr="007705D8">
        <w:t>Amtu</w:t>
      </w:r>
      <w:proofErr w:type="spellEnd"/>
      <w:r w:rsidRPr="007705D8">
        <w:t xml:space="preserve"> the length of tertiary canals is higher than that of the main canal. When looking the general topography of the </w:t>
      </w:r>
      <w:proofErr w:type="spellStart"/>
      <w:r w:rsidRPr="007705D8">
        <w:t>Amtu</w:t>
      </w:r>
      <w:proofErr w:type="spellEnd"/>
      <w:r w:rsidRPr="007705D8">
        <w:t xml:space="preserve"> site, all the length the secondary canal is running in high</w:t>
      </w:r>
      <w:r w:rsidR="00037078" w:rsidRPr="007705D8">
        <w:t xml:space="preserve"> drops in order to find a steep command area. Therefore, secondary canal requires have threaten</w:t>
      </w:r>
      <w:r w:rsidRPr="007705D8">
        <w:t xml:space="preserve"> droop structu</w:t>
      </w:r>
      <w:r w:rsidR="00037078" w:rsidRPr="007705D8">
        <w:t>res but tertiary canals have eight</w:t>
      </w:r>
      <w:r w:rsidRPr="007705D8">
        <w:t xml:space="preserve"> drop structures.  Critical flow hydraulics</w:t>
      </w:r>
      <w:r w:rsidR="007F4F6E" w:rsidRPr="007705D8">
        <w:t xml:space="preserve"> has been made in excel spread sheet analysis and the result is attached here in the following table.  </w:t>
      </w:r>
    </w:p>
    <w:p w:rsidR="00037078" w:rsidRPr="007705D8" w:rsidRDefault="00037078" w:rsidP="00037078">
      <w:pPr>
        <w:pStyle w:val="Caption"/>
        <w:rPr>
          <w:rFonts w:ascii="Times New Roman" w:hAnsi="Times New Roman"/>
          <w:sz w:val="24"/>
          <w:szCs w:val="24"/>
        </w:rPr>
      </w:pPr>
      <w:bookmarkStart w:id="279" w:name="_Toc380319618"/>
      <w:bookmarkStart w:id="280" w:name="_Toc381007905"/>
      <w:bookmarkStart w:id="281" w:name="_Toc390925983"/>
      <w:bookmarkStart w:id="282" w:name="_Toc392956513"/>
      <w:bookmarkStart w:id="283" w:name="_Toc435018492"/>
      <w:r w:rsidRPr="007705D8">
        <w:rPr>
          <w:rFonts w:ascii="Times New Roman" w:hAnsi="Times New Roman"/>
          <w:sz w:val="24"/>
          <w:szCs w:val="24"/>
        </w:rPr>
        <w:t xml:space="preserve">Table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00CD171B" w:rsidRPr="007705D8">
        <w:rPr>
          <w:rFonts w:ascii="Times New Roman" w:hAnsi="Times New Roman"/>
          <w:noProof/>
          <w:sz w:val="24"/>
          <w:szCs w:val="24"/>
        </w:rPr>
        <w:t>4</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Table \* ARABIC \s 1 </w:instrText>
      </w:r>
      <w:r w:rsidRPr="007705D8">
        <w:rPr>
          <w:rFonts w:ascii="Times New Roman" w:hAnsi="Times New Roman"/>
          <w:sz w:val="24"/>
          <w:szCs w:val="24"/>
        </w:rPr>
        <w:fldChar w:fldCharType="separate"/>
      </w:r>
      <w:r w:rsidR="00CD171B" w:rsidRPr="007705D8">
        <w:rPr>
          <w:rFonts w:ascii="Times New Roman" w:hAnsi="Times New Roman"/>
          <w:noProof/>
          <w:sz w:val="24"/>
          <w:szCs w:val="24"/>
        </w:rPr>
        <w:t>6</w:t>
      </w:r>
      <w:r w:rsidRPr="007705D8">
        <w:rPr>
          <w:rFonts w:ascii="Times New Roman" w:hAnsi="Times New Roman"/>
          <w:sz w:val="24"/>
          <w:szCs w:val="24"/>
        </w:rPr>
        <w:fldChar w:fldCharType="end"/>
      </w:r>
      <w:r w:rsidRPr="007705D8">
        <w:rPr>
          <w:rFonts w:ascii="Times New Roman" w:hAnsi="Times New Roman"/>
          <w:sz w:val="24"/>
          <w:szCs w:val="24"/>
        </w:rPr>
        <w:t>: Hydraulic characteristics of drops</w:t>
      </w:r>
      <w:bookmarkEnd w:id="279"/>
      <w:bookmarkEnd w:id="280"/>
      <w:bookmarkEnd w:id="281"/>
      <w:bookmarkEnd w:id="282"/>
      <w:bookmarkEnd w:id="283"/>
      <w:r w:rsidRPr="007705D8">
        <w:rPr>
          <w:rFonts w:ascii="Times New Roman" w:hAnsi="Times New Roman"/>
          <w:sz w:val="24"/>
          <w:szCs w:val="24"/>
        </w:rPr>
        <w:tab/>
      </w:r>
    </w:p>
    <w:p w:rsidR="00757619" w:rsidRPr="007705D8" w:rsidRDefault="00037078" w:rsidP="007F4F6E">
      <w:pPr>
        <w:tabs>
          <w:tab w:val="left" w:pos="2680"/>
          <w:tab w:val="left" w:pos="2860"/>
        </w:tabs>
        <w:spacing w:after="120" w:line="480" w:lineRule="auto"/>
        <w:jc w:val="both"/>
      </w:pPr>
      <w:r w:rsidRPr="007705D8">
        <w:rPr>
          <w:noProof/>
        </w:rPr>
        <w:drawing>
          <wp:inline distT="0" distB="0" distL="0" distR="0" wp14:anchorId="62BA6693" wp14:editId="23FDFB28">
            <wp:extent cx="6142314" cy="249303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542" cy="2541426"/>
                    </a:xfrm>
                    <a:prstGeom prst="rect">
                      <a:avLst/>
                    </a:prstGeom>
                    <a:noFill/>
                    <a:ln>
                      <a:noFill/>
                    </a:ln>
                  </pic:spPr>
                </pic:pic>
              </a:graphicData>
            </a:graphic>
          </wp:inline>
        </w:drawing>
      </w:r>
      <w:r w:rsidR="00757619" w:rsidRPr="007705D8">
        <w:t>Standard drawing of drop structures is given below</w:t>
      </w:r>
    </w:p>
    <w:p w:rsidR="00757619" w:rsidRPr="007705D8" w:rsidRDefault="00757619" w:rsidP="007F4F6E">
      <w:pPr>
        <w:tabs>
          <w:tab w:val="left" w:pos="2680"/>
          <w:tab w:val="left" w:pos="2860"/>
        </w:tabs>
        <w:spacing w:after="120" w:line="480" w:lineRule="auto"/>
        <w:jc w:val="both"/>
      </w:pPr>
      <w:r w:rsidRPr="007705D8">
        <w:rPr>
          <w:noProof/>
        </w:rPr>
        <w:drawing>
          <wp:inline distT="0" distB="0" distL="0" distR="0" wp14:anchorId="6198FAA1" wp14:editId="44D3EF2B">
            <wp:extent cx="6038850" cy="2990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srcRect l="38634" t="28490" r="21930" b="24786"/>
                    <a:stretch>
                      <a:fillRect/>
                    </a:stretch>
                  </pic:blipFill>
                  <pic:spPr bwMode="auto">
                    <a:xfrm>
                      <a:off x="0" y="0"/>
                      <a:ext cx="6038850" cy="2990850"/>
                    </a:xfrm>
                    <a:prstGeom prst="rect">
                      <a:avLst/>
                    </a:prstGeom>
                    <a:noFill/>
                    <a:ln w="9525">
                      <a:noFill/>
                      <a:miter lim="800000"/>
                      <a:headEnd/>
                      <a:tailEnd/>
                    </a:ln>
                  </pic:spPr>
                </pic:pic>
              </a:graphicData>
            </a:graphic>
          </wp:inline>
        </w:drawing>
      </w:r>
    </w:p>
    <w:p w:rsidR="00757619" w:rsidRPr="007705D8" w:rsidRDefault="00757619" w:rsidP="00D330F0">
      <w:pPr>
        <w:pStyle w:val="Caption"/>
        <w:jc w:val="center"/>
        <w:rPr>
          <w:rFonts w:ascii="Times New Roman" w:hAnsi="Times New Roman"/>
          <w:sz w:val="24"/>
          <w:szCs w:val="24"/>
        </w:rPr>
      </w:pPr>
      <w:bookmarkStart w:id="284" w:name="_Toc389838836"/>
      <w:bookmarkStart w:id="285" w:name="_Toc435018637"/>
      <w:bookmarkStart w:id="286" w:name="_Toc390926043"/>
      <w:bookmarkStart w:id="287" w:name="_Toc392956536"/>
      <w:r w:rsidRPr="007705D8">
        <w:rPr>
          <w:rFonts w:ascii="Times New Roman" w:hAnsi="Times New Roman"/>
          <w:sz w:val="24"/>
          <w:szCs w:val="24"/>
        </w:rPr>
        <w:t xml:space="preserve">Figure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005F70FC" w:rsidRPr="007705D8">
        <w:rPr>
          <w:rFonts w:ascii="Times New Roman" w:hAnsi="Times New Roman"/>
          <w:noProof/>
          <w:sz w:val="24"/>
          <w:szCs w:val="24"/>
        </w:rPr>
        <w:t>4</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Figure \* ARABIC \s 1 </w:instrText>
      </w:r>
      <w:r w:rsidRPr="007705D8">
        <w:rPr>
          <w:rFonts w:ascii="Times New Roman" w:hAnsi="Times New Roman"/>
          <w:sz w:val="24"/>
          <w:szCs w:val="24"/>
        </w:rPr>
        <w:fldChar w:fldCharType="separate"/>
      </w:r>
      <w:r w:rsidR="005F70FC" w:rsidRPr="007705D8">
        <w:rPr>
          <w:rFonts w:ascii="Times New Roman" w:hAnsi="Times New Roman"/>
          <w:noProof/>
          <w:sz w:val="24"/>
          <w:szCs w:val="24"/>
        </w:rPr>
        <w:t>6</w:t>
      </w:r>
      <w:r w:rsidRPr="007705D8">
        <w:rPr>
          <w:rFonts w:ascii="Times New Roman" w:hAnsi="Times New Roman"/>
          <w:sz w:val="24"/>
          <w:szCs w:val="24"/>
        </w:rPr>
        <w:fldChar w:fldCharType="end"/>
      </w:r>
      <w:r w:rsidRPr="007705D8">
        <w:rPr>
          <w:rFonts w:ascii="Times New Roman" w:hAnsi="Times New Roman"/>
          <w:sz w:val="24"/>
          <w:szCs w:val="24"/>
        </w:rPr>
        <w:t xml:space="preserve">: </w:t>
      </w:r>
      <w:bookmarkEnd w:id="284"/>
      <w:r w:rsidRPr="007705D8">
        <w:rPr>
          <w:rFonts w:ascii="Times New Roman" w:hAnsi="Times New Roman"/>
          <w:sz w:val="24"/>
          <w:szCs w:val="24"/>
        </w:rPr>
        <w:t>typical drops section</w:t>
      </w:r>
      <w:bookmarkEnd w:id="285"/>
    </w:p>
    <w:bookmarkEnd w:id="286"/>
    <w:bookmarkEnd w:id="287"/>
    <w:p w:rsidR="00757619" w:rsidRPr="007705D8" w:rsidRDefault="00757619" w:rsidP="00757619">
      <w:pPr>
        <w:spacing w:after="200" w:line="276" w:lineRule="auto"/>
        <w:rPr>
          <w:rFonts w:eastAsia="Calibri"/>
          <w:szCs w:val="22"/>
          <w:lang w:bidi="en-US"/>
        </w:rPr>
      </w:pPr>
    </w:p>
    <w:p w:rsidR="00555948" w:rsidRPr="007705D8" w:rsidRDefault="00555948" w:rsidP="00757619">
      <w:pPr>
        <w:spacing w:after="200" w:line="276" w:lineRule="auto"/>
        <w:rPr>
          <w:rFonts w:eastAsia="Calibri"/>
          <w:szCs w:val="22"/>
          <w:lang w:bidi="en-US"/>
        </w:rPr>
      </w:pPr>
    </w:p>
    <w:p w:rsidR="007F4F6E" w:rsidRPr="007705D8" w:rsidRDefault="00385670" w:rsidP="00385670">
      <w:pPr>
        <w:pStyle w:val="Heading2"/>
        <w:rPr>
          <w:rFonts w:ascii="Times New Roman" w:hAnsi="Times New Roman"/>
        </w:rPr>
      </w:pPr>
      <w:bookmarkStart w:id="288" w:name="_Toc435018426"/>
      <w:r w:rsidRPr="007705D8">
        <w:rPr>
          <w:rFonts w:ascii="Times New Roman" w:hAnsi="Times New Roman"/>
        </w:rPr>
        <w:t>Irrigation Infrastructure Bill of Quantities and Cost Estimate</w:t>
      </w:r>
      <w:bookmarkEnd w:id="288"/>
    </w:p>
    <w:p w:rsidR="007F4F6E" w:rsidRPr="007705D8" w:rsidRDefault="007F4F6E" w:rsidP="007F4F6E">
      <w:pPr>
        <w:spacing w:after="200" w:line="360" w:lineRule="auto"/>
        <w:jc w:val="both"/>
        <w:rPr>
          <w:rFonts w:eastAsia="Calibri"/>
          <w:lang w:val="en-GB"/>
        </w:rPr>
      </w:pPr>
      <w:r w:rsidRPr="007705D8">
        <w:rPr>
          <w:rFonts w:eastAsia="Calibri"/>
          <w:lang w:val="en-GB"/>
        </w:rPr>
        <w:t>In this basic topic three major tasks have been conducted. Th1st and the most important is the preparation of quantity take off sheet. The 2</w:t>
      </w:r>
      <w:r w:rsidRPr="007705D8">
        <w:rPr>
          <w:rFonts w:eastAsia="Calibri"/>
          <w:vertAlign w:val="superscript"/>
          <w:lang w:val="en-GB"/>
        </w:rPr>
        <w:t>nd</w:t>
      </w:r>
      <w:r w:rsidRPr="007705D8">
        <w:rPr>
          <w:rFonts w:eastAsia="Calibri"/>
          <w:lang w:val="en-GB"/>
        </w:rPr>
        <w:t xml:space="preserve"> part of this topic shall be summarizing the take-off sheet and preparing the Bill of quantities for each work items in the headwork. The last activities to be performed here is estimation of the unit rate specific to the project area. </w:t>
      </w:r>
    </w:p>
    <w:p w:rsidR="007F4F6E" w:rsidRPr="007705D8" w:rsidRDefault="007F4F6E" w:rsidP="00CF5016">
      <w:pPr>
        <w:spacing w:after="200" w:line="360" w:lineRule="auto"/>
        <w:jc w:val="both"/>
        <w:rPr>
          <w:rFonts w:eastAsia="Calibri"/>
          <w:lang w:val="en-GB"/>
        </w:rPr>
      </w:pPr>
      <w:r w:rsidRPr="007705D8">
        <w:rPr>
          <w:rFonts w:eastAsia="Calibri"/>
          <w:lang w:val="en-GB"/>
        </w:rPr>
        <w:t>Finally the engineering cost estimate for the infrastructure shall be computed and summed up for procurement specification. Take off sheet will be</w:t>
      </w:r>
      <w:bookmarkStart w:id="289" w:name="_Toc390925985"/>
      <w:bookmarkStart w:id="290" w:name="_Toc392956515"/>
      <w:r w:rsidR="00CF5016" w:rsidRPr="007705D8">
        <w:rPr>
          <w:rFonts w:eastAsia="Calibri"/>
          <w:lang w:val="en-GB"/>
        </w:rPr>
        <w:t xml:space="preserve"> annexed or given in softcopy.</w:t>
      </w:r>
    </w:p>
    <w:p w:rsidR="007F4F6E" w:rsidRPr="007705D8" w:rsidRDefault="00522F1F" w:rsidP="00522F1F">
      <w:pPr>
        <w:pStyle w:val="Caption"/>
        <w:rPr>
          <w:rFonts w:ascii="Times New Roman" w:hAnsi="Times New Roman"/>
          <w:sz w:val="24"/>
          <w:szCs w:val="24"/>
        </w:rPr>
      </w:pPr>
      <w:bookmarkStart w:id="291" w:name="_Toc435018493"/>
      <w:r w:rsidRPr="007705D8">
        <w:rPr>
          <w:rFonts w:ascii="Times New Roman" w:hAnsi="Times New Roman"/>
          <w:sz w:val="24"/>
          <w:szCs w:val="24"/>
        </w:rPr>
        <w:t xml:space="preserve">Table </w:t>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STYLEREF 1 \s </w:instrText>
      </w:r>
      <w:r w:rsidR="00DA141D" w:rsidRPr="007705D8">
        <w:rPr>
          <w:rFonts w:ascii="Times New Roman" w:hAnsi="Times New Roman"/>
          <w:sz w:val="24"/>
          <w:szCs w:val="24"/>
        </w:rPr>
        <w:fldChar w:fldCharType="separate"/>
      </w:r>
      <w:r w:rsidR="00CD171B" w:rsidRPr="007705D8">
        <w:rPr>
          <w:rFonts w:ascii="Times New Roman" w:hAnsi="Times New Roman"/>
          <w:noProof/>
          <w:sz w:val="24"/>
          <w:szCs w:val="24"/>
        </w:rPr>
        <w:t>4</w:t>
      </w:r>
      <w:r w:rsidR="00DA141D" w:rsidRPr="007705D8">
        <w:rPr>
          <w:rFonts w:ascii="Times New Roman" w:hAnsi="Times New Roman"/>
          <w:sz w:val="24"/>
          <w:szCs w:val="24"/>
        </w:rPr>
        <w:fldChar w:fldCharType="end"/>
      </w:r>
      <w:r w:rsidR="00DA141D" w:rsidRPr="007705D8">
        <w:rPr>
          <w:rFonts w:ascii="Times New Roman" w:hAnsi="Times New Roman"/>
          <w:sz w:val="24"/>
          <w:szCs w:val="24"/>
        </w:rPr>
        <w:noBreakHyphen/>
      </w:r>
      <w:r w:rsidR="00DA141D" w:rsidRPr="007705D8">
        <w:rPr>
          <w:rFonts w:ascii="Times New Roman" w:hAnsi="Times New Roman"/>
          <w:sz w:val="24"/>
          <w:szCs w:val="24"/>
        </w:rPr>
        <w:fldChar w:fldCharType="begin"/>
      </w:r>
      <w:r w:rsidR="00DA141D" w:rsidRPr="007705D8">
        <w:rPr>
          <w:rFonts w:ascii="Times New Roman" w:hAnsi="Times New Roman"/>
          <w:sz w:val="24"/>
          <w:szCs w:val="24"/>
        </w:rPr>
        <w:instrText xml:space="preserve"> SEQ Table \* ARABIC \s 1 </w:instrText>
      </w:r>
      <w:r w:rsidR="00DA141D" w:rsidRPr="007705D8">
        <w:rPr>
          <w:rFonts w:ascii="Times New Roman" w:hAnsi="Times New Roman"/>
          <w:sz w:val="24"/>
          <w:szCs w:val="24"/>
        </w:rPr>
        <w:fldChar w:fldCharType="separate"/>
      </w:r>
      <w:r w:rsidR="00CD171B" w:rsidRPr="007705D8">
        <w:rPr>
          <w:rFonts w:ascii="Times New Roman" w:hAnsi="Times New Roman"/>
          <w:noProof/>
          <w:sz w:val="24"/>
          <w:szCs w:val="24"/>
        </w:rPr>
        <w:t>7</w:t>
      </w:r>
      <w:r w:rsidR="00DA141D" w:rsidRPr="007705D8">
        <w:rPr>
          <w:rFonts w:ascii="Times New Roman" w:hAnsi="Times New Roman"/>
          <w:sz w:val="24"/>
          <w:szCs w:val="24"/>
        </w:rPr>
        <w:fldChar w:fldCharType="end"/>
      </w:r>
      <w:r w:rsidRPr="007705D8">
        <w:rPr>
          <w:rFonts w:ascii="Times New Roman" w:hAnsi="Times New Roman"/>
          <w:sz w:val="24"/>
          <w:szCs w:val="24"/>
        </w:rPr>
        <w:t>:</w:t>
      </w:r>
      <w:r w:rsidR="007F4F6E" w:rsidRPr="007705D8">
        <w:rPr>
          <w:rFonts w:ascii="Times New Roman" w:hAnsi="Times New Roman"/>
          <w:sz w:val="24"/>
          <w:szCs w:val="24"/>
        </w:rPr>
        <w:t xml:space="preserve"> Cost summary</w:t>
      </w:r>
      <w:bookmarkEnd w:id="289"/>
      <w:bookmarkEnd w:id="290"/>
      <w:bookmarkEnd w:id="291"/>
    </w:p>
    <w:p w:rsidR="009B5847" w:rsidRDefault="009B5847" w:rsidP="009B5847">
      <w:pPr>
        <w:rPr>
          <w:lang w:bidi="en-US"/>
        </w:rPr>
      </w:pPr>
    </w:p>
    <w:p w:rsidR="002A0FDB" w:rsidRDefault="002A0FDB" w:rsidP="009B5847">
      <w:pPr>
        <w:rPr>
          <w:lang w:bidi="en-US"/>
        </w:rPr>
      </w:pPr>
    </w:p>
    <w:p w:rsidR="002A0FDB" w:rsidRPr="007705D8" w:rsidRDefault="002A0FDB" w:rsidP="009B5847">
      <w:pPr>
        <w:rPr>
          <w:lang w:bidi="en-US"/>
        </w:rPr>
      </w:pPr>
    </w:p>
    <w:p w:rsidR="00670164" w:rsidRPr="007705D8" w:rsidRDefault="00670164" w:rsidP="00670164">
      <w:pPr>
        <w:pStyle w:val="Caption"/>
        <w:rPr>
          <w:rFonts w:ascii="Times New Roman" w:hAnsi="Times New Roman"/>
          <w:sz w:val="24"/>
          <w:szCs w:val="24"/>
        </w:rPr>
      </w:pPr>
      <w:bookmarkStart w:id="292" w:name="_Toc390925986"/>
      <w:bookmarkStart w:id="293" w:name="_Toc392956516"/>
      <w:bookmarkStart w:id="294" w:name="_Toc435018494"/>
      <w:r w:rsidRPr="007705D8">
        <w:rPr>
          <w:rFonts w:ascii="Times New Roman" w:hAnsi="Times New Roman"/>
          <w:sz w:val="24"/>
          <w:szCs w:val="24"/>
        </w:rPr>
        <w:t xml:space="preserve">Table </w:t>
      </w:r>
      <w:r w:rsidRPr="007705D8">
        <w:rPr>
          <w:rFonts w:ascii="Times New Roman" w:hAnsi="Times New Roman"/>
          <w:sz w:val="24"/>
          <w:szCs w:val="24"/>
        </w:rPr>
        <w:fldChar w:fldCharType="begin"/>
      </w:r>
      <w:r w:rsidRPr="007705D8">
        <w:rPr>
          <w:rFonts w:ascii="Times New Roman" w:hAnsi="Times New Roman"/>
          <w:sz w:val="24"/>
          <w:szCs w:val="24"/>
        </w:rPr>
        <w:instrText xml:space="preserve"> STYLEREF 1 \s </w:instrText>
      </w:r>
      <w:r w:rsidRPr="007705D8">
        <w:rPr>
          <w:rFonts w:ascii="Times New Roman" w:hAnsi="Times New Roman"/>
          <w:sz w:val="24"/>
          <w:szCs w:val="24"/>
        </w:rPr>
        <w:fldChar w:fldCharType="separate"/>
      </w:r>
      <w:r w:rsidR="0082303D" w:rsidRPr="007705D8">
        <w:rPr>
          <w:rFonts w:ascii="Times New Roman" w:hAnsi="Times New Roman"/>
          <w:noProof/>
          <w:sz w:val="24"/>
          <w:szCs w:val="24"/>
        </w:rPr>
        <w:t>4</w:t>
      </w:r>
      <w:r w:rsidRPr="007705D8">
        <w:rPr>
          <w:rFonts w:ascii="Times New Roman" w:hAnsi="Times New Roman"/>
          <w:sz w:val="24"/>
          <w:szCs w:val="24"/>
        </w:rPr>
        <w:fldChar w:fldCharType="end"/>
      </w:r>
      <w:r w:rsidRPr="007705D8">
        <w:rPr>
          <w:rFonts w:ascii="Times New Roman" w:hAnsi="Times New Roman"/>
          <w:sz w:val="24"/>
          <w:szCs w:val="24"/>
        </w:rPr>
        <w:noBreakHyphen/>
      </w:r>
      <w:r w:rsidRPr="007705D8">
        <w:rPr>
          <w:rFonts w:ascii="Times New Roman" w:hAnsi="Times New Roman"/>
          <w:sz w:val="24"/>
          <w:szCs w:val="24"/>
        </w:rPr>
        <w:fldChar w:fldCharType="begin"/>
      </w:r>
      <w:r w:rsidRPr="007705D8">
        <w:rPr>
          <w:rFonts w:ascii="Times New Roman" w:hAnsi="Times New Roman"/>
          <w:sz w:val="24"/>
          <w:szCs w:val="24"/>
        </w:rPr>
        <w:instrText xml:space="preserve"> SEQ Table \* ARABIC \s 1 </w:instrText>
      </w:r>
      <w:r w:rsidRPr="007705D8">
        <w:rPr>
          <w:rFonts w:ascii="Times New Roman" w:hAnsi="Times New Roman"/>
          <w:sz w:val="24"/>
          <w:szCs w:val="24"/>
        </w:rPr>
        <w:fldChar w:fldCharType="separate"/>
      </w:r>
      <w:r w:rsidR="0082303D" w:rsidRPr="007705D8">
        <w:rPr>
          <w:rFonts w:ascii="Times New Roman" w:hAnsi="Times New Roman"/>
          <w:noProof/>
          <w:sz w:val="24"/>
          <w:szCs w:val="24"/>
        </w:rPr>
        <w:t>8</w:t>
      </w:r>
      <w:r w:rsidRPr="007705D8">
        <w:rPr>
          <w:rFonts w:ascii="Times New Roman" w:hAnsi="Times New Roman"/>
          <w:sz w:val="24"/>
          <w:szCs w:val="24"/>
        </w:rPr>
        <w:fldChar w:fldCharType="end"/>
      </w:r>
      <w:r w:rsidRPr="007705D8">
        <w:rPr>
          <w:rFonts w:ascii="Times New Roman" w:hAnsi="Times New Roman"/>
          <w:sz w:val="24"/>
          <w:szCs w:val="24"/>
        </w:rPr>
        <w:t>: Bill No. 3- Engineering cost estimation for Infrastructure</w:t>
      </w:r>
      <w:bookmarkEnd w:id="292"/>
      <w:bookmarkEnd w:id="293"/>
      <w:bookmarkEnd w:id="294"/>
      <w:r w:rsidRPr="007705D8">
        <w:rPr>
          <w:rFonts w:ascii="Times New Roman" w:hAnsi="Times New Roman"/>
          <w:sz w:val="24"/>
          <w:szCs w:val="24"/>
        </w:rPr>
        <w:tab/>
      </w:r>
    </w:p>
    <w:p w:rsidR="007F4F6E" w:rsidRPr="007705D8" w:rsidRDefault="007F4F6E" w:rsidP="007F4F6E">
      <w:pPr>
        <w:rPr>
          <w:rFonts w:eastAsia="Calibri"/>
          <w:szCs w:val="22"/>
        </w:rPr>
      </w:pPr>
    </w:p>
    <w:p w:rsidR="007F4F6E" w:rsidRPr="007705D8" w:rsidRDefault="007F4F6E" w:rsidP="007F4F6E">
      <w:pPr>
        <w:tabs>
          <w:tab w:val="left" w:pos="3585"/>
        </w:tabs>
        <w:spacing w:after="200" w:line="276" w:lineRule="auto"/>
        <w:rPr>
          <w:rFonts w:eastAsia="Calibri"/>
          <w:szCs w:val="22"/>
        </w:rPr>
      </w:pPr>
    </w:p>
    <w:p w:rsidR="00B26860" w:rsidRPr="007705D8" w:rsidRDefault="00B26860" w:rsidP="007F4F6E">
      <w:pPr>
        <w:tabs>
          <w:tab w:val="left" w:pos="3585"/>
        </w:tabs>
        <w:spacing w:after="200" w:line="276" w:lineRule="auto"/>
        <w:rPr>
          <w:rFonts w:eastAsia="Calibri"/>
          <w:szCs w:val="22"/>
        </w:rPr>
      </w:pPr>
    </w:p>
    <w:p w:rsidR="00B26860" w:rsidRPr="007705D8" w:rsidRDefault="00B26860" w:rsidP="007F4F6E">
      <w:pPr>
        <w:tabs>
          <w:tab w:val="left" w:pos="3585"/>
        </w:tabs>
        <w:spacing w:after="200" w:line="276" w:lineRule="auto"/>
        <w:rPr>
          <w:rFonts w:eastAsia="Calibri"/>
          <w:szCs w:val="22"/>
        </w:rPr>
      </w:pPr>
    </w:p>
    <w:p w:rsidR="00B26860" w:rsidRPr="007705D8" w:rsidRDefault="00B26860" w:rsidP="00B26860">
      <w:pPr>
        <w:keepNext/>
        <w:keepLines/>
        <w:numPr>
          <w:ilvl w:val="0"/>
          <w:numId w:val="42"/>
        </w:numPr>
        <w:tabs>
          <w:tab w:val="num" w:pos="360"/>
        </w:tabs>
        <w:spacing w:before="240" w:after="120" w:line="360" w:lineRule="auto"/>
        <w:ind w:left="0" w:firstLine="0"/>
        <w:jc w:val="both"/>
        <w:outlineLvl w:val="0"/>
        <w:rPr>
          <w:b/>
          <w:bCs/>
          <w:color w:val="365F91"/>
          <w:sz w:val="32"/>
          <w:szCs w:val="28"/>
        </w:rPr>
      </w:pPr>
      <w:bookmarkStart w:id="295" w:name="_Toc389924567"/>
      <w:bookmarkStart w:id="296" w:name="_Toc435018427"/>
      <w:r w:rsidRPr="007705D8">
        <w:rPr>
          <w:b/>
          <w:bCs/>
          <w:color w:val="365F91"/>
          <w:sz w:val="32"/>
          <w:szCs w:val="28"/>
        </w:rPr>
        <w:t>CONCLUSION AND RECOMMENDATION</w:t>
      </w:r>
      <w:bookmarkEnd w:id="295"/>
      <w:bookmarkEnd w:id="296"/>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t xml:space="preserve">The infrastructure of this project area is designed to irrigate about </w:t>
      </w:r>
      <w:r w:rsidR="001866ED" w:rsidRPr="007705D8">
        <w:rPr>
          <w:rFonts w:eastAsia="Calibri"/>
        </w:rPr>
        <w:t>180</w:t>
      </w:r>
      <w:r w:rsidRPr="007705D8">
        <w:rPr>
          <w:rFonts w:eastAsia="Calibri"/>
        </w:rPr>
        <w:t xml:space="preserve"> ha of land by taking its supply from the </w:t>
      </w:r>
      <w:proofErr w:type="spellStart"/>
      <w:r w:rsidRPr="007705D8">
        <w:rPr>
          <w:rFonts w:eastAsia="Calibri"/>
        </w:rPr>
        <w:t>Amtu</w:t>
      </w:r>
      <w:proofErr w:type="spellEnd"/>
      <w:r w:rsidRPr="007705D8">
        <w:rPr>
          <w:rFonts w:eastAsia="Calibri"/>
        </w:rPr>
        <w:t xml:space="preserve"> Intake irrigation project. The maximum duty of the command area for 18 hours per day irrigation with overall project efficiency of 60%.  The method of irrigation of the project area is furrow surface irrigation in which the main and tertiary canals are working continuously whereas the field canals within a tertiary block are working rotational system.</w:t>
      </w:r>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t xml:space="preserve">As the dominant soil type is clay soil, the main canal system is designed to be masonry. </w:t>
      </w:r>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t xml:space="preserve">The reason why the main canal is to be lined up to the end is to avoid the siltation problem, time saving to reach at the tail part, reduce maintenance cost. </w:t>
      </w:r>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t>On the secondary unit of the irrigation systems, some are associated with chute. They are designed as far as possible to be partially filled and cut. The layout is designed as far as possible to avoid cross-structures within them.</w:t>
      </w:r>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lastRenderedPageBreak/>
        <w:t>The design of the canal dimensions of the irrigation canal is done by applying the manning’s uniform flow equation. The variable of the hydraulic parameters are calculated using iteration or flow master program.</w:t>
      </w:r>
    </w:p>
    <w:p w:rsidR="00B26860" w:rsidRPr="007705D8" w:rsidRDefault="00B26860" w:rsidP="00B26860">
      <w:pPr>
        <w:numPr>
          <w:ilvl w:val="0"/>
          <w:numId w:val="49"/>
        </w:numPr>
        <w:spacing w:after="200" w:line="360" w:lineRule="auto"/>
        <w:contextualSpacing/>
        <w:jc w:val="both"/>
        <w:rPr>
          <w:rFonts w:eastAsia="Calibri"/>
        </w:rPr>
      </w:pPr>
      <w:r w:rsidRPr="007705D8">
        <w:rPr>
          <w:rFonts w:eastAsia="Calibri"/>
        </w:rPr>
        <w:t>The design discharge of the drainage canals are determined using rational formula and Gamble Powell method.</w:t>
      </w:r>
    </w:p>
    <w:p w:rsidR="00B26860" w:rsidRPr="007705D8" w:rsidRDefault="00B26860" w:rsidP="00B26860">
      <w:pPr>
        <w:numPr>
          <w:ilvl w:val="0"/>
          <w:numId w:val="49"/>
        </w:numPr>
        <w:spacing w:after="200" w:line="360" w:lineRule="auto"/>
        <w:jc w:val="both"/>
        <w:rPr>
          <w:rFonts w:eastAsia="Calibri"/>
          <w:color w:val="000000"/>
        </w:rPr>
      </w:pPr>
      <w:r w:rsidRPr="007705D8">
        <w:rPr>
          <w:rFonts w:eastAsia="Calibri"/>
          <w:color w:val="000000"/>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B26860" w:rsidRPr="007705D8" w:rsidRDefault="00B26860" w:rsidP="00B26860">
      <w:pPr>
        <w:spacing w:after="200" w:line="276" w:lineRule="auto"/>
        <w:jc w:val="both"/>
        <w:rPr>
          <w:rFonts w:eastAsia="Calibri"/>
          <w:b/>
        </w:rPr>
      </w:pPr>
      <w:r w:rsidRPr="007705D8">
        <w:rPr>
          <w:rFonts w:eastAsia="Calibri"/>
          <w:b/>
        </w:rPr>
        <w:t xml:space="preserve"> The following recommendations are drown:</w:t>
      </w:r>
    </w:p>
    <w:p w:rsidR="00B26860" w:rsidRPr="007705D8" w:rsidRDefault="00B26860" w:rsidP="00B26860">
      <w:pPr>
        <w:numPr>
          <w:ilvl w:val="0"/>
          <w:numId w:val="13"/>
        </w:numPr>
        <w:tabs>
          <w:tab w:val="num" w:pos="1110"/>
        </w:tabs>
        <w:spacing w:after="200" w:line="276" w:lineRule="auto"/>
        <w:ind w:left="1110"/>
        <w:jc w:val="both"/>
        <w:rPr>
          <w:rFonts w:eastAsia="Calibri"/>
        </w:rPr>
      </w:pPr>
      <w:r w:rsidRPr="007705D8">
        <w:rPr>
          <w:rFonts w:eastAsia="Calibri"/>
        </w:rPr>
        <w:t>For better performance and long service year of the project regular inspection and maintenance is highly required.</w:t>
      </w:r>
    </w:p>
    <w:p w:rsidR="00B26860" w:rsidRPr="007705D8" w:rsidRDefault="00B26860" w:rsidP="00B26860">
      <w:pPr>
        <w:numPr>
          <w:ilvl w:val="0"/>
          <w:numId w:val="13"/>
        </w:numPr>
        <w:tabs>
          <w:tab w:val="num" w:pos="1110"/>
        </w:tabs>
        <w:spacing w:after="200" w:line="276" w:lineRule="auto"/>
        <w:ind w:left="1110"/>
        <w:jc w:val="both"/>
        <w:rPr>
          <w:rFonts w:eastAsia="Calibri"/>
        </w:rPr>
      </w:pPr>
      <w:r w:rsidRPr="007705D8">
        <w:rPr>
          <w:rFonts w:eastAsia="Calibri"/>
        </w:rPr>
        <w:t>Farmers training, how to operate and maintain the project structures as a whole and available and water resources has a paramount important.</w:t>
      </w:r>
    </w:p>
    <w:p w:rsidR="00B26860" w:rsidRPr="007705D8" w:rsidRDefault="00B26860" w:rsidP="00B26860">
      <w:pPr>
        <w:numPr>
          <w:ilvl w:val="0"/>
          <w:numId w:val="13"/>
        </w:numPr>
        <w:tabs>
          <w:tab w:val="num" w:pos="1110"/>
        </w:tabs>
        <w:spacing w:after="200" w:line="276" w:lineRule="auto"/>
        <w:ind w:left="1110"/>
        <w:jc w:val="both"/>
        <w:rPr>
          <w:rFonts w:eastAsia="Calibri"/>
        </w:rPr>
      </w:pPr>
      <w:r w:rsidRPr="007705D8">
        <w:rPr>
          <w:rFonts w:eastAsia="Calibri"/>
        </w:rPr>
        <w:t>The irrigation hours per day and per week should be flexible based on base flow amount of each week or month.</w:t>
      </w:r>
    </w:p>
    <w:p w:rsidR="00B26860" w:rsidRPr="007705D8" w:rsidRDefault="00B26860" w:rsidP="00B26860">
      <w:pPr>
        <w:numPr>
          <w:ilvl w:val="0"/>
          <w:numId w:val="13"/>
        </w:numPr>
        <w:tabs>
          <w:tab w:val="num" w:pos="1110"/>
        </w:tabs>
        <w:spacing w:after="200" w:line="276" w:lineRule="auto"/>
        <w:ind w:left="1110"/>
        <w:jc w:val="both"/>
        <w:rPr>
          <w:rFonts w:eastAsia="Calibri"/>
        </w:rPr>
      </w:pPr>
      <w:r w:rsidRPr="007705D8">
        <w:rPr>
          <w:rFonts w:eastAsia="Calibri"/>
        </w:rPr>
        <w:t>Close supervision of the construction should be made to modify (if need be) each Components of irrigation system based on specific site conditions.</w:t>
      </w:r>
    </w:p>
    <w:p w:rsidR="00B26860" w:rsidRPr="007705D8" w:rsidRDefault="00B26860" w:rsidP="00B26860">
      <w:pPr>
        <w:spacing w:after="200" w:line="276" w:lineRule="auto"/>
        <w:ind w:left="360"/>
        <w:contextualSpacing/>
        <w:jc w:val="both"/>
        <w:rPr>
          <w:rFonts w:eastAsia="Calibri"/>
          <w:sz w:val="22"/>
          <w:szCs w:val="22"/>
        </w:rPr>
      </w:pPr>
    </w:p>
    <w:p w:rsidR="00670164" w:rsidRPr="007705D8" w:rsidRDefault="00670164" w:rsidP="00670164">
      <w:pPr>
        <w:keepNext/>
        <w:keepLines/>
        <w:numPr>
          <w:ilvl w:val="0"/>
          <w:numId w:val="42"/>
        </w:numPr>
        <w:tabs>
          <w:tab w:val="num" w:pos="360"/>
        </w:tabs>
        <w:spacing w:before="240" w:after="240" w:line="360" w:lineRule="auto"/>
        <w:ind w:left="0" w:firstLine="0"/>
        <w:jc w:val="both"/>
        <w:outlineLvl w:val="0"/>
        <w:rPr>
          <w:b/>
          <w:bCs/>
          <w:color w:val="365F91"/>
          <w:sz w:val="32"/>
          <w:szCs w:val="28"/>
        </w:rPr>
      </w:pPr>
      <w:bookmarkStart w:id="297" w:name="_Toc365628542"/>
      <w:bookmarkStart w:id="298" w:name="_Toc378839592"/>
      <w:bookmarkStart w:id="299" w:name="_Toc379287272"/>
      <w:bookmarkStart w:id="300" w:name="_Toc389924568"/>
      <w:bookmarkStart w:id="301" w:name="_Toc435018428"/>
      <w:r w:rsidRPr="007705D8">
        <w:rPr>
          <w:b/>
          <w:bCs/>
          <w:color w:val="365F91"/>
          <w:sz w:val="32"/>
          <w:szCs w:val="28"/>
        </w:rPr>
        <w:t>OPERATION AND MAINTENANCE</w:t>
      </w:r>
      <w:bookmarkEnd w:id="297"/>
      <w:bookmarkEnd w:id="298"/>
      <w:bookmarkEnd w:id="299"/>
      <w:bookmarkEnd w:id="300"/>
      <w:bookmarkEnd w:id="301"/>
    </w:p>
    <w:p w:rsidR="005F2ADC" w:rsidRPr="007705D8" w:rsidRDefault="00CB4CEE" w:rsidP="005F2ADC">
      <w:pPr>
        <w:pStyle w:val="Heading2"/>
        <w:spacing w:before="240" w:after="240" w:line="360" w:lineRule="auto"/>
        <w:ind w:left="0" w:firstLine="0"/>
        <w:rPr>
          <w:rFonts w:ascii="Times New Roman" w:hAnsi="Times New Roman"/>
          <w:sz w:val="28"/>
          <w:szCs w:val="22"/>
        </w:rPr>
      </w:pPr>
      <w:bookmarkStart w:id="302" w:name="_Toc435018429"/>
      <w:r w:rsidRPr="007705D8">
        <w:rPr>
          <w:rFonts w:ascii="Times New Roman" w:hAnsi="Times New Roman"/>
          <w:sz w:val="28"/>
          <w:szCs w:val="22"/>
        </w:rPr>
        <w:t>General</w:t>
      </w:r>
      <w:bookmarkEnd w:id="302"/>
    </w:p>
    <w:p w:rsidR="00670164" w:rsidRPr="007705D8" w:rsidRDefault="00670164" w:rsidP="00670164">
      <w:pPr>
        <w:spacing w:after="200" w:line="360" w:lineRule="auto"/>
        <w:ind w:right="-360"/>
        <w:jc w:val="both"/>
        <w:rPr>
          <w:rFonts w:eastAsia="Calibri"/>
        </w:rPr>
      </w:pPr>
      <w:r w:rsidRPr="007705D8">
        <w:rPr>
          <w:rFonts w:eastAsia="Calibri"/>
          <w:sz w:val="22"/>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7705D8">
        <w:rPr>
          <w:rFonts w:eastAsia="Calibri"/>
        </w:rPr>
        <w:t>.</w:t>
      </w:r>
    </w:p>
    <w:p w:rsidR="00CB4CEE" w:rsidRPr="007705D8" w:rsidRDefault="00CB4CEE" w:rsidP="00CB4CEE">
      <w:pPr>
        <w:pStyle w:val="Heading2"/>
        <w:spacing w:before="240" w:after="240" w:line="360" w:lineRule="auto"/>
        <w:ind w:left="0" w:firstLine="0"/>
        <w:rPr>
          <w:rFonts w:ascii="Times New Roman" w:hAnsi="Times New Roman"/>
          <w:sz w:val="28"/>
          <w:szCs w:val="22"/>
        </w:rPr>
      </w:pPr>
      <w:bookmarkStart w:id="303" w:name="_Toc435018430"/>
      <w:r w:rsidRPr="007705D8">
        <w:rPr>
          <w:rFonts w:ascii="Times New Roman" w:hAnsi="Times New Roman"/>
          <w:sz w:val="28"/>
          <w:szCs w:val="22"/>
        </w:rPr>
        <w:t>Operation of the Head Works</w:t>
      </w:r>
      <w:bookmarkEnd w:id="303"/>
    </w:p>
    <w:p w:rsidR="00670164" w:rsidRPr="007705D8" w:rsidRDefault="00670164" w:rsidP="00670164">
      <w:pPr>
        <w:spacing w:after="200" w:line="360" w:lineRule="auto"/>
        <w:ind w:right="-360"/>
        <w:jc w:val="both"/>
        <w:rPr>
          <w:rFonts w:eastAsia="Calibri"/>
        </w:rPr>
      </w:pPr>
      <w:r w:rsidRPr="007705D8">
        <w:rPr>
          <w:rFonts w:eastAsia="Calibri"/>
        </w:rPr>
        <w:t xml:space="preserve">Operation at the diversion weir mainly focuses on the diversion of a controlled flow of river water, timely cleaning of floating debris in front of intake and removal of sediment deposits in front of the weir and intake structures. </w:t>
      </w:r>
    </w:p>
    <w:p w:rsidR="00CB4CEE" w:rsidRPr="007705D8" w:rsidRDefault="00CB4CEE" w:rsidP="00CB4CEE">
      <w:pPr>
        <w:pStyle w:val="Heading2"/>
        <w:spacing w:before="240" w:after="240" w:line="360" w:lineRule="auto"/>
        <w:ind w:left="0" w:firstLine="0"/>
        <w:rPr>
          <w:rFonts w:ascii="Times New Roman" w:hAnsi="Times New Roman"/>
          <w:sz w:val="28"/>
          <w:szCs w:val="22"/>
        </w:rPr>
      </w:pPr>
      <w:bookmarkStart w:id="304" w:name="_Toc435018431"/>
      <w:r w:rsidRPr="007705D8">
        <w:rPr>
          <w:rFonts w:ascii="Times New Roman" w:hAnsi="Times New Roman"/>
          <w:sz w:val="28"/>
          <w:szCs w:val="22"/>
        </w:rPr>
        <w:lastRenderedPageBreak/>
        <w:t>Irrigation System Operation</w:t>
      </w:r>
      <w:bookmarkEnd w:id="304"/>
    </w:p>
    <w:p w:rsidR="00670164" w:rsidRPr="007705D8" w:rsidRDefault="00670164" w:rsidP="00670164">
      <w:pPr>
        <w:spacing w:before="240" w:after="200" w:line="360" w:lineRule="auto"/>
        <w:ind w:right="-360"/>
        <w:jc w:val="both"/>
        <w:rPr>
          <w:rFonts w:eastAsia="Calibri"/>
        </w:rPr>
      </w:pPr>
      <w:r w:rsidRPr="007705D8">
        <w:rPr>
          <w:rFonts w:eastAsia="Calibri"/>
        </w:rPr>
        <w:t>The operation of the irrigation system depends mainly on the method of water delivery at farm level.  Surface irrigation method is the recommended type of water distribution and applicatio</w:t>
      </w:r>
      <w:r w:rsidR="005F2ADC" w:rsidRPr="007705D8">
        <w:rPr>
          <w:rFonts w:eastAsia="Calibri"/>
        </w:rPr>
        <w:t xml:space="preserve">n method for </w:t>
      </w:r>
      <w:proofErr w:type="spellStart"/>
      <w:r w:rsidR="005F2ADC" w:rsidRPr="007705D8">
        <w:rPr>
          <w:rFonts w:eastAsia="Calibri"/>
        </w:rPr>
        <w:t>Amtu</w:t>
      </w:r>
      <w:proofErr w:type="spellEnd"/>
      <w:r w:rsidR="005F2ADC" w:rsidRPr="007705D8">
        <w:rPr>
          <w:rFonts w:eastAsia="Calibri"/>
        </w:rPr>
        <w:t xml:space="preserve"> Intake</w:t>
      </w:r>
      <w:r w:rsidRPr="007705D8">
        <w:rPr>
          <w:rFonts w:eastAsia="Calibri"/>
        </w:rPr>
        <w:t xml:space="preserve"> irrigation scheme.</w:t>
      </w:r>
    </w:p>
    <w:p w:rsidR="00670164" w:rsidRPr="007705D8" w:rsidRDefault="00670164" w:rsidP="00670164">
      <w:pPr>
        <w:spacing w:before="240" w:after="200" w:line="360" w:lineRule="auto"/>
        <w:ind w:right="-360"/>
        <w:jc w:val="both"/>
        <w:rPr>
          <w:rFonts w:eastAsia="Calibri"/>
        </w:rPr>
      </w:pPr>
      <w:r w:rsidRPr="007705D8">
        <w:rPr>
          <w:rFonts w:eastAsia="Calibri"/>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670164" w:rsidRPr="007705D8" w:rsidRDefault="00670164" w:rsidP="00670164">
      <w:pPr>
        <w:spacing w:after="200" w:line="360" w:lineRule="auto"/>
        <w:ind w:right="-360"/>
        <w:jc w:val="both"/>
        <w:rPr>
          <w:rFonts w:eastAsia="Calibri"/>
        </w:rPr>
      </w:pPr>
      <w:r w:rsidRPr="007705D8">
        <w:rPr>
          <w:rFonts w:eastAsia="Calibri"/>
        </w:rPr>
        <w:t xml:space="preserve">The operation of the irrigation system is continuous for 14 hours per day in main, secondary and tertiary canals </w:t>
      </w:r>
      <w:r w:rsidR="00CB4CEE" w:rsidRPr="007705D8">
        <w:rPr>
          <w:rFonts w:eastAsia="Calibri"/>
        </w:rPr>
        <w:t>whereas</w:t>
      </w:r>
      <w:r w:rsidRPr="007705D8">
        <w:rPr>
          <w:rFonts w:eastAsia="Calibri"/>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CB4CEE" w:rsidRPr="007705D8" w:rsidRDefault="00CB4CEE" w:rsidP="00CB4CEE">
      <w:pPr>
        <w:pStyle w:val="Heading2"/>
        <w:spacing w:before="240" w:after="240" w:line="360" w:lineRule="auto"/>
        <w:ind w:left="0" w:firstLine="0"/>
        <w:rPr>
          <w:rFonts w:ascii="Times New Roman" w:hAnsi="Times New Roman"/>
          <w:sz w:val="28"/>
          <w:szCs w:val="22"/>
        </w:rPr>
      </w:pPr>
      <w:bookmarkStart w:id="305" w:name="_Toc435018432"/>
      <w:r w:rsidRPr="007705D8">
        <w:rPr>
          <w:rFonts w:ascii="Times New Roman" w:hAnsi="Times New Roman"/>
          <w:sz w:val="28"/>
          <w:szCs w:val="22"/>
        </w:rPr>
        <w:t>Maintenance Requirement</w:t>
      </w:r>
      <w:bookmarkEnd w:id="305"/>
    </w:p>
    <w:p w:rsidR="00670164" w:rsidRPr="007705D8" w:rsidRDefault="00670164" w:rsidP="00670164">
      <w:pPr>
        <w:spacing w:after="200" w:line="360" w:lineRule="auto"/>
        <w:ind w:right="-360"/>
        <w:jc w:val="both"/>
        <w:rPr>
          <w:rFonts w:eastAsia="Calibri"/>
        </w:rPr>
      </w:pPr>
      <w:r w:rsidRPr="007705D8">
        <w:rPr>
          <w:rFonts w:eastAsia="Calibri"/>
        </w:rPr>
        <w:t xml:space="preserve">The canal system of the project is earthen canal except main canal and secondary canal, which is susceptible to siltation, erosion, growth of weeds and or breaching problems.  Though the canal sections are designed for non- silting and </w:t>
      </w:r>
      <w:r w:rsidR="00CB4CEE" w:rsidRPr="007705D8">
        <w:rPr>
          <w:rFonts w:eastAsia="Calibri"/>
        </w:rPr>
        <w:t>non-scouring</w:t>
      </w:r>
      <w:r w:rsidRPr="007705D8">
        <w:rPr>
          <w:rFonts w:eastAsia="Calibri"/>
        </w:rPr>
        <w:t xml:space="preserve"> conditions, the above mentioned problems are unavoidable and hence periodical and yearly inspection and maintenance of canals and structures are obligatory in order to fulfill the design objective of the project area.</w:t>
      </w:r>
    </w:p>
    <w:p w:rsidR="00670164" w:rsidRPr="007705D8" w:rsidRDefault="00670164" w:rsidP="00670164">
      <w:pPr>
        <w:spacing w:after="200" w:line="360" w:lineRule="auto"/>
        <w:ind w:right="-360"/>
        <w:jc w:val="both"/>
        <w:rPr>
          <w:rFonts w:eastAsia="Calibri"/>
        </w:rPr>
      </w:pPr>
      <w:r w:rsidRPr="007705D8">
        <w:rPr>
          <w:rFonts w:eastAsia="Calibri"/>
        </w:rPr>
        <w:t>The maintenance tasks are categorized into two types: - routine activities, and repairs. The routine maintenance activities that are carried out periodically include:-</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Regular cleaning of sediments and weeds from canals and drains;</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Inspection and lubrication of gates; and</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Maintenance of cracked lined canals, regulating and control structures.</w:t>
      </w:r>
    </w:p>
    <w:p w:rsidR="00670164" w:rsidRPr="007705D8" w:rsidRDefault="00670164" w:rsidP="00670164">
      <w:pPr>
        <w:tabs>
          <w:tab w:val="left" w:pos="630"/>
        </w:tabs>
        <w:spacing w:after="200" w:line="360" w:lineRule="auto"/>
        <w:ind w:right="-360"/>
        <w:jc w:val="both"/>
        <w:rPr>
          <w:rFonts w:eastAsia="Calibri"/>
        </w:rPr>
      </w:pPr>
      <w:r w:rsidRPr="007705D8">
        <w:rPr>
          <w:rFonts w:eastAsia="Calibri"/>
        </w:rPr>
        <w:t>Repair works include task carried out more frequently and quickly, and include those tasks that are generally unpredictable.  They also include emergency works.  The activities included in this category are:-</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lastRenderedPageBreak/>
        <w:t>Repairing overtopped or breached canals, drains, and flood protection dykes;</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Repairing jammed gates;</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Filling holes made by wild animals; and</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Reduced free board due to walking over by people and livestock.</w:t>
      </w:r>
    </w:p>
    <w:p w:rsidR="00670164" w:rsidRPr="007705D8" w:rsidRDefault="00670164" w:rsidP="00670164">
      <w:pPr>
        <w:spacing w:after="200" w:line="360" w:lineRule="auto"/>
        <w:ind w:right="-360"/>
        <w:jc w:val="both"/>
        <w:rPr>
          <w:rFonts w:eastAsia="Calibri"/>
        </w:rPr>
      </w:pPr>
      <w:r w:rsidRPr="007705D8">
        <w:rPr>
          <w:rFonts w:eastAsia="Calibri"/>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670164" w:rsidRPr="007705D8" w:rsidRDefault="00670164" w:rsidP="00670164">
      <w:pPr>
        <w:numPr>
          <w:ilvl w:val="0"/>
          <w:numId w:val="51"/>
        </w:numPr>
        <w:spacing w:after="200" w:line="360" w:lineRule="auto"/>
        <w:ind w:left="270" w:right="-360" w:hanging="90"/>
        <w:contextualSpacing/>
        <w:jc w:val="both"/>
        <w:rPr>
          <w:rFonts w:eastAsia="Calibri"/>
        </w:rPr>
      </w:pPr>
      <w:r w:rsidRPr="007705D8">
        <w:rPr>
          <w:rFonts w:eastAsia="Calibri"/>
        </w:rPr>
        <w:t>Beneficiaries of the project need to have operation and maintenance budget, For O&amp;M cost incurring entity area:</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Purchase sing of gate lubricate (grease)</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Replacing and maintenance of Stolen and damaged gates</w:t>
      </w:r>
    </w:p>
    <w:p w:rsidR="00670164" w:rsidRPr="007705D8" w:rsidRDefault="00670164" w:rsidP="00670164">
      <w:pPr>
        <w:numPr>
          <w:ilvl w:val="0"/>
          <w:numId w:val="50"/>
        </w:numPr>
        <w:spacing w:after="200" w:line="360" w:lineRule="auto"/>
        <w:ind w:right="-360"/>
        <w:contextualSpacing/>
        <w:jc w:val="both"/>
        <w:rPr>
          <w:rFonts w:eastAsia="Calibri"/>
        </w:rPr>
      </w:pPr>
      <w:r w:rsidRPr="007705D8">
        <w:rPr>
          <w:rFonts w:eastAsia="Calibri"/>
        </w:rPr>
        <w:t>Repair Damages on the cross drainage structures.</w:t>
      </w:r>
    </w:p>
    <w:p w:rsidR="00670164" w:rsidRPr="007705D8" w:rsidRDefault="00670164" w:rsidP="00670164">
      <w:pPr>
        <w:spacing w:after="200" w:line="360" w:lineRule="auto"/>
        <w:contextualSpacing/>
        <w:jc w:val="both"/>
        <w:rPr>
          <w:rFonts w:ascii="Bookman Old Style" w:eastAsia="Calibri" w:hAnsi="Bookman Old Style"/>
        </w:rPr>
      </w:pPr>
      <w:r w:rsidRPr="007705D8">
        <w:rPr>
          <w:rFonts w:eastAsia="Calibri"/>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670164" w:rsidRPr="007705D8" w:rsidRDefault="00670164" w:rsidP="00670164">
      <w:pPr>
        <w:keepNext/>
        <w:keepLines/>
        <w:spacing w:before="240" w:after="240" w:line="360" w:lineRule="auto"/>
        <w:jc w:val="both"/>
        <w:outlineLvl w:val="0"/>
        <w:rPr>
          <w:b/>
          <w:bCs/>
          <w:color w:val="365F91"/>
          <w:sz w:val="32"/>
          <w:szCs w:val="28"/>
        </w:rPr>
      </w:pPr>
      <w:bookmarkStart w:id="306" w:name="_Toc267612579"/>
      <w:bookmarkStart w:id="307" w:name="_Toc274501408"/>
      <w:bookmarkStart w:id="308" w:name="_Toc389924573"/>
      <w:bookmarkStart w:id="309" w:name="_Toc435018433"/>
      <w:r w:rsidRPr="007705D8">
        <w:rPr>
          <w:b/>
          <w:bCs/>
          <w:color w:val="365F91"/>
          <w:sz w:val="32"/>
          <w:szCs w:val="28"/>
        </w:rPr>
        <w:t>REFERENCE</w:t>
      </w:r>
      <w:bookmarkEnd w:id="306"/>
      <w:bookmarkEnd w:id="307"/>
      <w:bookmarkEnd w:id="308"/>
      <w:bookmarkEnd w:id="309"/>
    </w:p>
    <w:p w:rsidR="00670164" w:rsidRPr="007705D8" w:rsidRDefault="00670164" w:rsidP="00670164">
      <w:pPr>
        <w:numPr>
          <w:ilvl w:val="0"/>
          <w:numId w:val="14"/>
        </w:numPr>
        <w:spacing w:after="200" w:line="360" w:lineRule="auto"/>
        <w:jc w:val="both"/>
        <w:rPr>
          <w:rFonts w:eastAsia="Calibri"/>
        </w:rPr>
      </w:pPr>
      <w:r w:rsidRPr="007705D8">
        <w:rPr>
          <w:rFonts w:eastAsia="Calibri"/>
        </w:rPr>
        <w:t>FAO (1977) guidelines for predicting crop water requirements. No 24, Rome Italy</w:t>
      </w:r>
    </w:p>
    <w:p w:rsidR="00670164" w:rsidRPr="007705D8" w:rsidRDefault="00670164" w:rsidP="00670164">
      <w:pPr>
        <w:numPr>
          <w:ilvl w:val="0"/>
          <w:numId w:val="14"/>
        </w:numPr>
        <w:spacing w:after="200" w:line="360" w:lineRule="auto"/>
        <w:jc w:val="both"/>
        <w:rPr>
          <w:rFonts w:eastAsia="Calibri"/>
        </w:rPr>
      </w:pPr>
      <w:r w:rsidRPr="007705D8">
        <w:rPr>
          <w:rFonts w:eastAsia="Calibri"/>
        </w:rPr>
        <w:t>Design of small Canal structures , USBR</w:t>
      </w:r>
      <w:bookmarkStart w:id="310" w:name="_GoBack"/>
      <w:bookmarkEnd w:id="310"/>
    </w:p>
    <w:p w:rsidR="00670164" w:rsidRPr="007705D8" w:rsidRDefault="00670164" w:rsidP="00670164">
      <w:pPr>
        <w:numPr>
          <w:ilvl w:val="0"/>
          <w:numId w:val="14"/>
        </w:numPr>
        <w:spacing w:after="200" w:line="360" w:lineRule="auto"/>
        <w:jc w:val="both"/>
        <w:rPr>
          <w:rFonts w:eastAsia="Calibri"/>
        </w:rPr>
      </w:pPr>
      <w:r w:rsidRPr="007705D8">
        <w:rPr>
          <w:rFonts w:eastAsia="Calibri"/>
        </w:rPr>
        <w:t>Soft copies of hydraulic structure publishing</w:t>
      </w:r>
    </w:p>
    <w:p w:rsidR="00670164" w:rsidRPr="007705D8" w:rsidRDefault="00670164" w:rsidP="00670164">
      <w:pPr>
        <w:numPr>
          <w:ilvl w:val="0"/>
          <w:numId w:val="14"/>
        </w:numPr>
        <w:spacing w:after="200" w:line="360" w:lineRule="auto"/>
        <w:jc w:val="both"/>
        <w:rPr>
          <w:rFonts w:eastAsia="Calibri"/>
        </w:rPr>
      </w:pPr>
      <w:r w:rsidRPr="007705D8">
        <w:rPr>
          <w:rFonts w:eastAsia="Calibri"/>
        </w:rPr>
        <w:t>IDD manual</w:t>
      </w:r>
    </w:p>
    <w:p w:rsidR="00670164" w:rsidRPr="007705D8" w:rsidRDefault="00670164" w:rsidP="00670164">
      <w:pPr>
        <w:numPr>
          <w:ilvl w:val="0"/>
          <w:numId w:val="14"/>
        </w:numPr>
        <w:spacing w:after="200" w:line="360" w:lineRule="auto"/>
        <w:contextualSpacing/>
        <w:rPr>
          <w:rFonts w:eastAsia="Calibri"/>
        </w:rPr>
      </w:pPr>
      <w:r w:rsidRPr="007705D8">
        <w:rPr>
          <w:rFonts w:eastAsia="Calibri"/>
        </w:rPr>
        <w:t>ESRDF manual</w:t>
      </w:r>
    </w:p>
    <w:p w:rsidR="00670164" w:rsidRPr="00670164" w:rsidRDefault="00670164" w:rsidP="00670164">
      <w:pPr>
        <w:keepNext/>
        <w:keepLines/>
        <w:spacing w:before="480" w:line="276" w:lineRule="auto"/>
        <w:ind w:left="432"/>
        <w:jc w:val="both"/>
        <w:outlineLvl w:val="0"/>
        <w:rPr>
          <w:rFonts w:ascii="Cambria" w:hAnsi="Cambria"/>
          <w:b/>
          <w:bCs/>
          <w:color w:val="365F91"/>
          <w:sz w:val="28"/>
          <w:szCs w:val="28"/>
        </w:rPr>
      </w:pPr>
    </w:p>
    <w:p w:rsidR="00670164" w:rsidRPr="00670164" w:rsidRDefault="00670164" w:rsidP="00670164">
      <w:pPr>
        <w:tabs>
          <w:tab w:val="left" w:pos="1725"/>
        </w:tabs>
        <w:spacing w:after="200" w:line="276" w:lineRule="auto"/>
        <w:rPr>
          <w:rFonts w:eastAsia="Calibri"/>
          <w:sz w:val="28"/>
          <w:szCs w:val="28"/>
        </w:rPr>
      </w:pPr>
    </w:p>
    <w:p w:rsidR="00B26860" w:rsidRPr="00AB0055" w:rsidRDefault="00B26860" w:rsidP="00B26860">
      <w:pPr>
        <w:tabs>
          <w:tab w:val="left" w:pos="1725"/>
        </w:tabs>
        <w:spacing w:after="200" w:line="276" w:lineRule="auto"/>
        <w:rPr>
          <w:rFonts w:eastAsia="Calibri"/>
          <w:sz w:val="28"/>
          <w:szCs w:val="28"/>
        </w:rPr>
      </w:pPr>
    </w:p>
    <w:p w:rsidR="00B26860" w:rsidRPr="00AB0055" w:rsidRDefault="00B26860" w:rsidP="007F4F6E">
      <w:pPr>
        <w:tabs>
          <w:tab w:val="left" w:pos="3585"/>
        </w:tabs>
        <w:spacing w:after="200" w:line="276" w:lineRule="auto"/>
        <w:rPr>
          <w:rFonts w:eastAsia="Calibri"/>
          <w:szCs w:val="22"/>
        </w:rPr>
      </w:pPr>
    </w:p>
    <w:p w:rsidR="00B26860" w:rsidRPr="00AB0055" w:rsidRDefault="00B26860" w:rsidP="007F4F6E">
      <w:pPr>
        <w:tabs>
          <w:tab w:val="left" w:pos="3585"/>
        </w:tabs>
        <w:spacing w:after="200" w:line="276" w:lineRule="auto"/>
        <w:rPr>
          <w:rFonts w:eastAsia="Calibri"/>
          <w:szCs w:val="22"/>
        </w:rPr>
      </w:pPr>
    </w:p>
    <w:p w:rsidR="007F4F6E" w:rsidRPr="00AB0055" w:rsidRDefault="007F4F6E" w:rsidP="007F4F6E">
      <w:pPr>
        <w:keepNext/>
        <w:keepLines/>
        <w:spacing w:before="480" w:line="276" w:lineRule="auto"/>
        <w:ind w:left="432"/>
        <w:jc w:val="both"/>
        <w:outlineLvl w:val="0"/>
        <w:rPr>
          <w:bCs/>
          <w:color w:val="365F91"/>
          <w:szCs w:val="28"/>
        </w:rPr>
      </w:pPr>
    </w:p>
    <w:p w:rsidR="007F4F6E" w:rsidRPr="00AB0055" w:rsidRDefault="007F4F6E" w:rsidP="007F4F6E">
      <w:pPr>
        <w:spacing w:after="200" w:line="276" w:lineRule="auto"/>
        <w:rPr>
          <w:rFonts w:eastAsia="Calibri"/>
          <w:szCs w:val="22"/>
        </w:rPr>
      </w:pPr>
    </w:p>
    <w:p w:rsidR="007F4F6E" w:rsidRPr="00AB0055" w:rsidRDefault="007F4F6E" w:rsidP="007F4F6E">
      <w:pPr>
        <w:spacing w:after="200" w:line="276" w:lineRule="auto"/>
        <w:rPr>
          <w:rFonts w:eastAsia="Calibri"/>
          <w:szCs w:val="22"/>
        </w:rPr>
      </w:pPr>
    </w:p>
    <w:p w:rsidR="007F4F6E" w:rsidRPr="00AB0055" w:rsidRDefault="007F4F6E" w:rsidP="007F4F6E">
      <w:pPr>
        <w:tabs>
          <w:tab w:val="left" w:pos="1725"/>
        </w:tabs>
        <w:spacing w:after="200" w:line="276" w:lineRule="auto"/>
        <w:rPr>
          <w:rFonts w:eastAsia="Calibri"/>
          <w:szCs w:val="28"/>
        </w:rPr>
      </w:pPr>
    </w:p>
    <w:p w:rsidR="007F4F6E" w:rsidRPr="00AB0055" w:rsidRDefault="007F4F6E" w:rsidP="007F4F6E">
      <w:pPr>
        <w:tabs>
          <w:tab w:val="left" w:pos="1725"/>
        </w:tabs>
        <w:spacing w:after="200" w:line="276" w:lineRule="auto"/>
        <w:rPr>
          <w:rFonts w:eastAsia="Calibri"/>
          <w:szCs w:val="28"/>
        </w:rPr>
      </w:pPr>
    </w:p>
    <w:p w:rsidR="007F4F6E" w:rsidRPr="00AB0055" w:rsidRDefault="007F4F6E" w:rsidP="007F4F6E">
      <w:pPr>
        <w:keepNext/>
        <w:spacing w:before="240" w:after="60"/>
        <w:ind w:left="720" w:hanging="720"/>
        <w:outlineLvl w:val="1"/>
        <w:rPr>
          <w:b/>
          <w:bCs/>
          <w:iCs/>
        </w:rPr>
      </w:pPr>
    </w:p>
    <w:p w:rsidR="00F44B4C" w:rsidRPr="00AB0055" w:rsidRDefault="00F44B4C" w:rsidP="00F44B4C"/>
    <w:p w:rsidR="00F44B4C" w:rsidRPr="00AB0055" w:rsidRDefault="00F44B4C" w:rsidP="00F44B4C"/>
    <w:p w:rsidR="00496D54" w:rsidRPr="00AB0055" w:rsidRDefault="00496D54" w:rsidP="00496D54">
      <w:pPr>
        <w:rPr>
          <w:lang w:bidi="en-US"/>
        </w:rPr>
      </w:pPr>
    </w:p>
    <w:sectPr w:rsidR="00496D54" w:rsidRPr="00AB0055" w:rsidSect="00694A98">
      <w:pgSz w:w="11906" w:h="16838"/>
      <w:pgMar w:top="1080" w:right="1224" w:bottom="1627" w:left="1037"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83A5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F2F" w:rsidRDefault="00DD6F2F" w:rsidP="006A6915">
      <w:r>
        <w:separator/>
      </w:r>
    </w:p>
  </w:endnote>
  <w:endnote w:type="continuationSeparator" w:id="0">
    <w:p w:rsidR="00DD6F2F" w:rsidRDefault="00DD6F2F" w:rsidP="006A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0E" w:rsidRDefault="00214E0E">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sidRPr="00573327">
      <w:rPr>
        <w:rFonts w:ascii="Times New Roman" w:hAnsi="Times New Roman"/>
        <w:b/>
        <w:bCs/>
        <w:sz w:val="20"/>
        <w:szCs w:val="20"/>
      </w:rPr>
      <w:t></w:t>
    </w:r>
    <w:r w:rsidRPr="00C4040E">
      <w:rPr>
        <w:rFonts w:ascii="Times New Roman" w:hAnsi="Times New Roman"/>
        <w:b/>
        <w:bCs/>
        <w:sz w:val="20"/>
        <w:szCs w:val="20"/>
        <w:lang w:val="fr-FR"/>
      </w:rPr>
      <w:t xml:space="preserve">----1921 </w:t>
    </w:r>
    <w:r w:rsidRPr="00573327">
      <w:rPr>
        <w:rFonts w:ascii="Times New Roman" w:hAnsi="Times New Roman"/>
        <w:sz w:val="20"/>
        <w:szCs w:val="20"/>
      </w:rPr>
      <w:t></w:t>
    </w:r>
    <w:r w:rsidRPr="00C4040E">
      <w:rPr>
        <w:rFonts w:ascii="Times New Roman" w:hAnsi="Times New Roman"/>
        <w:b/>
        <w:bCs/>
        <w:sz w:val="20"/>
        <w:szCs w:val="20"/>
        <w:lang w:val="fr-FR"/>
      </w:rPr>
      <w:t>------058--218--06--38/10 23 Fax—058--218-0550/0560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A0FDB" w:rsidRPr="002A0FDB">
      <w:rPr>
        <w:rFonts w:asciiTheme="majorHAnsi" w:hAnsiTheme="majorHAnsi"/>
        <w:noProof/>
      </w:rPr>
      <w:t>63</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F2F" w:rsidRDefault="00DD6F2F" w:rsidP="006A6915">
      <w:r>
        <w:separator/>
      </w:r>
    </w:p>
  </w:footnote>
  <w:footnote w:type="continuationSeparator" w:id="0">
    <w:p w:rsidR="00DD6F2F" w:rsidRDefault="00DD6F2F" w:rsidP="006A6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0"/>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214E0E" w:rsidRPr="00150167" w:rsidRDefault="00214E0E" w:rsidP="0015016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Amtu</w:t>
        </w:r>
        <w:proofErr w:type="spellEnd"/>
        <w:r>
          <w:rPr>
            <w:rFonts w:ascii="Cambria" w:hAnsi="Cambria"/>
            <w:b/>
            <w:sz w:val="20"/>
            <w:szCs w:val="32"/>
          </w:rPr>
          <w:t xml:space="preserve"> Intake Small Scale Irrigation Project                  </w:t>
        </w:r>
        <w:r>
          <w:rPr>
            <w:rFonts w:ascii="Cambria" w:hAnsi="Cambria"/>
            <w:b/>
            <w:sz w:val="20"/>
            <w:szCs w:val="32"/>
          </w:rPr>
          <w:tab/>
          <w:t xml:space="preserve">Engineering Design          </w:t>
        </w:r>
        <w:r w:rsidR="008B5AB1">
          <w:rPr>
            <w:rFonts w:ascii="Cambria" w:hAnsi="Cambria"/>
            <w:b/>
            <w:sz w:val="20"/>
            <w:szCs w:val="32"/>
          </w:rPr>
          <w:t>Final</w:t>
        </w:r>
        <w:r>
          <w:rPr>
            <w:rFonts w:ascii="Cambria" w:hAnsi="Cambria"/>
            <w:b/>
            <w:sz w:val="20"/>
            <w:szCs w:val="32"/>
          </w:rPr>
          <w:t xml:space="preserve"> Report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565_"/>
      </v:shape>
    </w:pict>
  </w:numPicBullet>
  <w:abstractNum w:abstractNumId="0">
    <w:nsid w:val="FFFFFF83"/>
    <w:multiLevelType w:val="singleLevel"/>
    <w:tmpl w:val="8D72BA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EA78B7"/>
    <w:multiLevelType w:val="hybridMultilevel"/>
    <w:tmpl w:val="9EEC7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9B00BE"/>
    <w:multiLevelType w:val="hybridMultilevel"/>
    <w:tmpl w:val="6E4489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7D2489"/>
    <w:multiLevelType w:val="hybridMultilevel"/>
    <w:tmpl w:val="3E6E6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7">
    <w:nsid w:val="116866D5"/>
    <w:multiLevelType w:val="hybridMultilevel"/>
    <w:tmpl w:val="8D78B9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9">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99F176C"/>
    <w:multiLevelType w:val="hybridMultilevel"/>
    <w:tmpl w:val="AE58EE70"/>
    <w:lvl w:ilvl="0" w:tplc="08090001">
      <w:start w:val="1"/>
      <w:numFmt w:val="bullet"/>
      <w:lvlText w:val=""/>
      <w:lvlJc w:val="left"/>
      <w:pPr>
        <w:ind w:left="15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AF0C5B"/>
    <w:multiLevelType w:val="hybridMultilevel"/>
    <w:tmpl w:val="A94088E4"/>
    <w:lvl w:ilvl="0" w:tplc="04090001">
      <w:start w:val="1"/>
      <w:numFmt w:val="bullet"/>
      <w:lvlText w:val=""/>
      <w:lvlJc w:val="left"/>
      <w:pPr>
        <w:ind w:left="1170" w:hanging="360"/>
      </w:pPr>
      <w:rPr>
        <w:rFonts w:ascii="Wingdings" w:hAnsi="Wingdings" w:hint="default"/>
      </w:rPr>
    </w:lvl>
    <w:lvl w:ilvl="1" w:tplc="04090003">
      <w:start w:val="1"/>
      <w:numFmt w:val="bullet"/>
      <w:lvlText w:val=""/>
      <w:lvlJc w:val="left"/>
      <w:pPr>
        <w:ind w:left="1170" w:hanging="360"/>
      </w:pPr>
      <w:rPr>
        <w:rFonts w:ascii="Wingdings" w:hAnsi="Wingdings" w:hint="default"/>
      </w:rPr>
    </w:lvl>
    <w:lvl w:ilvl="2" w:tplc="04090005">
      <w:start w:val="1"/>
      <w:numFmt w:val="decimal"/>
      <w:lvlText w:val="%3."/>
      <w:lvlJc w:val="left"/>
      <w:pPr>
        <w:ind w:left="1080" w:hanging="360"/>
      </w:pPr>
      <w:rPr>
        <w:rFont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2E327FA9"/>
    <w:multiLevelType w:val="hybridMultilevel"/>
    <w:tmpl w:val="64B864D2"/>
    <w:lvl w:ilvl="0" w:tplc="FB4C17A4">
      <w:start w:val="1"/>
      <w:numFmt w:val="bullet"/>
      <w:lvlText w:val=""/>
      <w:lvlJc w:val="left"/>
      <w:pPr>
        <w:tabs>
          <w:tab w:val="num" w:pos="720"/>
        </w:tabs>
        <w:ind w:left="720" w:hanging="360"/>
      </w:pPr>
      <w:rPr>
        <w:rFonts w:ascii="Symbol" w:hAnsi="Symbol" w:hint="default"/>
      </w:rPr>
    </w:lvl>
    <w:lvl w:ilvl="1" w:tplc="3CC814DC">
      <w:start w:val="1"/>
      <w:numFmt w:val="bullet"/>
      <w:lvlText w:val="o"/>
      <w:lvlJc w:val="left"/>
      <w:pPr>
        <w:tabs>
          <w:tab w:val="num" w:pos="1440"/>
        </w:tabs>
        <w:ind w:left="1440" w:hanging="360"/>
      </w:pPr>
      <w:rPr>
        <w:rFonts w:ascii="Courier New" w:hAnsi="Courier New" w:cs="Courier New" w:hint="default"/>
      </w:rPr>
    </w:lvl>
    <w:lvl w:ilvl="2" w:tplc="B1B4B668">
      <w:start w:val="1"/>
      <w:numFmt w:val="bullet"/>
      <w:lvlText w:val=""/>
      <w:lvlJc w:val="left"/>
      <w:pPr>
        <w:tabs>
          <w:tab w:val="num" w:pos="2160"/>
        </w:tabs>
        <w:ind w:left="2160" w:hanging="360"/>
      </w:pPr>
      <w:rPr>
        <w:rFonts w:ascii="Wingdings" w:hAnsi="Wingdings" w:hint="default"/>
      </w:rPr>
    </w:lvl>
    <w:lvl w:ilvl="3" w:tplc="34761636" w:tentative="1">
      <w:start w:val="1"/>
      <w:numFmt w:val="bullet"/>
      <w:lvlText w:val=""/>
      <w:lvlJc w:val="left"/>
      <w:pPr>
        <w:tabs>
          <w:tab w:val="num" w:pos="2880"/>
        </w:tabs>
        <w:ind w:left="2880" w:hanging="360"/>
      </w:pPr>
      <w:rPr>
        <w:rFonts w:ascii="Symbol" w:hAnsi="Symbol" w:hint="default"/>
      </w:rPr>
    </w:lvl>
    <w:lvl w:ilvl="4" w:tplc="73E82E2C" w:tentative="1">
      <w:start w:val="1"/>
      <w:numFmt w:val="bullet"/>
      <w:lvlText w:val="o"/>
      <w:lvlJc w:val="left"/>
      <w:pPr>
        <w:tabs>
          <w:tab w:val="num" w:pos="3600"/>
        </w:tabs>
        <w:ind w:left="3600" w:hanging="360"/>
      </w:pPr>
      <w:rPr>
        <w:rFonts w:ascii="Courier New" w:hAnsi="Courier New" w:cs="Courier New" w:hint="default"/>
      </w:rPr>
    </w:lvl>
    <w:lvl w:ilvl="5" w:tplc="A27017B8" w:tentative="1">
      <w:start w:val="1"/>
      <w:numFmt w:val="bullet"/>
      <w:lvlText w:val=""/>
      <w:lvlJc w:val="left"/>
      <w:pPr>
        <w:tabs>
          <w:tab w:val="num" w:pos="4320"/>
        </w:tabs>
        <w:ind w:left="4320" w:hanging="360"/>
      </w:pPr>
      <w:rPr>
        <w:rFonts w:ascii="Wingdings" w:hAnsi="Wingdings" w:hint="default"/>
      </w:rPr>
    </w:lvl>
    <w:lvl w:ilvl="6" w:tplc="33B4DC28" w:tentative="1">
      <w:start w:val="1"/>
      <w:numFmt w:val="bullet"/>
      <w:lvlText w:val=""/>
      <w:lvlJc w:val="left"/>
      <w:pPr>
        <w:tabs>
          <w:tab w:val="num" w:pos="5040"/>
        </w:tabs>
        <w:ind w:left="5040" w:hanging="360"/>
      </w:pPr>
      <w:rPr>
        <w:rFonts w:ascii="Symbol" w:hAnsi="Symbol" w:hint="default"/>
      </w:rPr>
    </w:lvl>
    <w:lvl w:ilvl="7" w:tplc="A1BC5716" w:tentative="1">
      <w:start w:val="1"/>
      <w:numFmt w:val="bullet"/>
      <w:lvlText w:val="o"/>
      <w:lvlJc w:val="left"/>
      <w:pPr>
        <w:tabs>
          <w:tab w:val="num" w:pos="5760"/>
        </w:tabs>
        <w:ind w:left="5760" w:hanging="360"/>
      </w:pPr>
      <w:rPr>
        <w:rFonts w:ascii="Courier New" w:hAnsi="Courier New" w:cs="Courier New" w:hint="default"/>
      </w:rPr>
    </w:lvl>
    <w:lvl w:ilvl="8" w:tplc="5E287964" w:tentative="1">
      <w:start w:val="1"/>
      <w:numFmt w:val="bullet"/>
      <w:lvlText w:val=""/>
      <w:lvlJc w:val="left"/>
      <w:pPr>
        <w:tabs>
          <w:tab w:val="num" w:pos="6480"/>
        </w:tabs>
        <w:ind w:left="6480" w:hanging="360"/>
      </w:pPr>
      <w:rPr>
        <w:rFonts w:ascii="Wingdings" w:hAnsi="Wingdings" w:hint="default"/>
      </w:rPr>
    </w:lvl>
  </w:abstractNum>
  <w:abstractNum w:abstractNumId="17">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21B77"/>
    <w:multiLevelType w:val="hybridMultilevel"/>
    <w:tmpl w:val="6B52B7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2">
    <w:nsid w:val="44954FF6"/>
    <w:multiLevelType w:val="hybridMultilevel"/>
    <w:tmpl w:val="B27AA80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7">
    <w:nsid w:val="4A0A3094"/>
    <w:multiLevelType w:val="hybridMultilevel"/>
    <w:tmpl w:val="B67426C6"/>
    <w:lvl w:ilvl="0" w:tplc="F28436A6">
      <w:start w:val="1"/>
      <w:numFmt w:val="bullet"/>
      <w:lvlText w:val=""/>
      <w:lvlJc w:val="left"/>
      <w:pPr>
        <w:tabs>
          <w:tab w:val="num" w:pos="1695"/>
        </w:tabs>
        <w:ind w:left="1695" w:hanging="360"/>
      </w:pPr>
      <w:rPr>
        <w:rFonts w:ascii="Symbol" w:hAnsi="Symbol" w:hint="default"/>
      </w:rPr>
    </w:lvl>
    <w:lvl w:ilvl="1" w:tplc="CBAADE38">
      <w:start w:val="1"/>
      <w:numFmt w:val="bullet"/>
      <w:lvlText w:val="o"/>
      <w:lvlJc w:val="left"/>
      <w:pPr>
        <w:tabs>
          <w:tab w:val="num" w:pos="3750"/>
        </w:tabs>
        <w:ind w:left="3750" w:hanging="360"/>
      </w:pPr>
      <w:rPr>
        <w:rFonts w:ascii="Courier New" w:hAnsi="Courier New" w:cs="Courier New" w:hint="default"/>
      </w:rPr>
    </w:lvl>
    <w:lvl w:ilvl="2" w:tplc="CC080C10" w:tentative="1">
      <w:start w:val="1"/>
      <w:numFmt w:val="bullet"/>
      <w:lvlText w:val=""/>
      <w:lvlJc w:val="left"/>
      <w:pPr>
        <w:tabs>
          <w:tab w:val="num" w:pos="4470"/>
        </w:tabs>
        <w:ind w:left="4470" w:hanging="360"/>
      </w:pPr>
      <w:rPr>
        <w:rFonts w:ascii="Wingdings" w:hAnsi="Wingdings" w:hint="default"/>
      </w:rPr>
    </w:lvl>
    <w:lvl w:ilvl="3" w:tplc="421228BA" w:tentative="1">
      <w:start w:val="1"/>
      <w:numFmt w:val="bullet"/>
      <w:lvlText w:val=""/>
      <w:lvlJc w:val="left"/>
      <w:pPr>
        <w:tabs>
          <w:tab w:val="num" w:pos="5190"/>
        </w:tabs>
        <w:ind w:left="5190" w:hanging="360"/>
      </w:pPr>
      <w:rPr>
        <w:rFonts w:ascii="Symbol" w:hAnsi="Symbol" w:hint="default"/>
      </w:rPr>
    </w:lvl>
    <w:lvl w:ilvl="4" w:tplc="D840B010" w:tentative="1">
      <w:start w:val="1"/>
      <w:numFmt w:val="bullet"/>
      <w:lvlText w:val="o"/>
      <w:lvlJc w:val="left"/>
      <w:pPr>
        <w:tabs>
          <w:tab w:val="num" w:pos="5910"/>
        </w:tabs>
        <w:ind w:left="5910" w:hanging="360"/>
      </w:pPr>
      <w:rPr>
        <w:rFonts w:ascii="Courier New" w:hAnsi="Courier New" w:cs="Courier New" w:hint="default"/>
      </w:rPr>
    </w:lvl>
    <w:lvl w:ilvl="5" w:tplc="F182C154" w:tentative="1">
      <w:start w:val="1"/>
      <w:numFmt w:val="bullet"/>
      <w:lvlText w:val=""/>
      <w:lvlJc w:val="left"/>
      <w:pPr>
        <w:tabs>
          <w:tab w:val="num" w:pos="6630"/>
        </w:tabs>
        <w:ind w:left="6630" w:hanging="360"/>
      </w:pPr>
      <w:rPr>
        <w:rFonts w:ascii="Wingdings" w:hAnsi="Wingdings" w:hint="default"/>
      </w:rPr>
    </w:lvl>
    <w:lvl w:ilvl="6" w:tplc="3BEA0E1A" w:tentative="1">
      <w:start w:val="1"/>
      <w:numFmt w:val="bullet"/>
      <w:lvlText w:val=""/>
      <w:lvlJc w:val="left"/>
      <w:pPr>
        <w:tabs>
          <w:tab w:val="num" w:pos="7350"/>
        </w:tabs>
        <w:ind w:left="7350" w:hanging="360"/>
      </w:pPr>
      <w:rPr>
        <w:rFonts w:ascii="Symbol" w:hAnsi="Symbol" w:hint="default"/>
      </w:rPr>
    </w:lvl>
    <w:lvl w:ilvl="7" w:tplc="7E2A779C" w:tentative="1">
      <w:start w:val="1"/>
      <w:numFmt w:val="bullet"/>
      <w:lvlText w:val="o"/>
      <w:lvlJc w:val="left"/>
      <w:pPr>
        <w:tabs>
          <w:tab w:val="num" w:pos="8070"/>
        </w:tabs>
        <w:ind w:left="8070" w:hanging="360"/>
      </w:pPr>
      <w:rPr>
        <w:rFonts w:ascii="Courier New" w:hAnsi="Courier New" w:cs="Courier New" w:hint="default"/>
      </w:rPr>
    </w:lvl>
    <w:lvl w:ilvl="8" w:tplc="4058DFDC" w:tentative="1">
      <w:start w:val="1"/>
      <w:numFmt w:val="bullet"/>
      <w:lvlText w:val=""/>
      <w:lvlJc w:val="left"/>
      <w:pPr>
        <w:tabs>
          <w:tab w:val="num" w:pos="8790"/>
        </w:tabs>
        <w:ind w:left="8790" w:hanging="360"/>
      </w:pPr>
      <w:rPr>
        <w:rFonts w:ascii="Wingdings" w:hAnsi="Wingdings" w:hint="default"/>
      </w:rPr>
    </w:lvl>
  </w:abstractNum>
  <w:abstractNum w:abstractNumId="28">
    <w:nsid w:val="4CBC087C"/>
    <w:multiLevelType w:val="hybridMultilevel"/>
    <w:tmpl w:val="84DE992E"/>
    <w:lvl w:ilvl="0" w:tplc="04090001">
      <w:start w:val="167"/>
      <w:numFmt w:val="bullet"/>
      <w:pStyle w:val="Bullet1"/>
      <w:lvlText w:val=""/>
      <w:lvlJc w:val="left"/>
      <w:pPr>
        <w:tabs>
          <w:tab w:val="num" w:pos="284"/>
        </w:tabs>
        <w:ind w:left="284" w:hanging="284"/>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796E56"/>
    <w:multiLevelType w:val="hybridMultilevel"/>
    <w:tmpl w:val="3940B2EC"/>
    <w:lvl w:ilvl="0" w:tplc="B3FE9D98">
      <w:start w:val="1"/>
      <w:numFmt w:val="bullet"/>
      <w:lvlText w:val=""/>
      <w:lvlJc w:val="left"/>
      <w:pPr>
        <w:ind w:left="1680" w:hanging="360"/>
      </w:pPr>
      <w:rPr>
        <w:rFonts w:ascii="Symbol" w:hAnsi="Symbol" w:hint="default"/>
      </w:rPr>
    </w:lvl>
    <w:lvl w:ilvl="1" w:tplc="444EBCD8">
      <w:start w:val="1"/>
      <w:numFmt w:val="decimal"/>
      <w:lvlText w:val="%2."/>
      <w:lvlJc w:val="left"/>
      <w:pPr>
        <w:tabs>
          <w:tab w:val="num" w:pos="1440"/>
        </w:tabs>
        <w:ind w:left="1440" w:hanging="360"/>
      </w:pPr>
    </w:lvl>
    <w:lvl w:ilvl="2" w:tplc="3A181F64">
      <w:start w:val="1"/>
      <w:numFmt w:val="decimal"/>
      <w:lvlText w:val="%3."/>
      <w:lvlJc w:val="left"/>
      <w:pPr>
        <w:tabs>
          <w:tab w:val="num" w:pos="2160"/>
        </w:tabs>
        <w:ind w:left="2160" w:hanging="360"/>
      </w:pPr>
    </w:lvl>
    <w:lvl w:ilvl="3" w:tplc="80EEB588">
      <w:start w:val="1"/>
      <w:numFmt w:val="decimal"/>
      <w:lvlText w:val="%4."/>
      <w:lvlJc w:val="left"/>
      <w:pPr>
        <w:tabs>
          <w:tab w:val="num" w:pos="2880"/>
        </w:tabs>
        <w:ind w:left="2880" w:hanging="360"/>
      </w:pPr>
    </w:lvl>
    <w:lvl w:ilvl="4" w:tplc="9E6AD428">
      <w:start w:val="1"/>
      <w:numFmt w:val="decimal"/>
      <w:lvlText w:val="%5."/>
      <w:lvlJc w:val="left"/>
      <w:pPr>
        <w:tabs>
          <w:tab w:val="num" w:pos="3600"/>
        </w:tabs>
        <w:ind w:left="3600" w:hanging="360"/>
      </w:pPr>
    </w:lvl>
    <w:lvl w:ilvl="5" w:tplc="8D94DA7C">
      <w:start w:val="1"/>
      <w:numFmt w:val="decimal"/>
      <w:lvlText w:val="%6."/>
      <w:lvlJc w:val="left"/>
      <w:pPr>
        <w:tabs>
          <w:tab w:val="num" w:pos="4320"/>
        </w:tabs>
        <w:ind w:left="4320" w:hanging="360"/>
      </w:pPr>
    </w:lvl>
    <w:lvl w:ilvl="6" w:tplc="3EB638E8">
      <w:start w:val="1"/>
      <w:numFmt w:val="decimal"/>
      <w:lvlText w:val="%7."/>
      <w:lvlJc w:val="left"/>
      <w:pPr>
        <w:tabs>
          <w:tab w:val="num" w:pos="5040"/>
        </w:tabs>
        <w:ind w:left="5040" w:hanging="360"/>
      </w:pPr>
    </w:lvl>
    <w:lvl w:ilvl="7" w:tplc="9BAEE4C6">
      <w:start w:val="1"/>
      <w:numFmt w:val="decimal"/>
      <w:lvlText w:val="%8."/>
      <w:lvlJc w:val="left"/>
      <w:pPr>
        <w:tabs>
          <w:tab w:val="num" w:pos="5760"/>
        </w:tabs>
        <w:ind w:left="5760" w:hanging="360"/>
      </w:pPr>
    </w:lvl>
    <w:lvl w:ilvl="8" w:tplc="145ED72C">
      <w:start w:val="1"/>
      <w:numFmt w:val="decimal"/>
      <w:lvlText w:val="%9."/>
      <w:lvlJc w:val="left"/>
      <w:pPr>
        <w:tabs>
          <w:tab w:val="num" w:pos="6480"/>
        </w:tabs>
        <w:ind w:left="6480" w:hanging="360"/>
      </w:pPr>
    </w:lvl>
  </w:abstractNum>
  <w:abstractNum w:abstractNumId="30">
    <w:nsid w:val="4DB56890"/>
    <w:multiLevelType w:val="hybridMultilevel"/>
    <w:tmpl w:val="EF3EB9E8"/>
    <w:lvl w:ilvl="0" w:tplc="8B22320A">
      <w:start w:val="1"/>
      <w:numFmt w:val="decimal"/>
      <w:lvlText w:val="%1."/>
      <w:lvlJc w:val="left"/>
      <w:pPr>
        <w:ind w:left="810" w:hanging="360"/>
      </w:pPr>
      <w:rPr>
        <w:b/>
      </w:rPr>
    </w:lvl>
    <w:lvl w:ilvl="1" w:tplc="229C2DAA">
      <w:start w:val="1"/>
      <w:numFmt w:val="decimal"/>
      <w:lvlText w:val="%2."/>
      <w:lvlJc w:val="left"/>
      <w:pPr>
        <w:tabs>
          <w:tab w:val="num" w:pos="1440"/>
        </w:tabs>
        <w:ind w:left="1440" w:hanging="360"/>
      </w:pPr>
    </w:lvl>
    <w:lvl w:ilvl="2" w:tplc="40568604">
      <w:start w:val="1"/>
      <w:numFmt w:val="decimal"/>
      <w:lvlText w:val="%3."/>
      <w:lvlJc w:val="left"/>
      <w:pPr>
        <w:tabs>
          <w:tab w:val="num" w:pos="2160"/>
        </w:tabs>
        <w:ind w:left="2160" w:hanging="360"/>
      </w:pPr>
    </w:lvl>
    <w:lvl w:ilvl="3" w:tplc="CF44DF7E">
      <w:start w:val="1"/>
      <w:numFmt w:val="decimal"/>
      <w:lvlText w:val="%4."/>
      <w:lvlJc w:val="left"/>
      <w:pPr>
        <w:tabs>
          <w:tab w:val="num" w:pos="2880"/>
        </w:tabs>
        <w:ind w:left="2880" w:hanging="360"/>
      </w:pPr>
    </w:lvl>
    <w:lvl w:ilvl="4" w:tplc="833658C0">
      <w:start w:val="1"/>
      <w:numFmt w:val="decimal"/>
      <w:lvlText w:val="%5."/>
      <w:lvlJc w:val="left"/>
      <w:pPr>
        <w:tabs>
          <w:tab w:val="num" w:pos="3600"/>
        </w:tabs>
        <w:ind w:left="3600" w:hanging="360"/>
      </w:pPr>
    </w:lvl>
    <w:lvl w:ilvl="5" w:tplc="20C4780C">
      <w:start w:val="1"/>
      <w:numFmt w:val="decimal"/>
      <w:lvlText w:val="%6."/>
      <w:lvlJc w:val="left"/>
      <w:pPr>
        <w:tabs>
          <w:tab w:val="num" w:pos="4320"/>
        </w:tabs>
        <w:ind w:left="4320" w:hanging="360"/>
      </w:pPr>
    </w:lvl>
    <w:lvl w:ilvl="6" w:tplc="D32CF45A">
      <w:start w:val="1"/>
      <w:numFmt w:val="decimal"/>
      <w:lvlText w:val="%7."/>
      <w:lvlJc w:val="left"/>
      <w:pPr>
        <w:tabs>
          <w:tab w:val="num" w:pos="5040"/>
        </w:tabs>
        <w:ind w:left="5040" w:hanging="360"/>
      </w:pPr>
    </w:lvl>
    <w:lvl w:ilvl="7" w:tplc="E6A0177E">
      <w:start w:val="1"/>
      <w:numFmt w:val="decimal"/>
      <w:lvlText w:val="%8."/>
      <w:lvlJc w:val="left"/>
      <w:pPr>
        <w:tabs>
          <w:tab w:val="num" w:pos="5760"/>
        </w:tabs>
        <w:ind w:left="5760" w:hanging="360"/>
      </w:pPr>
    </w:lvl>
    <w:lvl w:ilvl="8" w:tplc="B860B06E">
      <w:start w:val="1"/>
      <w:numFmt w:val="decimal"/>
      <w:lvlText w:val="%9."/>
      <w:lvlJc w:val="left"/>
      <w:pPr>
        <w:tabs>
          <w:tab w:val="num" w:pos="6480"/>
        </w:tabs>
        <w:ind w:left="6480" w:hanging="360"/>
      </w:pPr>
    </w:lvl>
  </w:abstractNum>
  <w:abstractNum w:abstractNumId="31">
    <w:nsid w:val="4EE60C9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70" w:hanging="720"/>
      </w:pPr>
    </w:lvl>
    <w:lvl w:ilvl="3">
      <w:start w:val="1"/>
      <w:numFmt w:val="decimal"/>
      <w:pStyle w:val="Heading4"/>
      <w:lvlText w:val="%1.%2.%3.%4"/>
      <w:lvlJc w:val="left"/>
      <w:pPr>
        <w:ind w:left="131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57D439AC"/>
    <w:multiLevelType w:val="hybridMultilevel"/>
    <w:tmpl w:val="99E21D48"/>
    <w:lvl w:ilvl="0" w:tplc="9DF0687C">
      <w:start w:val="1"/>
      <w:numFmt w:val="bullet"/>
      <w:lvlText w:val=""/>
      <w:lvlJc w:val="left"/>
      <w:pPr>
        <w:ind w:left="1530" w:hanging="360"/>
      </w:pPr>
      <w:rPr>
        <w:rFonts w:ascii="Symbol" w:hAnsi="Symbol" w:hint="default"/>
      </w:rPr>
    </w:lvl>
    <w:lvl w:ilvl="1" w:tplc="C23E49E8">
      <w:start w:val="1"/>
      <w:numFmt w:val="decimal"/>
      <w:lvlText w:val="%2."/>
      <w:lvlJc w:val="left"/>
      <w:pPr>
        <w:tabs>
          <w:tab w:val="num" w:pos="1440"/>
        </w:tabs>
        <w:ind w:left="1440" w:hanging="360"/>
      </w:pPr>
    </w:lvl>
    <w:lvl w:ilvl="2" w:tplc="D7F42C26">
      <w:start w:val="1"/>
      <w:numFmt w:val="decimal"/>
      <w:lvlText w:val="%3."/>
      <w:lvlJc w:val="left"/>
      <w:pPr>
        <w:tabs>
          <w:tab w:val="num" w:pos="2160"/>
        </w:tabs>
        <w:ind w:left="2160" w:hanging="360"/>
      </w:pPr>
    </w:lvl>
    <w:lvl w:ilvl="3" w:tplc="1A00CFC0">
      <w:start w:val="1"/>
      <w:numFmt w:val="decimal"/>
      <w:lvlText w:val="%4."/>
      <w:lvlJc w:val="left"/>
      <w:pPr>
        <w:tabs>
          <w:tab w:val="num" w:pos="2880"/>
        </w:tabs>
        <w:ind w:left="2880" w:hanging="360"/>
      </w:pPr>
    </w:lvl>
    <w:lvl w:ilvl="4" w:tplc="7624D5D6">
      <w:start w:val="1"/>
      <w:numFmt w:val="decimal"/>
      <w:lvlText w:val="%5."/>
      <w:lvlJc w:val="left"/>
      <w:pPr>
        <w:tabs>
          <w:tab w:val="num" w:pos="3600"/>
        </w:tabs>
        <w:ind w:left="3600" w:hanging="360"/>
      </w:pPr>
    </w:lvl>
    <w:lvl w:ilvl="5" w:tplc="2160E088">
      <w:start w:val="1"/>
      <w:numFmt w:val="decimal"/>
      <w:lvlText w:val="%6."/>
      <w:lvlJc w:val="left"/>
      <w:pPr>
        <w:tabs>
          <w:tab w:val="num" w:pos="4320"/>
        </w:tabs>
        <w:ind w:left="4320" w:hanging="360"/>
      </w:pPr>
    </w:lvl>
    <w:lvl w:ilvl="6" w:tplc="8012D18A">
      <w:start w:val="1"/>
      <w:numFmt w:val="decimal"/>
      <w:lvlText w:val="%7."/>
      <w:lvlJc w:val="left"/>
      <w:pPr>
        <w:tabs>
          <w:tab w:val="num" w:pos="5040"/>
        </w:tabs>
        <w:ind w:left="5040" w:hanging="360"/>
      </w:pPr>
    </w:lvl>
    <w:lvl w:ilvl="7" w:tplc="42D08B20">
      <w:start w:val="1"/>
      <w:numFmt w:val="decimal"/>
      <w:lvlText w:val="%8."/>
      <w:lvlJc w:val="left"/>
      <w:pPr>
        <w:tabs>
          <w:tab w:val="num" w:pos="5760"/>
        </w:tabs>
        <w:ind w:left="5760" w:hanging="360"/>
      </w:pPr>
    </w:lvl>
    <w:lvl w:ilvl="8" w:tplc="D8F6FB30">
      <w:start w:val="1"/>
      <w:numFmt w:val="decimal"/>
      <w:lvlText w:val="%9."/>
      <w:lvlJc w:val="left"/>
      <w:pPr>
        <w:tabs>
          <w:tab w:val="num" w:pos="6480"/>
        </w:tabs>
        <w:ind w:left="6480" w:hanging="360"/>
      </w:pPr>
    </w:lvl>
  </w:abstractNum>
  <w:abstractNum w:abstractNumId="34">
    <w:nsid w:val="5DF83902"/>
    <w:multiLevelType w:val="hybridMultilevel"/>
    <w:tmpl w:val="712283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5360FE7"/>
    <w:multiLevelType w:val="hybridMultilevel"/>
    <w:tmpl w:val="9808DA8A"/>
    <w:lvl w:ilvl="0" w:tplc="F3E089CC">
      <w:start w:val="1"/>
      <w:numFmt w:val="bullet"/>
      <w:lvlText w:val=""/>
      <w:lvlJc w:val="left"/>
      <w:pPr>
        <w:ind w:left="720" w:hanging="360"/>
      </w:pPr>
      <w:rPr>
        <w:rFonts w:ascii="Symbol" w:hAnsi="Symbol" w:hint="default"/>
      </w:rPr>
    </w:lvl>
    <w:lvl w:ilvl="1" w:tplc="DDB062BC">
      <w:start w:val="1"/>
      <w:numFmt w:val="bullet"/>
      <w:lvlText w:val="o"/>
      <w:lvlJc w:val="left"/>
      <w:pPr>
        <w:ind w:left="1440" w:hanging="360"/>
      </w:pPr>
      <w:rPr>
        <w:rFonts w:ascii="Courier New" w:hAnsi="Courier New" w:hint="default"/>
      </w:rPr>
    </w:lvl>
    <w:lvl w:ilvl="2" w:tplc="1CD0BFF4">
      <w:start w:val="1"/>
      <w:numFmt w:val="decimal"/>
      <w:lvlText w:val="%3."/>
      <w:lvlJc w:val="left"/>
      <w:pPr>
        <w:tabs>
          <w:tab w:val="num" w:pos="2160"/>
        </w:tabs>
        <w:ind w:left="2160" w:hanging="360"/>
      </w:pPr>
      <w:rPr>
        <w:rFonts w:cs="Times New Roman"/>
      </w:rPr>
    </w:lvl>
    <w:lvl w:ilvl="3" w:tplc="8F8A0E2A">
      <w:start w:val="1"/>
      <w:numFmt w:val="decimal"/>
      <w:lvlText w:val="%4."/>
      <w:lvlJc w:val="left"/>
      <w:pPr>
        <w:tabs>
          <w:tab w:val="num" w:pos="2880"/>
        </w:tabs>
        <w:ind w:left="2880" w:hanging="360"/>
      </w:pPr>
      <w:rPr>
        <w:rFonts w:cs="Times New Roman"/>
      </w:rPr>
    </w:lvl>
    <w:lvl w:ilvl="4" w:tplc="B6AC58C0">
      <w:start w:val="1"/>
      <w:numFmt w:val="decimal"/>
      <w:lvlText w:val="%5."/>
      <w:lvlJc w:val="left"/>
      <w:pPr>
        <w:tabs>
          <w:tab w:val="num" w:pos="3600"/>
        </w:tabs>
        <w:ind w:left="3600" w:hanging="360"/>
      </w:pPr>
      <w:rPr>
        <w:rFonts w:cs="Times New Roman"/>
      </w:rPr>
    </w:lvl>
    <w:lvl w:ilvl="5" w:tplc="3AD42B88">
      <w:start w:val="1"/>
      <w:numFmt w:val="decimal"/>
      <w:lvlText w:val="%6."/>
      <w:lvlJc w:val="left"/>
      <w:pPr>
        <w:tabs>
          <w:tab w:val="num" w:pos="4320"/>
        </w:tabs>
        <w:ind w:left="4320" w:hanging="360"/>
      </w:pPr>
      <w:rPr>
        <w:rFonts w:cs="Times New Roman"/>
      </w:rPr>
    </w:lvl>
    <w:lvl w:ilvl="6" w:tplc="5DB8F620">
      <w:start w:val="1"/>
      <w:numFmt w:val="decimal"/>
      <w:lvlText w:val="%7."/>
      <w:lvlJc w:val="left"/>
      <w:pPr>
        <w:tabs>
          <w:tab w:val="num" w:pos="5040"/>
        </w:tabs>
        <w:ind w:left="5040" w:hanging="360"/>
      </w:pPr>
      <w:rPr>
        <w:rFonts w:cs="Times New Roman"/>
      </w:rPr>
    </w:lvl>
    <w:lvl w:ilvl="7" w:tplc="D99A703A">
      <w:start w:val="1"/>
      <w:numFmt w:val="decimal"/>
      <w:lvlText w:val="%8."/>
      <w:lvlJc w:val="left"/>
      <w:pPr>
        <w:tabs>
          <w:tab w:val="num" w:pos="5760"/>
        </w:tabs>
        <w:ind w:left="5760" w:hanging="360"/>
      </w:pPr>
      <w:rPr>
        <w:rFonts w:cs="Times New Roman"/>
      </w:rPr>
    </w:lvl>
    <w:lvl w:ilvl="8" w:tplc="E4A64E5C">
      <w:start w:val="1"/>
      <w:numFmt w:val="decimal"/>
      <w:lvlText w:val="%9."/>
      <w:lvlJc w:val="left"/>
      <w:pPr>
        <w:tabs>
          <w:tab w:val="num" w:pos="6480"/>
        </w:tabs>
        <w:ind w:left="6480" w:hanging="360"/>
      </w:pPr>
      <w:rPr>
        <w:rFonts w:cs="Times New Roman"/>
      </w:rPr>
    </w:lvl>
  </w:abstractNum>
  <w:abstractNum w:abstractNumId="37">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9">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A51CF1"/>
    <w:multiLevelType w:val="hybridMultilevel"/>
    <w:tmpl w:val="01A09C34"/>
    <w:lvl w:ilvl="0" w:tplc="505AE3BC">
      <w:start w:val="1"/>
      <w:numFmt w:val="bullet"/>
      <w:lvlText w:val=""/>
      <w:lvlJc w:val="left"/>
      <w:pPr>
        <w:ind w:left="1170" w:hanging="360"/>
      </w:pPr>
      <w:rPr>
        <w:rFonts w:ascii="Wingdings" w:hAnsi="Wingdings" w:hint="default"/>
      </w:rPr>
    </w:lvl>
    <w:lvl w:ilvl="1" w:tplc="59A8FF92">
      <w:start w:val="1"/>
      <w:numFmt w:val="lowerLetter"/>
      <w:lvlText w:val="%2."/>
      <w:lvlJc w:val="left"/>
      <w:pPr>
        <w:ind w:left="360" w:hanging="360"/>
      </w:pPr>
    </w:lvl>
    <w:lvl w:ilvl="2" w:tplc="50FA1A66">
      <w:start w:val="1"/>
      <w:numFmt w:val="lowerRoman"/>
      <w:lvlText w:val="%3."/>
      <w:lvlJc w:val="right"/>
      <w:pPr>
        <w:ind w:left="2160" w:hanging="180"/>
      </w:pPr>
    </w:lvl>
    <w:lvl w:ilvl="3" w:tplc="31E8F71E" w:tentative="1">
      <w:start w:val="1"/>
      <w:numFmt w:val="decimal"/>
      <w:lvlText w:val="%4."/>
      <w:lvlJc w:val="left"/>
      <w:pPr>
        <w:ind w:left="2880" w:hanging="360"/>
      </w:pPr>
    </w:lvl>
    <w:lvl w:ilvl="4" w:tplc="C5840A64" w:tentative="1">
      <w:start w:val="1"/>
      <w:numFmt w:val="lowerLetter"/>
      <w:lvlText w:val="%5."/>
      <w:lvlJc w:val="left"/>
      <w:pPr>
        <w:ind w:left="3600" w:hanging="360"/>
      </w:pPr>
    </w:lvl>
    <w:lvl w:ilvl="5" w:tplc="F860FEEC" w:tentative="1">
      <w:start w:val="1"/>
      <w:numFmt w:val="lowerRoman"/>
      <w:lvlText w:val="%6."/>
      <w:lvlJc w:val="right"/>
      <w:pPr>
        <w:ind w:left="4320" w:hanging="180"/>
      </w:pPr>
    </w:lvl>
    <w:lvl w:ilvl="6" w:tplc="5AB66496" w:tentative="1">
      <w:start w:val="1"/>
      <w:numFmt w:val="decimal"/>
      <w:lvlText w:val="%7."/>
      <w:lvlJc w:val="left"/>
      <w:pPr>
        <w:ind w:left="5040" w:hanging="360"/>
      </w:pPr>
    </w:lvl>
    <w:lvl w:ilvl="7" w:tplc="5A9ECD36" w:tentative="1">
      <w:start w:val="1"/>
      <w:numFmt w:val="lowerLetter"/>
      <w:lvlText w:val="%8."/>
      <w:lvlJc w:val="left"/>
      <w:pPr>
        <w:ind w:left="5760" w:hanging="360"/>
      </w:pPr>
    </w:lvl>
    <w:lvl w:ilvl="8" w:tplc="2A763DB6" w:tentative="1">
      <w:start w:val="1"/>
      <w:numFmt w:val="lowerRoman"/>
      <w:lvlText w:val="%9."/>
      <w:lvlJc w:val="right"/>
      <w:pPr>
        <w:ind w:left="6480" w:hanging="180"/>
      </w:pPr>
    </w:lvl>
  </w:abstractNum>
  <w:abstractNum w:abstractNumId="42">
    <w:nsid w:val="72091847"/>
    <w:multiLevelType w:val="hybridMultilevel"/>
    <w:tmpl w:val="632C2AE0"/>
    <w:lvl w:ilvl="0" w:tplc="F6302BB4">
      <w:start w:val="1"/>
      <w:numFmt w:val="bullet"/>
      <w:lvlText w:val=""/>
      <w:lvlJc w:val="left"/>
      <w:pPr>
        <w:ind w:left="1440" w:hanging="360"/>
      </w:pPr>
      <w:rPr>
        <w:rFonts w:ascii="Symbol" w:hAnsi="Symbol" w:hint="default"/>
      </w:rPr>
    </w:lvl>
    <w:lvl w:ilvl="1" w:tplc="21669B68" w:tentative="1">
      <w:start w:val="1"/>
      <w:numFmt w:val="bullet"/>
      <w:lvlText w:val="o"/>
      <w:lvlJc w:val="left"/>
      <w:pPr>
        <w:ind w:left="2160" w:hanging="360"/>
      </w:pPr>
      <w:rPr>
        <w:rFonts w:ascii="Courier New" w:hAnsi="Courier New" w:cs="Courier New" w:hint="default"/>
      </w:rPr>
    </w:lvl>
    <w:lvl w:ilvl="2" w:tplc="4C8E7114" w:tentative="1">
      <w:start w:val="1"/>
      <w:numFmt w:val="bullet"/>
      <w:lvlText w:val=""/>
      <w:lvlJc w:val="left"/>
      <w:pPr>
        <w:ind w:left="2880" w:hanging="360"/>
      </w:pPr>
      <w:rPr>
        <w:rFonts w:ascii="Wingdings" w:hAnsi="Wingdings" w:hint="default"/>
      </w:rPr>
    </w:lvl>
    <w:lvl w:ilvl="3" w:tplc="6A280BB8" w:tentative="1">
      <w:start w:val="1"/>
      <w:numFmt w:val="bullet"/>
      <w:lvlText w:val=""/>
      <w:lvlJc w:val="left"/>
      <w:pPr>
        <w:ind w:left="3600" w:hanging="360"/>
      </w:pPr>
      <w:rPr>
        <w:rFonts w:ascii="Symbol" w:hAnsi="Symbol" w:hint="default"/>
      </w:rPr>
    </w:lvl>
    <w:lvl w:ilvl="4" w:tplc="FDFEB252" w:tentative="1">
      <w:start w:val="1"/>
      <w:numFmt w:val="bullet"/>
      <w:lvlText w:val="o"/>
      <w:lvlJc w:val="left"/>
      <w:pPr>
        <w:ind w:left="4320" w:hanging="360"/>
      </w:pPr>
      <w:rPr>
        <w:rFonts w:ascii="Courier New" w:hAnsi="Courier New" w:cs="Courier New" w:hint="default"/>
      </w:rPr>
    </w:lvl>
    <w:lvl w:ilvl="5" w:tplc="9B8AA820" w:tentative="1">
      <w:start w:val="1"/>
      <w:numFmt w:val="bullet"/>
      <w:lvlText w:val=""/>
      <w:lvlJc w:val="left"/>
      <w:pPr>
        <w:ind w:left="5040" w:hanging="360"/>
      </w:pPr>
      <w:rPr>
        <w:rFonts w:ascii="Wingdings" w:hAnsi="Wingdings" w:hint="default"/>
      </w:rPr>
    </w:lvl>
    <w:lvl w:ilvl="6" w:tplc="5106EC64" w:tentative="1">
      <w:start w:val="1"/>
      <w:numFmt w:val="bullet"/>
      <w:lvlText w:val=""/>
      <w:lvlJc w:val="left"/>
      <w:pPr>
        <w:ind w:left="5760" w:hanging="360"/>
      </w:pPr>
      <w:rPr>
        <w:rFonts w:ascii="Symbol" w:hAnsi="Symbol" w:hint="default"/>
      </w:rPr>
    </w:lvl>
    <w:lvl w:ilvl="7" w:tplc="70D8973A" w:tentative="1">
      <w:start w:val="1"/>
      <w:numFmt w:val="bullet"/>
      <w:lvlText w:val="o"/>
      <w:lvlJc w:val="left"/>
      <w:pPr>
        <w:ind w:left="6480" w:hanging="360"/>
      </w:pPr>
      <w:rPr>
        <w:rFonts w:ascii="Courier New" w:hAnsi="Courier New" w:cs="Courier New" w:hint="default"/>
      </w:rPr>
    </w:lvl>
    <w:lvl w:ilvl="8" w:tplc="1F4C021C" w:tentative="1">
      <w:start w:val="1"/>
      <w:numFmt w:val="bullet"/>
      <w:lvlText w:val=""/>
      <w:lvlJc w:val="left"/>
      <w:pPr>
        <w:ind w:left="7200" w:hanging="360"/>
      </w:pPr>
      <w:rPr>
        <w:rFonts w:ascii="Wingdings" w:hAnsi="Wingdings" w:hint="default"/>
      </w:rPr>
    </w:lvl>
  </w:abstractNum>
  <w:abstractNum w:abstractNumId="43">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39620F"/>
    <w:multiLevelType w:val="hybridMultilevel"/>
    <w:tmpl w:val="2B76C9A8"/>
    <w:lvl w:ilvl="0" w:tplc="04090013">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8">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45"/>
  </w:num>
  <w:num w:numId="4">
    <w:abstractNumId w:val="32"/>
  </w:num>
  <w:num w:numId="5">
    <w:abstractNumId w:val="14"/>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8"/>
  </w:num>
  <w:num w:numId="13">
    <w:abstractNumId w:val="8"/>
  </w:num>
  <w:num w:numId="14">
    <w:abstractNumId w:val="26"/>
  </w:num>
  <w:num w:numId="15">
    <w:abstractNumId w:val="20"/>
  </w:num>
  <w:num w:numId="16">
    <w:abstractNumId w:val="42"/>
  </w:num>
  <w:num w:numId="17">
    <w:abstractNumId w:val="22"/>
  </w:num>
  <w:num w:numId="18">
    <w:abstractNumId w:val="0"/>
  </w:num>
  <w:num w:numId="1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8"/>
  </w:num>
  <w:num w:numId="22">
    <w:abstractNumId w:val="17"/>
  </w:num>
  <w:num w:numId="23">
    <w:abstractNumId w:val="43"/>
  </w:num>
  <w:num w:numId="24">
    <w:abstractNumId w:val="21"/>
  </w:num>
  <w:num w:numId="25">
    <w:abstractNumId w:val="19"/>
  </w:num>
  <w:num w:numId="26">
    <w:abstractNumId w:val="48"/>
  </w:num>
  <w:num w:numId="27">
    <w:abstractNumId w:val="35"/>
  </w:num>
  <w:num w:numId="28">
    <w:abstractNumId w:val="23"/>
  </w:num>
  <w:num w:numId="29">
    <w:abstractNumId w:val="40"/>
  </w:num>
  <w:num w:numId="30">
    <w:abstractNumId w:val="18"/>
  </w:num>
  <w:num w:numId="31">
    <w:abstractNumId w:val="5"/>
  </w:num>
  <w:num w:numId="32">
    <w:abstractNumId w:val="24"/>
  </w:num>
  <w:num w:numId="33">
    <w:abstractNumId w:val="2"/>
  </w:num>
  <w:num w:numId="34">
    <w:abstractNumId w:val="13"/>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4"/>
  </w:num>
  <w:num w:numId="38">
    <w:abstractNumId w:val="41"/>
  </w:num>
  <w:num w:numId="39">
    <w:abstractNumId w:val="7"/>
  </w:num>
  <w:num w:numId="40">
    <w:abstractNumId w:val="15"/>
  </w:num>
  <w:num w:numId="41">
    <w:abstractNumId w:val="3"/>
  </w:num>
  <w:num w:numId="42">
    <w:abstractNumId w:val="31"/>
  </w:num>
  <w:num w:numId="43">
    <w:abstractNumId w:val="6"/>
  </w:num>
  <w:num w:numId="44">
    <w:abstractNumId w:val="1"/>
  </w:num>
  <w:num w:numId="45">
    <w:abstractNumId w:val="9"/>
  </w:num>
  <w:num w:numId="46">
    <w:abstractNumId w:val="46"/>
  </w:num>
  <w:num w:numId="47">
    <w:abstractNumId w:val="47"/>
  </w:num>
  <w:num w:numId="48">
    <w:abstractNumId w:val="44"/>
  </w:num>
  <w:num w:numId="49">
    <w:abstractNumId w:val="10"/>
  </w:num>
  <w:num w:numId="50">
    <w:abstractNumId w:val="39"/>
  </w:num>
  <w:num w:numId="51">
    <w:abstractNumId w:val="25"/>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84E"/>
    <w:rsid w:val="00000252"/>
    <w:rsid w:val="00000A5D"/>
    <w:rsid w:val="00003023"/>
    <w:rsid w:val="000040F7"/>
    <w:rsid w:val="00004B19"/>
    <w:rsid w:val="000058B9"/>
    <w:rsid w:val="0000664D"/>
    <w:rsid w:val="00006A6E"/>
    <w:rsid w:val="000073B5"/>
    <w:rsid w:val="00010840"/>
    <w:rsid w:val="00012047"/>
    <w:rsid w:val="00013396"/>
    <w:rsid w:val="00013960"/>
    <w:rsid w:val="00014495"/>
    <w:rsid w:val="00014D81"/>
    <w:rsid w:val="00016A90"/>
    <w:rsid w:val="000171BF"/>
    <w:rsid w:val="0001773F"/>
    <w:rsid w:val="00017A63"/>
    <w:rsid w:val="00020265"/>
    <w:rsid w:val="00021842"/>
    <w:rsid w:val="000222F3"/>
    <w:rsid w:val="00024DE0"/>
    <w:rsid w:val="00025CF8"/>
    <w:rsid w:val="00031B20"/>
    <w:rsid w:val="00033589"/>
    <w:rsid w:val="00033786"/>
    <w:rsid w:val="000347E4"/>
    <w:rsid w:val="000354CE"/>
    <w:rsid w:val="0003554D"/>
    <w:rsid w:val="000355D6"/>
    <w:rsid w:val="00036229"/>
    <w:rsid w:val="000362DD"/>
    <w:rsid w:val="00037078"/>
    <w:rsid w:val="00040E2A"/>
    <w:rsid w:val="00041160"/>
    <w:rsid w:val="00042195"/>
    <w:rsid w:val="00044067"/>
    <w:rsid w:val="00044BED"/>
    <w:rsid w:val="0004553A"/>
    <w:rsid w:val="00045592"/>
    <w:rsid w:val="000465F9"/>
    <w:rsid w:val="0004693E"/>
    <w:rsid w:val="000470DA"/>
    <w:rsid w:val="00052A71"/>
    <w:rsid w:val="000537D4"/>
    <w:rsid w:val="0005592D"/>
    <w:rsid w:val="00055FB1"/>
    <w:rsid w:val="000562D4"/>
    <w:rsid w:val="00056954"/>
    <w:rsid w:val="00060AC7"/>
    <w:rsid w:val="000614F5"/>
    <w:rsid w:val="000618DB"/>
    <w:rsid w:val="00061CC0"/>
    <w:rsid w:val="00063D6E"/>
    <w:rsid w:val="000657B7"/>
    <w:rsid w:val="00065A6E"/>
    <w:rsid w:val="00065E83"/>
    <w:rsid w:val="000704F7"/>
    <w:rsid w:val="00071937"/>
    <w:rsid w:val="00071CEF"/>
    <w:rsid w:val="00071ED4"/>
    <w:rsid w:val="000748A5"/>
    <w:rsid w:val="0007516B"/>
    <w:rsid w:val="0007622C"/>
    <w:rsid w:val="000773EB"/>
    <w:rsid w:val="000774B6"/>
    <w:rsid w:val="00080635"/>
    <w:rsid w:val="000822D4"/>
    <w:rsid w:val="00082459"/>
    <w:rsid w:val="0008299F"/>
    <w:rsid w:val="00083037"/>
    <w:rsid w:val="000832F0"/>
    <w:rsid w:val="0008366C"/>
    <w:rsid w:val="000847AC"/>
    <w:rsid w:val="00085869"/>
    <w:rsid w:val="0008607D"/>
    <w:rsid w:val="00087A56"/>
    <w:rsid w:val="00091C63"/>
    <w:rsid w:val="00092BCC"/>
    <w:rsid w:val="00092EFB"/>
    <w:rsid w:val="00093005"/>
    <w:rsid w:val="000942E4"/>
    <w:rsid w:val="00094400"/>
    <w:rsid w:val="00094446"/>
    <w:rsid w:val="0009653F"/>
    <w:rsid w:val="000A0713"/>
    <w:rsid w:val="000A169D"/>
    <w:rsid w:val="000A1DB8"/>
    <w:rsid w:val="000A26F9"/>
    <w:rsid w:val="000A2B4E"/>
    <w:rsid w:val="000A6A0D"/>
    <w:rsid w:val="000A704D"/>
    <w:rsid w:val="000A7E3B"/>
    <w:rsid w:val="000B026E"/>
    <w:rsid w:val="000B0FC6"/>
    <w:rsid w:val="000B19DF"/>
    <w:rsid w:val="000B54B3"/>
    <w:rsid w:val="000B61A3"/>
    <w:rsid w:val="000B6F5A"/>
    <w:rsid w:val="000B7F73"/>
    <w:rsid w:val="000C0F7F"/>
    <w:rsid w:val="000C1602"/>
    <w:rsid w:val="000C2182"/>
    <w:rsid w:val="000C2CAC"/>
    <w:rsid w:val="000C3D18"/>
    <w:rsid w:val="000C4F20"/>
    <w:rsid w:val="000C4F62"/>
    <w:rsid w:val="000C5430"/>
    <w:rsid w:val="000C65C4"/>
    <w:rsid w:val="000C6E34"/>
    <w:rsid w:val="000C7696"/>
    <w:rsid w:val="000C79C3"/>
    <w:rsid w:val="000D05BC"/>
    <w:rsid w:val="000D13B1"/>
    <w:rsid w:val="000D168A"/>
    <w:rsid w:val="000D1DE1"/>
    <w:rsid w:val="000D3A56"/>
    <w:rsid w:val="000D3AC0"/>
    <w:rsid w:val="000D5369"/>
    <w:rsid w:val="000D6AA1"/>
    <w:rsid w:val="000D7158"/>
    <w:rsid w:val="000E0B2D"/>
    <w:rsid w:val="000E0BCF"/>
    <w:rsid w:val="000E1085"/>
    <w:rsid w:val="000E19E5"/>
    <w:rsid w:val="000E21AE"/>
    <w:rsid w:val="000E3441"/>
    <w:rsid w:val="000E376C"/>
    <w:rsid w:val="000E4A14"/>
    <w:rsid w:val="000E4A45"/>
    <w:rsid w:val="000E4E54"/>
    <w:rsid w:val="000E5627"/>
    <w:rsid w:val="000E679A"/>
    <w:rsid w:val="000E7255"/>
    <w:rsid w:val="000E7E41"/>
    <w:rsid w:val="000F2D08"/>
    <w:rsid w:val="000F358B"/>
    <w:rsid w:val="000F5260"/>
    <w:rsid w:val="000F5278"/>
    <w:rsid w:val="000F64B5"/>
    <w:rsid w:val="000F7748"/>
    <w:rsid w:val="000F79B1"/>
    <w:rsid w:val="001017B2"/>
    <w:rsid w:val="001022DB"/>
    <w:rsid w:val="001025E4"/>
    <w:rsid w:val="001025F4"/>
    <w:rsid w:val="00102D88"/>
    <w:rsid w:val="00103F60"/>
    <w:rsid w:val="00104BAB"/>
    <w:rsid w:val="00106EBC"/>
    <w:rsid w:val="00111795"/>
    <w:rsid w:val="00111A01"/>
    <w:rsid w:val="00111B39"/>
    <w:rsid w:val="00112812"/>
    <w:rsid w:val="00113D05"/>
    <w:rsid w:val="00115C0D"/>
    <w:rsid w:val="00115E48"/>
    <w:rsid w:val="001162FF"/>
    <w:rsid w:val="001169B0"/>
    <w:rsid w:val="00117406"/>
    <w:rsid w:val="001205F4"/>
    <w:rsid w:val="00120F2E"/>
    <w:rsid w:val="0012639E"/>
    <w:rsid w:val="00126CCE"/>
    <w:rsid w:val="00127470"/>
    <w:rsid w:val="001278FC"/>
    <w:rsid w:val="001319B2"/>
    <w:rsid w:val="0013304A"/>
    <w:rsid w:val="001334D5"/>
    <w:rsid w:val="00134AAA"/>
    <w:rsid w:val="0013505B"/>
    <w:rsid w:val="0013513D"/>
    <w:rsid w:val="00140281"/>
    <w:rsid w:val="001406A3"/>
    <w:rsid w:val="00140B8B"/>
    <w:rsid w:val="00140E5D"/>
    <w:rsid w:val="00141441"/>
    <w:rsid w:val="00142036"/>
    <w:rsid w:val="0014278B"/>
    <w:rsid w:val="0014402F"/>
    <w:rsid w:val="0014504F"/>
    <w:rsid w:val="00145301"/>
    <w:rsid w:val="00145A88"/>
    <w:rsid w:val="00146FDD"/>
    <w:rsid w:val="001470C1"/>
    <w:rsid w:val="00150167"/>
    <w:rsid w:val="001510BA"/>
    <w:rsid w:val="0015127A"/>
    <w:rsid w:val="00152F22"/>
    <w:rsid w:val="00152FD3"/>
    <w:rsid w:val="001540E5"/>
    <w:rsid w:val="00154158"/>
    <w:rsid w:val="00154431"/>
    <w:rsid w:val="00155050"/>
    <w:rsid w:val="00155254"/>
    <w:rsid w:val="00155257"/>
    <w:rsid w:val="001561AB"/>
    <w:rsid w:val="001561D2"/>
    <w:rsid w:val="0015677C"/>
    <w:rsid w:val="0015677D"/>
    <w:rsid w:val="00157A79"/>
    <w:rsid w:val="00161B81"/>
    <w:rsid w:val="001632EE"/>
    <w:rsid w:val="00163935"/>
    <w:rsid w:val="00165762"/>
    <w:rsid w:val="00167967"/>
    <w:rsid w:val="00170718"/>
    <w:rsid w:val="001707E0"/>
    <w:rsid w:val="001731C4"/>
    <w:rsid w:val="00174C94"/>
    <w:rsid w:val="00175CD2"/>
    <w:rsid w:val="0017700B"/>
    <w:rsid w:val="0018090C"/>
    <w:rsid w:val="00180DDE"/>
    <w:rsid w:val="00181183"/>
    <w:rsid w:val="00181D89"/>
    <w:rsid w:val="00181FDC"/>
    <w:rsid w:val="0018421A"/>
    <w:rsid w:val="00184426"/>
    <w:rsid w:val="001866ED"/>
    <w:rsid w:val="00187A9B"/>
    <w:rsid w:val="001904C5"/>
    <w:rsid w:val="00190716"/>
    <w:rsid w:val="00190892"/>
    <w:rsid w:val="001911D0"/>
    <w:rsid w:val="001926DE"/>
    <w:rsid w:val="00193904"/>
    <w:rsid w:val="00195673"/>
    <w:rsid w:val="001957F0"/>
    <w:rsid w:val="0019581A"/>
    <w:rsid w:val="00195E76"/>
    <w:rsid w:val="001A01C7"/>
    <w:rsid w:val="001A11FD"/>
    <w:rsid w:val="001A1AB4"/>
    <w:rsid w:val="001A2EF1"/>
    <w:rsid w:val="001A3279"/>
    <w:rsid w:val="001A36B7"/>
    <w:rsid w:val="001A3C03"/>
    <w:rsid w:val="001A5550"/>
    <w:rsid w:val="001A5EE2"/>
    <w:rsid w:val="001A7F9A"/>
    <w:rsid w:val="001B0D17"/>
    <w:rsid w:val="001B2D1C"/>
    <w:rsid w:val="001B3A63"/>
    <w:rsid w:val="001B47F9"/>
    <w:rsid w:val="001B52F6"/>
    <w:rsid w:val="001B5646"/>
    <w:rsid w:val="001B6130"/>
    <w:rsid w:val="001C06AA"/>
    <w:rsid w:val="001C12BD"/>
    <w:rsid w:val="001C1CC5"/>
    <w:rsid w:val="001C3110"/>
    <w:rsid w:val="001C4296"/>
    <w:rsid w:val="001C5C46"/>
    <w:rsid w:val="001C706B"/>
    <w:rsid w:val="001D0107"/>
    <w:rsid w:val="001D1970"/>
    <w:rsid w:val="001D201E"/>
    <w:rsid w:val="001D3DC1"/>
    <w:rsid w:val="001D4B82"/>
    <w:rsid w:val="001D4F51"/>
    <w:rsid w:val="001D6161"/>
    <w:rsid w:val="001D64FF"/>
    <w:rsid w:val="001D6959"/>
    <w:rsid w:val="001D6D1F"/>
    <w:rsid w:val="001E18E1"/>
    <w:rsid w:val="001E1CCE"/>
    <w:rsid w:val="001E1CDB"/>
    <w:rsid w:val="001E2552"/>
    <w:rsid w:val="001E2DE1"/>
    <w:rsid w:val="001E6335"/>
    <w:rsid w:val="001E71D9"/>
    <w:rsid w:val="001F15E3"/>
    <w:rsid w:val="001F26D7"/>
    <w:rsid w:val="001F33D9"/>
    <w:rsid w:val="001F3C41"/>
    <w:rsid w:val="001F40B7"/>
    <w:rsid w:val="001F4B3A"/>
    <w:rsid w:val="001F5560"/>
    <w:rsid w:val="001F7DFA"/>
    <w:rsid w:val="001F7FE0"/>
    <w:rsid w:val="00200CFC"/>
    <w:rsid w:val="00200EFD"/>
    <w:rsid w:val="00201AC8"/>
    <w:rsid w:val="002037B6"/>
    <w:rsid w:val="0020403C"/>
    <w:rsid w:val="002044C0"/>
    <w:rsid w:val="002049EF"/>
    <w:rsid w:val="00204F2B"/>
    <w:rsid w:val="00205DA1"/>
    <w:rsid w:val="00205E50"/>
    <w:rsid w:val="002062EA"/>
    <w:rsid w:val="0020653F"/>
    <w:rsid w:val="00206D01"/>
    <w:rsid w:val="0021034F"/>
    <w:rsid w:val="002106B1"/>
    <w:rsid w:val="00211C18"/>
    <w:rsid w:val="002124D5"/>
    <w:rsid w:val="00214E0E"/>
    <w:rsid w:val="0021523C"/>
    <w:rsid w:val="002157D9"/>
    <w:rsid w:val="00216ABD"/>
    <w:rsid w:val="002176F6"/>
    <w:rsid w:val="00217B76"/>
    <w:rsid w:val="00221C82"/>
    <w:rsid w:val="002235BF"/>
    <w:rsid w:val="002244D4"/>
    <w:rsid w:val="0022537A"/>
    <w:rsid w:val="00225F43"/>
    <w:rsid w:val="0022658A"/>
    <w:rsid w:val="00227045"/>
    <w:rsid w:val="002309EB"/>
    <w:rsid w:val="00230B04"/>
    <w:rsid w:val="00230E5B"/>
    <w:rsid w:val="00231488"/>
    <w:rsid w:val="002317FD"/>
    <w:rsid w:val="00232FF8"/>
    <w:rsid w:val="00233491"/>
    <w:rsid w:val="00233DA7"/>
    <w:rsid w:val="00234E7B"/>
    <w:rsid w:val="00236310"/>
    <w:rsid w:val="00237BE1"/>
    <w:rsid w:val="00240234"/>
    <w:rsid w:val="00240F01"/>
    <w:rsid w:val="0024218E"/>
    <w:rsid w:val="0024223C"/>
    <w:rsid w:val="0024475A"/>
    <w:rsid w:val="002451BF"/>
    <w:rsid w:val="00246114"/>
    <w:rsid w:val="0024694C"/>
    <w:rsid w:val="00246CEF"/>
    <w:rsid w:val="00246F83"/>
    <w:rsid w:val="002474C6"/>
    <w:rsid w:val="00247589"/>
    <w:rsid w:val="00247D18"/>
    <w:rsid w:val="00251A69"/>
    <w:rsid w:val="0025204E"/>
    <w:rsid w:val="00252256"/>
    <w:rsid w:val="00252886"/>
    <w:rsid w:val="00254FD1"/>
    <w:rsid w:val="00255A43"/>
    <w:rsid w:val="002575F7"/>
    <w:rsid w:val="00257A79"/>
    <w:rsid w:val="00257BF4"/>
    <w:rsid w:val="00260C33"/>
    <w:rsid w:val="00262DF0"/>
    <w:rsid w:val="002643A5"/>
    <w:rsid w:val="002644E7"/>
    <w:rsid w:val="00264B7B"/>
    <w:rsid w:val="00266042"/>
    <w:rsid w:val="00266DCA"/>
    <w:rsid w:val="0026772A"/>
    <w:rsid w:val="002707F3"/>
    <w:rsid w:val="002708C1"/>
    <w:rsid w:val="00271057"/>
    <w:rsid w:val="00271575"/>
    <w:rsid w:val="002715BB"/>
    <w:rsid w:val="00271D49"/>
    <w:rsid w:val="002726B3"/>
    <w:rsid w:val="0027282E"/>
    <w:rsid w:val="002734E4"/>
    <w:rsid w:val="00274273"/>
    <w:rsid w:val="00274E51"/>
    <w:rsid w:val="00275387"/>
    <w:rsid w:val="0027543C"/>
    <w:rsid w:val="002756C2"/>
    <w:rsid w:val="00275A29"/>
    <w:rsid w:val="002763F1"/>
    <w:rsid w:val="00276549"/>
    <w:rsid w:val="0028065C"/>
    <w:rsid w:val="00283710"/>
    <w:rsid w:val="00283826"/>
    <w:rsid w:val="00283B8E"/>
    <w:rsid w:val="00283D71"/>
    <w:rsid w:val="00284620"/>
    <w:rsid w:val="0028691A"/>
    <w:rsid w:val="00290B5E"/>
    <w:rsid w:val="0029219F"/>
    <w:rsid w:val="00292AE5"/>
    <w:rsid w:val="00293F09"/>
    <w:rsid w:val="00294323"/>
    <w:rsid w:val="002A00FA"/>
    <w:rsid w:val="002A0727"/>
    <w:rsid w:val="002A0FDB"/>
    <w:rsid w:val="002A13EB"/>
    <w:rsid w:val="002A1410"/>
    <w:rsid w:val="002A408E"/>
    <w:rsid w:val="002A5169"/>
    <w:rsid w:val="002A5FCE"/>
    <w:rsid w:val="002A6B53"/>
    <w:rsid w:val="002B0190"/>
    <w:rsid w:val="002B1162"/>
    <w:rsid w:val="002B2734"/>
    <w:rsid w:val="002B2B24"/>
    <w:rsid w:val="002B2BD5"/>
    <w:rsid w:val="002B5716"/>
    <w:rsid w:val="002B57D6"/>
    <w:rsid w:val="002B6E55"/>
    <w:rsid w:val="002B74EA"/>
    <w:rsid w:val="002B7673"/>
    <w:rsid w:val="002C0B3B"/>
    <w:rsid w:val="002C14E5"/>
    <w:rsid w:val="002C561D"/>
    <w:rsid w:val="002D05A0"/>
    <w:rsid w:val="002D0D56"/>
    <w:rsid w:val="002D0DA0"/>
    <w:rsid w:val="002D1EBE"/>
    <w:rsid w:val="002D5DBC"/>
    <w:rsid w:val="002D7A4B"/>
    <w:rsid w:val="002E0824"/>
    <w:rsid w:val="002E08B5"/>
    <w:rsid w:val="002E1937"/>
    <w:rsid w:val="002E2698"/>
    <w:rsid w:val="002E2F97"/>
    <w:rsid w:val="002E32DA"/>
    <w:rsid w:val="002E574E"/>
    <w:rsid w:val="002E72C3"/>
    <w:rsid w:val="002F28EA"/>
    <w:rsid w:val="002F349E"/>
    <w:rsid w:val="002F46F3"/>
    <w:rsid w:val="002F4B79"/>
    <w:rsid w:val="002F5E53"/>
    <w:rsid w:val="002F7813"/>
    <w:rsid w:val="00301906"/>
    <w:rsid w:val="003023FC"/>
    <w:rsid w:val="003031FA"/>
    <w:rsid w:val="003039DE"/>
    <w:rsid w:val="00303D46"/>
    <w:rsid w:val="00304A76"/>
    <w:rsid w:val="0030541D"/>
    <w:rsid w:val="00307EFB"/>
    <w:rsid w:val="003106F4"/>
    <w:rsid w:val="0031095C"/>
    <w:rsid w:val="0031271A"/>
    <w:rsid w:val="00314AA8"/>
    <w:rsid w:val="00316423"/>
    <w:rsid w:val="003204DF"/>
    <w:rsid w:val="00320E93"/>
    <w:rsid w:val="00322CFD"/>
    <w:rsid w:val="0032316B"/>
    <w:rsid w:val="00324511"/>
    <w:rsid w:val="00325A73"/>
    <w:rsid w:val="003265A4"/>
    <w:rsid w:val="00327129"/>
    <w:rsid w:val="00327DE7"/>
    <w:rsid w:val="00330227"/>
    <w:rsid w:val="0033040D"/>
    <w:rsid w:val="0033074B"/>
    <w:rsid w:val="003328C2"/>
    <w:rsid w:val="00332D75"/>
    <w:rsid w:val="00333061"/>
    <w:rsid w:val="00334556"/>
    <w:rsid w:val="00336554"/>
    <w:rsid w:val="0033732F"/>
    <w:rsid w:val="00337566"/>
    <w:rsid w:val="00340E4D"/>
    <w:rsid w:val="003414B7"/>
    <w:rsid w:val="00341571"/>
    <w:rsid w:val="00342239"/>
    <w:rsid w:val="00342B26"/>
    <w:rsid w:val="00342D3E"/>
    <w:rsid w:val="00344DBD"/>
    <w:rsid w:val="00345447"/>
    <w:rsid w:val="0034603E"/>
    <w:rsid w:val="00346D05"/>
    <w:rsid w:val="003507E1"/>
    <w:rsid w:val="0035097C"/>
    <w:rsid w:val="003525EB"/>
    <w:rsid w:val="00353578"/>
    <w:rsid w:val="00357EA7"/>
    <w:rsid w:val="003600D8"/>
    <w:rsid w:val="00360DE0"/>
    <w:rsid w:val="00361406"/>
    <w:rsid w:val="00361CB6"/>
    <w:rsid w:val="0036278C"/>
    <w:rsid w:val="003627F7"/>
    <w:rsid w:val="003632E8"/>
    <w:rsid w:val="003661CC"/>
    <w:rsid w:val="00366CE7"/>
    <w:rsid w:val="003673AE"/>
    <w:rsid w:val="00370CCE"/>
    <w:rsid w:val="00371BFD"/>
    <w:rsid w:val="00371E2C"/>
    <w:rsid w:val="00371E6A"/>
    <w:rsid w:val="003725F7"/>
    <w:rsid w:val="00373610"/>
    <w:rsid w:val="00373890"/>
    <w:rsid w:val="00373A43"/>
    <w:rsid w:val="003743E7"/>
    <w:rsid w:val="00376301"/>
    <w:rsid w:val="00376819"/>
    <w:rsid w:val="00376AEC"/>
    <w:rsid w:val="00377216"/>
    <w:rsid w:val="0038068B"/>
    <w:rsid w:val="00381DB3"/>
    <w:rsid w:val="00382821"/>
    <w:rsid w:val="00382865"/>
    <w:rsid w:val="00382EB3"/>
    <w:rsid w:val="00382F50"/>
    <w:rsid w:val="00383547"/>
    <w:rsid w:val="00383821"/>
    <w:rsid w:val="00383B29"/>
    <w:rsid w:val="00385670"/>
    <w:rsid w:val="00385797"/>
    <w:rsid w:val="003859F0"/>
    <w:rsid w:val="00386273"/>
    <w:rsid w:val="00386C29"/>
    <w:rsid w:val="00386CFC"/>
    <w:rsid w:val="003870D1"/>
    <w:rsid w:val="0039065C"/>
    <w:rsid w:val="00390BDF"/>
    <w:rsid w:val="0039289B"/>
    <w:rsid w:val="003933A4"/>
    <w:rsid w:val="00393EE7"/>
    <w:rsid w:val="00394C9D"/>
    <w:rsid w:val="00397862"/>
    <w:rsid w:val="003A03C8"/>
    <w:rsid w:val="003A1867"/>
    <w:rsid w:val="003A2338"/>
    <w:rsid w:val="003A298E"/>
    <w:rsid w:val="003A29BB"/>
    <w:rsid w:val="003A2F11"/>
    <w:rsid w:val="003A2F53"/>
    <w:rsid w:val="003A2FF7"/>
    <w:rsid w:val="003A38C2"/>
    <w:rsid w:val="003A5061"/>
    <w:rsid w:val="003A5DFE"/>
    <w:rsid w:val="003A5E0B"/>
    <w:rsid w:val="003A5EC0"/>
    <w:rsid w:val="003B3166"/>
    <w:rsid w:val="003B6341"/>
    <w:rsid w:val="003B6CE9"/>
    <w:rsid w:val="003B77A0"/>
    <w:rsid w:val="003C01A4"/>
    <w:rsid w:val="003C0542"/>
    <w:rsid w:val="003C2E6B"/>
    <w:rsid w:val="003C3A5F"/>
    <w:rsid w:val="003C3E0F"/>
    <w:rsid w:val="003C41AA"/>
    <w:rsid w:val="003C4E02"/>
    <w:rsid w:val="003C67CF"/>
    <w:rsid w:val="003C7EC9"/>
    <w:rsid w:val="003D0CBF"/>
    <w:rsid w:val="003D130A"/>
    <w:rsid w:val="003D17F7"/>
    <w:rsid w:val="003D236B"/>
    <w:rsid w:val="003D2811"/>
    <w:rsid w:val="003D3BCD"/>
    <w:rsid w:val="003D4363"/>
    <w:rsid w:val="003D5599"/>
    <w:rsid w:val="003D5997"/>
    <w:rsid w:val="003D5B80"/>
    <w:rsid w:val="003D5BCC"/>
    <w:rsid w:val="003D6731"/>
    <w:rsid w:val="003D6750"/>
    <w:rsid w:val="003D68B3"/>
    <w:rsid w:val="003D69A8"/>
    <w:rsid w:val="003D6C1C"/>
    <w:rsid w:val="003E016A"/>
    <w:rsid w:val="003E03A2"/>
    <w:rsid w:val="003E2A09"/>
    <w:rsid w:val="003E4995"/>
    <w:rsid w:val="003E539F"/>
    <w:rsid w:val="003E6A64"/>
    <w:rsid w:val="003E7055"/>
    <w:rsid w:val="003E7C3C"/>
    <w:rsid w:val="003F0623"/>
    <w:rsid w:val="003F0C1F"/>
    <w:rsid w:val="003F2075"/>
    <w:rsid w:val="003F33E6"/>
    <w:rsid w:val="003F345B"/>
    <w:rsid w:val="003F563F"/>
    <w:rsid w:val="0040323B"/>
    <w:rsid w:val="004033C1"/>
    <w:rsid w:val="00403970"/>
    <w:rsid w:val="00403F18"/>
    <w:rsid w:val="0040493B"/>
    <w:rsid w:val="00404BE0"/>
    <w:rsid w:val="00405A32"/>
    <w:rsid w:val="00406723"/>
    <w:rsid w:val="00406A29"/>
    <w:rsid w:val="00406CDD"/>
    <w:rsid w:val="0040765D"/>
    <w:rsid w:val="00407A3A"/>
    <w:rsid w:val="00410528"/>
    <w:rsid w:val="0041149D"/>
    <w:rsid w:val="004115DF"/>
    <w:rsid w:val="0041222E"/>
    <w:rsid w:val="004153D3"/>
    <w:rsid w:val="004155A7"/>
    <w:rsid w:val="00416C9A"/>
    <w:rsid w:val="0042008F"/>
    <w:rsid w:val="004209C6"/>
    <w:rsid w:val="0042148E"/>
    <w:rsid w:val="00421516"/>
    <w:rsid w:val="00422249"/>
    <w:rsid w:val="0042341C"/>
    <w:rsid w:val="004234BC"/>
    <w:rsid w:val="00424829"/>
    <w:rsid w:val="00424832"/>
    <w:rsid w:val="00425199"/>
    <w:rsid w:val="004251FD"/>
    <w:rsid w:val="004257FA"/>
    <w:rsid w:val="00426DCE"/>
    <w:rsid w:val="00427311"/>
    <w:rsid w:val="0043097D"/>
    <w:rsid w:val="00431367"/>
    <w:rsid w:val="00431A58"/>
    <w:rsid w:val="004329B4"/>
    <w:rsid w:val="004348A5"/>
    <w:rsid w:val="00435049"/>
    <w:rsid w:val="0044022C"/>
    <w:rsid w:val="004419B2"/>
    <w:rsid w:val="00441A24"/>
    <w:rsid w:val="004455F5"/>
    <w:rsid w:val="00445D13"/>
    <w:rsid w:val="00446C46"/>
    <w:rsid w:val="004471E2"/>
    <w:rsid w:val="00447546"/>
    <w:rsid w:val="00447714"/>
    <w:rsid w:val="00447A84"/>
    <w:rsid w:val="00450566"/>
    <w:rsid w:val="00451B5A"/>
    <w:rsid w:val="00451BE1"/>
    <w:rsid w:val="004523B0"/>
    <w:rsid w:val="004523F7"/>
    <w:rsid w:val="00454F5B"/>
    <w:rsid w:val="0045609C"/>
    <w:rsid w:val="00461CA7"/>
    <w:rsid w:val="00462220"/>
    <w:rsid w:val="0046238C"/>
    <w:rsid w:val="00462A31"/>
    <w:rsid w:val="00463A73"/>
    <w:rsid w:val="00464BA7"/>
    <w:rsid w:val="0046670C"/>
    <w:rsid w:val="0046751F"/>
    <w:rsid w:val="0046776D"/>
    <w:rsid w:val="00467DF1"/>
    <w:rsid w:val="00470127"/>
    <w:rsid w:val="00470A82"/>
    <w:rsid w:val="00471A7D"/>
    <w:rsid w:val="00472055"/>
    <w:rsid w:val="00472572"/>
    <w:rsid w:val="00473193"/>
    <w:rsid w:val="00476295"/>
    <w:rsid w:val="00476CF6"/>
    <w:rsid w:val="004807AD"/>
    <w:rsid w:val="00480EC0"/>
    <w:rsid w:val="00481FE2"/>
    <w:rsid w:val="0048279E"/>
    <w:rsid w:val="00482EA4"/>
    <w:rsid w:val="00484EF3"/>
    <w:rsid w:val="00486367"/>
    <w:rsid w:val="004867B6"/>
    <w:rsid w:val="0049342A"/>
    <w:rsid w:val="004939DB"/>
    <w:rsid w:val="0049414E"/>
    <w:rsid w:val="0049449E"/>
    <w:rsid w:val="004956FF"/>
    <w:rsid w:val="00496D54"/>
    <w:rsid w:val="004A0FFC"/>
    <w:rsid w:val="004A1EC7"/>
    <w:rsid w:val="004A245E"/>
    <w:rsid w:val="004A2E1B"/>
    <w:rsid w:val="004A4BC4"/>
    <w:rsid w:val="004A4BE5"/>
    <w:rsid w:val="004A5BB3"/>
    <w:rsid w:val="004A65ED"/>
    <w:rsid w:val="004A70EA"/>
    <w:rsid w:val="004A72D7"/>
    <w:rsid w:val="004B1D3C"/>
    <w:rsid w:val="004B3127"/>
    <w:rsid w:val="004B3251"/>
    <w:rsid w:val="004B3AFD"/>
    <w:rsid w:val="004B3F3F"/>
    <w:rsid w:val="004B5B41"/>
    <w:rsid w:val="004B6328"/>
    <w:rsid w:val="004B66A6"/>
    <w:rsid w:val="004B75E7"/>
    <w:rsid w:val="004B77FB"/>
    <w:rsid w:val="004B7CB0"/>
    <w:rsid w:val="004C193D"/>
    <w:rsid w:val="004C2938"/>
    <w:rsid w:val="004C3148"/>
    <w:rsid w:val="004C3F7A"/>
    <w:rsid w:val="004C4145"/>
    <w:rsid w:val="004C594D"/>
    <w:rsid w:val="004C5B80"/>
    <w:rsid w:val="004C6887"/>
    <w:rsid w:val="004C73B5"/>
    <w:rsid w:val="004C7DC0"/>
    <w:rsid w:val="004D05E7"/>
    <w:rsid w:val="004D0DE4"/>
    <w:rsid w:val="004D10EB"/>
    <w:rsid w:val="004D1B2F"/>
    <w:rsid w:val="004D2514"/>
    <w:rsid w:val="004D2BB1"/>
    <w:rsid w:val="004D322E"/>
    <w:rsid w:val="004D37F8"/>
    <w:rsid w:val="004D5433"/>
    <w:rsid w:val="004D7E35"/>
    <w:rsid w:val="004E0108"/>
    <w:rsid w:val="004E0B37"/>
    <w:rsid w:val="004E0E0F"/>
    <w:rsid w:val="004E1925"/>
    <w:rsid w:val="004E3201"/>
    <w:rsid w:val="004E3307"/>
    <w:rsid w:val="004E444C"/>
    <w:rsid w:val="004E6ACB"/>
    <w:rsid w:val="004E6C7C"/>
    <w:rsid w:val="004E7A68"/>
    <w:rsid w:val="004F175B"/>
    <w:rsid w:val="004F22E8"/>
    <w:rsid w:val="004F2F53"/>
    <w:rsid w:val="004F4133"/>
    <w:rsid w:val="004F4441"/>
    <w:rsid w:val="004F481B"/>
    <w:rsid w:val="004F73E2"/>
    <w:rsid w:val="005019B7"/>
    <w:rsid w:val="00503323"/>
    <w:rsid w:val="00503EB6"/>
    <w:rsid w:val="00504F84"/>
    <w:rsid w:val="00505910"/>
    <w:rsid w:val="005060C4"/>
    <w:rsid w:val="00506865"/>
    <w:rsid w:val="00506BC7"/>
    <w:rsid w:val="0050798F"/>
    <w:rsid w:val="0051078D"/>
    <w:rsid w:val="00511840"/>
    <w:rsid w:val="00512F62"/>
    <w:rsid w:val="005151F5"/>
    <w:rsid w:val="005161F2"/>
    <w:rsid w:val="00517ACE"/>
    <w:rsid w:val="00517F2A"/>
    <w:rsid w:val="00520605"/>
    <w:rsid w:val="0052096C"/>
    <w:rsid w:val="005210D3"/>
    <w:rsid w:val="0052217A"/>
    <w:rsid w:val="00522F1F"/>
    <w:rsid w:val="00524144"/>
    <w:rsid w:val="00524173"/>
    <w:rsid w:val="0052461F"/>
    <w:rsid w:val="00524E91"/>
    <w:rsid w:val="00525BC6"/>
    <w:rsid w:val="00527303"/>
    <w:rsid w:val="00530B26"/>
    <w:rsid w:val="005314D7"/>
    <w:rsid w:val="00531DFE"/>
    <w:rsid w:val="00532A06"/>
    <w:rsid w:val="00536047"/>
    <w:rsid w:val="0053669A"/>
    <w:rsid w:val="00536A98"/>
    <w:rsid w:val="00537496"/>
    <w:rsid w:val="00537837"/>
    <w:rsid w:val="00537ABA"/>
    <w:rsid w:val="005429AD"/>
    <w:rsid w:val="00543713"/>
    <w:rsid w:val="0054469F"/>
    <w:rsid w:val="00544DFC"/>
    <w:rsid w:val="00545386"/>
    <w:rsid w:val="00545494"/>
    <w:rsid w:val="005471E7"/>
    <w:rsid w:val="00550C61"/>
    <w:rsid w:val="00550F93"/>
    <w:rsid w:val="00555510"/>
    <w:rsid w:val="00555948"/>
    <w:rsid w:val="00555EC1"/>
    <w:rsid w:val="00556164"/>
    <w:rsid w:val="005568FA"/>
    <w:rsid w:val="0055735B"/>
    <w:rsid w:val="005609D8"/>
    <w:rsid w:val="00564924"/>
    <w:rsid w:val="00564B90"/>
    <w:rsid w:val="005665DC"/>
    <w:rsid w:val="00566626"/>
    <w:rsid w:val="005678A2"/>
    <w:rsid w:val="00567D73"/>
    <w:rsid w:val="005707D3"/>
    <w:rsid w:val="00571B43"/>
    <w:rsid w:val="00571ECB"/>
    <w:rsid w:val="00576345"/>
    <w:rsid w:val="00576EA8"/>
    <w:rsid w:val="00581151"/>
    <w:rsid w:val="005814BE"/>
    <w:rsid w:val="00587CCC"/>
    <w:rsid w:val="005901B1"/>
    <w:rsid w:val="00591D63"/>
    <w:rsid w:val="00593323"/>
    <w:rsid w:val="00595A19"/>
    <w:rsid w:val="005968A1"/>
    <w:rsid w:val="00596E4D"/>
    <w:rsid w:val="005976C3"/>
    <w:rsid w:val="00597A2F"/>
    <w:rsid w:val="00597B49"/>
    <w:rsid w:val="00597BA9"/>
    <w:rsid w:val="005A0000"/>
    <w:rsid w:val="005A00E8"/>
    <w:rsid w:val="005A0DFD"/>
    <w:rsid w:val="005A18BE"/>
    <w:rsid w:val="005A1952"/>
    <w:rsid w:val="005A1B3B"/>
    <w:rsid w:val="005A28F2"/>
    <w:rsid w:val="005A3B19"/>
    <w:rsid w:val="005A46F0"/>
    <w:rsid w:val="005A4B5D"/>
    <w:rsid w:val="005A5B10"/>
    <w:rsid w:val="005A7CC1"/>
    <w:rsid w:val="005B0C1F"/>
    <w:rsid w:val="005B0E0A"/>
    <w:rsid w:val="005B26B1"/>
    <w:rsid w:val="005B466F"/>
    <w:rsid w:val="005B6529"/>
    <w:rsid w:val="005B78B7"/>
    <w:rsid w:val="005C1155"/>
    <w:rsid w:val="005C1D35"/>
    <w:rsid w:val="005C1F4D"/>
    <w:rsid w:val="005C1FD7"/>
    <w:rsid w:val="005C29D2"/>
    <w:rsid w:val="005C3B14"/>
    <w:rsid w:val="005C3BEB"/>
    <w:rsid w:val="005C40E7"/>
    <w:rsid w:val="005C44EA"/>
    <w:rsid w:val="005C51CE"/>
    <w:rsid w:val="005C603F"/>
    <w:rsid w:val="005C694B"/>
    <w:rsid w:val="005C6BF0"/>
    <w:rsid w:val="005D233E"/>
    <w:rsid w:val="005D335E"/>
    <w:rsid w:val="005D3CD8"/>
    <w:rsid w:val="005D3EA7"/>
    <w:rsid w:val="005D5497"/>
    <w:rsid w:val="005D592E"/>
    <w:rsid w:val="005D615E"/>
    <w:rsid w:val="005D673D"/>
    <w:rsid w:val="005E36C4"/>
    <w:rsid w:val="005F0B78"/>
    <w:rsid w:val="005F10D8"/>
    <w:rsid w:val="005F14DD"/>
    <w:rsid w:val="005F2A7E"/>
    <w:rsid w:val="005F2ADC"/>
    <w:rsid w:val="005F2BA2"/>
    <w:rsid w:val="005F2F56"/>
    <w:rsid w:val="005F3F8B"/>
    <w:rsid w:val="005F4FE9"/>
    <w:rsid w:val="005F5FF4"/>
    <w:rsid w:val="005F6008"/>
    <w:rsid w:val="005F70FC"/>
    <w:rsid w:val="00600F51"/>
    <w:rsid w:val="00601332"/>
    <w:rsid w:val="00601AD9"/>
    <w:rsid w:val="00602A11"/>
    <w:rsid w:val="00603926"/>
    <w:rsid w:val="00604096"/>
    <w:rsid w:val="0060684E"/>
    <w:rsid w:val="00606BA7"/>
    <w:rsid w:val="00610E76"/>
    <w:rsid w:val="00612752"/>
    <w:rsid w:val="00613011"/>
    <w:rsid w:val="0061338A"/>
    <w:rsid w:val="006139E9"/>
    <w:rsid w:val="00614054"/>
    <w:rsid w:val="00614341"/>
    <w:rsid w:val="006159A8"/>
    <w:rsid w:val="0061631E"/>
    <w:rsid w:val="006167A6"/>
    <w:rsid w:val="006172B1"/>
    <w:rsid w:val="00622260"/>
    <w:rsid w:val="00623D0A"/>
    <w:rsid w:val="006253C4"/>
    <w:rsid w:val="00625CF4"/>
    <w:rsid w:val="00626790"/>
    <w:rsid w:val="00626E0F"/>
    <w:rsid w:val="00627197"/>
    <w:rsid w:val="00630DDE"/>
    <w:rsid w:val="006317CA"/>
    <w:rsid w:val="00631ED9"/>
    <w:rsid w:val="00632388"/>
    <w:rsid w:val="006328CC"/>
    <w:rsid w:val="00632E87"/>
    <w:rsid w:val="00632EFB"/>
    <w:rsid w:val="0063365A"/>
    <w:rsid w:val="00633B80"/>
    <w:rsid w:val="00633CFF"/>
    <w:rsid w:val="00634AB4"/>
    <w:rsid w:val="00635243"/>
    <w:rsid w:val="0063703B"/>
    <w:rsid w:val="00640A76"/>
    <w:rsid w:val="00641A19"/>
    <w:rsid w:val="00641B13"/>
    <w:rsid w:val="00645897"/>
    <w:rsid w:val="00645CBF"/>
    <w:rsid w:val="00647990"/>
    <w:rsid w:val="00651184"/>
    <w:rsid w:val="0065262A"/>
    <w:rsid w:val="0065343E"/>
    <w:rsid w:val="00653828"/>
    <w:rsid w:val="00654B59"/>
    <w:rsid w:val="00654C3B"/>
    <w:rsid w:val="00655146"/>
    <w:rsid w:val="00660353"/>
    <w:rsid w:val="006607B9"/>
    <w:rsid w:val="00660B53"/>
    <w:rsid w:val="00660C6D"/>
    <w:rsid w:val="00660CC4"/>
    <w:rsid w:val="00662CCC"/>
    <w:rsid w:val="00662FDA"/>
    <w:rsid w:val="006638B4"/>
    <w:rsid w:val="0066623C"/>
    <w:rsid w:val="0066636E"/>
    <w:rsid w:val="0066653C"/>
    <w:rsid w:val="00666FFA"/>
    <w:rsid w:val="00670164"/>
    <w:rsid w:val="00670D9A"/>
    <w:rsid w:val="00672AEA"/>
    <w:rsid w:val="00674B74"/>
    <w:rsid w:val="006774E2"/>
    <w:rsid w:val="00680524"/>
    <w:rsid w:val="006806DC"/>
    <w:rsid w:val="006809AE"/>
    <w:rsid w:val="006817B9"/>
    <w:rsid w:val="0068238C"/>
    <w:rsid w:val="006832F5"/>
    <w:rsid w:val="00683660"/>
    <w:rsid w:val="0068385A"/>
    <w:rsid w:val="00684BA0"/>
    <w:rsid w:val="00684C51"/>
    <w:rsid w:val="00685E34"/>
    <w:rsid w:val="00686663"/>
    <w:rsid w:val="006872D2"/>
    <w:rsid w:val="00687634"/>
    <w:rsid w:val="00691272"/>
    <w:rsid w:val="00691B62"/>
    <w:rsid w:val="00693CEB"/>
    <w:rsid w:val="0069440C"/>
    <w:rsid w:val="00694A98"/>
    <w:rsid w:val="0069534C"/>
    <w:rsid w:val="00696479"/>
    <w:rsid w:val="0069657C"/>
    <w:rsid w:val="00696D44"/>
    <w:rsid w:val="00697A07"/>
    <w:rsid w:val="006A0328"/>
    <w:rsid w:val="006A1E2A"/>
    <w:rsid w:val="006A3D9A"/>
    <w:rsid w:val="006A4DFB"/>
    <w:rsid w:val="006A5299"/>
    <w:rsid w:val="006A6915"/>
    <w:rsid w:val="006B0442"/>
    <w:rsid w:val="006B046E"/>
    <w:rsid w:val="006B08F8"/>
    <w:rsid w:val="006B3FC7"/>
    <w:rsid w:val="006B5C14"/>
    <w:rsid w:val="006C1EDC"/>
    <w:rsid w:val="006C248C"/>
    <w:rsid w:val="006C26CA"/>
    <w:rsid w:val="006C2B67"/>
    <w:rsid w:val="006C326D"/>
    <w:rsid w:val="006C349E"/>
    <w:rsid w:val="006C3E8B"/>
    <w:rsid w:val="006C5309"/>
    <w:rsid w:val="006D126F"/>
    <w:rsid w:val="006D18A9"/>
    <w:rsid w:val="006D1BAB"/>
    <w:rsid w:val="006D41F5"/>
    <w:rsid w:val="006D45D6"/>
    <w:rsid w:val="006D462E"/>
    <w:rsid w:val="006D5BCB"/>
    <w:rsid w:val="006D5DB1"/>
    <w:rsid w:val="006E033F"/>
    <w:rsid w:val="006E1383"/>
    <w:rsid w:val="006E13F7"/>
    <w:rsid w:val="006E1ABD"/>
    <w:rsid w:val="006E264F"/>
    <w:rsid w:val="006E4917"/>
    <w:rsid w:val="006E4CDC"/>
    <w:rsid w:val="006E5839"/>
    <w:rsid w:val="006E5AD9"/>
    <w:rsid w:val="006E6000"/>
    <w:rsid w:val="006E6AAF"/>
    <w:rsid w:val="006E6F99"/>
    <w:rsid w:val="006F29F3"/>
    <w:rsid w:val="006F2D4E"/>
    <w:rsid w:val="006F3303"/>
    <w:rsid w:val="006F4145"/>
    <w:rsid w:val="006F49A7"/>
    <w:rsid w:val="006F56FB"/>
    <w:rsid w:val="006F6294"/>
    <w:rsid w:val="006F7BFF"/>
    <w:rsid w:val="007005F1"/>
    <w:rsid w:val="00700BE7"/>
    <w:rsid w:val="0070143F"/>
    <w:rsid w:val="00701576"/>
    <w:rsid w:val="00703AB5"/>
    <w:rsid w:val="007042DD"/>
    <w:rsid w:val="00704347"/>
    <w:rsid w:val="0070455E"/>
    <w:rsid w:val="007111D3"/>
    <w:rsid w:val="00711D81"/>
    <w:rsid w:val="0071274E"/>
    <w:rsid w:val="00712B8C"/>
    <w:rsid w:val="00713256"/>
    <w:rsid w:val="007150F0"/>
    <w:rsid w:val="007159B5"/>
    <w:rsid w:val="00715ECD"/>
    <w:rsid w:val="00716A26"/>
    <w:rsid w:val="007176AE"/>
    <w:rsid w:val="00717B64"/>
    <w:rsid w:val="007203E6"/>
    <w:rsid w:val="00722A92"/>
    <w:rsid w:val="00722B29"/>
    <w:rsid w:val="00723E06"/>
    <w:rsid w:val="00724097"/>
    <w:rsid w:val="007246E3"/>
    <w:rsid w:val="007252B2"/>
    <w:rsid w:val="0072586F"/>
    <w:rsid w:val="00725CA3"/>
    <w:rsid w:val="00727476"/>
    <w:rsid w:val="00727D96"/>
    <w:rsid w:val="00730EB9"/>
    <w:rsid w:val="00731C6A"/>
    <w:rsid w:val="0073267B"/>
    <w:rsid w:val="007326BB"/>
    <w:rsid w:val="0073335B"/>
    <w:rsid w:val="00733F2D"/>
    <w:rsid w:val="00736142"/>
    <w:rsid w:val="0073697B"/>
    <w:rsid w:val="00737933"/>
    <w:rsid w:val="007424EE"/>
    <w:rsid w:val="0074259A"/>
    <w:rsid w:val="00744426"/>
    <w:rsid w:val="0074486E"/>
    <w:rsid w:val="00744D2B"/>
    <w:rsid w:val="00746A07"/>
    <w:rsid w:val="0075020B"/>
    <w:rsid w:val="00750A27"/>
    <w:rsid w:val="0075253A"/>
    <w:rsid w:val="00752860"/>
    <w:rsid w:val="007529FE"/>
    <w:rsid w:val="0075370D"/>
    <w:rsid w:val="00753E1B"/>
    <w:rsid w:val="00755498"/>
    <w:rsid w:val="00757619"/>
    <w:rsid w:val="00757AF0"/>
    <w:rsid w:val="00760067"/>
    <w:rsid w:val="00760EDD"/>
    <w:rsid w:val="0076316D"/>
    <w:rsid w:val="00763856"/>
    <w:rsid w:val="00765F79"/>
    <w:rsid w:val="007664D0"/>
    <w:rsid w:val="00766F76"/>
    <w:rsid w:val="007676CD"/>
    <w:rsid w:val="007705D8"/>
    <w:rsid w:val="007718B5"/>
    <w:rsid w:val="00772832"/>
    <w:rsid w:val="00773377"/>
    <w:rsid w:val="00774E8B"/>
    <w:rsid w:val="00775016"/>
    <w:rsid w:val="0077531F"/>
    <w:rsid w:val="00775565"/>
    <w:rsid w:val="00775E33"/>
    <w:rsid w:val="00776E95"/>
    <w:rsid w:val="00780728"/>
    <w:rsid w:val="00780AA5"/>
    <w:rsid w:val="007815BC"/>
    <w:rsid w:val="00782845"/>
    <w:rsid w:val="00783CEB"/>
    <w:rsid w:val="0078446B"/>
    <w:rsid w:val="007850F3"/>
    <w:rsid w:val="00785AE9"/>
    <w:rsid w:val="00785C27"/>
    <w:rsid w:val="007860B8"/>
    <w:rsid w:val="00786512"/>
    <w:rsid w:val="00790D40"/>
    <w:rsid w:val="007912FB"/>
    <w:rsid w:val="00791FA8"/>
    <w:rsid w:val="00793359"/>
    <w:rsid w:val="00793690"/>
    <w:rsid w:val="007942C7"/>
    <w:rsid w:val="007958D7"/>
    <w:rsid w:val="00796CE1"/>
    <w:rsid w:val="007A168E"/>
    <w:rsid w:val="007A1B27"/>
    <w:rsid w:val="007A223D"/>
    <w:rsid w:val="007A2B18"/>
    <w:rsid w:val="007A2FD8"/>
    <w:rsid w:val="007A39A7"/>
    <w:rsid w:val="007A501B"/>
    <w:rsid w:val="007A53DC"/>
    <w:rsid w:val="007A6F55"/>
    <w:rsid w:val="007B09DA"/>
    <w:rsid w:val="007B0A7C"/>
    <w:rsid w:val="007B1AD1"/>
    <w:rsid w:val="007B1E71"/>
    <w:rsid w:val="007B26C2"/>
    <w:rsid w:val="007B3A8D"/>
    <w:rsid w:val="007B4401"/>
    <w:rsid w:val="007B58AD"/>
    <w:rsid w:val="007B5F1D"/>
    <w:rsid w:val="007B6A7D"/>
    <w:rsid w:val="007B703D"/>
    <w:rsid w:val="007B76A0"/>
    <w:rsid w:val="007C0524"/>
    <w:rsid w:val="007C09C2"/>
    <w:rsid w:val="007C0CAC"/>
    <w:rsid w:val="007C3778"/>
    <w:rsid w:val="007C3C8A"/>
    <w:rsid w:val="007C4A7D"/>
    <w:rsid w:val="007C67E6"/>
    <w:rsid w:val="007C6837"/>
    <w:rsid w:val="007C70D9"/>
    <w:rsid w:val="007D261A"/>
    <w:rsid w:val="007D30B4"/>
    <w:rsid w:val="007D5781"/>
    <w:rsid w:val="007D5F8B"/>
    <w:rsid w:val="007D63CD"/>
    <w:rsid w:val="007D6791"/>
    <w:rsid w:val="007D6803"/>
    <w:rsid w:val="007D7410"/>
    <w:rsid w:val="007E0E66"/>
    <w:rsid w:val="007E1870"/>
    <w:rsid w:val="007E2ED1"/>
    <w:rsid w:val="007E31E7"/>
    <w:rsid w:val="007E4C21"/>
    <w:rsid w:val="007E55DE"/>
    <w:rsid w:val="007E5ECC"/>
    <w:rsid w:val="007E6961"/>
    <w:rsid w:val="007E7903"/>
    <w:rsid w:val="007E7E5F"/>
    <w:rsid w:val="007E7FBF"/>
    <w:rsid w:val="007F0386"/>
    <w:rsid w:val="007F04B4"/>
    <w:rsid w:val="007F0FE7"/>
    <w:rsid w:val="007F1952"/>
    <w:rsid w:val="007F356C"/>
    <w:rsid w:val="007F4A0A"/>
    <w:rsid w:val="007F4E45"/>
    <w:rsid w:val="007F4F6E"/>
    <w:rsid w:val="007F5E49"/>
    <w:rsid w:val="007F790B"/>
    <w:rsid w:val="00802282"/>
    <w:rsid w:val="00802BDD"/>
    <w:rsid w:val="00802D0A"/>
    <w:rsid w:val="0080338F"/>
    <w:rsid w:val="008035A9"/>
    <w:rsid w:val="00803F40"/>
    <w:rsid w:val="00804C6D"/>
    <w:rsid w:val="0080668B"/>
    <w:rsid w:val="00806C63"/>
    <w:rsid w:val="00807465"/>
    <w:rsid w:val="00807A65"/>
    <w:rsid w:val="00811697"/>
    <w:rsid w:val="00813423"/>
    <w:rsid w:val="00813BB0"/>
    <w:rsid w:val="00813F25"/>
    <w:rsid w:val="008150FD"/>
    <w:rsid w:val="0081658D"/>
    <w:rsid w:val="00822541"/>
    <w:rsid w:val="00822839"/>
    <w:rsid w:val="0082303D"/>
    <w:rsid w:val="008254A1"/>
    <w:rsid w:val="00825FEE"/>
    <w:rsid w:val="00826850"/>
    <w:rsid w:val="00826B10"/>
    <w:rsid w:val="00826F6F"/>
    <w:rsid w:val="008318F4"/>
    <w:rsid w:val="008342E3"/>
    <w:rsid w:val="00834E28"/>
    <w:rsid w:val="00835867"/>
    <w:rsid w:val="008441B6"/>
    <w:rsid w:val="00844795"/>
    <w:rsid w:val="00846075"/>
    <w:rsid w:val="0084690C"/>
    <w:rsid w:val="00846B0D"/>
    <w:rsid w:val="00847CDD"/>
    <w:rsid w:val="00850D3B"/>
    <w:rsid w:val="008514AB"/>
    <w:rsid w:val="00851A68"/>
    <w:rsid w:val="008523C7"/>
    <w:rsid w:val="00852E19"/>
    <w:rsid w:val="00853CE2"/>
    <w:rsid w:val="00854AC7"/>
    <w:rsid w:val="00855AA9"/>
    <w:rsid w:val="008569E9"/>
    <w:rsid w:val="00856C80"/>
    <w:rsid w:val="008602AC"/>
    <w:rsid w:val="008603A1"/>
    <w:rsid w:val="008615A7"/>
    <w:rsid w:val="008626E3"/>
    <w:rsid w:val="00864F5A"/>
    <w:rsid w:val="00866B3D"/>
    <w:rsid w:val="00870666"/>
    <w:rsid w:val="00870FA4"/>
    <w:rsid w:val="00872B9C"/>
    <w:rsid w:val="00873984"/>
    <w:rsid w:val="00875223"/>
    <w:rsid w:val="00875882"/>
    <w:rsid w:val="00877C57"/>
    <w:rsid w:val="00880195"/>
    <w:rsid w:val="00881D60"/>
    <w:rsid w:val="00882699"/>
    <w:rsid w:val="008828A5"/>
    <w:rsid w:val="008839DB"/>
    <w:rsid w:val="00885BB1"/>
    <w:rsid w:val="00886595"/>
    <w:rsid w:val="00886979"/>
    <w:rsid w:val="00887201"/>
    <w:rsid w:val="00887417"/>
    <w:rsid w:val="0089065A"/>
    <w:rsid w:val="00891731"/>
    <w:rsid w:val="00891975"/>
    <w:rsid w:val="00891F95"/>
    <w:rsid w:val="008937FE"/>
    <w:rsid w:val="008943AA"/>
    <w:rsid w:val="008944F0"/>
    <w:rsid w:val="008948FF"/>
    <w:rsid w:val="00894C0D"/>
    <w:rsid w:val="00895C91"/>
    <w:rsid w:val="008962EC"/>
    <w:rsid w:val="00896668"/>
    <w:rsid w:val="008973D1"/>
    <w:rsid w:val="008A0261"/>
    <w:rsid w:val="008A15AB"/>
    <w:rsid w:val="008A1C2B"/>
    <w:rsid w:val="008A2399"/>
    <w:rsid w:val="008A3A63"/>
    <w:rsid w:val="008A3D3B"/>
    <w:rsid w:val="008A650F"/>
    <w:rsid w:val="008A682E"/>
    <w:rsid w:val="008A711E"/>
    <w:rsid w:val="008A7292"/>
    <w:rsid w:val="008A7904"/>
    <w:rsid w:val="008A7F49"/>
    <w:rsid w:val="008B051A"/>
    <w:rsid w:val="008B1298"/>
    <w:rsid w:val="008B4F29"/>
    <w:rsid w:val="008B518F"/>
    <w:rsid w:val="008B5625"/>
    <w:rsid w:val="008B5AB1"/>
    <w:rsid w:val="008B5D0D"/>
    <w:rsid w:val="008C08C1"/>
    <w:rsid w:val="008C35BD"/>
    <w:rsid w:val="008C3865"/>
    <w:rsid w:val="008C48E2"/>
    <w:rsid w:val="008C4A3F"/>
    <w:rsid w:val="008C54D4"/>
    <w:rsid w:val="008C610C"/>
    <w:rsid w:val="008C6268"/>
    <w:rsid w:val="008C7348"/>
    <w:rsid w:val="008C7635"/>
    <w:rsid w:val="008D2E5F"/>
    <w:rsid w:val="008D3A83"/>
    <w:rsid w:val="008D5641"/>
    <w:rsid w:val="008D56C7"/>
    <w:rsid w:val="008E038F"/>
    <w:rsid w:val="008E1CD5"/>
    <w:rsid w:val="008E1D46"/>
    <w:rsid w:val="008F0355"/>
    <w:rsid w:val="008F0A41"/>
    <w:rsid w:val="008F2B2A"/>
    <w:rsid w:val="008F389B"/>
    <w:rsid w:val="008F4756"/>
    <w:rsid w:val="008F597A"/>
    <w:rsid w:val="008F678F"/>
    <w:rsid w:val="008F6FD3"/>
    <w:rsid w:val="008F791B"/>
    <w:rsid w:val="008F7BF5"/>
    <w:rsid w:val="008F7F0F"/>
    <w:rsid w:val="00900456"/>
    <w:rsid w:val="009008D5"/>
    <w:rsid w:val="009016B8"/>
    <w:rsid w:val="00901703"/>
    <w:rsid w:val="009039D0"/>
    <w:rsid w:val="00903C71"/>
    <w:rsid w:val="009049A2"/>
    <w:rsid w:val="00905D2E"/>
    <w:rsid w:val="00906A55"/>
    <w:rsid w:val="00907680"/>
    <w:rsid w:val="00914F63"/>
    <w:rsid w:val="0091587B"/>
    <w:rsid w:val="009175F5"/>
    <w:rsid w:val="0092047B"/>
    <w:rsid w:val="00920F91"/>
    <w:rsid w:val="0092155C"/>
    <w:rsid w:val="0092206D"/>
    <w:rsid w:val="009260E8"/>
    <w:rsid w:val="00926D3E"/>
    <w:rsid w:val="009304BA"/>
    <w:rsid w:val="009305A7"/>
    <w:rsid w:val="0093411A"/>
    <w:rsid w:val="0093424B"/>
    <w:rsid w:val="00935718"/>
    <w:rsid w:val="00935CD2"/>
    <w:rsid w:val="0093694F"/>
    <w:rsid w:val="00936C94"/>
    <w:rsid w:val="009373F7"/>
    <w:rsid w:val="0093771B"/>
    <w:rsid w:val="009403F0"/>
    <w:rsid w:val="00940E5E"/>
    <w:rsid w:val="0094105D"/>
    <w:rsid w:val="00941904"/>
    <w:rsid w:val="00943EE6"/>
    <w:rsid w:val="00945197"/>
    <w:rsid w:val="00945DB5"/>
    <w:rsid w:val="00946D0F"/>
    <w:rsid w:val="00947049"/>
    <w:rsid w:val="00947A2A"/>
    <w:rsid w:val="00947BB9"/>
    <w:rsid w:val="00950191"/>
    <w:rsid w:val="0095034C"/>
    <w:rsid w:val="0095264D"/>
    <w:rsid w:val="00952BDD"/>
    <w:rsid w:val="00953283"/>
    <w:rsid w:val="0095436E"/>
    <w:rsid w:val="009550E9"/>
    <w:rsid w:val="00955A5F"/>
    <w:rsid w:val="00956A06"/>
    <w:rsid w:val="00956BF6"/>
    <w:rsid w:val="00957527"/>
    <w:rsid w:val="00960129"/>
    <w:rsid w:val="00961837"/>
    <w:rsid w:val="00963645"/>
    <w:rsid w:val="00963CE0"/>
    <w:rsid w:val="00964542"/>
    <w:rsid w:val="00965B6E"/>
    <w:rsid w:val="00972AF9"/>
    <w:rsid w:val="00972DDF"/>
    <w:rsid w:val="00973106"/>
    <w:rsid w:val="00973A54"/>
    <w:rsid w:val="009761B2"/>
    <w:rsid w:val="0097623A"/>
    <w:rsid w:val="0097643D"/>
    <w:rsid w:val="00976FBD"/>
    <w:rsid w:val="00982880"/>
    <w:rsid w:val="0098332B"/>
    <w:rsid w:val="0098547B"/>
    <w:rsid w:val="009859F1"/>
    <w:rsid w:val="009904DD"/>
    <w:rsid w:val="00990C59"/>
    <w:rsid w:val="00991087"/>
    <w:rsid w:val="00991B19"/>
    <w:rsid w:val="00992186"/>
    <w:rsid w:val="009962F5"/>
    <w:rsid w:val="009963F8"/>
    <w:rsid w:val="00997119"/>
    <w:rsid w:val="00997447"/>
    <w:rsid w:val="00997E03"/>
    <w:rsid w:val="00997EB8"/>
    <w:rsid w:val="00997FAC"/>
    <w:rsid w:val="009A0443"/>
    <w:rsid w:val="009A04B5"/>
    <w:rsid w:val="009A0584"/>
    <w:rsid w:val="009A12A7"/>
    <w:rsid w:val="009A190F"/>
    <w:rsid w:val="009A1A04"/>
    <w:rsid w:val="009A47D0"/>
    <w:rsid w:val="009A500B"/>
    <w:rsid w:val="009A5885"/>
    <w:rsid w:val="009A5BC2"/>
    <w:rsid w:val="009B0740"/>
    <w:rsid w:val="009B07D0"/>
    <w:rsid w:val="009B0C55"/>
    <w:rsid w:val="009B2BB1"/>
    <w:rsid w:val="009B38B9"/>
    <w:rsid w:val="009B3C99"/>
    <w:rsid w:val="009B461D"/>
    <w:rsid w:val="009B4CFD"/>
    <w:rsid w:val="009B5847"/>
    <w:rsid w:val="009B5C0E"/>
    <w:rsid w:val="009C0C8F"/>
    <w:rsid w:val="009C0D5E"/>
    <w:rsid w:val="009C1F7B"/>
    <w:rsid w:val="009C28D3"/>
    <w:rsid w:val="009C2E13"/>
    <w:rsid w:val="009C32F4"/>
    <w:rsid w:val="009C4057"/>
    <w:rsid w:val="009C4D4D"/>
    <w:rsid w:val="009C547F"/>
    <w:rsid w:val="009C5DA7"/>
    <w:rsid w:val="009D02C3"/>
    <w:rsid w:val="009D0718"/>
    <w:rsid w:val="009D101B"/>
    <w:rsid w:val="009D30DB"/>
    <w:rsid w:val="009D3870"/>
    <w:rsid w:val="009D3A5D"/>
    <w:rsid w:val="009D4089"/>
    <w:rsid w:val="009D40F2"/>
    <w:rsid w:val="009D62A2"/>
    <w:rsid w:val="009D7B17"/>
    <w:rsid w:val="009E0FE3"/>
    <w:rsid w:val="009E2141"/>
    <w:rsid w:val="009E39A9"/>
    <w:rsid w:val="009E44B0"/>
    <w:rsid w:val="009E6220"/>
    <w:rsid w:val="009F0BBE"/>
    <w:rsid w:val="009F27E7"/>
    <w:rsid w:val="009F3257"/>
    <w:rsid w:val="009F4832"/>
    <w:rsid w:val="009F4C45"/>
    <w:rsid w:val="009F4C9B"/>
    <w:rsid w:val="009F570C"/>
    <w:rsid w:val="009F5DAD"/>
    <w:rsid w:val="009F6A37"/>
    <w:rsid w:val="009F6B91"/>
    <w:rsid w:val="009F74CA"/>
    <w:rsid w:val="009F7FCD"/>
    <w:rsid w:val="00A01590"/>
    <w:rsid w:val="00A02C3C"/>
    <w:rsid w:val="00A0313D"/>
    <w:rsid w:val="00A0389F"/>
    <w:rsid w:val="00A03DEE"/>
    <w:rsid w:val="00A0406F"/>
    <w:rsid w:val="00A04ADC"/>
    <w:rsid w:val="00A05BAC"/>
    <w:rsid w:val="00A06AD0"/>
    <w:rsid w:val="00A15D24"/>
    <w:rsid w:val="00A15F3C"/>
    <w:rsid w:val="00A1740E"/>
    <w:rsid w:val="00A17F4E"/>
    <w:rsid w:val="00A20206"/>
    <w:rsid w:val="00A204FC"/>
    <w:rsid w:val="00A20530"/>
    <w:rsid w:val="00A20EC3"/>
    <w:rsid w:val="00A21B63"/>
    <w:rsid w:val="00A21E43"/>
    <w:rsid w:val="00A2238A"/>
    <w:rsid w:val="00A27440"/>
    <w:rsid w:val="00A275D7"/>
    <w:rsid w:val="00A277DC"/>
    <w:rsid w:val="00A312FB"/>
    <w:rsid w:val="00A31913"/>
    <w:rsid w:val="00A35499"/>
    <w:rsid w:val="00A3785B"/>
    <w:rsid w:val="00A41724"/>
    <w:rsid w:val="00A43360"/>
    <w:rsid w:val="00A4535E"/>
    <w:rsid w:val="00A45711"/>
    <w:rsid w:val="00A46A28"/>
    <w:rsid w:val="00A46DAF"/>
    <w:rsid w:val="00A501BE"/>
    <w:rsid w:val="00A50A97"/>
    <w:rsid w:val="00A512EB"/>
    <w:rsid w:val="00A523FB"/>
    <w:rsid w:val="00A52BD9"/>
    <w:rsid w:val="00A56F01"/>
    <w:rsid w:val="00A6000B"/>
    <w:rsid w:val="00A60653"/>
    <w:rsid w:val="00A61D3B"/>
    <w:rsid w:val="00A6280F"/>
    <w:rsid w:val="00A629A6"/>
    <w:rsid w:val="00A62D57"/>
    <w:rsid w:val="00A638A4"/>
    <w:rsid w:val="00A63E05"/>
    <w:rsid w:val="00A64E06"/>
    <w:rsid w:val="00A65B4A"/>
    <w:rsid w:val="00A66FAE"/>
    <w:rsid w:val="00A67642"/>
    <w:rsid w:val="00A704CF"/>
    <w:rsid w:val="00A72649"/>
    <w:rsid w:val="00A72E5F"/>
    <w:rsid w:val="00A7362F"/>
    <w:rsid w:val="00A736D3"/>
    <w:rsid w:val="00A76057"/>
    <w:rsid w:val="00A76D7D"/>
    <w:rsid w:val="00A778A6"/>
    <w:rsid w:val="00A81ED9"/>
    <w:rsid w:val="00A827C2"/>
    <w:rsid w:val="00A82DFA"/>
    <w:rsid w:val="00A83CDE"/>
    <w:rsid w:val="00A847F0"/>
    <w:rsid w:val="00A85B96"/>
    <w:rsid w:val="00A86289"/>
    <w:rsid w:val="00A911F2"/>
    <w:rsid w:val="00A91CEC"/>
    <w:rsid w:val="00A92A84"/>
    <w:rsid w:val="00A934FC"/>
    <w:rsid w:val="00A94005"/>
    <w:rsid w:val="00A94499"/>
    <w:rsid w:val="00A957E5"/>
    <w:rsid w:val="00A964EC"/>
    <w:rsid w:val="00A96C8E"/>
    <w:rsid w:val="00A97B1C"/>
    <w:rsid w:val="00A97F73"/>
    <w:rsid w:val="00AA024F"/>
    <w:rsid w:val="00AA12E1"/>
    <w:rsid w:val="00AA16E7"/>
    <w:rsid w:val="00AA207D"/>
    <w:rsid w:val="00AA3A5C"/>
    <w:rsid w:val="00AA4074"/>
    <w:rsid w:val="00AA4BBD"/>
    <w:rsid w:val="00AA599C"/>
    <w:rsid w:val="00AA5F1D"/>
    <w:rsid w:val="00AB0055"/>
    <w:rsid w:val="00AB1456"/>
    <w:rsid w:val="00AB3775"/>
    <w:rsid w:val="00AB505E"/>
    <w:rsid w:val="00AB5D0A"/>
    <w:rsid w:val="00AB5D58"/>
    <w:rsid w:val="00AB6BFE"/>
    <w:rsid w:val="00AC10AA"/>
    <w:rsid w:val="00AC152E"/>
    <w:rsid w:val="00AC2C92"/>
    <w:rsid w:val="00AC36E7"/>
    <w:rsid w:val="00AC4C24"/>
    <w:rsid w:val="00AC59FA"/>
    <w:rsid w:val="00AC5A1C"/>
    <w:rsid w:val="00AC5AEB"/>
    <w:rsid w:val="00AC5C25"/>
    <w:rsid w:val="00AC5D59"/>
    <w:rsid w:val="00AC6BCC"/>
    <w:rsid w:val="00AC748C"/>
    <w:rsid w:val="00AD04A4"/>
    <w:rsid w:val="00AD28E0"/>
    <w:rsid w:val="00AD2DEB"/>
    <w:rsid w:val="00AD4CAF"/>
    <w:rsid w:val="00AD57CD"/>
    <w:rsid w:val="00AD59B4"/>
    <w:rsid w:val="00AD5DA8"/>
    <w:rsid w:val="00AD7181"/>
    <w:rsid w:val="00AD76AD"/>
    <w:rsid w:val="00AD7FE3"/>
    <w:rsid w:val="00AE20DA"/>
    <w:rsid w:val="00AE3C76"/>
    <w:rsid w:val="00AE4333"/>
    <w:rsid w:val="00AE65F0"/>
    <w:rsid w:val="00AF00F2"/>
    <w:rsid w:val="00AF0C07"/>
    <w:rsid w:val="00AF21E8"/>
    <w:rsid w:val="00AF3B13"/>
    <w:rsid w:val="00AF3F4B"/>
    <w:rsid w:val="00AF4A82"/>
    <w:rsid w:val="00AF4BB8"/>
    <w:rsid w:val="00AF684F"/>
    <w:rsid w:val="00AF7C33"/>
    <w:rsid w:val="00B007D8"/>
    <w:rsid w:val="00B02309"/>
    <w:rsid w:val="00B0286B"/>
    <w:rsid w:val="00B02DB4"/>
    <w:rsid w:val="00B03BDF"/>
    <w:rsid w:val="00B03C5A"/>
    <w:rsid w:val="00B04E5A"/>
    <w:rsid w:val="00B05A4C"/>
    <w:rsid w:val="00B062D1"/>
    <w:rsid w:val="00B10C7A"/>
    <w:rsid w:val="00B10CB4"/>
    <w:rsid w:val="00B10F14"/>
    <w:rsid w:val="00B1111E"/>
    <w:rsid w:val="00B116EC"/>
    <w:rsid w:val="00B1243F"/>
    <w:rsid w:val="00B12FAF"/>
    <w:rsid w:val="00B13370"/>
    <w:rsid w:val="00B146BD"/>
    <w:rsid w:val="00B146C8"/>
    <w:rsid w:val="00B22728"/>
    <w:rsid w:val="00B22EEB"/>
    <w:rsid w:val="00B230CB"/>
    <w:rsid w:val="00B23490"/>
    <w:rsid w:val="00B26262"/>
    <w:rsid w:val="00B2654C"/>
    <w:rsid w:val="00B26860"/>
    <w:rsid w:val="00B26B9B"/>
    <w:rsid w:val="00B272E9"/>
    <w:rsid w:val="00B31C36"/>
    <w:rsid w:val="00B32E73"/>
    <w:rsid w:val="00B3587F"/>
    <w:rsid w:val="00B36620"/>
    <w:rsid w:val="00B36DBA"/>
    <w:rsid w:val="00B40528"/>
    <w:rsid w:val="00B423EA"/>
    <w:rsid w:val="00B43170"/>
    <w:rsid w:val="00B433F3"/>
    <w:rsid w:val="00B4399E"/>
    <w:rsid w:val="00B5282C"/>
    <w:rsid w:val="00B528B3"/>
    <w:rsid w:val="00B528CD"/>
    <w:rsid w:val="00B52C6D"/>
    <w:rsid w:val="00B53025"/>
    <w:rsid w:val="00B53180"/>
    <w:rsid w:val="00B54203"/>
    <w:rsid w:val="00B54413"/>
    <w:rsid w:val="00B55C98"/>
    <w:rsid w:val="00B5662F"/>
    <w:rsid w:val="00B60113"/>
    <w:rsid w:val="00B624CC"/>
    <w:rsid w:val="00B63286"/>
    <w:rsid w:val="00B64749"/>
    <w:rsid w:val="00B64894"/>
    <w:rsid w:val="00B64986"/>
    <w:rsid w:val="00B65809"/>
    <w:rsid w:val="00B66D24"/>
    <w:rsid w:val="00B67211"/>
    <w:rsid w:val="00B71CD9"/>
    <w:rsid w:val="00B721C5"/>
    <w:rsid w:val="00B72324"/>
    <w:rsid w:val="00B72E43"/>
    <w:rsid w:val="00B73C54"/>
    <w:rsid w:val="00B746CF"/>
    <w:rsid w:val="00B75120"/>
    <w:rsid w:val="00B773CA"/>
    <w:rsid w:val="00B82117"/>
    <w:rsid w:val="00B82206"/>
    <w:rsid w:val="00B85679"/>
    <w:rsid w:val="00B874EC"/>
    <w:rsid w:val="00B87797"/>
    <w:rsid w:val="00B87865"/>
    <w:rsid w:val="00B878C7"/>
    <w:rsid w:val="00B90A42"/>
    <w:rsid w:val="00B90E3A"/>
    <w:rsid w:val="00B9269A"/>
    <w:rsid w:val="00B949B3"/>
    <w:rsid w:val="00B94AF7"/>
    <w:rsid w:val="00B97160"/>
    <w:rsid w:val="00B9727B"/>
    <w:rsid w:val="00B97B1F"/>
    <w:rsid w:val="00BA0914"/>
    <w:rsid w:val="00BA0FD8"/>
    <w:rsid w:val="00BA1D5C"/>
    <w:rsid w:val="00BA24B3"/>
    <w:rsid w:val="00BA4EB4"/>
    <w:rsid w:val="00BA514C"/>
    <w:rsid w:val="00BA58D6"/>
    <w:rsid w:val="00BA7B55"/>
    <w:rsid w:val="00BB03A5"/>
    <w:rsid w:val="00BB0CB8"/>
    <w:rsid w:val="00BB37FA"/>
    <w:rsid w:val="00BB3A08"/>
    <w:rsid w:val="00BB661F"/>
    <w:rsid w:val="00BB6D7D"/>
    <w:rsid w:val="00BB796C"/>
    <w:rsid w:val="00BC202E"/>
    <w:rsid w:val="00BC222A"/>
    <w:rsid w:val="00BC2F77"/>
    <w:rsid w:val="00BC3514"/>
    <w:rsid w:val="00BC4619"/>
    <w:rsid w:val="00BC47DB"/>
    <w:rsid w:val="00BC65D6"/>
    <w:rsid w:val="00BC6A08"/>
    <w:rsid w:val="00BD0167"/>
    <w:rsid w:val="00BD09CA"/>
    <w:rsid w:val="00BD11FE"/>
    <w:rsid w:val="00BD35AA"/>
    <w:rsid w:val="00BD4614"/>
    <w:rsid w:val="00BD4623"/>
    <w:rsid w:val="00BE0211"/>
    <w:rsid w:val="00BE0758"/>
    <w:rsid w:val="00BE3366"/>
    <w:rsid w:val="00BE3A94"/>
    <w:rsid w:val="00BE4356"/>
    <w:rsid w:val="00BE5AEF"/>
    <w:rsid w:val="00BE6229"/>
    <w:rsid w:val="00BE72B7"/>
    <w:rsid w:val="00BE7834"/>
    <w:rsid w:val="00BF19DA"/>
    <w:rsid w:val="00BF1F82"/>
    <w:rsid w:val="00BF279C"/>
    <w:rsid w:val="00BF2B5E"/>
    <w:rsid w:val="00BF2CC1"/>
    <w:rsid w:val="00BF2E47"/>
    <w:rsid w:val="00BF5ECF"/>
    <w:rsid w:val="00BF6DA5"/>
    <w:rsid w:val="00BF7A62"/>
    <w:rsid w:val="00C02F88"/>
    <w:rsid w:val="00C0427A"/>
    <w:rsid w:val="00C04E64"/>
    <w:rsid w:val="00C059F4"/>
    <w:rsid w:val="00C06D54"/>
    <w:rsid w:val="00C071C0"/>
    <w:rsid w:val="00C1158C"/>
    <w:rsid w:val="00C13098"/>
    <w:rsid w:val="00C1406D"/>
    <w:rsid w:val="00C142B8"/>
    <w:rsid w:val="00C177AD"/>
    <w:rsid w:val="00C201A5"/>
    <w:rsid w:val="00C203BC"/>
    <w:rsid w:val="00C208F3"/>
    <w:rsid w:val="00C214B9"/>
    <w:rsid w:val="00C2185F"/>
    <w:rsid w:val="00C219FE"/>
    <w:rsid w:val="00C23EDB"/>
    <w:rsid w:val="00C27B51"/>
    <w:rsid w:val="00C30BD8"/>
    <w:rsid w:val="00C3437F"/>
    <w:rsid w:val="00C413F5"/>
    <w:rsid w:val="00C41651"/>
    <w:rsid w:val="00C42698"/>
    <w:rsid w:val="00C426D3"/>
    <w:rsid w:val="00C43859"/>
    <w:rsid w:val="00C43B6E"/>
    <w:rsid w:val="00C44E22"/>
    <w:rsid w:val="00C4557D"/>
    <w:rsid w:val="00C50893"/>
    <w:rsid w:val="00C50BBA"/>
    <w:rsid w:val="00C51A52"/>
    <w:rsid w:val="00C51D6E"/>
    <w:rsid w:val="00C5235F"/>
    <w:rsid w:val="00C553CD"/>
    <w:rsid w:val="00C573D8"/>
    <w:rsid w:val="00C60AD5"/>
    <w:rsid w:val="00C60E3C"/>
    <w:rsid w:val="00C6181E"/>
    <w:rsid w:val="00C6284E"/>
    <w:rsid w:val="00C63B94"/>
    <w:rsid w:val="00C65C40"/>
    <w:rsid w:val="00C665A5"/>
    <w:rsid w:val="00C66F28"/>
    <w:rsid w:val="00C66F55"/>
    <w:rsid w:val="00C67349"/>
    <w:rsid w:val="00C70A7F"/>
    <w:rsid w:val="00C72E66"/>
    <w:rsid w:val="00C72E7D"/>
    <w:rsid w:val="00C7313C"/>
    <w:rsid w:val="00C748C0"/>
    <w:rsid w:val="00C74EF4"/>
    <w:rsid w:val="00C7514C"/>
    <w:rsid w:val="00C75757"/>
    <w:rsid w:val="00C75A95"/>
    <w:rsid w:val="00C80667"/>
    <w:rsid w:val="00C809FD"/>
    <w:rsid w:val="00C823AD"/>
    <w:rsid w:val="00C828F0"/>
    <w:rsid w:val="00C8291F"/>
    <w:rsid w:val="00C84A5F"/>
    <w:rsid w:val="00C857FE"/>
    <w:rsid w:val="00C85899"/>
    <w:rsid w:val="00C858CD"/>
    <w:rsid w:val="00C864A2"/>
    <w:rsid w:val="00C867AD"/>
    <w:rsid w:val="00C86B85"/>
    <w:rsid w:val="00C87F9F"/>
    <w:rsid w:val="00C90CFC"/>
    <w:rsid w:val="00C90E85"/>
    <w:rsid w:val="00C91452"/>
    <w:rsid w:val="00C91DD4"/>
    <w:rsid w:val="00C92405"/>
    <w:rsid w:val="00C92574"/>
    <w:rsid w:val="00C9494D"/>
    <w:rsid w:val="00C95164"/>
    <w:rsid w:val="00C95ED0"/>
    <w:rsid w:val="00C95F8A"/>
    <w:rsid w:val="00C966A9"/>
    <w:rsid w:val="00C975EC"/>
    <w:rsid w:val="00C978A5"/>
    <w:rsid w:val="00CA0951"/>
    <w:rsid w:val="00CA18E2"/>
    <w:rsid w:val="00CA39C9"/>
    <w:rsid w:val="00CA4F12"/>
    <w:rsid w:val="00CA6058"/>
    <w:rsid w:val="00CA62D3"/>
    <w:rsid w:val="00CA67FE"/>
    <w:rsid w:val="00CA6B1E"/>
    <w:rsid w:val="00CA6C2C"/>
    <w:rsid w:val="00CA7C1F"/>
    <w:rsid w:val="00CB0C40"/>
    <w:rsid w:val="00CB146A"/>
    <w:rsid w:val="00CB2443"/>
    <w:rsid w:val="00CB37B8"/>
    <w:rsid w:val="00CB4CEE"/>
    <w:rsid w:val="00CB4DF2"/>
    <w:rsid w:val="00CB60B4"/>
    <w:rsid w:val="00CB6CE8"/>
    <w:rsid w:val="00CB7C27"/>
    <w:rsid w:val="00CB7E7F"/>
    <w:rsid w:val="00CC022E"/>
    <w:rsid w:val="00CC099D"/>
    <w:rsid w:val="00CC0EDA"/>
    <w:rsid w:val="00CC1B34"/>
    <w:rsid w:val="00CC1E95"/>
    <w:rsid w:val="00CC3331"/>
    <w:rsid w:val="00CC3F97"/>
    <w:rsid w:val="00CC4946"/>
    <w:rsid w:val="00CC4F89"/>
    <w:rsid w:val="00CC580B"/>
    <w:rsid w:val="00CC5A1F"/>
    <w:rsid w:val="00CC5B25"/>
    <w:rsid w:val="00CC5FC6"/>
    <w:rsid w:val="00CD0EE7"/>
    <w:rsid w:val="00CD171B"/>
    <w:rsid w:val="00CD2057"/>
    <w:rsid w:val="00CD5F84"/>
    <w:rsid w:val="00CD5FA4"/>
    <w:rsid w:val="00CD6869"/>
    <w:rsid w:val="00CD6960"/>
    <w:rsid w:val="00CD751A"/>
    <w:rsid w:val="00CD7E81"/>
    <w:rsid w:val="00CE21CE"/>
    <w:rsid w:val="00CE2D69"/>
    <w:rsid w:val="00CE32FE"/>
    <w:rsid w:val="00CE3EB4"/>
    <w:rsid w:val="00CE4E78"/>
    <w:rsid w:val="00CE5A24"/>
    <w:rsid w:val="00CE67C5"/>
    <w:rsid w:val="00CE6A98"/>
    <w:rsid w:val="00CF09EE"/>
    <w:rsid w:val="00CF124E"/>
    <w:rsid w:val="00CF1873"/>
    <w:rsid w:val="00CF2565"/>
    <w:rsid w:val="00CF2935"/>
    <w:rsid w:val="00CF2F8B"/>
    <w:rsid w:val="00CF5016"/>
    <w:rsid w:val="00CF6A19"/>
    <w:rsid w:val="00CF6CA4"/>
    <w:rsid w:val="00CF6E58"/>
    <w:rsid w:val="00CF70DE"/>
    <w:rsid w:val="00D00886"/>
    <w:rsid w:val="00D01B72"/>
    <w:rsid w:val="00D02867"/>
    <w:rsid w:val="00D039CD"/>
    <w:rsid w:val="00D03DAE"/>
    <w:rsid w:val="00D04AED"/>
    <w:rsid w:val="00D04CAA"/>
    <w:rsid w:val="00D05624"/>
    <w:rsid w:val="00D06D0D"/>
    <w:rsid w:val="00D07631"/>
    <w:rsid w:val="00D10053"/>
    <w:rsid w:val="00D11141"/>
    <w:rsid w:val="00D12DA2"/>
    <w:rsid w:val="00D14262"/>
    <w:rsid w:val="00D14C34"/>
    <w:rsid w:val="00D14D2C"/>
    <w:rsid w:val="00D16AA9"/>
    <w:rsid w:val="00D16BA1"/>
    <w:rsid w:val="00D211BF"/>
    <w:rsid w:val="00D212FB"/>
    <w:rsid w:val="00D22239"/>
    <w:rsid w:val="00D23A77"/>
    <w:rsid w:val="00D24B3B"/>
    <w:rsid w:val="00D24DF3"/>
    <w:rsid w:val="00D25180"/>
    <w:rsid w:val="00D251A1"/>
    <w:rsid w:val="00D25A1F"/>
    <w:rsid w:val="00D305C4"/>
    <w:rsid w:val="00D30E10"/>
    <w:rsid w:val="00D31B41"/>
    <w:rsid w:val="00D31EB1"/>
    <w:rsid w:val="00D3292B"/>
    <w:rsid w:val="00D32ED2"/>
    <w:rsid w:val="00D33039"/>
    <w:rsid w:val="00D330F0"/>
    <w:rsid w:val="00D33D25"/>
    <w:rsid w:val="00D35B71"/>
    <w:rsid w:val="00D35FEE"/>
    <w:rsid w:val="00D40C9E"/>
    <w:rsid w:val="00D41A2D"/>
    <w:rsid w:val="00D41D24"/>
    <w:rsid w:val="00D4209E"/>
    <w:rsid w:val="00D45906"/>
    <w:rsid w:val="00D469B3"/>
    <w:rsid w:val="00D469D0"/>
    <w:rsid w:val="00D47471"/>
    <w:rsid w:val="00D47717"/>
    <w:rsid w:val="00D50D19"/>
    <w:rsid w:val="00D52858"/>
    <w:rsid w:val="00D52A11"/>
    <w:rsid w:val="00D5331A"/>
    <w:rsid w:val="00D539BF"/>
    <w:rsid w:val="00D550FC"/>
    <w:rsid w:val="00D559FA"/>
    <w:rsid w:val="00D55A51"/>
    <w:rsid w:val="00D5628F"/>
    <w:rsid w:val="00D610A7"/>
    <w:rsid w:val="00D61642"/>
    <w:rsid w:val="00D626A5"/>
    <w:rsid w:val="00D63B19"/>
    <w:rsid w:val="00D64AB0"/>
    <w:rsid w:val="00D66195"/>
    <w:rsid w:val="00D669A8"/>
    <w:rsid w:val="00D71F44"/>
    <w:rsid w:val="00D720E7"/>
    <w:rsid w:val="00D7249B"/>
    <w:rsid w:val="00D7297B"/>
    <w:rsid w:val="00D73DEE"/>
    <w:rsid w:val="00D74C83"/>
    <w:rsid w:val="00D74E40"/>
    <w:rsid w:val="00D75378"/>
    <w:rsid w:val="00D75D3C"/>
    <w:rsid w:val="00D768C0"/>
    <w:rsid w:val="00D77805"/>
    <w:rsid w:val="00D77CF9"/>
    <w:rsid w:val="00D8069D"/>
    <w:rsid w:val="00D83AD3"/>
    <w:rsid w:val="00D91468"/>
    <w:rsid w:val="00D9211B"/>
    <w:rsid w:val="00D9464F"/>
    <w:rsid w:val="00D9543D"/>
    <w:rsid w:val="00D96BC6"/>
    <w:rsid w:val="00D96E80"/>
    <w:rsid w:val="00D97EC0"/>
    <w:rsid w:val="00DA02F1"/>
    <w:rsid w:val="00DA0327"/>
    <w:rsid w:val="00DA07A8"/>
    <w:rsid w:val="00DA0D0D"/>
    <w:rsid w:val="00DA0D60"/>
    <w:rsid w:val="00DA141D"/>
    <w:rsid w:val="00DA14B4"/>
    <w:rsid w:val="00DA21F6"/>
    <w:rsid w:val="00DA22C1"/>
    <w:rsid w:val="00DA2B94"/>
    <w:rsid w:val="00DA3708"/>
    <w:rsid w:val="00DA439B"/>
    <w:rsid w:val="00DA49A1"/>
    <w:rsid w:val="00DA63C4"/>
    <w:rsid w:val="00DA65EB"/>
    <w:rsid w:val="00DA663A"/>
    <w:rsid w:val="00DA6A8E"/>
    <w:rsid w:val="00DA7D38"/>
    <w:rsid w:val="00DB35E8"/>
    <w:rsid w:val="00DB4DA0"/>
    <w:rsid w:val="00DB57E9"/>
    <w:rsid w:val="00DB5B32"/>
    <w:rsid w:val="00DB6CF0"/>
    <w:rsid w:val="00DB6D97"/>
    <w:rsid w:val="00DB702B"/>
    <w:rsid w:val="00DC048A"/>
    <w:rsid w:val="00DC0B0C"/>
    <w:rsid w:val="00DC2548"/>
    <w:rsid w:val="00DC267C"/>
    <w:rsid w:val="00DC2E1B"/>
    <w:rsid w:val="00DC33F1"/>
    <w:rsid w:val="00DC3A5F"/>
    <w:rsid w:val="00DC4966"/>
    <w:rsid w:val="00DC5355"/>
    <w:rsid w:val="00DC600D"/>
    <w:rsid w:val="00DC7137"/>
    <w:rsid w:val="00DC79C0"/>
    <w:rsid w:val="00DD00FD"/>
    <w:rsid w:val="00DD0D4B"/>
    <w:rsid w:val="00DD1533"/>
    <w:rsid w:val="00DD163E"/>
    <w:rsid w:val="00DD2820"/>
    <w:rsid w:val="00DD29D2"/>
    <w:rsid w:val="00DD3471"/>
    <w:rsid w:val="00DD6F2F"/>
    <w:rsid w:val="00DD70BE"/>
    <w:rsid w:val="00DE055A"/>
    <w:rsid w:val="00DE1191"/>
    <w:rsid w:val="00DE3C21"/>
    <w:rsid w:val="00DE4782"/>
    <w:rsid w:val="00DE4BDA"/>
    <w:rsid w:val="00DE4DCF"/>
    <w:rsid w:val="00DE5684"/>
    <w:rsid w:val="00DE7C99"/>
    <w:rsid w:val="00DF0E99"/>
    <w:rsid w:val="00DF19C2"/>
    <w:rsid w:val="00DF271A"/>
    <w:rsid w:val="00DF4D57"/>
    <w:rsid w:val="00DF6EE2"/>
    <w:rsid w:val="00E018A1"/>
    <w:rsid w:val="00E01AFA"/>
    <w:rsid w:val="00E02178"/>
    <w:rsid w:val="00E02195"/>
    <w:rsid w:val="00E02227"/>
    <w:rsid w:val="00E02367"/>
    <w:rsid w:val="00E0245E"/>
    <w:rsid w:val="00E024F9"/>
    <w:rsid w:val="00E02E21"/>
    <w:rsid w:val="00E03D6A"/>
    <w:rsid w:val="00E05940"/>
    <w:rsid w:val="00E0694B"/>
    <w:rsid w:val="00E07780"/>
    <w:rsid w:val="00E101E4"/>
    <w:rsid w:val="00E10F0B"/>
    <w:rsid w:val="00E11965"/>
    <w:rsid w:val="00E126D0"/>
    <w:rsid w:val="00E1274F"/>
    <w:rsid w:val="00E12FD6"/>
    <w:rsid w:val="00E13A90"/>
    <w:rsid w:val="00E15624"/>
    <w:rsid w:val="00E20C31"/>
    <w:rsid w:val="00E22894"/>
    <w:rsid w:val="00E231BC"/>
    <w:rsid w:val="00E2342A"/>
    <w:rsid w:val="00E246FF"/>
    <w:rsid w:val="00E24CEE"/>
    <w:rsid w:val="00E252B5"/>
    <w:rsid w:val="00E264B7"/>
    <w:rsid w:val="00E26CAD"/>
    <w:rsid w:val="00E279EB"/>
    <w:rsid w:val="00E27FC8"/>
    <w:rsid w:val="00E313E4"/>
    <w:rsid w:val="00E32544"/>
    <w:rsid w:val="00E34A5F"/>
    <w:rsid w:val="00E34F01"/>
    <w:rsid w:val="00E354BB"/>
    <w:rsid w:val="00E35D6A"/>
    <w:rsid w:val="00E36D4C"/>
    <w:rsid w:val="00E40CEC"/>
    <w:rsid w:val="00E41BBD"/>
    <w:rsid w:val="00E41F8C"/>
    <w:rsid w:val="00E42144"/>
    <w:rsid w:val="00E421CA"/>
    <w:rsid w:val="00E42B65"/>
    <w:rsid w:val="00E431E1"/>
    <w:rsid w:val="00E43CBC"/>
    <w:rsid w:val="00E45910"/>
    <w:rsid w:val="00E50CCF"/>
    <w:rsid w:val="00E50DE1"/>
    <w:rsid w:val="00E5174E"/>
    <w:rsid w:val="00E54035"/>
    <w:rsid w:val="00E544B9"/>
    <w:rsid w:val="00E57555"/>
    <w:rsid w:val="00E57E12"/>
    <w:rsid w:val="00E57F22"/>
    <w:rsid w:val="00E60098"/>
    <w:rsid w:val="00E60434"/>
    <w:rsid w:val="00E60B95"/>
    <w:rsid w:val="00E60BD9"/>
    <w:rsid w:val="00E61B4B"/>
    <w:rsid w:val="00E62DB4"/>
    <w:rsid w:val="00E633FA"/>
    <w:rsid w:val="00E64003"/>
    <w:rsid w:val="00E64DD3"/>
    <w:rsid w:val="00E65584"/>
    <w:rsid w:val="00E6659D"/>
    <w:rsid w:val="00E66D4A"/>
    <w:rsid w:val="00E66DC7"/>
    <w:rsid w:val="00E66E36"/>
    <w:rsid w:val="00E70539"/>
    <w:rsid w:val="00E706A3"/>
    <w:rsid w:val="00E706DB"/>
    <w:rsid w:val="00E7132B"/>
    <w:rsid w:val="00E714C9"/>
    <w:rsid w:val="00E717BA"/>
    <w:rsid w:val="00E72649"/>
    <w:rsid w:val="00E73E27"/>
    <w:rsid w:val="00E74F0F"/>
    <w:rsid w:val="00E75181"/>
    <w:rsid w:val="00E751F8"/>
    <w:rsid w:val="00E75898"/>
    <w:rsid w:val="00E7637B"/>
    <w:rsid w:val="00E77E9B"/>
    <w:rsid w:val="00E812BD"/>
    <w:rsid w:val="00E835BC"/>
    <w:rsid w:val="00E85B25"/>
    <w:rsid w:val="00E8743E"/>
    <w:rsid w:val="00E877B0"/>
    <w:rsid w:val="00E90059"/>
    <w:rsid w:val="00E90616"/>
    <w:rsid w:val="00E91201"/>
    <w:rsid w:val="00E92FA0"/>
    <w:rsid w:val="00E93BB5"/>
    <w:rsid w:val="00E95014"/>
    <w:rsid w:val="00E9573B"/>
    <w:rsid w:val="00E96A59"/>
    <w:rsid w:val="00E97C7A"/>
    <w:rsid w:val="00EA18E1"/>
    <w:rsid w:val="00EA1CF3"/>
    <w:rsid w:val="00EA256E"/>
    <w:rsid w:val="00EA482B"/>
    <w:rsid w:val="00EA4F04"/>
    <w:rsid w:val="00EA5A03"/>
    <w:rsid w:val="00EA6B4B"/>
    <w:rsid w:val="00EB04D7"/>
    <w:rsid w:val="00EB0C44"/>
    <w:rsid w:val="00EB0CCC"/>
    <w:rsid w:val="00EB2D47"/>
    <w:rsid w:val="00EB33A4"/>
    <w:rsid w:val="00EB417B"/>
    <w:rsid w:val="00EB4825"/>
    <w:rsid w:val="00EB4E33"/>
    <w:rsid w:val="00EC0483"/>
    <w:rsid w:val="00EC1C2A"/>
    <w:rsid w:val="00EC2D4A"/>
    <w:rsid w:val="00EC3CBC"/>
    <w:rsid w:val="00EC5024"/>
    <w:rsid w:val="00EC53EE"/>
    <w:rsid w:val="00EC775D"/>
    <w:rsid w:val="00ED01C6"/>
    <w:rsid w:val="00ED04C0"/>
    <w:rsid w:val="00ED189D"/>
    <w:rsid w:val="00ED2ED6"/>
    <w:rsid w:val="00ED4291"/>
    <w:rsid w:val="00ED4299"/>
    <w:rsid w:val="00ED5F4E"/>
    <w:rsid w:val="00ED70E0"/>
    <w:rsid w:val="00ED715C"/>
    <w:rsid w:val="00ED71E9"/>
    <w:rsid w:val="00EE2BC7"/>
    <w:rsid w:val="00EE329E"/>
    <w:rsid w:val="00EE4158"/>
    <w:rsid w:val="00EE46E0"/>
    <w:rsid w:val="00EE49A4"/>
    <w:rsid w:val="00EE49AF"/>
    <w:rsid w:val="00EE4DCA"/>
    <w:rsid w:val="00EE5262"/>
    <w:rsid w:val="00EE52D0"/>
    <w:rsid w:val="00EE5856"/>
    <w:rsid w:val="00EF25E1"/>
    <w:rsid w:val="00EF2A5B"/>
    <w:rsid w:val="00EF4611"/>
    <w:rsid w:val="00EF4732"/>
    <w:rsid w:val="00EF598A"/>
    <w:rsid w:val="00EF6D53"/>
    <w:rsid w:val="00EF6F5B"/>
    <w:rsid w:val="00EF72DB"/>
    <w:rsid w:val="00EF75DC"/>
    <w:rsid w:val="00EF7FB2"/>
    <w:rsid w:val="00F00F2D"/>
    <w:rsid w:val="00F026A3"/>
    <w:rsid w:val="00F0343A"/>
    <w:rsid w:val="00F051EA"/>
    <w:rsid w:val="00F05C87"/>
    <w:rsid w:val="00F07824"/>
    <w:rsid w:val="00F07EEB"/>
    <w:rsid w:val="00F11AA4"/>
    <w:rsid w:val="00F123BA"/>
    <w:rsid w:val="00F1639B"/>
    <w:rsid w:val="00F16CBB"/>
    <w:rsid w:val="00F208AF"/>
    <w:rsid w:val="00F210A2"/>
    <w:rsid w:val="00F214F6"/>
    <w:rsid w:val="00F21585"/>
    <w:rsid w:val="00F2288F"/>
    <w:rsid w:val="00F25BE4"/>
    <w:rsid w:val="00F2680B"/>
    <w:rsid w:val="00F26C92"/>
    <w:rsid w:val="00F27B07"/>
    <w:rsid w:val="00F31901"/>
    <w:rsid w:val="00F32D03"/>
    <w:rsid w:val="00F33773"/>
    <w:rsid w:val="00F33B27"/>
    <w:rsid w:val="00F355CB"/>
    <w:rsid w:val="00F35B78"/>
    <w:rsid w:val="00F365B6"/>
    <w:rsid w:val="00F3698B"/>
    <w:rsid w:val="00F37443"/>
    <w:rsid w:val="00F37991"/>
    <w:rsid w:val="00F40244"/>
    <w:rsid w:val="00F410C6"/>
    <w:rsid w:val="00F41183"/>
    <w:rsid w:val="00F413C4"/>
    <w:rsid w:val="00F4160B"/>
    <w:rsid w:val="00F42A1F"/>
    <w:rsid w:val="00F430FB"/>
    <w:rsid w:val="00F4371E"/>
    <w:rsid w:val="00F44A41"/>
    <w:rsid w:val="00F44B4C"/>
    <w:rsid w:val="00F50B8D"/>
    <w:rsid w:val="00F511C3"/>
    <w:rsid w:val="00F5313A"/>
    <w:rsid w:val="00F53742"/>
    <w:rsid w:val="00F5460F"/>
    <w:rsid w:val="00F54E43"/>
    <w:rsid w:val="00F5545F"/>
    <w:rsid w:val="00F55CE6"/>
    <w:rsid w:val="00F56586"/>
    <w:rsid w:val="00F57E42"/>
    <w:rsid w:val="00F60F97"/>
    <w:rsid w:val="00F614D6"/>
    <w:rsid w:val="00F6181B"/>
    <w:rsid w:val="00F628DE"/>
    <w:rsid w:val="00F62AF4"/>
    <w:rsid w:val="00F6301C"/>
    <w:rsid w:val="00F65077"/>
    <w:rsid w:val="00F6547D"/>
    <w:rsid w:val="00F659D1"/>
    <w:rsid w:val="00F66710"/>
    <w:rsid w:val="00F71C91"/>
    <w:rsid w:val="00F72916"/>
    <w:rsid w:val="00F72AA6"/>
    <w:rsid w:val="00F730E0"/>
    <w:rsid w:val="00F73C24"/>
    <w:rsid w:val="00F74FC4"/>
    <w:rsid w:val="00F76C06"/>
    <w:rsid w:val="00F7754C"/>
    <w:rsid w:val="00F77DD4"/>
    <w:rsid w:val="00F80528"/>
    <w:rsid w:val="00F809DC"/>
    <w:rsid w:val="00F81CED"/>
    <w:rsid w:val="00F82C35"/>
    <w:rsid w:val="00F841A1"/>
    <w:rsid w:val="00F85C25"/>
    <w:rsid w:val="00F85F50"/>
    <w:rsid w:val="00F87C4A"/>
    <w:rsid w:val="00F87D6B"/>
    <w:rsid w:val="00F91271"/>
    <w:rsid w:val="00F915A3"/>
    <w:rsid w:val="00F9442A"/>
    <w:rsid w:val="00F955A7"/>
    <w:rsid w:val="00F956A9"/>
    <w:rsid w:val="00F96E04"/>
    <w:rsid w:val="00F97BF9"/>
    <w:rsid w:val="00FA09E4"/>
    <w:rsid w:val="00FA2B47"/>
    <w:rsid w:val="00FA42FB"/>
    <w:rsid w:val="00FA482D"/>
    <w:rsid w:val="00FA60D6"/>
    <w:rsid w:val="00FB0A41"/>
    <w:rsid w:val="00FB0BCB"/>
    <w:rsid w:val="00FB0E69"/>
    <w:rsid w:val="00FB1B5D"/>
    <w:rsid w:val="00FB29D4"/>
    <w:rsid w:val="00FB4A2C"/>
    <w:rsid w:val="00FC1525"/>
    <w:rsid w:val="00FC3788"/>
    <w:rsid w:val="00FC5584"/>
    <w:rsid w:val="00FC5EB2"/>
    <w:rsid w:val="00FC7275"/>
    <w:rsid w:val="00FC7C16"/>
    <w:rsid w:val="00FD21EC"/>
    <w:rsid w:val="00FD2DB3"/>
    <w:rsid w:val="00FD7D36"/>
    <w:rsid w:val="00FD7E0F"/>
    <w:rsid w:val="00FE024C"/>
    <w:rsid w:val="00FE0E80"/>
    <w:rsid w:val="00FE1261"/>
    <w:rsid w:val="00FE323C"/>
    <w:rsid w:val="00FE4319"/>
    <w:rsid w:val="00FE43AE"/>
    <w:rsid w:val="00FE482C"/>
    <w:rsid w:val="00FE4904"/>
    <w:rsid w:val="00FF298C"/>
    <w:rsid w:val="00FF2995"/>
    <w:rsid w:val="00FF3059"/>
    <w:rsid w:val="00FF30D3"/>
    <w:rsid w:val="00FF4CD2"/>
    <w:rsid w:val="00FF566B"/>
    <w:rsid w:val="00FF5F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00B1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406A3"/>
    <w:rPr>
      <w:rFonts w:ascii="Times New Roman" w:eastAsia="Times New Roman" w:hAnsi="Times New Roman"/>
      <w:sz w:val="24"/>
      <w:szCs w:val="24"/>
    </w:rPr>
  </w:style>
  <w:style w:type="paragraph" w:styleId="Heading1">
    <w:name w:val="heading 1"/>
    <w:aliases w:val="l1,Heading1"/>
    <w:basedOn w:val="Normal"/>
    <w:next w:val="Normal"/>
    <w:link w:val="Heading1Char"/>
    <w:qFormat/>
    <w:rsid w:val="0060684E"/>
    <w:pPr>
      <w:keepNext/>
      <w:keepLines/>
      <w:numPr>
        <w:numId w:val="42"/>
      </w:numPr>
      <w:spacing w:before="480" w:line="276" w:lineRule="auto"/>
      <w:jc w:val="both"/>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42"/>
      </w:numPr>
      <w:spacing w:before="200" w:line="276" w:lineRule="auto"/>
      <w:jc w:val="both"/>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42"/>
      </w:numPr>
      <w:spacing w:before="200" w:line="276" w:lineRule="auto"/>
      <w:ind w:left="720"/>
      <w:jc w:val="both"/>
      <w:outlineLvl w:val="2"/>
    </w:pPr>
    <w:rPr>
      <w:rFonts w:ascii="Cambria" w:hAnsi="Cambria"/>
      <w:b/>
      <w:bCs/>
      <w:color w:val="4F81BD"/>
      <w:sz w:val="22"/>
      <w:szCs w:val="22"/>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42"/>
      </w:numPr>
      <w:spacing w:before="200" w:line="276" w:lineRule="auto"/>
      <w:ind w:left="864"/>
      <w:jc w:val="both"/>
      <w:outlineLvl w:val="3"/>
    </w:pPr>
    <w:rPr>
      <w:rFonts w:ascii="Cambria" w:hAnsi="Cambria"/>
      <w:b/>
      <w:bCs/>
      <w:i/>
      <w:iCs/>
      <w:color w:val="4F81BD"/>
      <w:sz w:val="22"/>
      <w:szCs w:val="22"/>
    </w:rPr>
  </w:style>
  <w:style w:type="paragraph" w:styleId="Heading5">
    <w:name w:val="heading 5"/>
    <w:basedOn w:val="Normal"/>
    <w:next w:val="Normal"/>
    <w:link w:val="Heading5Char"/>
    <w:unhideWhenUsed/>
    <w:qFormat/>
    <w:rsid w:val="0060684E"/>
    <w:pPr>
      <w:keepNext/>
      <w:keepLines/>
      <w:numPr>
        <w:ilvl w:val="4"/>
        <w:numId w:val="42"/>
      </w:numPr>
      <w:spacing w:before="200" w:line="276" w:lineRule="auto"/>
      <w:jc w:val="both"/>
      <w:outlineLvl w:val="4"/>
    </w:pPr>
    <w:rPr>
      <w:rFonts w:ascii="Cambria" w:hAnsi="Cambria"/>
      <w:color w:val="243F60"/>
      <w:sz w:val="22"/>
      <w:szCs w:val="22"/>
    </w:rPr>
  </w:style>
  <w:style w:type="paragraph" w:styleId="Heading6">
    <w:name w:val="heading 6"/>
    <w:basedOn w:val="Normal"/>
    <w:next w:val="Normal"/>
    <w:link w:val="Heading6Char"/>
    <w:unhideWhenUsed/>
    <w:qFormat/>
    <w:rsid w:val="0060684E"/>
    <w:pPr>
      <w:keepNext/>
      <w:keepLines/>
      <w:numPr>
        <w:ilvl w:val="5"/>
        <w:numId w:val="42"/>
      </w:numPr>
      <w:spacing w:before="200" w:line="276" w:lineRule="auto"/>
      <w:jc w:val="both"/>
      <w:outlineLvl w:val="5"/>
    </w:pPr>
    <w:rPr>
      <w:rFonts w:ascii="Cambria" w:hAnsi="Cambria"/>
      <w:i/>
      <w:iCs/>
      <w:color w:val="243F60"/>
      <w:sz w:val="22"/>
      <w:szCs w:val="22"/>
    </w:rPr>
  </w:style>
  <w:style w:type="paragraph" w:styleId="Heading7">
    <w:name w:val="heading 7"/>
    <w:basedOn w:val="Normal"/>
    <w:next w:val="Normal"/>
    <w:link w:val="Heading7Char"/>
    <w:uiPriority w:val="9"/>
    <w:unhideWhenUsed/>
    <w:qFormat/>
    <w:rsid w:val="0060684E"/>
    <w:pPr>
      <w:keepNext/>
      <w:keepLines/>
      <w:numPr>
        <w:ilvl w:val="6"/>
        <w:numId w:val="42"/>
      </w:numPr>
      <w:spacing w:before="200" w:line="276" w:lineRule="auto"/>
      <w:jc w:val="both"/>
      <w:outlineLvl w:val="6"/>
    </w:pPr>
    <w:rPr>
      <w:rFonts w:ascii="Cambria" w:hAnsi="Cambria"/>
      <w:i/>
      <w:iCs/>
      <w:color w:val="404040"/>
      <w:sz w:val="22"/>
      <w:szCs w:val="22"/>
    </w:rPr>
  </w:style>
  <w:style w:type="paragraph" w:styleId="Heading8">
    <w:name w:val="heading 8"/>
    <w:basedOn w:val="Normal"/>
    <w:next w:val="Normal"/>
    <w:link w:val="Heading8Char"/>
    <w:uiPriority w:val="9"/>
    <w:unhideWhenUsed/>
    <w:qFormat/>
    <w:rsid w:val="0060684E"/>
    <w:pPr>
      <w:keepNext/>
      <w:keepLines/>
      <w:numPr>
        <w:ilvl w:val="7"/>
        <w:numId w:val="42"/>
      </w:numPr>
      <w:spacing w:before="200" w:line="276"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42"/>
      </w:numPr>
      <w:spacing w:before="200" w:line="276"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spacing w:after="200" w:line="276" w:lineRule="auto"/>
      <w:jc w:val="both"/>
    </w:pPr>
    <w:rPr>
      <w:rFonts w:ascii="Calibri" w:eastAsia="Calibri" w:hAnsi="Calibri"/>
      <w:sz w:val="22"/>
      <w:szCs w:val="22"/>
    </w:r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rPr>
      <w:rFonts w:ascii="Calibri" w:eastAsia="Calibri" w:hAnsi="Calibri"/>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hAnsi="Verdana"/>
      <w:sz w:val="20"/>
      <w:szCs w:val="20"/>
    </w:rPr>
  </w:style>
  <w:style w:type="paragraph" w:styleId="BalloonText">
    <w:name w:val="Balloon Text"/>
    <w:basedOn w:val="Normal"/>
    <w:link w:val="BalloonTextChar"/>
    <w:uiPriority w:val="99"/>
    <w:unhideWhenUsed/>
    <w:rsid w:val="00CE4E78"/>
    <w:rPr>
      <w:rFonts w:ascii="Tahoma" w:eastAsia="Calibri"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
    <w:basedOn w:val="Normal"/>
    <w:next w:val="Normal"/>
    <w:uiPriority w:val="35"/>
    <w:qFormat/>
    <w:rsid w:val="001A5EE2"/>
    <w:pPr>
      <w:spacing w:after="200"/>
    </w:pPr>
    <w:rPr>
      <w:rFonts w:ascii="Cambria"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hAnsi="Verdana"/>
      <w:sz w:val="20"/>
      <w:szCs w:val="20"/>
    </w:rPr>
  </w:style>
  <w:style w:type="paragraph" w:styleId="List2">
    <w:name w:val="List 2"/>
    <w:basedOn w:val="Normal"/>
    <w:rsid w:val="004523F7"/>
    <w:pPr>
      <w:numPr>
        <w:numId w:val="4"/>
      </w:numPr>
    </w:pPr>
    <w:rPr>
      <w:rFonts w:ascii="Calibri" w:eastAsia="Calibri" w:hAnsi="Calibri"/>
      <w:lang w:bidi="en-US"/>
    </w:rPr>
  </w:style>
  <w:style w:type="paragraph" w:customStyle="1" w:styleId="Char9">
    <w:name w:val="Char9"/>
    <w:basedOn w:val="Normal"/>
    <w:semiHidden/>
    <w:rsid w:val="004523F7"/>
    <w:pPr>
      <w:spacing w:after="160" w:line="240" w:lineRule="exact"/>
      <w:jc w:val="both"/>
    </w:pPr>
    <w:rPr>
      <w:rFonts w:ascii="Verdana" w:hAnsi="Verdana"/>
      <w:sz w:val="20"/>
      <w:szCs w:val="20"/>
    </w:rPr>
  </w:style>
  <w:style w:type="paragraph" w:styleId="DocumentMap">
    <w:name w:val="Document Map"/>
    <w:basedOn w:val="Normal"/>
    <w:link w:val="DocumentMapChar"/>
    <w:uiPriority w:val="99"/>
    <w:unhideWhenUsed/>
    <w:rsid w:val="005C603F"/>
    <w:rPr>
      <w:rFonts w:ascii="Tahoma" w:eastAsia="Calibri"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hAnsi="Verdana"/>
      <w:sz w:val="20"/>
      <w:szCs w:val="20"/>
    </w:rPr>
  </w:style>
  <w:style w:type="paragraph" w:customStyle="1" w:styleId="Char7">
    <w:name w:val="Char7"/>
    <w:basedOn w:val="Normal"/>
    <w:semiHidden/>
    <w:rsid w:val="004C6887"/>
    <w:pPr>
      <w:spacing w:after="160" w:line="240" w:lineRule="exact"/>
      <w:jc w:val="both"/>
    </w:pPr>
    <w:rPr>
      <w:rFonts w:ascii="Verdana" w:hAnsi="Verdana"/>
      <w:sz w:val="20"/>
      <w:szCs w:val="20"/>
    </w:rPr>
  </w:style>
  <w:style w:type="paragraph" w:customStyle="1" w:styleId="Char6">
    <w:name w:val="Char6"/>
    <w:basedOn w:val="Normal"/>
    <w:semiHidden/>
    <w:rsid w:val="0069657C"/>
    <w:pPr>
      <w:spacing w:after="160" w:line="240" w:lineRule="exact"/>
      <w:jc w:val="both"/>
    </w:pPr>
    <w:rPr>
      <w:rFonts w:ascii="Verdana" w:hAnsi="Verdana"/>
      <w:sz w:val="20"/>
      <w:szCs w:val="20"/>
    </w:rPr>
  </w:style>
  <w:style w:type="paragraph" w:styleId="TOC1">
    <w:name w:val="toc 1"/>
    <w:basedOn w:val="Normal"/>
    <w:next w:val="Normal"/>
    <w:autoRedefine/>
    <w:uiPriority w:val="39"/>
    <w:qFormat/>
    <w:rsid w:val="00EF4732"/>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rsid w:val="006A6915"/>
  </w:style>
  <w:style w:type="paragraph" w:styleId="Footer">
    <w:name w:val="footer"/>
    <w:basedOn w:val="Normal"/>
    <w:link w:val="FooterChar"/>
    <w:unhideWhenUsed/>
    <w:rsid w:val="006A6915"/>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rsid w:val="006A6915"/>
  </w:style>
  <w:style w:type="paragraph" w:customStyle="1" w:styleId="Char5">
    <w:name w:val="Char5"/>
    <w:basedOn w:val="Normal"/>
    <w:semiHidden/>
    <w:rsid w:val="008C6268"/>
    <w:pPr>
      <w:spacing w:after="160" w:line="240" w:lineRule="exact"/>
      <w:jc w:val="both"/>
    </w:pPr>
    <w:rPr>
      <w:rFonts w:ascii="Verdana" w:hAnsi="Verdana"/>
      <w:sz w:val="20"/>
      <w:szCs w:val="20"/>
    </w:rPr>
  </w:style>
  <w:style w:type="paragraph" w:customStyle="1" w:styleId="Char4">
    <w:name w:val="Char4"/>
    <w:basedOn w:val="Normal"/>
    <w:semiHidden/>
    <w:rsid w:val="0097643D"/>
    <w:pPr>
      <w:spacing w:after="160" w:line="240" w:lineRule="exact"/>
      <w:jc w:val="both"/>
    </w:pPr>
    <w:rPr>
      <w:rFonts w:ascii="Verdana" w:hAnsi="Verdana"/>
      <w:sz w:val="20"/>
      <w:szCs w:val="20"/>
    </w:rPr>
  </w:style>
  <w:style w:type="paragraph" w:styleId="BodyText">
    <w:name w:val="Body Text"/>
    <w:basedOn w:val="Normal"/>
    <w:link w:val="BodyTextChar"/>
    <w:rsid w:val="00AC2C92"/>
    <w:pPr>
      <w:spacing w:line="360" w:lineRule="auto"/>
      <w:jc w:val="both"/>
    </w:pPr>
    <w:rPr>
      <w:rFonts w:ascii="Arial" w:hAnsi="Arial" w:cs="Arial"/>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line="360" w:lineRule="auto"/>
      <w:ind w:left="840" w:hanging="840"/>
      <w:jc w:val="both"/>
    </w:pPr>
    <w:rPr>
      <w:rFonts w:ascii="Arial" w:hAnsi="Arial" w:cs="Arial"/>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style>
  <w:style w:type="character" w:customStyle="1" w:styleId="BodyTextIndent2Char">
    <w:name w:val="Body Text Indent 2 Char"/>
    <w:basedOn w:val="DefaultParagraphFont"/>
    <w:link w:val="BodyTextIndent2"/>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hAnsi="Verdana"/>
      <w:sz w:val="20"/>
      <w:szCs w:val="20"/>
    </w:rPr>
  </w:style>
  <w:style w:type="paragraph" w:customStyle="1" w:styleId="Char1">
    <w:name w:val="Char1"/>
    <w:basedOn w:val="Normal"/>
    <w:semiHidden/>
    <w:rsid w:val="00F4160B"/>
    <w:pPr>
      <w:spacing w:after="160" w:line="240" w:lineRule="exact"/>
      <w:jc w:val="both"/>
    </w:pPr>
    <w:rPr>
      <w:rFonts w:ascii="Verdana"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1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spacing w:after="200" w:line="276" w:lineRule="auto"/>
      <w:jc w:val="center"/>
    </w:pPr>
    <w:rPr>
      <w:rFonts w:ascii="Calibri" w:eastAsia="Calibri" w:hAnsi="Calibri"/>
      <w:b/>
      <w:sz w:val="26"/>
      <w:szCs w:val="22"/>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line="276" w:lineRule="auto"/>
      <w:ind w:left="220"/>
    </w:pPr>
    <w:rPr>
      <w:rFonts w:ascii="Calibri" w:eastAsia="Calibri" w:hAnsi="Calibri"/>
      <w:sz w:val="22"/>
      <w:szCs w:val="22"/>
    </w:rPr>
  </w:style>
  <w:style w:type="paragraph" w:styleId="TOC3">
    <w:name w:val="toc 3"/>
    <w:basedOn w:val="Normal"/>
    <w:next w:val="Normal"/>
    <w:autoRedefine/>
    <w:uiPriority w:val="39"/>
    <w:unhideWhenUsed/>
    <w:qFormat/>
    <w:rsid w:val="00E126D0"/>
    <w:pPr>
      <w:spacing w:after="100" w:line="276" w:lineRule="auto"/>
      <w:ind w:left="440"/>
    </w:pPr>
    <w:rPr>
      <w:rFonts w:ascii="Calibri" w:eastAsia="Calibri" w:hAnsi="Calibri"/>
      <w:sz w:val="22"/>
      <w:szCs w:val="22"/>
    </w:rPr>
  </w:style>
  <w:style w:type="paragraph" w:styleId="TableofFigures">
    <w:name w:val="table of figures"/>
    <w:basedOn w:val="Normal"/>
    <w:next w:val="Normal"/>
    <w:uiPriority w:val="99"/>
    <w:unhideWhenUsed/>
    <w:rsid w:val="00641A19"/>
    <w:pPr>
      <w:spacing w:line="276" w:lineRule="auto"/>
      <w:ind w:left="440" w:hanging="440"/>
    </w:pPr>
    <w:rPr>
      <w:rFonts w:ascii="Calibri" w:eastAsia="Calibri" w:hAnsi="Calibri" w:cs="Calibri"/>
      <w:smallCaps/>
      <w:sz w:val="20"/>
      <w:szCs w:val="20"/>
    </w:rPr>
  </w:style>
  <w:style w:type="paragraph" w:styleId="TOC4">
    <w:name w:val="toc 4"/>
    <w:basedOn w:val="Normal"/>
    <w:next w:val="Normal"/>
    <w:autoRedefine/>
    <w:uiPriority w:val="39"/>
    <w:unhideWhenUsed/>
    <w:rsid w:val="002124D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124D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124D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124D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124D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124D5"/>
    <w:pPr>
      <w:spacing w:after="100" w:line="276" w:lineRule="auto"/>
      <w:ind w:left="1760"/>
    </w:pPr>
    <w:rPr>
      <w:rFonts w:ascii="Calibri" w:hAnsi="Calibri"/>
      <w:sz w:val="22"/>
      <w:szCs w:val="22"/>
    </w:rPr>
  </w:style>
  <w:style w:type="character" w:styleId="FollowedHyperlink">
    <w:name w:val="FollowedHyperlink"/>
    <w:basedOn w:val="DefaultParagraphFont"/>
    <w:uiPriority w:val="99"/>
    <w:unhideWhenUsed/>
    <w:rsid w:val="00B60113"/>
    <w:rPr>
      <w:color w:val="800080" w:themeColor="followedHyperlink"/>
      <w:u w:val="single"/>
    </w:rPr>
  </w:style>
  <w:style w:type="paragraph" w:styleId="NormalWeb">
    <w:name w:val="Normal (Web)"/>
    <w:basedOn w:val="Normal"/>
    <w:uiPriority w:val="99"/>
    <w:unhideWhenUsed/>
    <w:rsid w:val="00041160"/>
    <w:pPr>
      <w:spacing w:before="100" w:beforeAutospacing="1" w:after="100" w:afterAutospacing="1"/>
    </w:pPr>
    <w:rPr>
      <w:rFonts w:eastAsiaTheme="minorEastAsia"/>
    </w:rPr>
  </w:style>
  <w:style w:type="paragraph" w:styleId="ListBullet2">
    <w:name w:val="List Bullet 2"/>
    <w:basedOn w:val="Normal"/>
    <w:rsid w:val="00EC53EE"/>
    <w:pPr>
      <w:numPr>
        <w:numId w:val="18"/>
      </w:numPr>
    </w:pPr>
  </w:style>
  <w:style w:type="paragraph" w:styleId="BodyText2">
    <w:name w:val="Body Text 2"/>
    <w:basedOn w:val="Normal"/>
    <w:link w:val="BodyText2Char"/>
    <w:uiPriority w:val="99"/>
    <w:rsid w:val="0068385A"/>
    <w:pPr>
      <w:spacing w:after="120" w:line="480" w:lineRule="auto"/>
    </w:pPr>
  </w:style>
  <w:style w:type="character" w:customStyle="1" w:styleId="BodyText2Char">
    <w:name w:val="Body Text 2 Char"/>
    <w:basedOn w:val="DefaultParagraphFont"/>
    <w:link w:val="BodyText2"/>
    <w:uiPriority w:val="99"/>
    <w:rsid w:val="0068385A"/>
    <w:rPr>
      <w:rFonts w:ascii="Times New Roman" w:eastAsia="Times New Roman" w:hAnsi="Times New Roman"/>
      <w:sz w:val="24"/>
      <w:szCs w:val="24"/>
    </w:rPr>
  </w:style>
  <w:style w:type="paragraph" w:styleId="BodyText3">
    <w:name w:val="Body Text 3"/>
    <w:basedOn w:val="Normal"/>
    <w:link w:val="BodyText3Char"/>
    <w:uiPriority w:val="99"/>
    <w:rsid w:val="0068385A"/>
    <w:pPr>
      <w:spacing w:line="360" w:lineRule="auto"/>
      <w:jc w:val="both"/>
    </w:pPr>
  </w:style>
  <w:style w:type="character" w:customStyle="1" w:styleId="BodyText3Char">
    <w:name w:val="Body Text 3 Char"/>
    <w:basedOn w:val="DefaultParagraphFont"/>
    <w:link w:val="BodyText3"/>
    <w:uiPriority w:val="99"/>
    <w:rsid w:val="0068385A"/>
    <w:rPr>
      <w:rFonts w:ascii="Times New Roman" w:eastAsia="Times New Roman" w:hAnsi="Times New Roman"/>
      <w:sz w:val="24"/>
      <w:szCs w:val="24"/>
    </w:rPr>
  </w:style>
  <w:style w:type="paragraph" w:styleId="BodyTextIndent3">
    <w:name w:val="Body Text Indent 3"/>
    <w:basedOn w:val="Normal"/>
    <w:link w:val="BodyTextIndent3Char"/>
    <w:uiPriority w:val="99"/>
    <w:rsid w:val="0068385A"/>
    <w:pPr>
      <w:spacing w:line="360" w:lineRule="auto"/>
      <w:ind w:left="360"/>
      <w:jc w:val="both"/>
    </w:pPr>
  </w:style>
  <w:style w:type="character" w:customStyle="1" w:styleId="BodyTextIndent3Char">
    <w:name w:val="Body Text Indent 3 Char"/>
    <w:basedOn w:val="DefaultParagraphFont"/>
    <w:link w:val="BodyTextIndent3"/>
    <w:uiPriority w:val="99"/>
    <w:rsid w:val="0068385A"/>
    <w:rPr>
      <w:rFonts w:ascii="Times New Roman" w:eastAsia="Times New Roman" w:hAnsi="Times New Roman"/>
      <w:sz w:val="24"/>
      <w:szCs w:val="24"/>
    </w:rPr>
  </w:style>
  <w:style w:type="paragraph" w:styleId="ListBullet">
    <w:name w:val="List Bullet"/>
    <w:basedOn w:val="Normal"/>
    <w:autoRedefine/>
    <w:rsid w:val="0068385A"/>
    <w:pPr>
      <w:widowControl w:val="0"/>
      <w:tabs>
        <w:tab w:val="left" w:pos="3240"/>
      </w:tabs>
      <w:overflowPunct w:val="0"/>
      <w:autoSpaceDE w:val="0"/>
      <w:autoSpaceDN w:val="0"/>
      <w:adjustRightInd w:val="0"/>
      <w:jc w:val="both"/>
      <w:textAlignment w:val="baseline"/>
    </w:pPr>
    <w:rPr>
      <w:szCs w:val="20"/>
    </w:rPr>
  </w:style>
  <w:style w:type="paragraph" w:styleId="BlockText">
    <w:name w:val="Block Text"/>
    <w:basedOn w:val="Normal"/>
    <w:rsid w:val="0068385A"/>
    <w:pPr>
      <w:tabs>
        <w:tab w:val="left" w:pos="270"/>
      </w:tabs>
      <w:spacing w:line="360" w:lineRule="auto"/>
      <w:ind w:left="720"/>
      <w:jc w:val="center"/>
    </w:pPr>
    <w:rPr>
      <w:b/>
      <w:caps/>
      <w:sz w:val="36"/>
      <w:szCs w:val="20"/>
    </w:rPr>
  </w:style>
  <w:style w:type="character" w:styleId="PageNumber">
    <w:name w:val="page number"/>
    <w:basedOn w:val="DefaultParagraphFont"/>
    <w:rsid w:val="0068385A"/>
  </w:style>
  <w:style w:type="paragraph" w:styleId="Title">
    <w:name w:val="Title"/>
    <w:basedOn w:val="Normal"/>
    <w:next w:val="Normal"/>
    <w:link w:val="TitleChar"/>
    <w:uiPriority w:val="10"/>
    <w:qFormat/>
    <w:rsid w:val="0068385A"/>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10"/>
    <w:rsid w:val="0068385A"/>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68385A"/>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68385A"/>
    <w:rPr>
      <w:rFonts w:ascii="Cambria" w:eastAsia="Times New Roman" w:hAnsi="Cambria" w:cs="Cambria"/>
      <w:sz w:val="24"/>
      <w:szCs w:val="24"/>
    </w:rPr>
  </w:style>
  <w:style w:type="character" w:styleId="Strong">
    <w:name w:val="Strong"/>
    <w:basedOn w:val="DefaultParagraphFont"/>
    <w:uiPriority w:val="99"/>
    <w:qFormat/>
    <w:rsid w:val="0068385A"/>
    <w:rPr>
      <w:rFonts w:ascii="Times New Roman" w:hAnsi="Times New Roman" w:cs="Times New Roman"/>
      <w:b/>
      <w:bCs/>
    </w:rPr>
  </w:style>
  <w:style w:type="character" w:styleId="Emphasis">
    <w:name w:val="Emphasis"/>
    <w:basedOn w:val="DefaultParagraphFont"/>
    <w:uiPriority w:val="99"/>
    <w:qFormat/>
    <w:rsid w:val="0068385A"/>
    <w:rPr>
      <w:rFonts w:ascii="Calibri" w:hAnsi="Calibri" w:cs="Calibri"/>
      <w:b/>
      <w:bCs/>
      <w:i/>
      <w:iCs/>
    </w:rPr>
  </w:style>
  <w:style w:type="paragraph" w:styleId="Quote">
    <w:name w:val="Quote"/>
    <w:basedOn w:val="Normal"/>
    <w:next w:val="Normal"/>
    <w:link w:val="QuoteChar"/>
    <w:uiPriority w:val="29"/>
    <w:qFormat/>
    <w:rsid w:val="0068385A"/>
    <w:rPr>
      <w:rFonts w:ascii="Calibri" w:hAnsi="Calibri" w:cs="Calibri"/>
      <w:i/>
      <w:iCs/>
    </w:rPr>
  </w:style>
  <w:style w:type="character" w:customStyle="1" w:styleId="QuoteChar">
    <w:name w:val="Quote Char"/>
    <w:basedOn w:val="DefaultParagraphFont"/>
    <w:link w:val="Quote"/>
    <w:uiPriority w:val="29"/>
    <w:rsid w:val="0068385A"/>
    <w:rPr>
      <w:rFonts w:eastAsia="Times New Roman" w:cs="Calibri"/>
      <w:i/>
      <w:iCs/>
      <w:sz w:val="24"/>
      <w:szCs w:val="24"/>
    </w:rPr>
  </w:style>
  <w:style w:type="paragraph" w:styleId="IntenseQuote">
    <w:name w:val="Intense Quote"/>
    <w:basedOn w:val="Normal"/>
    <w:next w:val="Normal"/>
    <w:link w:val="IntenseQuoteChar"/>
    <w:uiPriority w:val="99"/>
    <w:qFormat/>
    <w:rsid w:val="0068385A"/>
    <w:pPr>
      <w:ind w:left="720" w:right="720"/>
    </w:pPr>
    <w:rPr>
      <w:rFonts w:ascii="Calibri" w:hAnsi="Calibri" w:cs="Calibri"/>
      <w:b/>
      <w:bCs/>
      <w:i/>
      <w:iCs/>
    </w:rPr>
  </w:style>
  <w:style w:type="character" w:customStyle="1" w:styleId="IntenseQuoteChar">
    <w:name w:val="Intense Quote Char"/>
    <w:basedOn w:val="DefaultParagraphFont"/>
    <w:link w:val="IntenseQuote"/>
    <w:uiPriority w:val="99"/>
    <w:rsid w:val="0068385A"/>
    <w:rPr>
      <w:rFonts w:eastAsia="Times New Roman" w:cs="Calibri"/>
      <w:b/>
      <w:bCs/>
      <w:i/>
      <w:iCs/>
      <w:sz w:val="24"/>
      <w:szCs w:val="24"/>
    </w:rPr>
  </w:style>
  <w:style w:type="character" w:styleId="SubtleEmphasis">
    <w:name w:val="Subtle Emphasis"/>
    <w:basedOn w:val="DefaultParagraphFont"/>
    <w:uiPriority w:val="99"/>
    <w:qFormat/>
    <w:rsid w:val="0068385A"/>
    <w:rPr>
      <w:rFonts w:ascii="Times New Roman" w:hAnsi="Times New Roman" w:cs="Times New Roman"/>
      <w:i/>
      <w:iCs/>
      <w:color w:val="auto"/>
    </w:rPr>
  </w:style>
  <w:style w:type="character" w:styleId="IntenseEmphasis">
    <w:name w:val="Intense Emphasis"/>
    <w:basedOn w:val="DefaultParagraphFont"/>
    <w:uiPriority w:val="99"/>
    <w:qFormat/>
    <w:rsid w:val="0068385A"/>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68385A"/>
    <w:rPr>
      <w:rFonts w:ascii="Times New Roman" w:hAnsi="Times New Roman" w:cs="Times New Roman"/>
      <w:sz w:val="24"/>
      <w:szCs w:val="24"/>
      <w:u w:val="single"/>
    </w:rPr>
  </w:style>
  <w:style w:type="character" w:styleId="IntenseReference">
    <w:name w:val="Intense Reference"/>
    <w:basedOn w:val="DefaultParagraphFont"/>
    <w:uiPriority w:val="99"/>
    <w:qFormat/>
    <w:rsid w:val="0068385A"/>
    <w:rPr>
      <w:rFonts w:ascii="Times New Roman" w:hAnsi="Times New Roman" w:cs="Times New Roman"/>
      <w:b/>
      <w:bCs/>
      <w:sz w:val="24"/>
      <w:szCs w:val="24"/>
      <w:u w:val="single"/>
    </w:rPr>
  </w:style>
  <w:style w:type="character" w:styleId="BookTitle">
    <w:name w:val="Book Title"/>
    <w:basedOn w:val="DefaultParagraphFont"/>
    <w:uiPriority w:val="99"/>
    <w:qFormat/>
    <w:rsid w:val="0068385A"/>
    <w:rPr>
      <w:rFonts w:ascii="Cambria" w:hAnsi="Cambria" w:cs="Cambria"/>
      <w:b/>
      <w:bCs/>
      <w:i/>
      <w:iCs/>
      <w:sz w:val="24"/>
      <w:szCs w:val="24"/>
    </w:rPr>
  </w:style>
  <w:style w:type="paragraph" w:customStyle="1" w:styleId="font5">
    <w:name w:val="font5"/>
    <w:basedOn w:val="Normal"/>
    <w:rsid w:val="0068385A"/>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68385A"/>
    <w:pPr>
      <w:spacing w:before="100" w:beforeAutospacing="1" w:after="100" w:afterAutospacing="1"/>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68385A"/>
    <w:pPr>
      <w:ind w:left="283" w:hanging="283"/>
      <w:jc w:val="both"/>
    </w:pPr>
    <w:rPr>
      <w:rFonts w:ascii="Calibri" w:hAnsi="Calibri" w:cs="Calibri"/>
      <w:sz w:val="20"/>
      <w:szCs w:val="20"/>
      <w:lang w:val="en-GB"/>
    </w:rPr>
  </w:style>
  <w:style w:type="character" w:customStyle="1" w:styleId="EndnoteTextChar">
    <w:name w:val="Endnote Text Char"/>
    <w:basedOn w:val="DefaultParagraphFont"/>
    <w:link w:val="EndnoteText"/>
    <w:uiPriority w:val="99"/>
    <w:rsid w:val="0068385A"/>
    <w:rPr>
      <w:rFonts w:eastAsia="Times New Roman" w:cs="Calibri"/>
      <w:lang w:val="en-GB"/>
    </w:rPr>
  </w:style>
  <w:style w:type="paragraph" w:customStyle="1" w:styleId="xl66">
    <w:name w:val="xl66"/>
    <w:basedOn w:val="Normal"/>
    <w:rsid w:val="0068385A"/>
    <w:pPr>
      <w:pBdr>
        <w:top w:val="single" w:sz="4" w:space="0" w:color="FF0000"/>
        <w:left w:val="double" w:sz="6" w:space="0" w:color="FF0000"/>
        <w:bottom w:val="single" w:sz="4" w:space="0" w:color="FF0000"/>
        <w:right w:val="single" w:sz="4" w:space="0" w:color="FF0000"/>
      </w:pBdr>
      <w:spacing w:before="100" w:beforeAutospacing="1" w:after="100" w:afterAutospacing="1"/>
      <w:jc w:val="center"/>
    </w:pPr>
    <w:rPr>
      <w:rFonts w:ascii="Bookman Old Style" w:eastAsia="Arial Unicode MS" w:hAnsi="Bookman Old Style" w:cs="Bookman Old Style"/>
    </w:rPr>
  </w:style>
  <w:style w:type="paragraph" w:customStyle="1" w:styleId="xl67">
    <w:name w:val="xl67"/>
    <w:basedOn w:val="Normal"/>
    <w:rsid w:val="0068385A"/>
    <w:pPr>
      <w:pBdr>
        <w:top w:val="single" w:sz="4" w:space="0" w:color="FF0000"/>
        <w:left w:val="double" w:sz="6" w:space="0" w:color="FF0000"/>
        <w:bottom w:val="double" w:sz="6" w:space="0" w:color="FF0000"/>
        <w:right w:val="single" w:sz="4" w:space="0" w:color="FF0000"/>
      </w:pBdr>
      <w:spacing w:before="100" w:beforeAutospacing="1" w:after="100" w:afterAutospacing="1"/>
      <w:jc w:val="center"/>
    </w:pPr>
    <w:rPr>
      <w:rFonts w:ascii="Bookman Old Style" w:eastAsia="Arial Unicode MS" w:hAnsi="Bookman Old Style" w:cs="Bookman Old Style"/>
    </w:rPr>
  </w:style>
  <w:style w:type="paragraph" w:customStyle="1" w:styleId="xl68">
    <w:name w:val="xl6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69">
    <w:name w:val="xl69"/>
    <w:basedOn w:val="Normal"/>
    <w:rsid w:val="0068385A"/>
    <w:pPr>
      <w:pBdr>
        <w:top w:val="single" w:sz="4" w:space="0" w:color="FF0000"/>
        <w:left w:val="single" w:sz="4" w:space="0" w:color="FF0000"/>
        <w:bottom w:val="double" w:sz="6"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0">
    <w:name w:val="xl70"/>
    <w:basedOn w:val="Normal"/>
    <w:rsid w:val="0068385A"/>
    <w:pPr>
      <w:pBdr>
        <w:top w:val="single" w:sz="4" w:space="0" w:color="FF0000"/>
        <w:left w:val="single" w:sz="4" w:space="0" w:color="FF0000"/>
        <w:bottom w:val="double" w:sz="6" w:space="0" w:color="FF0000"/>
        <w:right w:val="double" w:sz="6" w:space="0" w:color="FF0000"/>
      </w:pBdr>
      <w:spacing w:before="100" w:beforeAutospacing="1" w:after="100" w:afterAutospacing="1"/>
    </w:pPr>
    <w:rPr>
      <w:rFonts w:ascii="Arial Unicode MS" w:eastAsia="Arial Unicode MS" w:hAnsi="Arial Unicode MS" w:cs="Arial Unicode MS"/>
    </w:rPr>
  </w:style>
  <w:style w:type="paragraph" w:customStyle="1" w:styleId="xl71">
    <w:name w:val="xl71"/>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3">
    <w:name w:val="xl73"/>
    <w:basedOn w:val="Normal"/>
    <w:rsid w:val="0068385A"/>
    <w:pPr>
      <w:pBdr>
        <w:top w:val="double" w:sz="6" w:space="0" w:color="FF0000"/>
        <w:left w:val="double" w:sz="6"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4">
    <w:name w:val="xl74"/>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5">
    <w:name w:val="xl75"/>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6">
    <w:name w:val="xl76"/>
    <w:basedOn w:val="Normal"/>
    <w:rsid w:val="0068385A"/>
    <w:pPr>
      <w:pBdr>
        <w:top w:val="double" w:sz="6" w:space="0" w:color="FF0000"/>
        <w:left w:val="single" w:sz="4" w:space="0" w:color="FF0000"/>
        <w:bottom w:val="single" w:sz="4" w:space="0" w:color="FF0000"/>
        <w:right w:val="double" w:sz="6"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7">
    <w:name w:val="xl77"/>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8">
    <w:name w:val="xl7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9">
    <w:name w:val="xl79"/>
    <w:basedOn w:val="Normal"/>
    <w:rsid w:val="0068385A"/>
    <w:pPr>
      <w:pBdr>
        <w:top w:val="single" w:sz="4" w:space="0" w:color="FF0000"/>
        <w:left w:val="single" w:sz="4" w:space="0" w:color="FF0000"/>
        <w:bottom w:val="single" w:sz="4" w:space="0" w:color="FF0000"/>
        <w:right w:val="double" w:sz="6" w:space="0" w:color="FF0000"/>
      </w:pBdr>
      <w:spacing w:before="100" w:beforeAutospacing="1" w:after="100" w:afterAutospacing="1"/>
    </w:pPr>
    <w:rPr>
      <w:rFonts w:ascii="Arial Unicode MS" w:eastAsia="Arial Unicode MS" w:hAnsi="Arial Unicode MS" w:cs="Arial Unicode MS"/>
    </w:rPr>
  </w:style>
  <w:style w:type="paragraph" w:customStyle="1" w:styleId="xl80">
    <w:name w:val="xl80"/>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w:eastAsia="Arial Unicode MS" w:hAnsi="Arial" w:cs="Arial"/>
      <w:sz w:val="20"/>
      <w:szCs w:val="20"/>
    </w:rPr>
  </w:style>
  <w:style w:type="paragraph" w:customStyle="1" w:styleId="xl81">
    <w:name w:val="xl81"/>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2">
    <w:name w:val="xl82"/>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4">
    <w:name w:val="xl84"/>
    <w:basedOn w:val="Normal"/>
    <w:rsid w:val="0068385A"/>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5">
    <w:name w:val="xl85"/>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w:eastAsia="Arial Unicode MS" w:hAnsi="Arial" w:cs="Arial"/>
      <w:sz w:val="20"/>
      <w:szCs w:val="20"/>
    </w:rPr>
  </w:style>
  <w:style w:type="paragraph" w:customStyle="1" w:styleId="xl86">
    <w:name w:val="xl86"/>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7">
    <w:name w:val="xl87"/>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jc w:val="center"/>
    </w:pPr>
    <w:rPr>
      <w:rFonts w:ascii="Bookman Old Style" w:eastAsia="Arial Unicode MS" w:hAnsi="Bookman Old Style" w:cs="Bookman Old Style"/>
    </w:rPr>
  </w:style>
  <w:style w:type="paragraph" w:customStyle="1" w:styleId="xl88">
    <w:name w:val="xl88"/>
    <w:basedOn w:val="Normal"/>
    <w:rsid w:val="0068385A"/>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ind w:firstLineChars="700" w:firstLine="700"/>
    </w:pPr>
    <w:rPr>
      <w:rFonts w:ascii="Arial Unicode MS" w:eastAsia="Arial Unicode MS" w:hAnsi="Arial Unicode MS" w:cs="Arial Unicode MS"/>
    </w:rPr>
  </w:style>
  <w:style w:type="paragraph" w:customStyle="1" w:styleId="xl89">
    <w:name w:val="xl8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90">
    <w:name w:val="xl9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91">
    <w:name w:val="xl91"/>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pPr>
    <w:rPr>
      <w:rFonts w:eastAsia="Arial Unicode MS"/>
      <w:b/>
      <w:bCs/>
      <w:color w:val="000000"/>
      <w:sz w:val="22"/>
      <w:szCs w:val="22"/>
    </w:rPr>
  </w:style>
  <w:style w:type="paragraph" w:customStyle="1" w:styleId="xl92">
    <w:name w:val="xl92"/>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color w:val="000000"/>
      <w:sz w:val="22"/>
      <w:szCs w:val="22"/>
    </w:rPr>
  </w:style>
  <w:style w:type="paragraph" w:customStyle="1" w:styleId="xl93">
    <w:name w:val="xl93"/>
    <w:basedOn w:val="Normal"/>
    <w:rsid w:val="0068385A"/>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pPr>
    <w:rPr>
      <w:rFonts w:eastAsia="Arial Unicode MS"/>
      <w:b/>
      <w:bCs/>
      <w:i/>
      <w:iCs/>
      <w:color w:val="000000"/>
      <w:sz w:val="22"/>
      <w:szCs w:val="22"/>
    </w:rPr>
  </w:style>
  <w:style w:type="paragraph" w:customStyle="1" w:styleId="xl94">
    <w:name w:val="xl94"/>
    <w:basedOn w:val="Normal"/>
    <w:rsid w:val="0068385A"/>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5">
    <w:name w:val="xl95"/>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6">
    <w:name w:val="xl96"/>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i/>
      <w:iCs/>
      <w:color w:val="000000"/>
      <w:sz w:val="22"/>
      <w:szCs w:val="22"/>
    </w:rPr>
  </w:style>
  <w:style w:type="paragraph" w:customStyle="1" w:styleId="xl97">
    <w:name w:val="xl97"/>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8">
    <w:name w:val="xl98"/>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9">
    <w:name w:val="xl99"/>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0">
    <w:name w:val="xl100"/>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i/>
      <w:iCs/>
      <w:color w:val="000000"/>
      <w:sz w:val="22"/>
      <w:szCs w:val="22"/>
    </w:rPr>
  </w:style>
  <w:style w:type="paragraph" w:customStyle="1" w:styleId="xl101">
    <w:name w:val="xl101"/>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2">
    <w:name w:val="xl102"/>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pPr>
    <w:rPr>
      <w:rFonts w:eastAsia="Arial Unicode MS"/>
      <w:b/>
      <w:bCs/>
      <w:color w:val="000000"/>
      <w:sz w:val="22"/>
      <w:szCs w:val="22"/>
    </w:rPr>
  </w:style>
  <w:style w:type="paragraph" w:customStyle="1" w:styleId="xl103">
    <w:name w:val="xl103"/>
    <w:basedOn w:val="Normal"/>
    <w:rsid w:val="0068385A"/>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104">
    <w:name w:val="xl104"/>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5">
    <w:name w:val="xl105"/>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i/>
      <w:iCs/>
      <w:color w:val="000000"/>
      <w:sz w:val="22"/>
      <w:szCs w:val="22"/>
    </w:rPr>
  </w:style>
  <w:style w:type="paragraph" w:customStyle="1" w:styleId="xl106">
    <w:name w:val="xl106"/>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7">
    <w:name w:val="xl107"/>
    <w:basedOn w:val="Normal"/>
    <w:rsid w:val="0068385A"/>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pPr>
    <w:rPr>
      <w:rFonts w:eastAsia="Arial Unicode MS"/>
      <w:b/>
      <w:bCs/>
      <w:color w:val="000000"/>
      <w:sz w:val="22"/>
      <w:szCs w:val="22"/>
    </w:rPr>
  </w:style>
  <w:style w:type="paragraph" w:customStyle="1" w:styleId="xl108">
    <w:name w:val="xl108"/>
    <w:basedOn w:val="Normal"/>
    <w:rsid w:val="0068385A"/>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pPr>
    <w:rPr>
      <w:rFonts w:eastAsia="Arial Unicode MS"/>
      <w:color w:val="000000"/>
      <w:sz w:val="22"/>
      <w:szCs w:val="22"/>
    </w:rPr>
  </w:style>
  <w:style w:type="paragraph" w:customStyle="1" w:styleId="xl109">
    <w:name w:val="xl10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color w:val="000000"/>
      <w:sz w:val="22"/>
      <w:szCs w:val="22"/>
    </w:rPr>
  </w:style>
  <w:style w:type="paragraph" w:customStyle="1" w:styleId="xl110">
    <w:name w:val="xl11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i/>
      <w:iCs/>
      <w:color w:val="000000"/>
      <w:sz w:val="22"/>
      <w:szCs w:val="22"/>
    </w:rPr>
  </w:style>
  <w:style w:type="paragraph" w:customStyle="1" w:styleId="xl111">
    <w:name w:val="xl111"/>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color w:val="000000"/>
      <w:sz w:val="22"/>
      <w:szCs w:val="22"/>
    </w:rPr>
  </w:style>
  <w:style w:type="paragraph" w:customStyle="1" w:styleId="xl112">
    <w:name w:val="xl112"/>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jc w:val="right"/>
    </w:pPr>
    <w:rPr>
      <w:rFonts w:eastAsia="Arial Unicode MS"/>
      <w:b/>
      <w:bCs/>
      <w:color w:val="000000"/>
      <w:sz w:val="22"/>
      <w:szCs w:val="22"/>
    </w:rPr>
  </w:style>
  <w:style w:type="paragraph" w:customStyle="1" w:styleId="xl113">
    <w:name w:val="xl113"/>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14">
    <w:name w:val="xl114"/>
    <w:basedOn w:val="Normal"/>
    <w:rsid w:val="0068385A"/>
    <w:pPr>
      <w:pBdr>
        <w:top w:val="single" w:sz="4" w:space="0" w:color="0066CC"/>
        <w:bottom w:val="single" w:sz="4" w:space="0" w:color="0066CC"/>
        <w:right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15">
    <w:name w:val="xl115"/>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6">
    <w:name w:val="xl116"/>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i/>
      <w:iCs/>
      <w:color w:val="000000"/>
      <w:sz w:val="22"/>
      <w:szCs w:val="22"/>
    </w:rPr>
  </w:style>
  <w:style w:type="paragraph" w:customStyle="1" w:styleId="xl117">
    <w:name w:val="xl117"/>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8">
    <w:name w:val="xl118"/>
    <w:basedOn w:val="Normal"/>
    <w:uiPriority w:val="99"/>
    <w:rsid w:val="0068385A"/>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9">
    <w:name w:val="xl119"/>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b/>
      <w:bCs/>
      <w:color w:val="000000"/>
      <w:sz w:val="22"/>
      <w:szCs w:val="22"/>
    </w:rPr>
  </w:style>
  <w:style w:type="paragraph" w:customStyle="1" w:styleId="xl120">
    <w:name w:val="xl120"/>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b/>
      <w:bCs/>
      <w:color w:val="000000"/>
      <w:sz w:val="22"/>
      <w:szCs w:val="22"/>
    </w:rPr>
  </w:style>
  <w:style w:type="paragraph" w:customStyle="1" w:styleId="xl121">
    <w:name w:val="xl121"/>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color w:val="000000"/>
      <w:sz w:val="22"/>
      <w:szCs w:val="22"/>
    </w:rPr>
  </w:style>
  <w:style w:type="paragraph" w:customStyle="1" w:styleId="xl122">
    <w:name w:val="xl122"/>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23">
    <w:name w:val="xl123"/>
    <w:basedOn w:val="Normal"/>
    <w:uiPriority w:val="99"/>
    <w:rsid w:val="0068385A"/>
    <w:pPr>
      <w:pBdr>
        <w:top w:val="single" w:sz="4" w:space="0" w:color="0066CC"/>
        <w:left w:val="single" w:sz="4" w:space="0" w:color="0066CC"/>
        <w:bottom w:val="single" w:sz="4" w:space="0" w:color="0066CC"/>
      </w:pBdr>
      <w:spacing w:before="100" w:beforeAutospacing="1" w:after="100" w:afterAutospacing="1"/>
      <w:jc w:val="center"/>
    </w:pPr>
    <w:rPr>
      <w:rFonts w:eastAsia="Arial Unicode MS"/>
      <w:color w:val="000000"/>
      <w:sz w:val="22"/>
      <w:szCs w:val="22"/>
    </w:rPr>
  </w:style>
  <w:style w:type="paragraph" w:customStyle="1" w:styleId="xl124">
    <w:name w:val="xl124"/>
    <w:basedOn w:val="Normal"/>
    <w:uiPriority w:val="99"/>
    <w:rsid w:val="0068385A"/>
    <w:pPr>
      <w:pBdr>
        <w:top w:val="single" w:sz="4" w:space="0" w:color="0066CC"/>
        <w:bottom w:val="single" w:sz="4" w:space="0" w:color="0066CC"/>
        <w:right w:val="single" w:sz="4" w:space="0" w:color="0066CC"/>
      </w:pBdr>
      <w:spacing w:before="100" w:beforeAutospacing="1" w:after="100" w:afterAutospacing="1"/>
      <w:jc w:val="center"/>
    </w:pPr>
    <w:rPr>
      <w:rFonts w:eastAsia="Arial Unicode MS"/>
      <w:color w:val="000000"/>
      <w:sz w:val="22"/>
      <w:szCs w:val="22"/>
    </w:rPr>
  </w:style>
  <w:style w:type="paragraph" w:customStyle="1" w:styleId="xl125">
    <w:name w:val="xl125"/>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pPr>
    <w:rPr>
      <w:rFonts w:eastAsia="Arial Unicode MS"/>
      <w:b/>
      <w:bCs/>
      <w:color w:val="000000"/>
      <w:sz w:val="22"/>
      <w:szCs w:val="22"/>
    </w:rPr>
  </w:style>
  <w:style w:type="paragraph" w:customStyle="1" w:styleId="xl126">
    <w:name w:val="xl126"/>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127">
    <w:name w:val="xl127"/>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b/>
      <w:bCs/>
      <w:color w:val="000000"/>
      <w:sz w:val="22"/>
      <w:szCs w:val="22"/>
    </w:rPr>
  </w:style>
  <w:style w:type="paragraph" w:customStyle="1" w:styleId="xl128">
    <w:name w:val="xl128"/>
    <w:basedOn w:val="Normal"/>
    <w:uiPriority w:val="99"/>
    <w:rsid w:val="0068385A"/>
    <w:pPr>
      <w:pBdr>
        <w:top w:val="single" w:sz="4" w:space="0" w:color="0066CC"/>
        <w:bottom w:val="single" w:sz="4" w:space="0" w:color="0066CC"/>
      </w:pBdr>
      <w:spacing w:before="100" w:beforeAutospacing="1" w:after="100" w:afterAutospacing="1"/>
      <w:jc w:val="center"/>
    </w:pPr>
    <w:rPr>
      <w:rFonts w:eastAsia="Arial Unicode MS"/>
      <w:color w:val="000000"/>
      <w:sz w:val="22"/>
      <w:szCs w:val="22"/>
    </w:rPr>
  </w:style>
  <w:style w:type="paragraph" w:customStyle="1" w:styleId="xl129">
    <w:name w:val="xl129"/>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center"/>
    </w:pPr>
    <w:rPr>
      <w:rFonts w:eastAsia="Arial Unicode MS"/>
      <w:color w:val="000000"/>
      <w:sz w:val="22"/>
      <w:szCs w:val="22"/>
    </w:rPr>
  </w:style>
  <w:style w:type="paragraph" w:customStyle="1" w:styleId="xl130">
    <w:name w:val="xl130"/>
    <w:basedOn w:val="Normal"/>
    <w:uiPriority w:val="99"/>
    <w:rsid w:val="0068385A"/>
    <w:pPr>
      <w:pBdr>
        <w:top w:val="single" w:sz="4" w:space="0" w:color="0066CC"/>
        <w:left w:val="single" w:sz="4" w:space="0" w:color="0066CC"/>
        <w:bottom w:val="single" w:sz="4" w:space="0" w:color="0066CC"/>
      </w:pBdr>
      <w:shd w:val="clear" w:color="auto" w:fill="00FFFF"/>
      <w:spacing w:before="100" w:beforeAutospacing="1" w:after="100" w:afterAutospacing="1"/>
      <w:jc w:val="center"/>
    </w:pPr>
    <w:rPr>
      <w:rFonts w:eastAsia="Arial Unicode MS"/>
      <w:color w:val="000000"/>
      <w:sz w:val="22"/>
      <w:szCs w:val="22"/>
    </w:rPr>
  </w:style>
  <w:style w:type="paragraph" w:customStyle="1" w:styleId="xl131">
    <w:name w:val="xl131"/>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color w:val="000000"/>
      <w:sz w:val="22"/>
      <w:szCs w:val="22"/>
    </w:rPr>
  </w:style>
  <w:style w:type="paragraph" w:customStyle="1" w:styleId="xl132">
    <w:name w:val="xl132"/>
    <w:basedOn w:val="Normal"/>
    <w:uiPriority w:val="99"/>
    <w:rsid w:val="0068385A"/>
    <w:pPr>
      <w:pBdr>
        <w:top w:val="single" w:sz="12" w:space="0" w:color="993300"/>
        <w:left w:val="single" w:sz="4" w:space="0" w:color="0066CC"/>
        <w:bottom w:val="single" w:sz="4" w:space="0" w:color="0066CC"/>
      </w:pBdr>
      <w:spacing w:before="100" w:beforeAutospacing="1" w:after="100" w:afterAutospacing="1"/>
    </w:pPr>
    <w:rPr>
      <w:rFonts w:eastAsia="Arial Unicode MS"/>
      <w:b/>
      <w:bCs/>
      <w:color w:val="000000"/>
      <w:sz w:val="22"/>
      <w:szCs w:val="22"/>
    </w:rPr>
  </w:style>
  <w:style w:type="paragraph" w:customStyle="1" w:styleId="xl133">
    <w:name w:val="xl133"/>
    <w:basedOn w:val="Normal"/>
    <w:uiPriority w:val="99"/>
    <w:rsid w:val="0068385A"/>
    <w:pPr>
      <w:pBdr>
        <w:top w:val="single" w:sz="12" w:space="0" w:color="993300"/>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134">
    <w:name w:val="xl134"/>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b/>
      <w:bCs/>
      <w:color w:val="000000"/>
      <w:sz w:val="22"/>
      <w:szCs w:val="22"/>
    </w:rPr>
  </w:style>
  <w:style w:type="paragraph" w:customStyle="1" w:styleId="xl135">
    <w:name w:val="xl135"/>
    <w:basedOn w:val="Normal"/>
    <w:uiPriority w:val="99"/>
    <w:rsid w:val="0068385A"/>
    <w:pPr>
      <w:pBdr>
        <w:top w:val="single" w:sz="4" w:space="0" w:color="0066CC"/>
        <w:left w:val="single" w:sz="4" w:space="0" w:color="0066CC"/>
        <w:bottom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36">
    <w:name w:val="xl136"/>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table" w:customStyle="1" w:styleId="MediumList11">
    <w:name w:val="Medium List 11"/>
    <w:basedOn w:val="TableNormal"/>
    <w:uiPriority w:val="65"/>
    <w:rsid w:val="0068385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68385A"/>
    <w:pPr>
      <w:spacing w:after="300" w:line="300" w:lineRule="atLeast"/>
      <w:ind w:left="851"/>
    </w:pPr>
    <w:rPr>
      <w:rFonts w:ascii="Garamond" w:hAnsi="Garamond"/>
      <w:sz w:val="22"/>
      <w:szCs w:val="20"/>
      <w:lang w:val="en-GB"/>
    </w:rPr>
  </w:style>
  <w:style w:type="character" w:styleId="CommentReference">
    <w:name w:val="annotation reference"/>
    <w:basedOn w:val="DefaultParagraphFont"/>
    <w:uiPriority w:val="99"/>
    <w:unhideWhenUsed/>
    <w:rsid w:val="0068385A"/>
    <w:rPr>
      <w:sz w:val="16"/>
      <w:szCs w:val="16"/>
    </w:rPr>
  </w:style>
  <w:style w:type="paragraph" w:styleId="CommentText">
    <w:name w:val="annotation text"/>
    <w:basedOn w:val="Normal"/>
    <w:link w:val="CommentTextChar"/>
    <w:uiPriority w:val="99"/>
    <w:unhideWhenUsed/>
    <w:rsid w:val="0068385A"/>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68385A"/>
  </w:style>
  <w:style w:type="paragraph" w:styleId="CommentSubject">
    <w:name w:val="annotation subject"/>
    <w:basedOn w:val="CommentText"/>
    <w:next w:val="CommentText"/>
    <w:link w:val="CommentSubjectChar"/>
    <w:uiPriority w:val="99"/>
    <w:unhideWhenUsed/>
    <w:rsid w:val="0068385A"/>
    <w:rPr>
      <w:b/>
      <w:bCs/>
    </w:rPr>
  </w:style>
  <w:style w:type="character" w:customStyle="1" w:styleId="CommentSubjectChar">
    <w:name w:val="Comment Subject Char"/>
    <w:basedOn w:val="CommentTextChar"/>
    <w:link w:val="CommentSubject"/>
    <w:uiPriority w:val="99"/>
    <w:rsid w:val="0068385A"/>
    <w:rPr>
      <w:b/>
      <w:bCs/>
    </w:rPr>
  </w:style>
  <w:style w:type="paragraph" w:customStyle="1" w:styleId="fontfot">
    <w:name w:val="fontfot"/>
    <w:basedOn w:val="Normal"/>
    <w:rsid w:val="0068385A"/>
    <w:pPr>
      <w:spacing w:before="100" w:beforeAutospacing="1" w:after="100" w:afterAutospacing="1"/>
    </w:pPr>
  </w:style>
  <w:style w:type="character" w:styleId="LineNumber">
    <w:name w:val="line number"/>
    <w:basedOn w:val="DefaultParagraphFont"/>
    <w:uiPriority w:val="99"/>
    <w:unhideWhenUsed/>
    <w:rsid w:val="0068385A"/>
  </w:style>
  <w:style w:type="character" w:styleId="EndnoteReference">
    <w:name w:val="endnote reference"/>
    <w:basedOn w:val="DefaultParagraphFont"/>
    <w:uiPriority w:val="99"/>
    <w:unhideWhenUsed/>
    <w:rsid w:val="0068385A"/>
    <w:rPr>
      <w:vertAlign w:val="superscript"/>
    </w:rPr>
  </w:style>
  <w:style w:type="table" w:customStyle="1" w:styleId="LightGrid-Accent12">
    <w:name w:val="Light Grid - Accent 12"/>
    <w:basedOn w:val="TableNormal"/>
    <w:uiPriority w:val="62"/>
    <w:rsid w:val="006838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6838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7C70D9"/>
    <w:rPr>
      <w:i w:val="0"/>
      <w:iCs w:val="0"/>
      <w:color w:val="0E774A"/>
    </w:rPr>
  </w:style>
  <w:style w:type="paragraph" w:styleId="FootnoteText">
    <w:name w:val="footnote text"/>
    <w:basedOn w:val="Normal"/>
    <w:link w:val="FootnoteTextChar"/>
    <w:semiHidden/>
    <w:unhideWhenUsed/>
    <w:rsid w:val="007C70D9"/>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7C70D9"/>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7C70D9"/>
    <w:rPr>
      <w:vertAlign w:val="superscript"/>
    </w:rPr>
  </w:style>
  <w:style w:type="character" w:customStyle="1" w:styleId="NormalIndentChar">
    <w:name w:val="Normal Indent Char"/>
    <w:basedOn w:val="DefaultParagraphFont"/>
    <w:link w:val="NormalIndent"/>
    <w:locked/>
    <w:rsid w:val="007C70D9"/>
    <w:rPr>
      <w:rFonts w:ascii="Garamond" w:eastAsia="Times New Roman" w:hAnsi="Garamond"/>
      <w:sz w:val="22"/>
      <w:lang w:val="en-GB"/>
    </w:rPr>
  </w:style>
  <w:style w:type="paragraph" w:customStyle="1" w:styleId="Bullet1">
    <w:name w:val="Bullet1"/>
    <w:basedOn w:val="Normal"/>
    <w:qFormat/>
    <w:rsid w:val="007C70D9"/>
    <w:pPr>
      <w:numPr>
        <w:numId w:val="21"/>
      </w:numPr>
      <w:jc w:val="both"/>
    </w:pPr>
    <w:rPr>
      <w:rFonts w:ascii="Arial Narrow" w:hAnsi="Arial Narrow"/>
      <w:sz w:val="22"/>
      <w:szCs w:val="20"/>
      <w:lang w:val="en-GB" w:eastAsia="zh-CN"/>
    </w:rPr>
  </w:style>
  <w:style w:type="paragraph" w:customStyle="1" w:styleId="font7">
    <w:name w:val="font7"/>
    <w:basedOn w:val="Normal"/>
    <w:rsid w:val="007C70D9"/>
    <w:pPr>
      <w:spacing w:before="100" w:beforeAutospacing="1" w:after="100" w:afterAutospacing="1"/>
    </w:pPr>
    <w:rPr>
      <w:color w:val="000000"/>
      <w:sz w:val="20"/>
      <w:szCs w:val="20"/>
    </w:rPr>
  </w:style>
  <w:style w:type="paragraph" w:customStyle="1" w:styleId="font8">
    <w:name w:val="font8"/>
    <w:basedOn w:val="Normal"/>
    <w:rsid w:val="007C70D9"/>
    <w:pPr>
      <w:spacing w:before="100" w:beforeAutospacing="1" w:after="100" w:afterAutospacing="1"/>
    </w:pPr>
    <w:rPr>
      <w:rFonts w:ascii="Arial" w:hAnsi="Arial" w:cs="Arial"/>
      <w:sz w:val="20"/>
      <w:szCs w:val="20"/>
    </w:rPr>
  </w:style>
  <w:style w:type="paragraph" w:customStyle="1" w:styleId="xl65">
    <w:name w:val="xl65"/>
    <w:basedOn w:val="Normal"/>
    <w:rsid w:val="007C70D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table" w:customStyle="1" w:styleId="TableGrid1">
    <w:name w:val="Table Grid1"/>
    <w:basedOn w:val="TableNormal"/>
    <w:next w:val="TableGrid"/>
    <w:uiPriority w:val="59"/>
    <w:rsid w:val="001025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7F4F6E"/>
  </w:style>
  <w:style w:type="table" w:customStyle="1" w:styleId="TableGrid2">
    <w:name w:val="Table Grid2"/>
    <w:basedOn w:val="TableNormal"/>
    <w:next w:val="TableGrid"/>
    <w:uiPriority w:val="59"/>
    <w:rsid w:val="007F4F6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7F4F6E"/>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3">
    <w:name w:val="Light List Accent 3"/>
    <w:basedOn w:val="TableNormal"/>
    <w:uiPriority w:val="61"/>
    <w:rsid w:val="007F4F6E"/>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List111">
    <w:name w:val="Medium List 111"/>
    <w:basedOn w:val="TableNormal"/>
    <w:uiPriority w:val="65"/>
    <w:rsid w:val="007F4F6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yle1">
    <w:name w:val="Style1"/>
    <w:basedOn w:val="TableNormal"/>
    <w:uiPriority w:val="99"/>
    <w:qFormat/>
    <w:rsid w:val="007F4F6E"/>
    <w:rPr>
      <w:rFonts w:asciiTheme="minorHAnsi" w:eastAsiaTheme="minorHAnsi" w:hAnsiTheme="minorHAnsi" w:cstheme="minorBidi"/>
      <w:sz w:val="22"/>
      <w:szCs w:val="22"/>
    </w:rPr>
    <w:tblPr/>
    <w:tcPr>
      <w:shd w:val="clear" w:color="auto" w:fill="DDD9C3" w:themeFill="background2" w:themeFillShade="E6"/>
    </w:tcPr>
  </w:style>
  <w:style w:type="table" w:styleId="LightShading-Accent4">
    <w:name w:val="Light Shading Accent 4"/>
    <w:basedOn w:val="TableNormal"/>
    <w:uiPriority w:val="60"/>
    <w:rsid w:val="007F4F6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7F4F6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6">
    <w:name w:val="Light Shading Accent 6"/>
    <w:basedOn w:val="TableNormal"/>
    <w:uiPriority w:val="60"/>
    <w:rsid w:val="007F4F6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121">
    <w:name w:val="Light Grid - Accent 121"/>
    <w:basedOn w:val="TableNormal"/>
    <w:uiPriority w:val="62"/>
    <w:rsid w:val="007F4F6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1">
    <w:name w:val="Light Grid11"/>
    <w:basedOn w:val="TableNormal"/>
    <w:uiPriority w:val="62"/>
    <w:rsid w:val="007F4F6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11">
    <w:name w:val="No List11"/>
    <w:next w:val="NoList"/>
    <w:uiPriority w:val="99"/>
    <w:semiHidden/>
    <w:unhideWhenUsed/>
    <w:rsid w:val="007F4F6E"/>
  </w:style>
  <w:style w:type="table" w:customStyle="1" w:styleId="TableGrid11">
    <w:name w:val="Table Grid11"/>
    <w:basedOn w:val="TableNormal"/>
    <w:next w:val="TableGrid"/>
    <w:uiPriority w:val="59"/>
    <w:rsid w:val="007F4F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C7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B0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organizationname">
    <w:name w:val="msoorganizationname"/>
    <w:rsid w:val="00AC5A1C"/>
    <w:rPr>
      <w:rFonts w:ascii="Lucida Sans" w:eastAsia="Times New Roman" w:hAnsi="Lucida Sans"/>
      <w:b/>
      <w:bCs/>
      <w:color w:val="FFFFFF"/>
      <w:kern w:val="28"/>
      <w:sz w:val="26"/>
      <w:szCs w:val="2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406A3"/>
    <w:rPr>
      <w:rFonts w:ascii="Times New Roman" w:eastAsia="Times New Roman" w:hAnsi="Times New Roman"/>
      <w:sz w:val="24"/>
      <w:szCs w:val="24"/>
    </w:rPr>
  </w:style>
  <w:style w:type="paragraph" w:styleId="Heading1">
    <w:name w:val="heading 1"/>
    <w:aliases w:val="l1,Heading1"/>
    <w:basedOn w:val="Normal"/>
    <w:next w:val="Normal"/>
    <w:link w:val="Heading1Char"/>
    <w:qFormat/>
    <w:rsid w:val="0060684E"/>
    <w:pPr>
      <w:keepNext/>
      <w:keepLines/>
      <w:numPr>
        <w:numId w:val="42"/>
      </w:numPr>
      <w:spacing w:before="480" w:line="276" w:lineRule="auto"/>
      <w:jc w:val="both"/>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42"/>
      </w:numPr>
      <w:spacing w:before="200" w:line="276" w:lineRule="auto"/>
      <w:jc w:val="both"/>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42"/>
      </w:numPr>
      <w:spacing w:before="200" w:line="276" w:lineRule="auto"/>
      <w:ind w:left="720"/>
      <w:jc w:val="both"/>
      <w:outlineLvl w:val="2"/>
    </w:pPr>
    <w:rPr>
      <w:rFonts w:ascii="Cambria" w:hAnsi="Cambria"/>
      <w:b/>
      <w:bCs/>
      <w:color w:val="4F81BD"/>
      <w:sz w:val="22"/>
      <w:szCs w:val="22"/>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42"/>
      </w:numPr>
      <w:spacing w:before="200" w:line="276" w:lineRule="auto"/>
      <w:ind w:left="864"/>
      <w:jc w:val="both"/>
      <w:outlineLvl w:val="3"/>
    </w:pPr>
    <w:rPr>
      <w:rFonts w:ascii="Cambria" w:hAnsi="Cambria"/>
      <w:b/>
      <w:bCs/>
      <w:i/>
      <w:iCs/>
      <w:color w:val="4F81BD"/>
      <w:sz w:val="22"/>
      <w:szCs w:val="22"/>
    </w:rPr>
  </w:style>
  <w:style w:type="paragraph" w:styleId="Heading5">
    <w:name w:val="heading 5"/>
    <w:basedOn w:val="Normal"/>
    <w:next w:val="Normal"/>
    <w:link w:val="Heading5Char"/>
    <w:unhideWhenUsed/>
    <w:qFormat/>
    <w:rsid w:val="0060684E"/>
    <w:pPr>
      <w:keepNext/>
      <w:keepLines/>
      <w:numPr>
        <w:ilvl w:val="4"/>
        <w:numId w:val="42"/>
      </w:numPr>
      <w:spacing w:before="200" w:line="276" w:lineRule="auto"/>
      <w:jc w:val="both"/>
      <w:outlineLvl w:val="4"/>
    </w:pPr>
    <w:rPr>
      <w:rFonts w:ascii="Cambria" w:hAnsi="Cambria"/>
      <w:color w:val="243F60"/>
      <w:sz w:val="22"/>
      <w:szCs w:val="22"/>
    </w:rPr>
  </w:style>
  <w:style w:type="paragraph" w:styleId="Heading6">
    <w:name w:val="heading 6"/>
    <w:basedOn w:val="Normal"/>
    <w:next w:val="Normal"/>
    <w:link w:val="Heading6Char"/>
    <w:unhideWhenUsed/>
    <w:qFormat/>
    <w:rsid w:val="0060684E"/>
    <w:pPr>
      <w:keepNext/>
      <w:keepLines/>
      <w:numPr>
        <w:ilvl w:val="5"/>
        <w:numId w:val="42"/>
      </w:numPr>
      <w:spacing w:before="200" w:line="276" w:lineRule="auto"/>
      <w:jc w:val="both"/>
      <w:outlineLvl w:val="5"/>
    </w:pPr>
    <w:rPr>
      <w:rFonts w:ascii="Cambria" w:hAnsi="Cambria"/>
      <w:i/>
      <w:iCs/>
      <w:color w:val="243F60"/>
      <w:sz w:val="22"/>
      <w:szCs w:val="22"/>
    </w:rPr>
  </w:style>
  <w:style w:type="paragraph" w:styleId="Heading7">
    <w:name w:val="heading 7"/>
    <w:basedOn w:val="Normal"/>
    <w:next w:val="Normal"/>
    <w:link w:val="Heading7Char"/>
    <w:uiPriority w:val="9"/>
    <w:unhideWhenUsed/>
    <w:qFormat/>
    <w:rsid w:val="0060684E"/>
    <w:pPr>
      <w:keepNext/>
      <w:keepLines/>
      <w:numPr>
        <w:ilvl w:val="6"/>
        <w:numId w:val="42"/>
      </w:numPr>
      <w:spacing w:before="200" w:line="276" w:lineRule="auto"/>
      <w:jc w:val="both"/>
      <w:outlineLvl w:val="6"/>
    </w:pPr>
    <w:rPr>
      <w:rFonts w:ascii="Cambria" w:hAnsi="Cambria"/>
      <w:i/>
      <w:iCs/>
      <w:color w:val="404040"/>
      <w:sz w:val="22"/>
      <w:szCs w:val="22"/>
    </w:rPr>
  </w:style>
  <w:style w:type="paragraph" w:styleId="Heading8">
    <w:name w:val="heading 8"/>
    <w:basedOn w:val="Normal"/>
    <w:next w:val="Normal"/>
    <w:link w:val="Heading8Char"/>
    <w:uiPriority w:val="9"/>
    <w:unhideWhenUsed/>
    <w:qFormat/>
    <w:rsid w:val="0060684E"/>
    <w:pPr>
      <w:keepNext/>
      <w:keepLines/>
      <w:numPr>
        <w:ilvl w:val="7"/>
        <w:numId w:val="42"/>
      </w:numPr>
      <w:spacing w:before="200" w:line="276"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42"/>
      </w:numPr>
      <w:spacing w:before="200" w:line="276"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spacing w:after="200" w:line="276" w:lineRule="auto"/>
      <w:jc w:val="both"/>
    </w:pPr>
    <w:rPr>
      <w:rFonts w:ascii="Calibri" w:eastAsia="Calibri" w:hAnsi="Calibri"/>
      <w:sz w:val="22"/>
      <w:szCs w:val="22"/>
    </w:r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rPr>
      <w:rFonts w:ascii="Calibri" w:eastAsia="Calibri" w:hAnsi="Calibri"/>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hAnsi="Verdana"/>
      <w:sz w:val="20"/>
      <w:szCs w:val="20"/>
    </w:rPr>
  </w:style>
  <w:style w:type="paragraph" w:styleId="BalloonText">
    <w:name w:val="Balloon Text"/>
    <w:basedOn w:val="Normal"/>
    <w:link w:val="BalloonTextChar"/>
    <w:uiPriority w:val="99"/>
    <w:unhideWhenUsed/>
    <w:rsid w:val="00CE4E78"/>
    <w:rPr>
      <w:rFonts w:ascii="Tahoma" w:eastAsia="Calibri"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
    <w:basedOn w:val="Normal"/>
    <w:next w:val="Normal"/>
    <w:uiPriority w:val="35"/>
    <w:qFormat/>
    <w:rsid w:val="001A5EE2"/>
    <w:pPr>
      <w:spacing w:after="200"/>
    </w:pPr>
    <w:rPr>
      <w:rFonts w:ascii="Cambria"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hAnsi="Verdana"/>
      <w:sz w:val="20"/>
      <w:szCs w:val="20"/>
    </w:rPr>
  </w:style>
  <w:style w:type="paragraph" w:styleId="List2">
    <w:name w:val="List 2"/>
    <w:basedOn w:val="Normal"/>
    <w:rsid w:val="004523F7"/>
    <w:pPr>
      <w:numPr>
        <w:numId w:val="4"/>
      </w:numPr>
    </w:pPr>
    <w:rPr>
      <w:rFonts w:ascii="Calibri" w:eastAsia="Calibri" w:hAnsi="Calibri"/>
      <w:lang w:bidi="en-US"/>
    </w:rPr>
  </w:style>
  <w:style w:type="paragraph" w:customStyle="1" w:styleId="Char9">
    <w:name w:val="Char9"/>
    <w:basedOn w:val="Normal"/>
    <w:semiHidden/>
    <w:rsid w:val="004523F7"/>
    <w:pPr>
      <w:spacing w:after="160" w:line="240" w:lineRule="exact"/>
      <w:jc w:val="both"/>
    </w:pPr>
    <w:rPr>
      <w:rFonts w:ascii="Verdana" w:hAnsi="Verdana"/>
      <w:sz w:val="20"/>
      <w:szCs w:val="20"/>
    </w:rPr>
  </w:style>
  <w:style w:type="paragraph" w:styleId="DocumentMap">
    <w:name w:val="Document Map"/>
    <w:basedOn w:val="Normal"/>
    <w:link w:val="DocumentMapChar"/>
    <w:uiPriority w:val="99"/>
    <w:unhideWhenUsed/>
    <w:rsid w:val="005C603F"/>
    <w:rPr>
      <w:rFonts w:ascii="Tahoma" w:eastAsia="Calibri"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hAnsi="Verdana"/>
      <w:sz w:val="20"/>
      <w:szCs w:val="20"/>
    </w:rPr>
  </w:style>
  <w:style w:type="paragraph" w:customStyle="1" w:styleId="Char7">
    <w:name w:val="Char7"/>
    <w:basedOn w:val="Normal"/>
    <w:semiHidden/>
    <w:rsid w:val="004C6887"/>
    <w:pPr>
      <w:spacing w:after="160" w:line="240" w:lineRule="exact"/>
      <w:jc w:val="both"/>
    </w:pPr>
    <w:rPr>
      <w:rFonts w:ascii="Verdana" w:hAnsi="Verdana"/>
      <w:sz w:val="20"/>
      <w:szCs w:val="20"/>
    </w:rPr>
  </w:style>
  <w:style w:type="paragraph" w:customStyle="1" w:styleId="Char6">
    <w:name w:val="Char6"/>
    <w:basedOn w:val="Normal"/>
    <w:semiHidden/>
    <w:rsid w:val="0069657C"/>
    <w:pPr>
      <w:spacing w:after="160" w:line="240" w:lineRule="exact"/>
      <w:jc w:val="both"/>
    </w:pPr>
    <w:rPr>
      <w:rFonts w:ascii="Verdana" w:hAnsi="Verdana"/>
      <w:sz w:val="20"/>
      <w:szCs w:val="20"/>
    </w:rPr>
  </w:style>
  <w:style w:type="paragraph" w:styleId="TOC1">
    <w:name w:val="toc 1"/>
    <w:basedOn w:val="Normal"/>
    <w:next w:val="Normal"/>
    <w:autoRedefine/>
    <w:uiPriority w:val="39"/>
    <w:qFormat/>
    <w:rsid w:val="00EF4732"/>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rsid w:val="006A6915"/>
  </w:style>
  <w:style w:type="paragraph" w:styleId="Footer">
    <w:name w:val="footer"/>
    <w:basedOn w:val="Normal"/>
    <w:link w:val="FooterChar"/>
    <w:unhideWhenUsed/>
    <w:rsid w:val="006A6915"/>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rsid w:val="006A6915"/>
  </w:style>
  <w:style w:type="paragraph" w:customStyle="1" w:styleId="Char5">
    <w:name w:val="Char5"/>
    <w:basedOn w:val="Normal"/>
    <w:semiHidden/>
    <w:rsid w:val="008C6268"/>
    <w:pPr>
      <w:spacing w:after="160" w:line="240" w:lineRule="exact"/>
      <w:jc w:val="both"/>
    </w:pPr>
    <w:rPr>
      <w:rFonts w:ascii="Verdana" w:hAnsi="Verdana"/>
      <w:sz w:val="20"/>
      <w:szCs w:val="20"/>
    </w:rPr>
  </w:style>
  <w:style w:type="paragraph" w:customStyle="1" w:styleId="Char4">
    <w:name w:val="Char4"/>
    <w:basedOn w:val="Normal"/>
    <w:semiHidden/>
    <w:rsid w:val="0097643D"/>
    <w:pPr>
      <w:spacing w:after="160" w:line="240" w:lineRule="exact"/>
      <w:jc w:val="both"/>
    </w:pPr>
    <w:rPr>
      <w:rFonts w:ascii="Verdana" w:hAnsi="Verdana"/>
      <w:sz w:val="20"/>
      <w:szCs w:val="20"/>
    </w:rPr>
  </w:style>
  <w:style w:type="paragraph" w:styleId="BodyText">
    <w:name w:val="Body Text"/>
    <w:basedOn w:val="Normal"/>
    <w:link w:val="BodyTextChar"/>
    <w:rsid w:val="00AC2C92"/>
    <w:pPr>
      <w:spacing w:line="360" w:lineRule="auto"/>
      <w:jc w:val="both"/>
    </w:pPr>
    <w:rPr>
      <w:rFonts w:ascii="Arial" w:hAnsi="Arial" w:cs="Arial"/>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line="360" w:lineRule="auto"/>
      <w:ind w:left="840" w:hanging="840"/>
      <w:jc w:val="both"/>
    </w:pPr>
    <w:rPr>
      <w:rFonts w:ascii="Arial" w:hAnsi="Arial" w:cs="Arial"/>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style>
  <w:style w:type="character" w:customStyle="1" w:styleId="BodyTextIndent2Char">
    <w:name w:val="Body Text Indent 2 Char"/>
    <w:basedOn w:val="DefaultParagraphFont"/>
    <w:link w:val="BodyTextIndent2"/>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hAnsi="Verdana"/>
      <w:sz w:val="20"/>
      <w:szCs w:val="20"/>
    </w:rPr>
  </w:style>
  <w:style w:type="paragraph" w:customStyle="1" w:styleId="Char1">
    <w:name w:val="Char1"/>
    <w:basedOn w:val="Normal"/>
    <w:semiHidden/>
    <w:rsid w:val="00F4160B"/>
    <w:pPr>
      <w:spacing w:after="160" w:line="240" w:lineRule="exact"/>
      <w:jc w:val="both"/>
    </w:pPr>
    <w:rPr>
      <w:rFonts w:ascii="Verdana"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1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spacing w:after="200" w:line="276" w:lineRule="auto"/>
      <w:jc w:val="center"/>
    </w:pPr>
    <w:rPr>
      <w:rFonts w:ascii="Calibri" w:eastAsia="Calibri" w:hAnsi="Calibri"/>
      <w:b/>
      <w:sz w:val="26"/>
      <w:szCs w:val="22"/>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line="276" w:lineRule="auto"/>
      <w:ind w:left="220"/>
    </w:pPr>
    <w:rPr>
      <w:rFonts w:ascii="Calibri" w:eastAsia="Calibri" w:hAnsi="Calibri"/>
      <w:sz w:val="22"/>
      <w:szCs w:val="22"/>
    </w:rPr>
  </w:style>
  <w:style w:type="paragraph" w:styleId="TOC3">
    <w:name w:val="toc 3"/>
    <w:basedOn w:val="Normal"/>
    <w:next w:val="Normal"/>
    <w:autoRedefine/>
    <w:uiPriority w:val="39"/>
    <w:unhideWhenUsed/>
    <w:qFormat/>
    <w:rsid w:val="00E126D0"/>
    <w:pPr>
      <w:spacing w:after="100" w:line="276" w:lineRule="auto"/>
      <w:ind w:left="440"/>
    </w:pPr>
    <w:rPr>
      <w:rFonts w:ascii="Calibri" w:eastAsia="Calibri" w:hAnsi="Calibri"/>
      <w:sz w:val="22"/>
      <w:szCs w:val="22"/>
    </w:rPr>
  </w:style>
  <w:style w:type="paragraph" w:styleId="TableofFigures">
    <w:name w:val="table of figures"/>
    <w:basedOn w:val="Normal"/>
    <w:next w:val="Normal"/>
    <w:uiPriority w:val="99"/>
    <w:unhideWhenUsed/>
    <w:rsid w:val="00641A19"/>
    <w:pPr>
      <w:spacing w:line="276" w:lineRule="auto"/>
      <w:ind w:left="440" w:hanging="440"/>
    </w:pPr>
    <w:rPr>
      <w:rFonts w:ascii="Calibri" w:eastAsia="Calibri" w:hAnsi="Calibri" w:cs="Calibri"/>
      <w:smallCaps/>
      <w:sz w:val="20"/>
      <w:szCs w:val="20"/>
    </w:rPr>
  </w:style>
  <w:style w:type="paragraph" w:styleId="TOC4">
    <w:name w:val="toc 4"/>
    <w:basedOn w:val="Normal"/>
    <w:next w:val="Normal"/>
    <w:autoRedefine/>
    <w:uiPriority w:val="39"/>
    <w:unhideWhenUsed/>
    <w:rsid w:val="002124D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124D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124D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124D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124D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124D5"/>
    <w:pPr>
      <w:spacing w:after="100" w:line="276" w:lineRule="auto"/>
      <w:ind w:left="1760"/>
    </w:pPr>
    <w:rPr>
      <w:rFonts w:ascii="Calibri" w:hAnsi="Calibri"/>
      <w:sz w:val="22"/>
      <w:szCs w:val="22"/>
    </w:rPr>
  </w:style>
  <w:style w:type="character" w:styleId="FollowedHyperlink">
    <w:name w:val="FollowedHyperlink"/>
    <w:basedOn w:val="DefaultParagraphFont"/>
    <w:uiPriority w:val="99"/>
    <w:unhideWhenUsed/>
    <w:rsid w:val="00B60113"/>
    <w:rPr>
      <w:color w:val="800080" w:themeColor="followedHyperlink"/>
      <w:u w:val="single"/>
    </w:rPr>
  </w:style>
  <w:style w:type="paragraph" w:styleId="NormalWeb">
    <w:name w:val="Normal (Web)"/>
    <w:basedOn w:val="Normal"/>
    <w:uiPriority w:val="99"/>
    <w:unhideWhenUsed/>
    <w:rsid w:val="00041160"/>
    <w:pPr>
      <w:spacing w:before="100" w:beforeAutospacing="1" w:after="100" w:afterAutospacing="1"/>
    </w:pPr>
    <w:rPr>
      <w:rFonts w:eastAsiaTheme="minorEastAsia"/>
    </w:rPr>
  </w:style>
  <w:style w:type="paragraph" w:styleId="ListBullet2">
    <w:name w:val="List Bullet 2"/>
    <w:basedOn w:val="Normal"/>
    <w:rsid w:val="00EC53EE"/>
    <w:pPr>
      <w:numPr>
        <w:numId w:val="18"/>
      </w:numPr>
    </w:pPr>
  </w:style>
  <w:style w:type="paragraph" w:styleId="BodyText2">
    <w:name w:val="Body Text 2"/>
    <w:basedOn w:val="Normal"/>
    <w:link w:val="BodyText2Char"/>
    <w:uiPriority w:val="99"/>
    <w:rsid w:val="0068385A"/>
    <w:pPr>
      <w:spacing w:after="120" w:line="480" w:lineRule="auto"/>
    </w:pPr>
  </w:style>
  <w:style w:type="character" w:customStyle="1" w:styleId="BodyText2Char">
    <w:name w:val="Body Text 2 Char"/>
    <w:basedOn w:val="DefaultParagraphFont"/>
    <w:link w:val="BodyText2"/>
    <w:uiPriority w:val="99"/>
    <w:rsid w:val="0068385A"/>
    <w:rPr>
      <w:rFonts w:ascii="Times New Roman" w:eastAsia="Times New Roman" w:hAnsi="Times New Roman"/>
      <w:sz w:val="24"/>
      <w:szCs w:val="24"/>
    </w:rPr>
  </w:style>
  <w:style w:type="paragraph" w:styleId="BodyText3">
    <w:name w:val="Body Text 3"/>
    <w:basedOn w:val="Normal"/>
    <w:link w:val="BodyText3Char"/>
    <w:uiPriority w:val="99"/>
    <w:rsid w:val="0068385A"/>
    <w:pPr>
      <w:spacing w:line="360" w:lineRule="auto"/>
      <w:jc w:val="both"/>
    </w:pPr>
  </w:style>
  <w:style w:type="character" w:customStyle="1" w:styleId="BodyText3Char">
    <w:name w:val="Body Text 3 Char"/>
    <w:basedOn w:val="DefaultParagraphFont"/>
    <w:link w:val="BodyText3"/>
    <w:uiPriority w:val="99"/>
    <w:rsid w:val="0068385A"/>
    <w:rPr>
      <w:rFonts w:ascii="Times New Roman" w:eastAsia="Times New Roman" w:hAnsi="Times New Roman"/>
      <w:sz w:val="24"/>
      <w:szCs w:val="24"/>
    </w:rPr>
  </w:style>
  <w:style w:type="paragraph" w:styleId="BodyTextIndent3">
    <w:name w:val="Body Text Indent 3"/>
    <w:basedOn w:val="Normal"/>
    <w:link w:val="BodyTextIndent3Char"/>
    <w:uiPriority w:val="99"/>
    <w:rsid w:val="0068385A"/>
    <w:pPr>
      <w:spacing w:line="360" w:lineRule="auto"/>
      <w:ind w:left="360"/>
      <w:jc w:val="both"/>
    </w:pPr>
  </w:style>
  <w:style w:type="character" w:customStyle="1" w:styleId="BodyTextIndent3Char">
    <w:name w:val="Body Text Indent 3 Char"/>
    <w:basedOn w:val="DefaultParagraphFont"/>
    <w:link w:val="BodyTextIndent3"/>
    <w:uiPriority w:val="99"/>
    <w:rsid w:val="0068385A"/>
    <w:rPr>
      <w:rFonts w:ascii="Times New Roman" w:eastAsia="Times New Roman" w:hAnsi="Times New Roman"/>
      <w:sz w:val="24"/>
      <w:szCs w:val="24"/>
    </w:rPr>
  </w:style>
  <w:style w:type="paragraph" w:styleId="ListBullet">
    <w:name w:val="List Bullet"/>
    <w:basedOn w:val="Normal"/>
    <w:autoRedefine/>
    <w:rsid w:val="0068385A"/>
    <w:pPr>
      <w:widowControl w:val="0"/>
      <w:tabs>
        <w:tab w:val="left" w:pos="3240"/>
      </w:tabs>
      <w:overflowPunct w:val="0"/>
      <w:autoSpaceDE w:val="0"/>
      <w:autoSpaceDN w:val="0"/>
      <w:adjustRightInd w:val="0"/>
      <w:jc w:val="both"/>
      <w:textAlignment w:val="baseline"/>
    </w:pPr>
    <w:rPr>
      <w:szCs w:val="20"/>
    </w:rPr>
  </w:style>
  <w:style w:type="paragraph" w:styleId="BlockText">
    <w:name w:val="Block Text"/>
    <w:basedOn w:val="Normal"/>
    <w:rsid w:val="0068385A"/>
    <w:pPr>
      <w:tabs>
        <w:tab w:val="left" w:pos="270"/>
      </w:tabs>
      <w:spacing w:line="360" w:lineRule="auto"/>
      <w:ind w:left="720"/>
      <w:jc w:val="center"/>
    </w:pPr>
    <w:rPr>
      <w:b/>
      <w:caps/>
      <w:sz w:val="36"/>
      <w:szCs w:val="20"/>
    </w:rPr>
  </w:style>
  <w:style w:type="character" w:styleId="PageNumber">
    <w:name w:val="page number"/>
    <w:basedOn w:val="DefaultParagraphFont"/>
    <w:rsid w:val="0068385A"/>
  </w:style>
  <w:style w:type="paragraph" w:styleId="Title">
    <w:name w:val="Title"/>
    <w:basedOn w:val="Normal"/>
    <w:next w:val="Normal"/>
    <w:link w:val="TitleChar"/>
    <w:uiPriority w:val="10"/>
    <w:qFormat/>
    <w:rsid w:val="0068385A"/>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10"/>
    <w:rsid w:val="0068385A"/>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68385A"/>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68385A"/>
    <w:rPr>
      <w:rFonts w:ascii="Cambria" w:eastAsia="Times New Roman" w:hAnsi="Cambria" w:cs="Cambria"/>
      <w:sz w:val="24"/>
      <w:szCs w:val="24"/>
    </w:rPr>
  </w:style>
  <w:style w:type="character" w:styleId="Strong">
    <w:name w:val="Strong"/>
    <w:basedOn w:val="DefaultParagraphFont"/>
    <w:uiPriority w:val="99"/>
    <w:qFormat/>
    <w:rsid w:val="0068385A"/>
    <w:rPr>
      <w:rFonts w:ascii="Times New Roman" w:hAnsi="Times New Roman" w:cs="Times New Roman"/>
      <w:b/>
      <w:bCs/>
    </w:rPr>
  </w:style>
  <w:style w:type="character" w:styleId="Emphasis">
    <w:name w:val="Emphasis"/>
    <w:basedOn w:val="DefaultParagraphFont"/>
    <w:uiPriority w:val="99"/>
    <w:qFormat/>
    <w:rsid w:val="0068385A"/>
    <w:rPr>
      <w:rFonts w:ascii="Calibri" w:hAnsi="Calibri" w:cs="Calibri"/>
      <w:b/>
      <w:bCs/>
      <w:i/>
      <w:iCs/>
    </w:rPr>
  </w:style>
  <w:style w:type="paragraph" w:styleId="Quote">
    <w:name w:val="Quote"/>
    <w:basedOn w:val="Normal"/>
    <w:next w:val="Normal"/>
    <w:link w:val="QuoteChar"/>
    <w:uiPriority w:val="29"/>
    <w:qFormat/>
    <w:rsid w:val="0068385A"/>
    <w:rPr>
      <w:rFonts w:ascii="Calibri" w:hAnsi="Calibri" w:cs="Calibri"/>
      <w:i/>
      <w:iCs/>
    </w:rPr>
  </w:style>
  <w:style w:type="character" w:customStyle="1" w:styleId="QuoteChar">
    <w:name w:val="Quote Char"/>
    <w:basedOn w:val="DefaultParagraphFont"/>
    <w:link w:val="Quote"/>
    <w:uiPriority w:val="29"/>
    <w:rsid w:val="0068385A"/>
    <w:rPr>
      <w:rFonts w:eastAsia="Times New Roman" w:cs="Calibri"/>
      <w:i/>
      <w:iCs/>
      <w:sz w:val="24"/>
      <w:szCs w:val="24"/>
    </w:rPr>
  </w:style>
  <w:style w:type="paragraph" w:styleId="IntenseQuote">
    <w:name w:val="Intense Quote"/>
    <w:basedOn w:val="Normal"/>
    <w:next w:val="Normal"/>
    <w:link w:val="IntenseQuoteChar"/>
    <w:uiPriority w:val="99"/>
    <w:qFormat/>
    <w:rsid w:val="0068385A"/>
    <w:pPr>
      <w:ind w:left="720" w:right="720"/>
    </w:pPr>
    <w:rPr>
      <w:rFonts w:ascii="Calibri" w:hAnsi="Calibri" w:cs="Calibri"/>
      <w:b/>
      <w:bCs/>
      <w:i/>
      <w:iCs/>
    </w:rPr>
  </w:style>
  <w:style w:type="character" w:customStyle="1" w:styleId="IntenseQuoteChar">
    <w:name w:val="Intense Quote Char"/>
    <w:basedOn w:val="DefaultParagraphFont"/>
    <w:link w:val="IntenseQuote"/>
    <w:uiPriority w:val="99"/>
    <w:rsid w:val="0068385A"/>
    <w:rPr>
      <w:rFonts w:eastAsia="Times New Roman" w:cs="Calibri"/>
      <w:b/>
      <w:bCs/>
      <w:i/>
      <w:iCs/>
      <w:sz w:val="24"/>
      <w:szCs w:val="24"/>
    </w:rPr>
  </w:style>
  <w:style w:type="character" w:styleId="SubtleEmphasis">
    <w:name w:val="Subtle Emphasis"/>
    <w:basedOn w:val="DefaultParagraphFont"/>
    <w:uiPriority w:val="99"/>
    <w:qFormat/>
    <w:rsid w:val="0068385A"/>
    <w:rPr>
      <w:rFonts w:ascii="Times New Roman" w:hAnsi="Times New Roman" w:cs="Times New Roman"/>
      <w:i/>
      <w:iCs/>
      <w:color w:val="auto"/>
    </w:rPr>
  </w:style>
  <w:style w:type="character" w:styleId="IntenseEmphasis">
    <w:name w:val="Intense Emphasis"/>
    <w:basedOn w:val="DefaultParagraphFont"/>
    <w:uiPriority w:val="99"/>
    <w:qFormat/>
    <w:rsid w:val="0068385A"/>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68385A"/>
    <w:rPr>
      <w:rFonts w:ascii="Times New Roman" w:hAnsi="Times New Roman" w:cs="Times New Roman"/>
      <w:sz w:val="24"/>
      <w:szCs w:val="24"/>
      <w:u w:val="single"/>
    </w:rPr>
  </w:style>
  <w:style w:type="character" w:styleId="IntenseReference">
    <w:name w:val="Intense Reference"/>
    <w:basedOn w:val="DefaultParagraphFont"/>
    <w:uiPriority w:val="99"/>
    <w:qFormat/>
    <w:rsid w:val="0068385A"/>
    <w:rPr>
      <w:rFonts w:ascii="Times New Roman" w:hAnsi="Times New Roman" w:cs="Times New Roman"/>
      <w:b/>
      <w:bCs/>
      <w:sz w:val="24"/>
      <w:szCs w:val="24"/>
      <w:u w:val="single"/>
    </w:rPr>
  </w:style>
  <w:style w:type="character" w:styleId="BookTitle">
    <w:name w:val="Book Title"/>
    <w:basedOn w:val="DefaultParagraphFont"/>
    <w:uiPriority w:val="99"/>
    <w:qFormat/>
    <w:rsid w:val="0068385A"/>
    <w:rPr>
      <w:rFonts w:ascii="Cambria" w:hAnsi="Cambria" w:cs="Cambria"/>
      <w:b/>
      <w:bCs/>
      <w:i/>
      <w:iCs/>
      <w:sz w:val="24"/>
      <w:szCs w:val="24"/>
    </w:rPr>
  </w:style>
  <w:style w:type="paragraph" w:customStyle="1" w:styleId="font5">
    <w:name w:val="font5"/>
    <w:basedOn w:val="Normal"/>
    <w:rsid w:val="0068385A"/>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68385A"/>
    <w:pPr>
      <w:spacing w:before="100" w:beforeAutospacing="1" w:after="100" w:afterAutospacing="1"/>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68385A"/>
    <w:pPr>
      <w:ind w:left="283" w:hanging="283"/>
      <w:jc w:val="both"/>
    </w:pPr>
    <w:rPr>
      <w:rFonts w:ascii="Calibri" w:hAnsi="Calibri" w:cs="Calibri"/>
      <w:sz w:val="20"/>
      <w:szCs w:val="20"/>
      <w:lang w:val="en-GB"/>
    </w:rPr>
  </w:style>
  <w:style w:type="character" w:customStyle="1" w:styleId="EndnoteTextChar">
    <w:name w:val="Endnote Text Char"/>
    <w:basedOn w:val="DefaultParagraphFont"/>
    <w:link w:val="EndnoteText"/>
    <w:uiPriority w:val="99"/>
    <w:rsid w:val="0068385A"/>
    <w:rPr>
      <w:rFonts w:eastAsia="Times New Roman" w:cs="Calibri"/>
      <w:lang w:val="en-GB"/>
    </w:rPr>
  </w:style>
  <w:style w:type="paragraph" w:customStyle="1" w:styleId="xl66">
    <w:name w:val="xl66"/>
    <w:basedOn w:val="Normal"/>
    <w:rsid w:val="0068385A"/>
    <w:pPr>
      <w:pBdr>
        <w:top w:val="single" w:sz="4" w:space="0" w:color="FF0000"/>
        <w:left w:val="double" w:sz="6" w:space="0" w:color="FF0000"/>
        <w:bottom w:val="single" w:sz="4" w:space="0" w:color="FF0000"/>
        <w:right w:val="single" w:sz="4" w:space="0" w:color="FF0000"/>
      </w:pBdr>
      <w:spacing w:before="100" w:beforeAutospacing="1" w:after="100" w:afterAutospacing="1"/>
      <w:jc w:val="center"/>
    </w:pPr>
    <w:rPr>
      <w:rFonts w:ascii="Bookman Old Style" w:eastAsia="Arial Unicode MS" w:hAnsi="Bookman Old Style" w:cs="Bookman Old Style"/>
    </w:rPr>
  </w:style>
  <w:style w:type="paragraph" w:customStyle="1" w:styleId="xl67">
    <w:name w:val="xl67"/>
    <w:basedOn w:val="Normal"/>
    <w:rsid w:val="0068385A"/>
    <w:pPr>
      <w:pBdr>
        <w:top w:val="single" w:sz="4" w:space="0" w:color="FF0000"/>
        <w:left w:val="double" w:sz="6" w:space="0" w:color="FF0000"/>
        <w:bottom w:val="double" w:sz="6" w:space="0" w:color="FF0000"/>
        <w:right w:val="single" w:sz="4" w:space="0" w:color="FF0000"/>
      </w:pBdr>
      <w:spacing w:before="100" w:beforeAutospacing="1" w:after="100" w:afterAutospacing="1"/>
      <w:jc w:val="center"/>
    </w:pPr>
    <w:rPr>
      <w:rFonts w:ascii="Bookman Old Style" w:eastAsia="Arial Unicode MS" w:hAnsi="Bookman Old Style" w:cs="Bookman Old Style"/>
    </w:rPr>
  </w:style>
  <w:style w:type="paragraph" w:customStyle="1" w:styleId="xl68">
    <w:name w:val="xl6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69">
    <w:name w:val="xl69"/>
    <w:basedOn w:val="Normal"/>
    <w:rsid w:val="0068385A"/>
    <w:pPr>
      <w:pBdr>
        <w:top w:val="single" w:sz="4" w:space="0" w:color="FF0000"/>
        <w:left w:val="single" w:sz="4" w:space="0" w:color="FF0000"/>
        <w:bottom w:val="double" w:sz="6"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0">
    <w:name w:val="xl70"/>
    <w:basedOn w:val="Normal"/>
    <w:rsid w:val="0068385A"/>
    <w:pPr>
      <w:pBdr>
        <w:top w:val="single" w:sz="4" w:space="0" w:color="FF0000"/>
        <w:left w:val="single" w:sz="4" w:space="0" w:color="FF0000"/>
        <w:bottom w:val="double" w:sz="6" w:space="0" w:color="FF0000"/>
        <w:right w:val="double" w:sz="6" w:space="0" w:color="FF0000"/>
      </w:pBdr>
      <w:spacing w:before="100" w:beforeAutospacing="1" w:after="100" w:afterAutospacing="1"/>
    </w:pPr>
    <w:rPr>
      <w:rFonts w:ascii="Arial Unicode MS" w:eastAsia="Arial Unicode MS" w:hAnsi="Arial Unicode MS" w:cs="Arial Unicode MS"/>
    </w:rPr>
  </w:style>
  <w:style w:type="paragraph" w:customStyle="1" w:styleId="xl71">
    <w:name w:val="xl71"/>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3">
    <w:name w:val="xl73"/>
    <w:basedOn w:val="Normal"/>
    <w:rsid w:val="0068385A"/>
    <w:pPr>
      <w:pBdr>
        <w:top w:val="double" w:sz="6" w:space="0" w:color="FF0000"/>
        <w:left w:val="double" w:sz="6"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4">
    <w:name w:val="xl74"/>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5">
    <w:name w:val="xl75"/>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6">
    <w:name w:val="xl76"/>
    <w:basedOn w:val="Normal"/>
    <w:rsid w:val="0068385A"/>
    <w:pPr>
      <w:pBdr>
        <w:top w:val="double" w:sz="6" w:space="0" w:color="FF0000"/>
        <w:left w:val="single" w:sz="4" w:space="0" w:color="FF0000"/>
        <w:bottom w:val="single" w:sz="4" w:space="0" w:color="FF0000"/>
        <w:right w:val="double" w:sz="6" w:space="0" w:color="FF0000"/>
      </w:pBdr>
      <w:spacing w:before="100" w:beforeAutospacing="1" w:after="100" w:afterAutospacing="1"/>
      <w:jc w:val="center"/>
      <w:textAlignment w:val="center"/>
    </w:pPr>
    <w:rPr>
      <w:rFonts w:ascii="Bookman Old Style" w:eastAsia="Arial Unicode MS" w:hAnsi="Bookman Old Style" w:cs="Bookman Old Style"/>
    </w:rPr>
  </w:style>
  <w:style w:type="paragraph" w:customStyle="1" w:styleId="xl77">
    <w:name w:val="xl77"/>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8">
    <w:name w:val="xl7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pPr>
    <w:rPr>
      <w:rFonts w:ascii="Arial Unicode MS" w:eastAsia="Arial Unicode MS" w:hAnsi="Arial Unicode MS" w:cs="Arial Unicode MS"/>
    </w:rPr>
  </w:style>
  <w:style w:type="paragraph" w:customStyle="1" w:styleId="xl79">
    <w:name w:val="xl79"/>
    <w:basedOn w:val="Normal"/>
    <w:rsid w:val="0068385A"/>
    <w:pPr>
      <w:pBdr>
        <w:top w:val="single" w:sz="4" w:space="0" w:color="FF0000"/>
        <w:left w:val="single" w:sz="4" w:space="0" w:color="FF0000"/>
        <w:bottom w:val="single" w:sz="4" w:space="0" w:color="FF0000"/>
        <w:right w:val="double" w:sz="6" w:space="0" w:color="FF0000"/>
      </w:pBdr>
      <w:spacing w:before="100" w:beforeAutospacing="1" w:after="100" w:afterAutospacing="1"/>
    </w:pPr>
    <w:rPr>
      <w:rFonts w:ascii="Arial Unicode MS" w:eastAsia="Arial Unicode MS" w:hAnsi="Arial Unicode MS" w:cs="Arial Unicode MS"/>
    </w:rPr>
  </w:style>
  <w:style w:type="paragraph" w:customStyle="1" w:styleId="xl80">
    <w:name w:val="xl80"/>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w:eastAsia="Arial Unicode MS" w:hAnsi="Arial" w:cs="Arial"/>
      <w:sz w:val="20"/>
      <w:szCs w:val="20"/>
    </w:rPr>
  </w:style>
  <w:style w:type="paragraph" w:customStyle="1" w:styleId="xl81">
    <w:name w:val="xl81"/>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2">
    <w:name w:val="xl82"/>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4">
    <w:name w:val="xl84"/>
    <w:basedOn w:val="Normal"/>
    <w:rsid w:val="0068385A"/>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5">
    <w:name w:val="xl85"/>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w:eastAsia="Arial Unicode MS" w:hAnsi="Arial" w:cs="Arial"/>
      <w:sz w:val="20"/>
      <w:szCs w:val="20"/>
    </w:rPr>
  </w:style>
  <w:style w:type="paragraph" w:customStyle="1" w:styleId="xl86">
    <w:name w:val="xl86"/>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87">
    <w:name w:val="xl87"/>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jc w:val="center"/>
    </w:pPr>
    <w:rPr>
      <w:rFonts w:ascii="Bookman Old Style" w:eastAsia="Arial Unicode MS" w:hAnsi="Bookman Old Style" w:cs="Bookman Old Style"/>
    </w:rPr>
  </w:style>
  <w:style w:type="paragraph" w:customStyle="1" w:styleId="xl88">
    <w:name w:val="xl88"/>
    <w:basedOn w:val="Normal"/>
    <w:rsid w:val="0068385A"/>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ind w:firstLineChars="700" w:firstLine="700"/>
    </w:pPr>
    <w:rPr>
      <w:rFonts w:ascii="Arial Unicode MS" w:eastAsia="Arial Unicode MS" w:hAnsi="Arial Unicode MS" w:cs="Arial Unicode MS"/>
    </w:rPr>
  </w:style>
  <w:style w:type="paragraph" w:customStyle="1" w:styleId="xl89">
    <w:name w:val="xl8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90">
    <w:name w:val="xl9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91">
    <w:name w:val="xl91"/>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pPr>
    <w:rPr>
      <w:rFonts w:eastAsia="Arial Unicode MS"/>
      <w:b/>
      <w:bCs/>
      <w:color w:val="000000"/>
      <w:sz w:val="22"/>
      <w:szCs w:val="22"/>
    </w:rPr>
  </w:style>
  <w:style w:type="paragraph" w:customStyle="1" w:styleId="xl92">
    <w:name w:val="xl92"/>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color w:val="000000"/>
      <w:sz w:val="22"/>
      <w:szCs w:val="22"/>
    </w:rPr>
  </w:style>
  <w:style w:type="paragraph" w:customStyle="1" w:styleId="xl93">
    <w:name w:val="xl93"/>
    <w:basedOn w:val="Normal"/>
    <w:rsid w:val="0068385A"/>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pPr>
    <w:rPr>
      <w:rFonts w:eastAsia="Arial Unicode MS"/>
      <w:b/>
      <w:bCs/>
      <w:i/>
      <w:iCs/>
      <w:color w:val="000000"/>
      <w:sz w:val="22"/>
      <w:szCs w:val="22"/>
    </w:rPr>
  </w:style>
  <w:style w:type="paragraph" w:customStyle="1" w:styleId="xl94">
    <w:name w:val="xl94"/>
    <w:basedOn w:val="Normal"/>
    <w:rsid w:val="0068385A"/>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5">
    <w:name w:val="xl95"/>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6">
    <w:name w:val="xl96"/>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i/>
      <w:iCs/>
      <w:color w:val="000000"/>
      <w:sz w:val="22"/>
      <w:szCs w:val="22"/>
    </w:rPr>
  </w:style>
  <w:style w:type="paragraph" w:customStyle="1" w:styleId="xl97">
    <w:name w:val="xl97"/>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8">
    <w:name w:val="xl98"/>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99">
    <w:name w:val="xl99"/>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0">
    <w:name w:val="xl100"/>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i/>
      <w:iCs/>
      <w:color w:val="000000"/>
      <w:sz w:val="22"/>
      <w:szCs w:val="22"/>
    </w:rPr>
  </w:style>
  <w:style w:type="paragraph" w:customStyle="1" w:styleId="xl101">
    <w:name w:val="xl101"/>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2">
    <w:name w:val="xl102"/>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pPr>
    <w:rPr>
      <w:rFonts w:eastAsia="Arial Unicode MS"/>
      <w:b/>
      <w:bCs/>
      <w:color w:val="000000"/>
      <w:sz w:val="22"/>
      <w:szCs w:val="22"/>
    </w:rPr>
  </w:style>
  <w:style w:type="paragraph" w:customStyle="1" w:styleId="xl103">
    <w:name w:val="xl103"/>
    <w:basedOn w:val="Normal"/>
    <w:rsid w:val="0068385A"/>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jc w:val="right"/>
    </w:pPr>
    <w:rPr>
      <w:rFonts w:eastAsia="Arial Unicode MS"/>
      <w:b/>
      <w:bCs/>
      <w:color w:val="000000"/>
      <w:sz w:val="22"/>
      <w:szCs w:val="22"/>
    </w:rPr>
  </w:style>
  <w:style w:type="paragraph" w:customStyle="1" w:styleId="xl104">
    <w:name w:val="xl104"/>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5">
    <w:name w:val="xl105"/>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i/>
      <w:iCs/>
      <w:color w:val="000000"/>
      <w:sz w:val="22"/>
      <w:szCs w:val="22"/>
    </w:rPr>
  </w:style>
  <w:style w:type="paragraph" w:customStyle="1" w:styleId="xl106">
    <w:name w:val="xl106"/>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07">
    <w:name w:val="xl107"/>
    <w:basedOn w:val="Normal"/>
    <w:rsid w:val="0068385A"/>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pPr>
    <w:rPr>
      <w:rFonts w:eastAsia="Arial Unicode MS"/>
      <w:b/>
      <w:bCs/>
      <w:color w:val="000000"/>
      <w:sz w:val="22"/>
      <w:szCs w:val="22"/>
    </w:rPr>
  </w:style>
  <w:style w:type="paragraph" w:customStyle="1" w:styleId="xl108">
    <w:name w:val="xl108"/>
    <w:basedOn w:val="Normal"/>
    <w:rsid w:val="0068385A"/>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pPr>
    <w:rPr>
      <w:rFonts w:eastAsia="Arial Unicode MS"/>
      <w:color w:val="000000"/>
      <w:sz w:val="22"/>
      <w:szCs w:val="22"/>
    </w:rPr>
  </w:style>
  <w:style w:type="paragraph" w:customStyle="1" w:styleId="xl109">
    <w:name w:val="xl10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color w:val="000000"/>
      <w:sz w:val="22"/>
      <w:szCs w:val="22"/>
    </w:rPr>
  </w:style>
  <w:style w:type="paragraph" w:customStyle="1" w:styleId="xl110">
    <w:name w:val="xl11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i/>
      <w:iCs/>
      <w:color w:val="000000"/>
      <w:sz w:val="22"/>
      <w:szCs w:val="22"/>
    </w:rPr>
  </w:style>
  <w:style w:type="paragraph" w:customStyle="1" w:styleId="xl111">
    <w:name w:val="xl111"/>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right"/>
    </w:pPr>
    <w:rPr>
      <w:rFonts w:eastAsia="Arial Unicode MS"/>
      <w:b/>
      <w:bCs/>
      <w:color w:val="000000"/>
      <w:sz w:val="22"/>
      <w:szCs w:val="22"/>
    </w:rPr>
  </w:style>
  <w:style w:type="paragraph" w:customStyle="1" w:styleId="xl112">
    <w:name w:val="xl112"/>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jc w:val="right"/>
    </w:pPr>
    <w:rPr>
      <w:rFonts w:eastAsia="Arial Unicode MS"/>
      <w:b/>
      <w:bCs/>
      <w:color w:val="000000"/>
      <w:sz w:val="22"/>
      <w:szCs w:val="22"/>
    </w:rPr>
  </w:style>
  <w:style w:type="paragraph" w:customStyle="1" w:styleId="xl113">
    <w:name w:val="xl113"/>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14">
    <w:name w:val="xl114"/>
    <w:basedOn w:val="Normal"/>
    <w:rsid w:val="0068385A"/>
    <w:pPr>
      <w:pBdr>
        <w:top w:val="single" w:sz="4" w:space="0" w:color="0066CC"/>
        <w:bottom w:val="single" w:sz="4" w:space="0" w:color="0066CC"/>
        <w:right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15">
    <w:name w:val="xl115"/>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6">
    <w:name w:val="xl116"/>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i/>
      <w:iCs/>
      <w:color w:val="000000"/>
      <w:sz w:val="22"/>
      <w:szCs w:val="22"/>
    </w:rPr>
  </w:style>
  <w:style w:type="paragraph" w:customStyle="1" w:styleId="xl117">
    <w:name w:val="xl117"/>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8">
    <w:name w:val="xl118"/>
    <w:basedOn w:val="Normal"/>
    <w:uiPriority w:val="99"/>
    <w:rsid w:val="0068385A"/>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jc w:val="right"/>
    </w:pPr>
    <w:rPr>
      <w:rFonts w:eastAsia="Arial Unicode MS"/>
      <w:b/>
      <w:bCs/>
      <w:color w:val="000000"/>
      <w:sz w:val="22"/>
      <w:szCs w:val="22"/>
    </w:rPr>
  </w:style>
  <w:style w:type="paragraph" w:customStyle="1" w:styleId="xl119">
    <w:name w:val="xl119"/>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b/>
      <w:bCs/>
      <w:color w:val="000000"/>
      <w:sz w:val="22"/>
      <w:szCs w:val="22"/>
    </w:rPr>
  </w:style>
  <w:style w:type="paragraph" w:customStyle="1" w:styleId="xl120">
    <w:name w:val="xl120"/>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b/>
      <w:bCs/>
      <w:color w:val="000000"/>
      <w:sz w:val="22"/>
      <w:szCs w:val="22"/>
    </w:rPr>
  </w:style>
  <w:style w:type="paragraph" w:customStyle="1" w:styleId="xl121">
    <w:name w:val="xl121"/>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color w:val="000000"/>
      <w:sz w:val="22"/>
      <w:szCs w:val="22"/>
    </w:rPr>
  </w:style>
  <w:style w:type="paragraph" w:customStyle="1" w:styleId="xl122">
    <w:name w:val="xl122"/>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paragraph" w:customStyle="1" w:styleId="xl123">
    <w:name w:val="xl123"/>
    <w:basedOn w:val="Normal"/>
    <w:uiPriority w:val="99"/>
    <w:rsid w:val="0068385A"/>
    <w:pPr>
      <w:pBdr>
        <w:top w:val="single" w:sz="4" w:space="0" w:color="0066CC"/>
        <w:left w:val="single" w:sz="4" w:space="0" w:color="0066CC"/>
        <w:bottom w:val="single" w:sz="4" w:space="0" w:color="0066CC"/>
      </w:pBdr>
      <w:spacing w:before="100" w:beforeAutospacing="1" w:after="100" w:afterAutospacing="1"/>
      <w:jc w:val="center"/>
    </w:pPr>
    <w:rPr>
      <w:rFonts w:eastAsia="Arial Unicode MS"/>
      <w:color w:val="000000"/>
      <w:sz w:val="22"/>
      <w:szCs w:val="22"/>
    </w:rPr>
  </w:style>
  <w:style w:type="paragraph" w:customStyle="1" w:styleId="xl124">
    <w:name w:val="xl124"/>
    <w:basedOn w:val="Normal"/>
    <w:uiPriority w:val="99"/>
    <w:rsid w:val="0068385A"/>
    <w:pPr>
      <w:pBdr>
        <w:top w:val="single" w:sz="4" w:space="0" w:color="0066CC"/>
        <w:bottom w:val="single" w:sz="4" w:space="0" w:color="0066CC"/>
        <w:right w:val="single" w:sz="4" w:space="0" w:color="0066CC"/>
      </w:pBdr>
      <w:spacing w:before="100" w:beforeAutospacing="1" w:after="100" w:afterAutospacing="1"/>
      <w:jc w:val="center"/>
    </w:pPr>
    <w:rPr>
      <w:rFonts w:eastAsia="Arial Unicode MS"/>
      <w:color w:val="000000"/>
      <w:sz w:val="22"/>
      <w:szCs w:val="22"/>
    </w:rPr>
  </w:style>
  <w:style w:type="paragraph" w:customStyle="1" w:styleId="xl125">
    <w:name w:val="xl125"/>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pPr>
    <w:rPr>
      <w:rFonts w:eastAsia="Arial Unicode MS"/>
      <w:b/>
      <w:bCs/>
      <w:color w:val="000000"/>
      <w:sz w:val="22"/>
      <w:szCs w:val="22"/>
    </w:rPr>
  </w:style>
  <w:style w:type="paragraph" w:customStyle="1" w:styleId="xl126">
    <w:name w:val="xl126"/>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127">
    <w:name w:val="xl127"/>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b/>
      <w:bCs/>
      <w:color w:val="000000"/>
      <w:sz w:val="22"/>
      <w:szCs w:val="22"/>
    </w:rPr>
  </w:style>
  <w:style w:type="paragraph" w:customStyle="1" w:styleId="xl128">
    <w:name w:val="xl128"/>
    <w:basedOn w:val="Normal"/>
    <w:uiPriority w:val="99"/>
    <w:rsid w:val="0068385A"/>
    <w:pPr>
      <w:pBdr>
        <w:top w:val="single" w:sz="4" w:space="0" w:color="0066CC"/>
        <w:bottom w:val="single" w:sz="4" w:space="0" w:color="0066CC"/>
      </w:pBdr>
      <w:spacing w:before="100" w:beforeAutospacing="1" w:after="100" w:afterAutospacing="1"/>
      <w:jc w:val="center"/>
    </w:pPr>
    <w:rPr>
      <w:rFonts w:eastAsia="Arial Unicode MS"/>
      <w:color w:val="000000"/>
      <w:sz w:val="22"/>
      <w:szCs w:val="22"/>
    </w:rPr>
  </w:style>
  <w:style w:type="paragraph" w:customStyle="1" w:styleId="xl129">
    <w:name w:val="xl129"/>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jc w:val="center"/>
    </w:pPr>
    <w:rPr>
      <w:rFonts w:eastAsia="Arial Unicode MS"/>
      <w:color w:val="000000"/>
      <w:sz w:val="22"/>
      <w:szCs w:val="22"/>
    </w:rPr>
  </w:style>
  <w:style w:type="paragraph" w:customStyle="1" w:styleId="xl130">
    <w:name w:val="xl130"/>
    <w:basedOn w:val="Normal"/>
    <w:uiPriority w:val="99"/>
    <w:rsid w:val="0068385A"/>
    <w:pPr>
      <w:pBdr>
        <w:top w:val="single" w:sz="4" w:space="0" w:color="0066CC"/>
        <w:left w:val="single" w:sz="4" w:space="0" w:color="0066CC"/>
        <w:bottom w:val="single" w:sz="4" w:space="0" w:color="0066CC"/>
      </w:pBdr>
      <w:shd w:val="clear" w:color="auto" w:fill="00FFFF"/>
      <w:spacing w:before="100" w:beforeAutospacing="1" w:after="100" w:afterAutospacing="1"/>
      <w:jc w:val="center"/>
    </w:pPr>
    <w:rPr>
      <w:rFonts w:eastAsia="Arial Unicode MS"/>
      <w:color w:val="000000"/>
      <w:sz w:val="22"/>
      <w:szCs w:val="22"/>
    </w:rPr>
  </w:style>
  <w:style w:type="paragraph" w:customStyle="1" w:styleId="xl131">
    <w:name w:val="xl131"/>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jc w:val="center"/>
    </w:pPr>
    <w:rPr>
      <w:rFonts w:eastAsia="Arial Unicode MS"/>
      <w:color w:val="000000"/>
      <w:sz w:val="22"/>
      <w:szCs w:val="22"/>
    </w:rPr>
  </w:style>
  <w:style w:type="paragraph" w:customStyle="1" w:styleId="xl132">
    <w:name w:val="xl132"/>
    <w:basedOn w:val="Normal"/>
    <w:uiPriority w:val="99"/>
    <w:rsid w:val="0068385A"/>
    <w:pPr>
      <w:pBdr>
        <w:top w:val="single" w:sz="12" w:space="0" w:color="993300"/>
        <w:left w:val="single" w:sz="4" w:space="0" w:color="0066CC"/>
        <w:bottom w:val="single" w:sz="4" w:space="0" w:color="0066CC"/>
      </w:pBdr>
      <w:spacing w:before="100" w:beforeAutospacing="1" w:after="100" w:afterAutospacing="1"/>
    </w:pPr>
    <w:rPr>
      <w:rFonts w:eastAsia="Arial Unicode MS"/>
      <w:b/>
      <w:bCs/>
      <w:color w:val="000000"/>
      <w:sz w:val="22"/>
      <w:szCs w:val="22"/>
    </w:rPr>
  </w:style>
  <w:style w:type="paragraph" w:customStyle="1" w:styleId="xl133">
    <w:name w:val="xl133"/>
    <w:basedOn w:val="Normal"/>
    <w:uiPriority w:val="99"/>
    <w:rsid w:val="0068385A"/>
    <w:pPr>
      <w:pBdr>
        <w:top w:val="single" w:sz="12" w:space="0" w:color="993300"/>
        <w:bottom w:val="single" w:sz="4" w:space="0" w:color="0066CC"/>
        <w:right w:val="single" w:sz="4" w:space="0" w:color="0066CC"/>
      </w:pBdr>
      <w:spacing w:before="100" w:beforeAutospacing="1" w:after="100" w:afterAutospacing="1"/>
    </w:pPr>
    <w:rPr>
      <w:rFonts w:eastAsia="Arial Unicode MS"/>
      <w:b/>
      <w:bCs/>
      <w:color w:val="000000"/>
      <w:sz w:val="22"/>
      <w:szCs w:val="22"/>
    </w:rPr>
  </w:style>
  <w:style w:type="paragraph" w:customStyle="1" w:styleId="xl134">
    <w:name w:val="xl134"/>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pPr>
    <w:rPr>
      <w:rFonts w:eastAsia="Arial Unicode MS"/>
      <w:b/>
      <w:bCs/>
      <w:color w:val="000000"/>
      <w:sz w:val="22"/>
      <w:szCs w:val="22"/>
    </w:rPr>
  </w:style>
  <w:style w:type="paragraph" w:customStyle="1" w:styleId="xl135">
    <w:name w:val="xl135"/>
    <w:basedOn w:val="Normal"/>
    <w:uiPriority w:val="99"/>
    <w:rsid w:val="0068385A"/>
    <w:pPr>
      <w:pBdr>
        <w:top w:val="single" w:sz="4" w:space="0" w:color="0066CC"/>
        <w:left w:val="single" w:sz="4" w:space="0" w:color="0066CC"/>
        <w:bottom w:val="single" w:sz="4" w:space="0" w:color="0066CC"/>
      </w:pBdr>
      <w:spacing w:before="100" w:beforeAutospacing="1" w:after="100" w:afterAutospacing="1"/>
      <w:jc w:val="center"/>
    </w:pPr>
    <w:rPr>
      <w:rFonts w:eastAsia="Arial Unicode MS"/>
      <w:b/>
      <w:bCs/>
      <w:color w:val="000000"/>
      <w:sz w:val="22"/>
      <w:szCs w:val="22"/>
    </w:rPr>
  </w:style>
  <w:style w:type="paragraph" w:customStyle="1" w:styleId="xl136">
    <w:name w:val="xl136"/>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pPr>
    <w:rPr>
      <w:rFonts w:eastAsia="Arial Unicode MS"/>
      <w:b/>
      <w:bCs/>
      <w:color w:val="000000"/>
      <w:sz w:val="22"/>
      <w:szCs w:val="22"/>
    </w:rPr>
  </w:style>
  <w:style w:type="table" w:customStyle="1" w:styleId="MediumList11">
    <w:name w:val="Medium List 11"/>
    <w:basedOn w:val="TableNormal"/>
    <w:uiPriority w:val="65"/>
    <w:rsid w:val="0068385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68385A"/>
    <w:pPr>
      <w:spacing w:after="300" w:line="300" w:lineRule="atLeast"/>
      <w:ind w:left="851"/>
    </w:pPr>
    <w:rPr>
      <w:rFonts w:ascii="Garamond" w:hAnsi="Garamond"/>
      <w:sz w:val="22"/>
      <w:szCs w:val="20"/>
      <w:lang w:val="en-GB"/>
    </w:rPr>
  </w:style>
  <w:style w:type="character" w:styleId="CommentReference">
    <w:name w:val="annotation reference"/>
    <w:basedOn w:val="DefaultParagraphFont"/>
    <w:uiPriority w:val="99"/>
    <w:unhideWhenUsed/>
    <w:rsid w:val="0068385A"/>
    <w:rPr>
      <w:sz w:val="16"/>
      <w:szCs w:val="16"/>
    </w:rPr>
  </w:style>
  <w:style w:type="paragraph" w:styleId="CommentText">
    <w:name w:val="annotation text"/>
    <w:basedOn w:val="Normal"/>
    <w:link w:val="CommentTextChar"/>
    <w:uiPriority w:val="99"/>
    <w:unhideWhenUsed/>
    <w:rsid w:val="0068385A"/>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68385A"/>
  </w:style>
  <w:style w:type="paragraph" w:styleId="CommentSubject">
    <w:name w:val="annotation subject"/>
    <w:basedOn w:val="CommentText"/>
    <w:next w:val="CommentText"/>
    <w:link w:val="CommentSubjectChar"/>
    <w:uiPriority w:val="99"/>
    <w:unhideWhenUsed/>
    <w:rsid w:val="0068385A"/>
    <w:rPr>
      <w:b/>
      <w:bCs/>
    </w:rPr>
  </w:style>
  <w:style w:type="character" w:customStyle="1" w:styleId="CommentSubjectChar">
    <w:name w:val="Comment Subject Char"/>
    <w:basedOn w:val="CommentTextChar"/>
    <w:link w:val="CommentSubject"/>
    <w:uiPriority w:val="99"/>
    <w:rsid w:val="0068385A"/>
    <w:rPr>
      <w:b/>
      <w:bCs/>
    </w:rPr>
  </w:style>
  <w:style w:type="paragraph" w:customStyle="1" w:styleId="fontfot">
    <w:name w:val="fontfot"/>
    <w:basedOn w:val="Normal"/>
    <w:rsid w:val="0068385A"/>
    <w:pPr>
      <w:spacing w:before="100" w:beforeAutospacing="1" w:after="100" w:afterAutospacing="1"/>
    </w:pPr>
  </w:style>
  <w:style w:type="character" w:styleId="LineNumber">
    <w:name w:val="line number"/>
    <w:basedOn w:val="DefaultParagraphFont"/>
    <w:uiPriority w:val="99"/>
    <w:unhideWhenUsed/>
    <w:rsid w:val="0068385A"/>
  </w:style>
  <w:style w:type="character" w:styleId="EndnoteReference">
    <w:name w:val="endnote reference"/>
    <w:basedOn w:val="DefaultParagraphFont"/>
    <w:uiPriority w:val="99"/>
    <w:unhideWhenUsed/>
    <w:rsid w:val="0068385A"/>
    <w:rPr>
      <w:vertAlign w:val="superscript"/>
    </w:rPr>
  </w:style>
  <w:style w:type="table" w:customStyle="1" w:styleId="LightGrid-Accent12">
    <w:name w:val="Light Grid - Accent 12"/>
    <w:basedOn w:val="TableNormal"/>
    <w:uiPriority w:val="62"/>
    <w:rsid w:val="006838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6838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7C70D9"/>
    <w:rPr>
      <w:i w:val="0"/>
      <w:iCs w:val="0"/>
      <w:color w:val="0E774A"/>
    </w:rPr>
  </w:style>
  <w:style w:type="paragraph" w:styleId="FootnoteText">
    <w:name w:val="footnote text"/>
    <w:basedOn w:val="Normal"/>
    <w:link w:val="FootnoteTextChar"/>
    <w:semiHidden/>
    <w:unhideWhenUsed/>
    <w:rsid w:val="007C70D9"/>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7C70D9"/>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7C70D9"/>
    <w:rPr>
      <w:vertAlign w:val="superscript"/>
    </w:rPr>
  </w:style>
  <w:style w:type="character" w:customStyle="1" w:styleId="NormalIndentChar">
    <w:name w:val="Normal Indent Char"/>
    <w:basedOn w:val="DefaultParagraphFont"/>
    <w:link w:val="NormalIndent"/>
    <w:locked/>
    <w:rsid w:val="007C70D9"/>
    <w:rPr>
      <w:rFonts w:ascii="Garamond" w:eastAsia="Times New Roman" w:hAnsi="Garamond"/>
      <w:sz w:val="22"/>
      <w:lang w:val="en-GB"/>
    </w:rPr>
  </w:style>
  <w:style w:type="paragraph" w:customStyle="1" w:styleId="Bullet1">
    <w:name w:val="Bullet1"/>
    <w:basedOn w:val="Normal"/>
    <w:qFormat/>
    <w:rsid w:val="007C70D9"/>
    <w:pPr>
      <w:numPr>
        <w:numId w:val="21"/>
      </w:numPr>
      <w:jc w:val="both"/>
    </w:pPr>
    <w:rPr>
      <w:rFonts w:ascii="Arial Narrow" w:hAnsi="Arial Narrow"/>
      <w:sz w:val="22"/>
      <w:szCs w:val="20"/>
      <w:lang w:val="en-GB" w:eastAsia="zh-CN"/>
    </w:rPr>
  </w:style>
  <w:style w:type="paragraph" w:customStyle="1" w:styleId="font7">
    <w:name w:val="font7"/>
    <w:basedOn w:val="Normal"/>
    <w:rsid w:val="007C70D9"/>
    <w:pPr>
      <w:spacing w:before="100" w:beforeAutospacing="1" w:after="100" w:afterAutospacing="1"/>
    </w:pPr>
    <w:rPr>
      <w:color w:val="000000"/>
      <w:sz w:val="20"/>
      <w:szCs w:val="20"/>
    </w:rPr>
  </w:style>
  <w:style w:type="paragraph" w:customStyle="1" w:styleId="font8">
    <w:name w:val="font8"/>
    <w:basedOn w:val="Normal"/>
    <w:rsid w:val="007C70D9"/>
    <w:pPr>
      <w:spacing w:before="100" w:beforeAutospacing="1" w:after="100" w:afterAutospacing="1"/>
    </w:pPr>
    <w:rPr>
      <w:rFonts w:ascii="Arial" w:hAnsi="Arial" w:cs="Arial"/>
      <w:sz w:val="20"/>
      <w:szCs w:val="20"/>
    </w:rPr>
  </w:style>
  <w:style w:type="paragraph" w:customStyle="1" w:styleId="xl65">
    <w:name w:val="xl65"/>
    <w:basedOn w:val="Normal"/>
    <w:rsid w:val="007C70D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table" w:customStyle="1" w:styleId="TableGrid1">
    <w:name w:val="Table Grid1"/>
    <w:basedOn w:val="TableNormal"/>
    <w:next w:val="TableGrid"/>
    <w:uiPriority w:val="59"/>
    <w:rsid w:val="001025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7F4F6E"/>
  </w:style>
  <w:style w:type="table" w:customStyle="1" w:styleId="TableGrid2">
    <w:name w:val="Table Grid2"/>
    <w:basedOn w:val="TableNormal"/>
    <w:next w:val="TableGrid"/>
    <w:uiPriority w:val="59"/>
    <w:rsid w:val="007F4F6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7F4F6E"/>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3">
    <w:name w:val="Light List Accent 3"/>
    <w:basedOn w:val="TableNormal"/>
    <w:uiPriority w:val="61"/>
    <w:rsid w:val="007F4F6E"/>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List111">
    <w:name w:val="Medium List 111"/>
    <w:basedOn w:val="TableNormal"/>
    <w:uiPriority w:val="65"/>
    <w:rsid w:val="007F4F6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yle1">
    <w:name w:val="Style1"/>
    <w:basedOn w:val="TableNormal"/>
    <w:uiPriority w:val="99"/>
    <w:qFormat/>
    <w:rsid w:val="007F4F6E"/>
    <w:rPr>
      <w:rFonts w:asciiTheme="minorHAnsi" w:eastAsiaTheme="minorHAnsi" w:hAnsiTheme="minorHAnsi" w:cstheme="minorBidi"/>
      <w:sz w:val="22"/>
      <w:szCs w:val="22"/>
    </w:rPr>
    <w:tblPr/>
    <w:tcPr>
      <w:shd w:val="clear" w:color="auto" w:fill="DDD9C3" w:themeFill="background2" w:themeFillShade="E6"/>
    </w:tcPr>
  </w:style>
  <w:style w:type="table" w:styleId="LightShading-Accent4">
    <w:name w:val="Light Shading Accent 4"/>
    <w:basedOn w:val="TableNormal"/>
    <w:uiPriority w:val="60"/>
    <w:rsid w:val="007F4F6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7F4F6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6">
    <w:name w:val="Light Shading Accent 6"/>
    <w:basedOn w:val="TableNormal"/>
    <w:uiPriority w:val="60"/>
    <w:rsid w:val="007F4F6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121">
    <w:name w:val="Light Grid - Accent 121"/>
    <w:basedOn w:val="TableNormal"/>
    <w:uiPriority w:val="62"/>
    <w:rsid w:val="007F4F6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1">
    <w:name w:val="Light Grid11"/>
    <w:basedOn w:val="TableNormal"/>
    <w:uiPriority w:val="62"/>
    <w:rsid w:val="007F4F6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11">
    <w:name w:val="No List11"/>
    <w:next w:val="NoList"/>
    <w:uiPriority w:val="99"/>
    <w:semiHidden/>
    <w:unhideWhenUsed/>
    <w:rsid w:val="007F4F6E"/>
  </w:style>
  <w:style w:type="table" w:customStyle="1" w:styleId="TableGrid11">
    <w:name w:val="Table Grid11"/>
    <w:basedOn w:val="TableNormal"/>
    <w:next w:val="TableGrid"/>
    <w:uiPriority w:val="59"/>
    <w:rsid w:val="007F4F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C7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B0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organizationname">
    <w:name w:val="msoorganizationname"/>
    <w:rsid w:val="00AC5A1C"/>
    <w:rPr>
      <w:rFonts w:ascii="Lucida Sans" w:eastAsia="Times New Roman" w:hAnsi="Lucida Sans"/>
      <w:b/>
      <w:bCs/>
      <w:color w:val="FFFFF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8841479">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2220518">
      <w:bodyDiv w:val="1"/>
      <w:marLeft w:val="0"/>
      <w:marRight w:val="0"/>
      <w:marTop w:val="0"/>
      <w:marBottom w:val="0"/>
      <w:divBdr>
        <w:top w:val="none" w:sz="0" w:space="0" w:color="auto"/>
        <w:left w:val="none" w:sz="0" w:space="0" w:color="auto"/>
        <w:bottom w:val="none" w:sz="0" w:space="0" w:color="auto"/>
        <w:right w:val="none" w:sz="0" w:space="0" w:color="auto"/>
      </w:divBdr>
    </w:div>
    <w:div w:id="62922240">
      <w:bodyDiv w:val="1"/>
      <w:marLeft w:val="0"/>
      <w:marRight w:val="0"/>
      <w:marTop w:val="0"/>
      <w:marBottom w:val="0"/>
      <w:divBdr>
        <w:top w:val="none" w:sz="0" w:space="0" w:color="auto"/>
        <w:left w:val="none" w:sz="0" w:space="0" w:color="auto"/>
        <w:bottom w:val="none" w:sz="0" w:space="0" w:color="auto"/>
        <w:right w:val="none" w:sz="0" w:space="0" w:color="auto"/>
      </w:divBdr>
    </w:div>
    <w:div w:id="91820838">
      <w:bodyDiv w:val="1"/>
      <w:marLeft w:val="0"/>
      <w:marRight w:val="0"/>
      <w:marTop w:val="0"/>
      <w:marBottom w:val="0"/>
      <w:divBdr>
        <w:top w:val="none" w:sz="0" w:space="0" w:color="auto"/>
        <w:left w:val="none" w:sz="0" w:space="0" w:color="auto"/>
        <w:bottom w:val="none" w:sz="0" w:space="0" w:color="auto"/>
        <w:right w:val="none" w:sz="0" w:space="0" w:color="auto"/>
      </w:divBdr>
    </w:div>
    <w:div w:id="93399233">
      <w:bodyDiv w:val="1"/>
      <w:marLeft w:val="0"/>
      <w:marRight w:val="0"/>
      <w:marTop w:val="0"/>
      <w:marBottom w:val="0"/>
      <w:divBdr>
        <w:top w:val="none" w:sz="0" w:space="0" w:color="auto"/>
        <w:left w:val="none" w:sz="0" w:space="0" w:color="auto"/>
        <w:bottom w:val="none" w:sz="0" w:space="0" w:color="auto"/>
        <w:right w:val="none" w:sz="0" w:space="0" w:color="auto"/>
      </w:divBdr>
    </w:div>
    <w:div w:id="119150452">
      <w:bodyDiv w:val="1"/>
      <w:marLeft w:val="0"/>
      <w:marRight w:val="0"/>
      <w:marTop w:val="0"/>
      <w:marBottom w:val="0"/>
      <w:divBdr>
        <w:top w:val="none" w:sz="0" w:space="0" w:color="auto"/>
        <w:left w:val="none" w:sz="0" w:space="0" w:color="auto"/>
        <w:bottom w:val="none" w:sz="0" w:space="0" w:color="auto"/>
        <w:right w:val="none" w:sz="0" w:space="0" w:color="auto"/>
      </w:divBdr>
    </w:div>
    <w:div w:id="14386031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209878191">
      <w:bodyDiv w:val="1"/>
      <w:marLeft w:val="0"/>
      <w:marRight w:val="0"/>
      <w:marTop w:val="0"/>
      <w:marBottom w:val="0"/>
      <w:divBdr>
        <w:top w:val="none" w:sz="0" w:space="0" w:color="auto"/>
        <w:left w:val="none" w:sz="0" w:space="0" w:color="auto"/>
        <w:bottom w:val="none" w:sz="0" w:space="0" w:color="auto"/>
        <w:right w:val="none" w:sz="0" w:space="0" w:color="auto"/>
      </w:divBdr>
    </w:div>
    <w:div w:id="225798402">
      <w:bodyDiv w:val="1"/>
      <w:marLeft w:val="0"/>
      <w:marRight w:val="0"/>
      <w:marTop w:val="0"/>
      <w:marBottom w:val="0"/>
      <w:divBdr>
        <w:top w:val="none" w:sz="0" w:space="0" w:color="auto"/>
        <w:left w:val="none" w:sz="0" w:space="0" w:color="auto"/>
        <w:bottom w:val="none" w:sz="0" w:space="0" w:color="auto"/>
        <w:right w:val="none" w:sz="0" w:space="0" w:color="auto"/>
      </w:divBdr>
    </w:div>
    <w:div w:id="230626590">
      <w:bodyDiv w:val="1"/>
      <w:marLeft w:val="0"/>
      <w:marRight w:val="0"/>
      <w:marTop w:val="0"/>
      <w:marBottom w:val="0"/>
      <w:divBdr>
        <w:top w:val="none" w:sz="0" w:space="0" w:color="auto"/>
        <w:left w:val="none" w:sz="0" w:space="0" w:color="auto"/>
        <w:bottom w:val="none" w:sz="0" w:space="0" w:color="auto"/>
        <w:right w:val="none" w:sz="0" w:space="0" w:color="auto"/>
      </w:divBdr>
    </w:div>
    <w:div w:id="249655130">
      <w:bodyDiv w:val="1"/>
      <w:marLeft w:val="0"/>
      <w:marRight w:val="0"/>
      <w:marTop w:val="0"/>
      <w:marBottom w:val="0"/>
      <w:divBdr>
        <w:top w:val="none" w:sz="0" w:space="0" w:color="auto"/>
        <w:left w:val="none" w:sz="0" w:space="0" w:color="auto"/>
        <w:bottom w:val="none" w:sz="0" w:space="0" w:color="auto"/>
        <w:right w:val="none" w:sz="0" w:space="0" w:color="auto"/>
      </w:divBdr>
    </w:div>
    <w:div w:id="264925818">
      <w:bodyDiv w:val="1"/>
      <w:marLeft w:val="0"/>
      <w:marRight w:val="0"/>
      <w:marTop w:val="0"/>
      <w:marBottom w:val="0"/>
      <w:divBdr>
        <w:top w:val="none" w:sz="0" w:space="0" w:color="auto"/>
        <w:left w:val="none" w:sz="0" w:space="0" w:color="auto"/>
        <w:bottom w:val="none" w:sz="0" w:space="0" w:color="auto"/>
        <w:right w:val="none" w:sz="0" w:space="0" w:color="auto"/>
      </w:divBdr>
    </w:div>
    <w:div w:id="268270810">
      <w:bodyDiv w:val="1"/>
      <w:marLeft w:val="0"/>
      <w:marRight w:val="0"/>
      <w:marTop w:val="0"/>
      <w:marBottom w:val="0"/>
      <w:divBdr>
        <w:top w:val="none" w:sz="0" w:space="0" w:color="auto"/>
        <w:left w:val="none" w:sz="0" w:space="0" w:color="auto"/>
        <w:bottom w:val="none" w:sz="0" w:space="0" w:color="auto"/>
        <w:right w:val="none" w:sz="0" w:space="0" w:color="auto"/>
      </w:divBdr>
    </w:div>
    <w:div w:id="273483723">
      <w:bodyDiv w:val="1"/>
      <w:marLeft w:val="0"/>
      <w:marRight w:val="0"/>
      <w:marTop w:val="0"/>
      <w:marBottom w:val="0"/>
      <w:divBdr>
        <w:top w:val="none" w:sz="0" w:space="0" w:color="auto"/>
        <w:left w:val="none" w:sz="0" w:space="0" w:color="auto"/>
        <w:bottom w:val="none" w:sz="0" w:space="0" w:color="auto"/>
        <w:right w:val="none" w:sz="0" w:space="0" w:color="auto"/>
      </w:divBdr>
    </w:div>
    <w:div w:id="285308480">
      <w:bodyDiv w:val="1"/>
      <w:marLeft w:val="0"/>
      <w:marRight w:val="0"/>
      <w:marTop w:val="0"/>
      <w:marBottom w:val="0"/>
      <w:divBdr>
        <w:top w:val="none" w:sz="0" w:space="0" w:color="auto"/>
        <w:left w:val="none" w:sz="0" w:space="0" w:color="auto"/>
        <w:bottom w:val="none" w:sz="0" w:space="0" w:color="auto"/>
        <w:right w:val="none" w:sz="0" w:space="0" w:color="auto"/>
      </w:divBdr>
    </w:div>
    <w:div w:id="295573568">
      <w:bodyDiv w:val="1"/>
      <w:marLeft w:val="0"/>
      <w:marRight w:val="0"/>
      <w:marTop w:val="0"/>
      <w:marBottom w:val="0"/>
      <w:divBdr>
        <w:top w:val="none" w:sz="0" w:space="0" w:color="auto"/>
        <w:left w:val="none" w:sz="0" w:space="0" w:color="auto"/>
        <w:bottom w:val="none" w:sz="0" w:space="0" w:color="auto"/>
        <w:right w:val="none" w:sz="0" w:space="0" w:color="auto"/>
      </w:divBdr>
    </w:div>
    <w:div w:id="298414917">
      <w:bodyDiv w:val="1"/>
      <w:marLeft w:val="0"/>
      <w:marRight w:val="0"/>
      <w:marTop w:val="0"/>
      <w:marBottom w:val="0"/>
      <w:divBdr>
        <w:top w:val="none" w:sz="0" w:space="0" w:color="auto"/>
        <w:left w:val="none" w:sz="0" w:space="0" w:color="auto"/>
        <w:bottom w:val="none" w:sz="0" w:space="0" w:color="auto"/>
        <w:right w:val="none" w:sz="0" w:space="0" w:color="auto"/>
      </w:divBdr>
    </w:div>
    <w:div w:id="317076073">
      <w:bodyDiv w:val="1"/>
      <w:marLeft w:val="0"/>
      <w:marRight w:val="0"/>
      <w:marTop w:val="0"/>
      <w:marBottom w:val="0"/>
      <w:divBdr>
        <w:top w:val="none" w:sz="0" w:space="0" w:color="auto"/>
        <w:left w:val="none" w:sz="0" w:space="0" w:color="auto"/>
        <w:bottom w:val="none" w:sz="0" w:space="0" w:color="auto"/>
        <w:right w:val="none" w:sz="0" w:space="0" w:color="auto"/>
      </w:divBdr>
    </w:div>
    <w:div w:id="335308544">
      <w:bodyDiv w:val="1"/>
      <w:marLeft w:val="0"/>
      <w:marRight w:val="0"/>
      <w:marTop w:val="0"/>
      <w:marBottom w:val="0"/>
      <w:divBdr>
        <w:top w:val="none" w:sz="0" w:space="0" w:color="auto"/>
        <w:left w:val="none" w:sz="0" w:space="0" w:color="auto"/>
        <w:bottom w:val="none" w:sz="0" w:space="0" w:color="auto"/>
        <w:right w:val="none" w:sz="0" w:space="0" w:color="auto"/>
      </w:divBdr>
    </w:div>
    <w:div w:id="341054556">
      <w:bodyDiv w:val="1"/>
      <w:marLeft w:val="0"/>
      <w:marRight w:val="0"/>
      <w:marTop w:val="0"/>
      <w:marBottom w:val="0"/>
      <w:divBdr>
        <w:top w:val="none" w:sz="0" w:space="0" w:color="auto"/>
        <w:left w:val="none" w:sz="0" w:space="0" w:color="auto"/>
        <w:bottom w:val="none" w:sz="0" w:space="0" w:color="auto"/>
        <w:right w:val="none" w:sz="0" w:space="0" w:color="auto"/>
      </w:divBdr>
    </w:div>
    <w:div w:id="372315794">
      <w:bodyDiv w:val="1"/>
      <w:marLeft w:val="0"/>
      <w:marRight w:val="0"/>
      <w:marTop w:val="0"/>
      <w:marBottom w:val="0"/>
      <w:divBdr>
        <w:top w:val="none" w:sz="0" w:space="0" w:color="auto"/>
        <w:left w:val="none" w:sz="0" w:space="0" w:color="auto"/>
        <w:bottom w:val="none" w:sz="0" w:space="0" w:color="auto"/>
        <w:right w:val="none" w:sz="0" w:space="0" w:color="auto"/>
      </w:divBdr>
    </w:div>
    <w:div w:id="375273431">
      <w:bodyDiv w:val="1"/>
      <w:marLeft w:val="0"/>
      <w:marRight w:val="0"/>
      <w:marTop w:val="0"/>
      <w:marBottom w:val="0"/>
      <w:divBdr>
        <w:top w:val="none" w:sz="0" w:space="0" w:color="auto"/>
        <w:left w:val="none" w:sz="0" w:space="0" w:color="auto"/>
        <w:bottom w:val="none" w:sz="0" w:space="0" w:color="auto"/>
        <w:right w:val="none" w:sz="0" w:space="0" w:color="auto"/>
      </w:divBdr>
    </w:div>
    <w:div w:id="382873444">
      <w:bodyDiv w:val="1"/>
      <w:marLeft w:val="0"/>
      <w:marRight w:val="0"/>
      <w:marTop w:val="0"/>
      <w:marBottom w:val="0"/>
      <w:divBdr>
        <w:top w:val="none" w:sz="0" w:space="0" w:color="auto"/>
        <w:left w:val="none" w:sz="0" w:space="0" w:color="auto"/>
        <w:bottom w:val="none" w:sz="0" w:space="0" w:color="auto"/>
        <w:right w:val="none" w:sz="0" w:space="0" w:color="auto"/>
      </w:divBdr>
    </w:div>
    <w:div w:id="383214022">
      <w:bodyDiv w:val="1"/>
      <w:marLeft w:val="0"/>
      <w:marRight w:val="0"/>
      <w:marTop w:val="0"/>
      <w:marBottom w:val="0"/>
      <w:divBdr>
        <w:top w:val="none" w:sz="0" w:space="0" w:color="auto"/>
        <w:left w:val="none" w:sz="0" w:space="0" w:color="auto"/>
        <w:bottom w:val="none" w:sz="0" w:space="0" w:color="auto"/>
        <w:right w:val="none" w:sz="0" w:space="0" w:color="auto"/>
      </w:divBdr>
    </w:div>
    <w:div w:id="39636857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20955641">
      <w:bodyDiv w:val="1"/>
      <w:marLeft w:val="0"/>
      <w:marRight w:val="0"/>
      <w:marTop w:val="0"/>
      <w:marBottom w:val="0"/>
      <w:divBdr>
        <w:top w:val="none" w:sz="0" w:space="0" w:color="auto"/>
        <w:left w:val="none" w:sz="0" w:space="0" w:color="auto"/>
        <w:bottom w:val="none" w:sz="0" w:space="0" w:color="auto"/>
        <w:right w:val="none" w:sz="0" w:space="0" w:color="auto"/>
      </w:divBdr>
    </w:div>
    <w:div w:id="443036524">
      <w:bodyDiv w:val="1"/>
      <w:marLeft w:val="0"/>
      <w:marRight w:val="0"/>
      <w:marTop w:val="0"/>
      <w:marBottom w:val="0"/>
      <w:divBdr>
        <w:top w:val="none" w:sz="0" w:space="0" w:color="auto"/>
        <w:left w:val="none" w:sz="0" w:space="0" w:color="auto"/>
        <w:bottom w:val="none" w:sz="0" w:space="0" w:color="auto"/>
        <w:right w:val="none" w:sz="0" w:space="0" w:color="auto"/>
      </w:divBdr>
    </w:div>
    <w:div w:id="455295172">
      <w:bodyDiv w:val="1"/>
      <w:marLeft w:val="0"/>
      <w:marRight w:val="0"/>
      <w:marTop w:val="0"/>
      <w:marBottom w:val="0"/>
      <w:divBdr>
        <w:top w:val="none" w:sz="0" w:space="0" w:color="auto"/>
        <w:left w:val="none" w:sz="0" w:space="0" w:color="auto"/>
        <w:bottom w:val="none" w:sz="0" w:space="0" w:color="auto"/>
        <w:right w:val="none" w:sz="0" w:space="0" w:color="auto"/>
      </w:divBdr>
    </w:div>
    <w:div w:id="473182997">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5055367">
      <w:bodyDiv w:val="1"/>
      <w:marLeft w:val="0"/>
      <w:marRight w:val="0"/>
      <w:marTop w:val="0"/>
      <w:marBottom w:val="0"/>
      <w:divBdr>
        <w:top w:val="none" w:sz="0" w:space="0" w:color="auto"/>
        <w:left w:val="none" w:sz="0" w:space="0" w:color="auto"/>
        <w:bottom w:val="none" w:sz="0" w:space="0" w:color="auto"/>
        <w:right w:val="none" w:sz="0" w:space="0" w:color="auto"/>
      </w:divBdr>
    </w:div>
    <w:div w:id="501431327">
      <w:bodyDiv w:val="1"/>
      <w:marLeft w:val="0"/>
      <w:marRight w:val="0"/>
      <w:marTop w:val="0"/>
      <w:marBottom w:val="0"/>
      <w:divBdr>
        <w:top w:val="none" w:sz="0" w:space="0" w:color="auto"/>
        <w:left w:val="none" w:sz="0" w:space="0" w:color="auto"/>
        <w:bottom w:val="none" w:sz="0" w:space="0" w:color="auto"/>
        <w:right w:val="none" w:sz="0" w:space="0" w:color="auto"/>
      </w:divBdr>
    </w:div>
    <w:div w:id="532305331">
      <w:bodyDiv w:val="1"/>
      <w:marLeft w:val="0"/>
      <w:marRight w:val="0"/>
      <w:marTop w:val="0"/>
      <w:marBottom w:val="0"/>
      <w:divBdr>
        <w:top w:val="none" w:sz="0" w:space="0" w:color="auto"/>
        <w:left w:val="none" w:sz="0" w:space="0" w:color="auto"/>
        <w:bottom w:val="none" w:sz="0" w:space="0" w:color="auto"/>
        <w:right w:val="none" w:sz="0" w:space="0" w:color="auto"/>
      </w:divBdr>
    </w:div>
    <w:div w:id="562446080">
      <w:bodyDiv w:val="1"/>
      <w:marLeft w:val="0"/>
      <w:marRight w:val="0"/>
      <w:marTop w:val="0"/>
      <w:marBottom w:val="0"/>
      <w:divBdr>
        <w:top w:val="none" w:sz="0" w:space="0" w:color="auto"/>
        <w:left w:val="none" w:sz="0" w:space="0" w:color="auto"/>
        <w:bottom w:val="none" w:sz="0" w:space="0" w:color="auto"/>
        <w:right w:val="none" w:sz="0" w:space="0" w:color="auto"/>
      </w:divBdr>
    </w:div>
    <w:div w:id="587539325">
      <w:bodyDiv w:val="1"/>
      <w:marLeft w:val="0"/>
      <w:marRight w:val="0"/>
      <w:marTop w:val="0"/>
      <w:marBottom w:val="0"/>
      <w:divBdr>
        <w:top w:val="none" w:sz="0" w:space="0" w:color="auto"/>
        <w:left w:val="none" w:sz="0" w:space="0" w:color="auto"/>
        <w:bottom w:val="none" w:sz="0" w:space="0" w:color="auto"/>
        <w:right w:val="none" w:sz="0" w:space="0" w:color="auto"/>
      </w:divBdr>
    </w:div>
    <w:div w:id="597299270">
      <w:bodyDiv w:val="1"/>
      <w:marLeft w:val="0"/>
      <w:marRight w:val="0"/>
      <w:marTop w:val="0"/>
      <w:marBottom w:val="0"/>
      <w:divBdr>
        <w:top w:val="none" w:sz="0" w:space="0" w:color="auto"/>
        <w:left w:val="none" w:sz="0" w:space="0" w:color="auto"/>
        <w:bottom w:val="none" w:sz="0" w:space="0" w:color="auto"/>
        <w:right w:val="none" w:sz="0" w:space="0" w:color="auto"/>
      </w:divBdr>
    </w:div>
    <w:div w:id="641814637">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51525094">
      <w:bodyDiv w:val="1"/>
      <w:marLeft w:val="0"/>
      <w:marRight w:val="0"/>
      <w:marTop w:val="0"/>
      <w:marBottom w:val="0"/>
      <w:divBdr>
        <w:top w:val="none" w:sz="0" w:space="0" w:color="auto"/>
        <w:left w:val="none" w:sz="0" w:space="0" w:color="auto"/>
        <w:bottom w:val="none" w:sz="0" w:space="0" w:color="auto"/>
        <w:right w:val="none" w:sz="0" w:space="0" w:color="auto"/>
      </w:divBdr>
    </w:div>
    <w:div w:id="663508851">
      <w:bodyDiv w:val="1"/>
      <w:marLeft w:val="0"/>
      <w:marRight w:val="0"/>
      <w:marTop w:val="0"/>
      <w:marBottom w:val="0"/>
      <w:divBdr>
        <w:top w:val="none" w:sz="0" w:space="0" w:color="auto"/>
        <w:left w:val="none" w:sz="0" w:space="0" w:color="auto"/>
        <w:bottom w:val="none" w:sz="0" w:space="0" w:color="auto"/>
        <w:right w:val="none" w:sz="0" w:space="0" w:color="auto"/>
      </w:divBdr>
    </w:div>
    <w:div w:id="66559480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7587051">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49619560">
      <w:bodyDiv w:val="1"/>
      <w:marLeft w:val="0"/>
      <w:marRight w:val="0"/>
      <w:marTop w:val="0"/>
      <w:marBottom w:val="0"/>
      <w:divBdr>
        <w:top w:val="none" w:sz="0" w:space="0" w:color="auto"/>
        <w:left w:val="none" w:sz="0" w:space="0" w:color="auto"/>
        <w:bottom w:val="none" w:sz="0" w:space="0" w:color="auto"/>
        <w:right w:val="none" w:sz="0" w:space="0" w:color="auto"/>
      </w:divBdr>
    </w:div>
    <w:div w:id="756369667">
      <w:bodyDiv w:val="1"/>
      <w:marLeft w:val="0"/>
      <w:marRight w:val="0"/>
      <w:marTop w:val="0"/>
      <w:marBottom w:val="0"/>
      <w:divBdr>
        <w:top w:val="none" w:sz="0" w:space="0" w:color="auto"/>
        <w:left w:val="none" w:sz="0" w:space="0" w:color="auto"/>
        <w:bottom w:val="none" w:sz="0" w:space="0" w:color="auto"/>
        <w:right w:val="none" w:sz="0" w:space="0" w:color="auto"/>
      </w:divBdr>
    </w:div>
    <w:div w:id="773209712">
      <w:bodyDiv w:val="1"/>
      <w:marLeft w:val="0"/>
      <w:marRight w:val="0"/>
      <w:marTop w:val="0"/>
      <w:marBottom w:val="0"/>
      <w:divBdr>
        <w:top w:val="none" w:sz="0" w:space="0" w:color="auto"/>
        <w:left w:val="none" w:sz="0" w:space="0" w:color="auto"/>
        <w:bottom w:val="none" w:sz="0" w:space="0" w:color="auto"/>
        <w:right w:val="none" w:sz="0" w:space="0" w:color="auto"/>
      </w:divBdr>
    </w:div>
    <w:div w:id="776756426">
      <w:bodyDiv w:val="1"/>
      <w:marLeft w:val="0"/>
      <w:marRight w:val="0"/>
      <w:marTop w:val="0"/>
      <w:marBottom w:val="0"/>
      <w:divBdr>
        <w:top w:val="none" w:sz="0" w:space="0" w:color="auto"/>
        <w:left w:val="none" w:sz="0" w:space="0" w:color="auto"/>
        <w:bottom w:val="none" w:sz="0" w:space="0" w:color="auto"/>
        <w:right w:val="none" w:sz="0" w:space="0" w:color="auto"/>
      </w:divBdr>
    </w:div>
    <w:div w:id="802431047">
      <w:bodyDiv w:val="1"/>
      <w:marLeft w:val="0"/>
      <w:marRight w:val="0"/>
      <w:marTop w:val="0"/>
      <w:marBottom w:val="0"/>
      <w:divBdr>
        <w:top w:val="none" w:sz="0" w:space="0" w:color="auto"/>
        <w:left w:val="none" w:sz="0" w:space="0" w:color="auto"/>
        <w:bottom w:val="none" w:sz="0" w:space="0" w:color="auto"/>
        <w:right w:val="none" w:sz="0" w:space="0" w:color="auto"/>
      </w:divBdr>
    </w:div>
    <w:div w:id="822546444">
      <w:bodyDiv w:val="1"/>
      <w:marLeft w:val="0"/>
      <w:marRight w:val="0"/>
      <w:marTop w:val="0"/>
      <w:marBottom w:val="0"/>
      <w:divBdr>
        <w:top w:val="none" w:sz="0" w:space="0" w:color="auto"/>
        <w:left w:val="none" w:sz="0" w:space="0" w:color="auto"/>
        <w:bottom w:val="none" w:sz="0" w:space="0" w:color="auto"/>
        <w:right w:val="none" w:sz="0" w:space="0" w:color="auto"/>
      </w:divBdr>
    </w:div>
    <w:div w:id="833884267">
      <w:bodyDiv w:val="1"/>
      <w:marLeft w:val="0"/>
      <w:marRight w:val="0"/>
      <w:marTop w:val="0"/>
      <w:marBottom w:val="0"/>
      <w:divBdr>
        <w:top w:val="none" w:sz="0" w:space="0" w:color="auto"/>
        <w:left w:val="none" w:sz="0" w:space="0" w:color="auto"/>
        <w:bottom w:val="none" w:sz="0" w:space="0" w:color="auto"/>
        <w:right w:val="none" w:sz="0" w:space="0" w:color="auto"/>
      </w:divBdr>
    </w:div>
    <w:div w:id="834683517">
      <w:bodyDiv w:val="1"/>
      <w:marLeft w:val="0"/>
      <w:marRight w:val="0"/>
      <w:marTop w:val="0"/>
      <w:marBottom w:val="0"/>
      <w:divBdr>
        <w:top w:val="none" w:sz="0" w:space="0" w:color="auto"/>
        <w:left w:val="none" w:sz="0" w:space="0" w:color="auto"/>
        <w:bottom w:val="none" w:sz="0" w:space="0" w:color="auto"/>
        <w:right w:val="none" w:sz="0" w:space="0" w:color="auto"/>
      </w:divBdr>
    </w:div>
    <w:div w:id="838034801">
      <w:bodyDiv w:val="1"/>
      <w:marLeft w:val="0"/>
      <w:marRight w:val="0"/>
      <w:marTop w:val="0"/>
      <w:marBottom w:val="0"/>
      <w:divBdr>
        <w:top w:val="none" w:sz="0" w:space="0" w:color="auto"/>
        <w:left w:val="none" w:sz="0" w:space="0" w:color="auto"/>
        <w:bottom w:val="none" w:sz="0" w:space="0" w:color="auto"/>
        <w:right w:val="none" w:sz="0" w:space="0" w:color="auto"/>
      </w:divBdr>
    </w:div>
    <w:div w:id="849635542">
      <w:bodyDiv w:val="1"/>
      <w:marLeft w:val="0"/>
      <w:marRight w:val="0"/>
      <w:marTop w:val="0"/>
      <w:marBottom w:val="0"/>
      <w:divBdr>
        <w:top w:val="none" w:sz="0" w:space="0" w:color="auto"/>
        <w:left w:val="none" w:sz="0" w:space="0" w:color="auto"/>
        <w:bottom w:val="none" w:sz="0" w:space="0" w:color="auto"/>
        <w:right w:val="none" w:sz="0" w:space="0" w:color="auto"/>
      </w:divBdr>
    </w:div>
    <w:div w:id="867793010">
      <w:bodyDiv w:val="1"/>
      <w:marLeft w:val="0"/>
      <w:marRight w:val="0"/>
      <w:marTop w:val="0"/>
      <w:marBottom w:val="0"/>
      <w:divBdr>
        <w:top w:val="none" w:sz="0" w:space="0" w:color="auto"/>
        <w:left w:val="none" w:sz="0" w:space="0" w:color="auto"/>
        <w:bottom w:val="none" w:sz="0" w:space="0" w:color="auto"/>
        <w:right w:val="none" w:sz="0" w:space="0" w:color="auto"/>
      </w:divBdr>
    </w:div>
    <w:div w:id="870219491">
      <w:bodyDiv w:val="1"/>
      <w:marLeft w:val="0"/>
      <w:marRight w:val="0"/>
      <w:marTop w:val="0"/>
      <w:marBottom w:val="0"/>
      <w:divBdr>
        <w:top w:val="none" w:sz="0" w:space="0" w:color="auto"/>
        <w:left w:val="none" w:sz="0" w:space="0" w:color="auto"/>
        <w:bottom w:val="none" w:sz="0" w:space="0" w:color="auto"/>
        <w:right w:val="none" w:sz="0" w:space="0" w:color="auto"/>
      </w:divBdr>
    </w:div>
    <w:div w:id="88467770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99287998">
      <w:bodyDiv w:val="1"/>
      <w:marLeft w:val="0"/>
      <w:marRight w:val="0"/>
      <w:marTop w:val="0"/>
      <w:marBottom w:val="0"/>
      <w:divBdr>
        <w:top w:val="none" w:sz="0" w:space="0" w:color="auto"/>
        <w:left w:val="none" w:sz="0" w:space="0" w:color="auto"/>
        <w:bottom w:val="none" w:sz="0" w:space="0" w:color="auto"/>
        <w:right w:val="none" w:sz="0" w:space="0" w:color="auto"/>
      </w:divBdr>
    </w:div>
    <w:div w:id="903488193">
      <w:bodyDiv w:val="1"/>
      <w:marLeft w:val="0"/>
      <w:marRight w:val="0"/>
      <w:marTop w:val="0"/>
      <w:marBottom w:val="0"/>
      <w:divBdr>
        <w:top w:val="none" w:sz="0" w:space="0" w:color="auto"/>
        <w:left w:val="none" w:sz="0" w:space="0" w:color="auto"/>
        <w:bottom w:val="none" w:sz="0" w:space="0" w:color="auto"/>
        <w:right w:val="none" w:sz="0" w:space="0" w:color="auto"/>
      </w:divBdr>
    </w:div>
    <w:div w:id="906960498">
      <w:bodyDiv w:val="1"/>
      <w:marLeft w:val="0"/>
      <w:marRight w:val="0"/>
      <w:marTop w:val="0"/>
      <w:marBottom w:val="0"/>
      <w:divBdr>
        <w:top w:val="none" w:sz="0" w:space="0" w:color="auto"/>
        <w:left w:val="none" w:sz="0" w:space="0" w:color="auto"/>
        <w:bottom w:val="none" w:sz="0" w:space="0" w:color="auto"/>
        <w:right w:val="none" w:sz="0" w:space="0" w:color="auto"/>
      </w:divBdr>
    </w:div>
    <w:div w:id="911697406">
      <w:bodyDiv w:val="1"/>
      <w:marLeft w:val="0"/>
      <w:marRight w:val="0"/>
      <w:marTop w:val="0"/>
      <w:marBottom w:val="0"/>
      <w:divBdr>
        <w:top w:val="none" w:sz="0" w:space="0" w:color="auto"/>
        <w:left w:val="none" w:sz="0" w:space="0" w:color="auto"/>
        <w:bottom w:val="none" w:sz="0" w:space="0" w:color="auto"/>
        <w:right w:val="none" w:sz="0" w:space="0" w:color="auto"/>
      </w:divBdr>
    </w:div>
    <w:div w:id="953562089">
      <w:bodyDiv w:val="1"/>
      <w:marLeft w:val="0"/>
      <w:marRight w:val="0"/>
      <w:marTop w:val="0"/>
      <w:marBottom w:val="0"/>
      <w:divBdr>
        <w:top w:val="none" w:sz="0" w:space="0" w:color="auto"/>
        <w:left w:val="none" w:sz="0" w:space="0" w:color="auto"/>
        <w:bottom w:val="none" w:sz="0" w:space="0" w:color="auto"/>
        <w:right w:val="none" w:sz="0" w:space="0" w:color="auto"/>
      </w:divBdr>
    </w:div>
    <w:div w:id="961806843">
      <w:bodyDiv w:val="1"/>
      <w:marLeft w:val="0"/>
      <w:marRight w:val="0"/>
      <w:marTop w:val="0"/>
      <w:marBottom w:val="0"/>
      <w:divBdr>
        <w:top w:val="none" w:sz="0" w:space="0" w:color="auto"/>
        <w:left w:val="none" w:sz="0" w:space="0" w:color="auto"/>
        <w:bottom w:val="none" w:sz="0" w:space="0" w:color="auto"/>
        <w:right w:val="none" w:sz="0" w:space="0" w:color="auto"/>
      </w:divBdr>
    </w:div>
    <w:div w:id="965508627">
      <w:bodyDiv w:val="1"/>
      <w:marLeft w:val="0"/>
      <w:marRight w:val="0"/>
      <w:marTop w:val="0"/>
      <w:marBottom w:val="0"/>
      <w:divBdr>
        <w:top w:val="none" w:sz="0" w:space="0" w:color="auto"/>
        <w:left w:val="none" w:sz="0" w:space="0" w:color="auto"/>
        <w:bottom w:val="none" w:sz="0" w:space="0" w:color="auto"/>
        <w:right w:val="none" w:sz="0" w:space="0" w:color="auto"/>
      </w:divBdr>
    </w:div>
    <w:div w:id="984360128">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0451054">
      <w:bodyDiv w:val="1"/>
      <w:marLeft w:val="0"/>
      <w:marRight w:val="0"/>
      <w:marTop w:val="0"/>
      <w:marBottom w:val="0"/>
      <w:divBdr>
        <w:top w:val="none" w:sz="0" w:space="0" w:color="auto"/>
        <w:left w:val="none" w:sz="0" w:space="0" w:color="auto"/>
        <w:bottom w:val="none" w:sz="0" w:space="0" w:color="auto"/>
        <w:right w:val="none" w:sz="0" w:space="0" w:color="auto"/>
      </w:divBdr>
    </w:div>
    <w:div w:id="995036016">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9598431">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62412531">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8766712">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4694235">
      <w:bodyDiv w:val="1"/>
      <w:marLeft w:val="0"/>
      <w:marRight w:val="0"/>
      <w:marTop w:val="0"/>
      <w:marBottom w:val="0"/>
      <w:divBdr>
        <w:top w:val="none" w:sz="0" w:space="0" w:color="auto"/>
        <w:left w:val="none" w:sz="0" w:space="0" w:color="auto"/>
        <w:bottom w:val="none" w:sz="0" w:space="0" w:color="auto"/>
        <w:right w:val="none" w:sz="0" w:space="0" w:color="auto"/>
      </w:divBdr>
    </w:div>
    <w:div w:id="1113016456">
      <w:bodyDiv w:val="1"/>
      <w:marLeft w:val="0"/>
      <w:marRight w:val="0"/>
      <w:marTop w:val="0"/>
      <w:marBottom w:val="0"/>
      <w:divBdr>
        <w:top w:val="none" w:sz="0" w:space="0" w:color="auto"/>
        <w:left w:val="none" w:sz="0" w:space="0" w:color="auto"/>
        <w:bottom w:val="none" w:sz="0" w:space="0" w:color="auto"/>
        <w:right w:val="none" w:sz="0" w:space="0" w:color="auto"/>
      </w:divBdr>
    </w:div>
    <w:div w:id="1117605368">
      <w:bodyDiv w:val="1"/>
      <w:marLeft w:val="0"/>
      <w:marRight w:val="0"/>
      <w:marTop w:val="0"/>
      <w:marBottom w:val="0"/>
      <w:divBdr>
        <w:top w:val="none" w:sz="0" w:space="0" w:color="auto"/>
        <w:left w:val="none" w:sz="0" w:space="0" w:color="auto"/>
        <w:bottom w:val="none" w:sz="0" w:space="0" w:color="auto"/>
        <w:right w:val="none" w:sz="0" w:space="0" w:color="auto"/>
      </w:divBdr>
    </w:div>
    <w:div w:id="1118254114">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51291145">
      <w:bodyDiv w:val="1"/>
      <w:marLeft w:val="0"/>
      <w:marRight w:val="0"/>
      <w:marTop w:val="0"/>
      <w:marBottom w:val="0"/>
      <w:divBdr>
        <w:top w:val="none" w:sz="0" w:space="0" w:color="auto"/>
        <w:left w:val="none" w:sz="0" w:space="0" w:color="auto"/>
        <w:bottom w:val="none" w:sz="0" w:space="0" w:color="auto"/>
        <w:right w:val="none" w:sz="0" w:space="0" w:color="auto"/>
      </w:divBdr>
    </w:div>
    <w:div w:id="1169364267">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86864821">
      <w:bodyDiv w:val="1"/>
      <w:marLeft w:val="0"/>
      <w:marRight w:val="0"/>
      <w:marTop w:val="0"/>
      <w:marBottom w:val="0"/>
      <w:divBdr>
        <w:top w:val="none" w:sz="0" w:space="0" w:color="auto"/>
        <w:left w:val="none" w:sz="0" w:space="0" w:color="auto"/>
        <w:bottom w:val="none" w:sz="0" w:space="0" w:color="auto"/>
        <w:right w:val="none" w:sz="0" w:space="0" w:color="auto"/>
      </w:divBdr>
    </w:div>
    <w:div w:id="1188252978">
      <w:bodyDiv w:val="1"/>
      <w:marLeft w:val="0"/>
      <w:marRight w:val="0"/>
      <w:marTop w:val="0"/>
      <w:marBottom w:val="0"/>
      <w:divBdr>
        <w:top w:val="none" w:sz="0" w:space="0" w:color="auto"/>
        <w:left w:val="none" w:sz="0" w:space="0" w:color="auto"/>
        <w:bottom w:val="none" w:sz="0" w:space="0" w:color="auto"/>
        <w:right w:val="none" w:sz="0" w:space="0" w:color="auto"/>
      </w:divBdr>
    </w:div>
    <w:div w:id="1203902228">
      <w:bodyDiv w:val="1"/>
      <w:marLeft w:val="0"/>
      <w:marRight w:val="0"/>
      <w:marTop w:val="0"/>
      <w:marBottom w:val="0"/>
      <w:divBdr>
        <w:top w:val="none" w:sz="0" w:space="0" w:color="auto"/>
        <w:left w:val="none" w:sz="0" w:space="0" w:color="auto"/>
        <w:bottom w:val="none" w:sz="0" w:space="0" w:color="auto"/>
        <w:right w:val="none" w:sz="0" w:space="0" w:color="auto"/>
      </w:divBdr>
    </w:div>
    <w:div w:id="1218975611">
      <w:bodyDiv w:val="1"/>
      <w:marLeft w:val="0"/>
      <w:marRight w:val="0"/>
      <w:marTop w:val="0"/>
      <w:marBottom w:val="0"/>
      <w:divBdr>
        <w:top w:val="none" w:sz="0" w:space="0" w:color="auto"/>
        <w:left w:val="none" w:sz="0" w:space="0" w:color="auto"/>
        <w:bottom w:val="none" w:sz="0" w:space="0" w:color="auto"/>
        <w:right w:val="none" w:sz="0" w:space="0" w:color="auto"/>
      </w:divBdr>
    </w:div>
    <w:div w:id="1227716336">
      <w:bodyDiv w:val="1"/>
      <w:marLeft w:val="0"/>
      <w:marRight w:val="0"/>
      <w:marTop w:val="0"/>
      <w:marBottom w:val="0"/>
      <w:divBdr>
        <w:top w:val="none" w:sz="0" w:space="0" w:color="auto"/>
        <w:left w:val="none" w:sz="0" w:space="0" w:color="auto"/>
        <w:bottom w:val="none" w:sz="0" w:space="0" w:color="auto"/>
        <w:right w:val="none" w:sz="0" w:space="0" w:color="auto"/>
      </w:divBdr>
    </w:div>
    <w:div w:id="1231424843">
      <w:bodyDiv w:val="1"/>
      <w:marLeft w:val="0"/>
      <w:marRight w:val="0"/>
      <w:marTop w:val="0"/>
      <w:marBottom w:val="0"/>
      <w:divBdr>
        <w:top w:val="none" w:sz="0" w:space="0" w:color="auto"/>
        <w:left w:val="none" w:sz="0" w:space="0" w:color="auto"/>
        <w:bottom w:val="none" w:sz="0" w:space="0" w:color="auto"/>
        <w:right w:val="none" w:sz="0" w:space="0" w:color="auto"/>
      </w:divBdr>
    </w:div>
    <w:div w:id="1252473600">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95217759">
      <w:bodyDiv w:val="1"/>
      <w:marLeft w:val="0"/>
      <w:marRight w:val="0"/>
      <w:marTop w:val="0"/>
      <w:marBottom w:val="0"/>
      <w:divBdr>
        <w:top w:val="none" w:sz="0" w:space="0" w:color="auto"/>
        <w:left w:val="none" w:sz="0" w:space="0" w:color="auto"/>
        <w:bottom w:val="none" w:sz="0" w:space="0" w:color="auto"/>
        <w:right w:val="none" w:sz="0" w:space="0" w:color="auto"/>
      </w:divBdr>
    </w:div>
    <w:div w:id="1296788987">
      <w:bodyDiv w:val="1"/>
      <w:marLeft w:val="0"/>
      <w:marRight w:val="0"/>
      <w:marTop w:val="0"/>
      <w:marBottom w:val="0"/>
      <w:divBdr>
        <w:top w:val="none" w:sz="0" w:space="0" w:color="auto"/>
        <w:left w:val="none" w:sz="0" w:space="0" w:color="auto"/>
        <w:bottom w:val="none" w:sz="0" w:space="0" w:color="auto"/>
        <w:right w:val="none" w:sz="0" w:space="0" w:color="auto"/>
      </w:divBdr>
    </w:div>
    <w:div w:id="1297293000">
      <w:bodyDiv w:val="1"/>
      <w:marLeft w:val="0"/>
      <w:marRight w:val="0"/>
      <w:marTop w:val="0"/>
      <w:marBottom w:val="0"/>
      <w:divBdr>
        <w:top w:val="none" w:sz="0" w:space="0" w:color="auto"/>
        <w:left w:val="none" w:sz="0" w:space="0" w:color="auto"/>
        <w:bottom w:val="none" w:sz="0" w:space="0" w:color="auto"/>
        <w:right w:val="none" w:sz="0" w:space="0" w:color="auto"/>
      </w:divBdr>
    </w:div>
    <w:div w:id="1338342234">
      <w:bodyDiv w:val="1"/>
      <w:marLeft w:val="0"/>
      <w:marRight w:val="0"/>
      <w:marTop w:val="0"/>
      <w:marBottom w:val="0"/>
      <w:divBdr>
        <w:top w:val="none" w:sz="0" w:space="0" w:color="auto"/>
        <w:left w:val="none" w:sz="0" w:space="0" w:color="auto"/>
        <w:bottom w:val="none" w:sz="0" w:space="0" w:color="auto"/>
        <w:right w:val="none" w:sz="0" w:space="0" w:color="auto"/>
      </w:divBdr>
    </w:div>
    <w:div w:id="1348868601">
      <w:bodyDiv w:val="1"/>
      <w:marLeft w:val="0"/>
      <w:marRight w:val="0"/>
      <w:marTop w:val="0"/>
      <w:marBottom w:val="0"/>
      <w:divBdr>
        <w:top w:val="none" w:sz="0" w:space="0" w:color="auto"/>
        <w:left w:val="none" w:sz="0" w:space="0" w:color="auto"/>
        <w:bottom w:val="none" w:sz="0" w:space="0" w:color="auto"/>
        <w:right w:val="none" w:sz="0" w:space="0" w:color="auto"/>
      </w:divBdr>
    </w:div>
    <w:div w:id="1354502944">
      <w:bodyDiv w:val="1"/>
      <w:marLeft w:val="0"/>
      <w:marRight w:val="0"/>
      <w:marTop w:val="0"/>
      <w:marBottom w:val="0"/>
      <w:divBdr>
        <w:top w:val="none" w:sz="0" w:space="0" w:color="auto"/>
        <w:left w:val="none" w:sz="0" w:space="0" w:color="auto"/>
        <w:bottom w:val="none" w:sz="0" w:space="0" w:color="auto"/>
        <w:right w:val="none" w:sz="0" w:space="0" w:color="auto"/>
      </w:divBdr>
    </w:div>
    <w:div w:id="1377853895">
      <w:bodyDiv w:val="1"/>
      <w:marLeft w:val="0"/>
      <w:marRight w:val="0"/>
      <w:marTop w:val="0"/>
      <w:marBottom w:val="0"/>
      <w:divBdr>
        <w:top w:val="none" w:sz="0" w:space="0" w:color="auto"/>
        <w:left w:val="none" w:sz="0" w:space="0" w:color="auto"/>
        <w:bottom w:val="none" w:sz="0" w:space="0" w:color="auto"/>
        <w:right w:val="none" w:sz="0" w:space="0" w:color="auto"/>
      </w:divBdr>
    </w:div>
    <w:div w:id="1411006687">
      <w:bodyDiv w:val="1"/>
      <w:marLeft w:val="0"/>
      <w:marRight w:val="0"/>
      <w:marTop w:val="0"/>
      <w:marBottom w:val="0"/>
      <w:divBdr>
        <w:top w:val="none" w:sz="0" w:space="0" w:color="auto"/>
        <w:left w:val="none" w:sz="0" w:space="0" w:color="auto"/>
        <w:bottom w:val="none" w:sz="0" w:space="0" w:color="auto"/>
        <w:right w:val="none" w:sz="0" w:space="0" w:color="auto"/>
      </w:divBdr>
    </w:div>
    <w:div w:id="1411196770">
      <w:bodyDiv w:val="1"/>
      <w:marLeft w:val="0"/>
      <w:marRight w:val="0"/>
      <w:marTop w:val="0"/>
      <w:marBottom w:val="0"/>
      <w:divBdr>
        <w:top w:val="none" w:sz="0" w:space="0" w:color="auto"/>
        <w:left w:val="none" w:sz="0" w:space="0" w:color="auto"/>
        <w:bottom w:val="none" w:sz="0" w:space="0" w:color="auto"/>
        <w:right w:val="none" w:sz="0" w:space="0" w:color="auto"/>
      </w:divBdr>
    </w:div>
    <w:div w:id="1419596762">
      <w:bodyDiv w:val="1"/>
      <w:marLeft w:val="0"/>
      <w:marRight w:val="0"/>
      <w:marTop w:val="0"/>
      <w:marBottom w:val="0"/>
      <w:divBdr>
        <w:top w:val="none" w:sz="0" w:space="0" w:color="auto"/>
        <w:left w:val="none" w:sz="0" w:space="0" w:color="auto"/>
        <w:bottom w:val="none" w:sz="0" w:space="0" w:color="auto"/>
        <w:right w:val="none" w:sz="0" w:space="0" w:color="auto"/>
      </w:divBdr>
    </w:div>
    <w:div w:id="1433236107">
      <w:bodyDiv w:val="1"/>
      <w:marLeft w:val="0"/>
      <w:marRight w:val="0"/>
      <w:marTop w:val="0"/>
      <w:marBottom w:val="0"/>
      <w:divBdr>
        <w:top w:val="none" w:sz="0" w:space="0" w:color="auto"/>
        <w:left w:val="none" w:sz="0" w:space="0" w:color="auto"/>
        <w:bottom w:val="none" w:sz="0" w:space="0" w:color="auto"/>
        <w:right w:val="none" w:sz="0" w:space="0" w:color="auto"/>
      </w:divBdr>
    </w:div>
    <w:div w:id="1462992149">
      <w:bodyDiv w:val="1"/>
      <w:marLeft w:val="0"/>
      <w:marRight w:val="0"/>
      <w:marTop w:val="0"/>
      <w:marBottom w:val="0"/>
      <w:divBdr>
        <w:top w:val="none" w:sz="0" w:space="0" w:color="auto"/>
        <w:left w:val="none" w:sz="0" w:space="0" w:color="auto"/>
        <w:bottom w:val="none" w:sz="0" w:space="0" w:color="auto"/>
        <w:right w:val="none" w:sz="0" w:space="0" w:color="auto"/>
      </w:divBdr>
    </w:div>
    <w:div w:id="1500852971">
      <w:bodyDiv w:val="1"/>
      <w:marLeft w:val="0"/>
      <w:marRight w:val="0"/>
      <w:marTop w:val="0"/>
      <w:marBottom w:val="0"/>
      <w:divBdr>
        <w:top w:val="none" w:sz="0" w:space="0" w:color="auto"/>
        <w:left w:val="none" w:sz="0" w:space="0" w:color="auto"/>
        <w:bottom w:val="none" w:sz="0" w:space="0" w:color="auto"/>
        <w:right w:val="none" w:sz="0" w:space="0" w:color="auto"/>
      </w:divBdr>
    </w:div>
    <w:div w:id="1506557319">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2738393">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32569343">
      <w:bodyDiv w:val="1"/>
      <w:marLeft w:val="0"/>
      <w:marRight w:val="0"/>
      <w:marTop w:val="0"/>
      <w:marBottom w:val="0"/>
      <w:divBdr>
        <w:top w:val="none" w:sz="0" w:space="0" w:color="auto"/>
        <w:left w:val="none" w:sz="0" w:space="0" w:color="auto"/>
        <w:bottom w:val="none" w:sz="0" w:space="0" w:color="auto"/>
        <w:right w:val="none" w:sz="0" w:space="0" w:color="auto"/>
      </w:divBdr>
    </w:div>
    <w:div w:id="1532572106">
      <w:bodyDiv w:val="1"/>
      <w:marLeft w:val="0"/>
      <w:marRight w:val="0"/>
      <w:marTop w:val="0"/>
      <w:marBottom w:val="0"/>
      <w:divBdr>
        <w:top w:val="none" w:sz="0" w:space="0" w:color="auto"/>
        <w:left w:val="none" w:sz="0" w:space="0" w:color="auto"/>
        <w:bottom w:val="none" w:sz="0" w:space="0" w:color="auto"/>
        <w:right w:val="none" w:sz="0" w:space="0" w:color="auto"/>
      </w:divBdr>
    </w:div>
    <w:div w:id="1533768171">
      <w:bodyDiv w:val="1"/>
      <w:marLeft w:val="0"/>
      <w:marRight w:val="0"/>
      <w:marTop w:val="0"/>
      <w:marBottom w:val="0"/>
      <w:divBdr>
        <w:top w:val="none" w:sz="0" w:space="0" w:color="auto"/>
        <w:left w:val="none" w:sz="0" w:space="0" w:color="auto"/>
        <w:bottom w:val="none" w:sz="0" w:space="0" w:color="auto"/>
        <w:right w:val="none" w:sz="0" w:space="0" w:color="auto"/>
      </w:divBdr>
    </w:div>
    <w:div w:id="1542749106">
      <w:bodyDiv w:val="1"/>
      <w:marLeft w:val="0"/>
      <w:marRight w:val="0"/>
      <w:marTop w:val="0"/>
      <w:marBottom w:val="0"/>
      <w:divBdr>
        <w:top w:val="none" w:sz="0" w:space="0" w:color="auto"/>
        <w:left w:val="none" w:sz="0" w:space="0" w:color="auto"/>
        <w:bottom w:val="none" w:sz="0" w:space="0" w:color="auto"/>
        <w:right w:val="none" w:sz="0" w:space="0" w:color="auto"/>
      </w:divBdr>
    </w:div>
    <w:div w:id="1545681480">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0147490">
      <w:bodyDiv w:val="1"/>
      <w:marLeft w:val="0"/>
      <w:marRight w:val="0"/>
      <w:marTop w:val="0"/>
      <w:marBottom w:val="0"/>
      <w:divBdr>
        <w:top w:val="none" w:sz="0" w:space="0" w:color="auto"/>
        <w:left w:val="none" w:sz="0" w:space="0" w:color="auto"/>
        <w:bottom w:val="none" w:sz="0" w:space="0" w:color="auto"/>
        <w:right w:val="none" w:sz="0" w:space="0" w:color="auto"/>
      </w:divBdr>
    </w:div>
    <w:div w:id="1568685205">
      <w:bodyDiv w:val="1"/>
      <w:marLeft w:val="0"/>
      <w:marRight w:val="0"/>
      <w:marTop w:val="0"/>
      <w:marBottom w:val="0"/>
      <w:divBdr>
        <w:top w:val="none" w:sz="0" w:space="0" w:color="auto"/>
        <w:left w:val="none" w:sz="0" w:space="0" w:color="auto"/>
        <w:bottom w:val="none" w:sz="0" w:space="0" w:color="auto"/>
        <w:right w:val="none" w:sz="0" w:space="0" w:color="auto"/>
      </w:divBdr>
    </w:div>
    <w:div w:id="1586379813">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45042372">
      <w:bodyDiv w:val="1"/>
      <w:marLeft w:val="0"/>
      <w:marRight w:val="0"/>
      <w:marTop w:val="0"/>
      <w:marBottom w:val="0"/>
      <w:divBdr>
        <w:top w:val="none" w:sz="0" w:space="0" w:color="auto"/>
        <w:left w:val="none" w:sz="0" w:space="0" w:color="auto"/>
        <w:bottom w:val="none" w:sz="0" w:space="0" w:color="auto"/>
        <w:right w:val="none" w:sz="0" w:space="0" w:color="auto"/>
      </w:divBdr>
    </w:div>
    <w:div w:id="1654409200">
      <w:bodyDiv w:val="1"/>
      <w:marLeft w:val="0"/>
      <w:marRight w:val="0"/>
      <w:marTop w:val="0"/>
      <w:marBottom w:val="0"/>
      <w:divBdr>
        <w:top w:val="none" w:sz="0" w:space="0" w:color="auto"/>
        <w:left w:val="none" w:sz="0" w:space="0" w:color="auto"/>
        <w:bottom w:val="none" w:sz="0" w:space="0" w:color="auto"/>
        <w:right w:val="none" w:sz="0" w:space="0" w:color="auto"/>
      </w:divBdr>
    </w:div>
    <w:div w:id="1663387303">
      <w:bodyDiv w:val="1"/>
      <w:marLeft w:val="0"/>
      <w:marRight w:val="0"/>
      <w:marTop w:val="0"/>
      <w:marBottom w:val="0"/>
      <w:divBdr>
        <w:top w:val="none" w:sz="0" w:space="0" w:color="auto"/>
        <w:left w:val="none" w:sz="0" w:space="0" w:color="auto"/>
        <w:bottom w:val="none" w:sz="0" w:space="0" w:color="auto"/>
        <w:right w:val="none" w:sz="0" w:space="0" w:color="auto"/>
      </w:divBdr>
    </w:div>
    <w:div w:id="1665468472">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81348305">
      <w:bodyDiv w:val="1"/>
      <w:marLeft w:val="0"/>
      <w:marRight w:val="0"/>
      <w:marTop w:val="0"/>
      <w:marBottom w:val="0"/>
      <w:divBdr>
        <w:top w:val="none" w:sz="0" w:space="0" w:color="auto"/>
        <w:left w:val="none" w:sz="0" w:space="0" w:color="auto"/>
        <w:bottom w:val="none" w:sz="0" w:space="0" w:color="auto"/>
        <w:right w:val="none" w:sz="0" w:space="0" w:color="auto"/>
      </w:divBdr>
    </w:div>
    <w:div w:id="1681395717">
      <w:bodyDiv w:val="1"/>
      <w:marLeft w:val="0"/>
      <w:marRight w:val="0"/>
      <w:marTop w:val="0"/>
      <w:marBottom w:val="0"/>
      <w:divBdr>
        <w:top w:val="none" w:sz="0" w:space="0" w:color="auto"/>
        <w:left w:val="none" w:sz="0" w:space="0" w:color="auto"/>
        <w:bottom w:val="none" w:sz="0" w:space="0" w:color="auto"/>
        <w:right w:val="none" w:sz="0" w:space="0" w:color="auto"/>
      </w:divBdr>
    </w:div>
    <w:div w:id="1691686101">
      <w:bodyDiv w:val="1"/>
      <w:marLeft w:val="0"/>
      <w:marRight w:val="0"/>
      <w:marTop w:val="0"/>
      <w:marBottom w:val="0"/>
      <w:divBdr>
        <w:top w:val="none" w:sz="0" w:space="0" w:color="auto"/>
        <w:left w:val="none" w:sz="0" w:space="0" w:color="auto"/>
        <w:bottom w:val="none" w:sz="0" w:space="0" w:color="auto"/>
        <w:right w:val="none" w:sz="0" w:space="0" w:color="auto"/>
      </w:divBdr>
    </w:div>
    <w:div w:id="1710299521">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0786378">
      <w:bodyDiv w:val="1"/>
      <w:marLeft w:val="0"/>
      <w:marRight w:val="0"/>
      <w:marTop w:val="0"/>
      <w:marBottom w:val="0"/>
      <w:divBdr>
        <w:top w:val="none" w:sz="0" w:space="0" w:color="auto"/>
        <w:left w:val="none" w:sz="0" w:space="0" w:color="auto"/>
        <w:bottom w:val="none" w:sz="0" w:space="0" w:color="auto"/>
        <w:right w:val="none" w:sz="0" w:space="0" w:color="auto"/>
      </w:divBdr>
    </w:div>
    <w:div w:id="1772386877">
      <w:bodyDiv w:val="1"/>
      <w:marLeft w:val="0"/>
      <w:marRight w:val="0"/>
      <w:marTop w:val="0"/>
      <w:marBottom w:val="0"/>
      <w:divBdr>
        <w:top w:val="none" w:sz="0" w:space="0" w:color="auto"/>
        <w:left w:val="none" w:sz="0" w:space="0" w:color="auto"/>
        <w:bottom w:val="none" w:sz="0" w:space="0" w:color="auto"/>
        <w:right w:val="none" w:sz="0" w:space="0" w:color="auto"/>
      </w:divBdr>
    </w:div>
    <w:div w:id="1772892726">
      <w:bodyDiv w:val="1"/>
      <w:marLeft w:val="0"/>
      <w:marRight w:val="0"/>
      <w:marTop w:val="0"/>
      <w:marBottom w:val="0"/>
      <w:divBdr>
        <w:top w:val="none" w:sz="0" w:space="0" w:color="auto"/>
        <w:left w:val="none" w:sz="0" w:space="0" w:color="auto"/>
        <w:bottom w:val="none" w:sz="0" w:space="0" w:color="auto"/>
        <w:right w:val="none" w:sz="0" w:space="0" w:color="auto"/>
      </w:divBdr>
    </w:div>
    <w:div w:id="1775321827">
      <w:bodyDiv w:val="1"/>
      <w:marLeft w:val="0"/>
      <w:marRight w:val="0"/>
      <w:marTop w:val="0"/>
      <w:marBottom w:val="0"/>
      <w:divBdr>
        <w:top w:val="none" w:sz="0" w:space="0" w:color="auto"/>
        <w:left w:val="none" w:sz="0" w:space="0" w:color="auto"/>
        <w:bottom w:val="none" w:sz="0" w:space="0" w:color="auto"/>
        <w:right w:val="none" w:sz="0" w:space="0" w:color="auto"/>
      </w:divBdr>
    </w:div>
    <w:div w:id="1780755123">
      <w:bodyDiv w:val="1"/>
      <w:marLeft w:val="0"/>
      <w:marRight w:val="0"/>
      <w:marTop w:val="0"/>
      <w:marBottom w:val="0"/>
      <w:divBdr>
        <w:top w:val="none" w:sz="0" w:space="0" w:color="auto"/>
        <w:left w:val="none" w:sz="0" w:space="0" w:color="auto"/>
        <w:bottom w:val="none" w:sz="0" w:space="0" w:color="auto"/>
        <w:right w:val="none" w:sz="0" w:space="0" w:color="auto"/>
      </w:divBdr>
    </w:div>
    <w:div w:id="1781139743">
      <w:bodyDiv w:val="1"/>
      <w:marLeft w:val="0"/>
      <w:marRight w:val="0"/>
      <w:marTop w:val="0"/>
      <w:marBottom w:val="0"/>
      <w:divBdr>
        <w:top w:val="none" w:sz="0" w:space="0" w:color="auto"/>
        <w:left w:val="none" w:sz="0" w:space="0" w:color="auto"/>
        <w:bottom w:val="none" w:sz="0" w:space="0" w:color="auto"/>
        <w:right w:val="none" w:sz="0" w:space="0" w:color="auto"/>
      </w:divBdr>
    </w:div>
    <w:div w:id="1783452104">
      <w:bodyDiv w:val="1"/>
      <w:marLeft w:val="0"/>
      <w:marRight w:val="0"/>
      <w:marTop w:val="0"/>
      <w:marBottom w:val="0"/>
      <w:divBdr>
        <w:top w:val="none" w:sz="0" w:space="0" w:color="auto"/>
        <w:left w:val="none" w:sz="0" w:space="0" w:color="auto"/>
        <w:bottom w:val="none" w:sz="0" w:space="0" w:color="auto"/>
        <w:right w:val="none" w:sz="0" w:space="0" w:color="auto"/>
      </w:divBdr>
    </w:div>
    <w:div w:id="1821993645">
      <w:bodyDiv w:val="1"/>
      <w:marLeft w:val="0"/>
      <w:marRight w:val="0"/>
      <w:marTop w:val="0"/>
      <w:marBottom w:val="0"/>
      <w:divBdr>
        <w:top w:val="none" w:sz="0" w:space="0" w:color="auto"/>
        <w:left w:val="none" w:sz="0" w:space="0" w:color="auto"/>
        <w:bottom w:val="none" w:sz="0" w:space="0" w:color="auto"/>
        <w:right w:val="none" w:sz="0" w:space="0" w:color="auto"/>
      </w:divBdr>
    </w:div>
    <w:div w:id="1830171524">
      <w:bodyDiv w:val="1"/>
      <w:marLeft w:val="0"/>
      <w:marRight w:val="0"/>
      <w:marTop w:val="0"/>
      <w:marBottom w:val="0"/>
      <w:divBdr>
        <w:top w:val="none" w:sz="0" w:space="0" w:color="auto"/>
        <w:left w:val="none" w:sz="0" w:space="0" w:color="auto"/>
        <w:bottom w:val="none" w:sz="0" w:space="0" w:color="auto"/>
        <w:right w:val="none" w:sz="0" w:space="0" w:color="auto"/>
      </w:divBdr>
    </w:div>
    <w:div w:id="1833328949">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7330598">
      <w:bodyDiv w:val="1"/>
      <w:marLeft w:val="0"/>
      <w:marRight w:val="0"/>
      <w:marTop w:val="0"/>
      <w:marBottom w:val="0"/>
      <w:divBdr>
        <w:top w:val="none" w:sz="0" w:space="0" w:color="auto"/>
        <w:left w:val="none" w:sz="0" w:space="0" w:color="auto"/>
        <w:bottom w:val="none" w:sz="0" w:space="0" w:color="auto"/>
        <w:right w:val="none" w:sz="0" w:space="0" w:color="auto"/>
      </w:divBdr>
    </w:div>
    <w:div w:id="1850218225">
      <w:bodyDiv w:val="1"/>
      <w:marLeft w:val="0"/>
      <w:marRight w:val="0"/>
      <w:marTop w:val="0"/>
      <w:marBottom w:val="0"/>
      <w:divBdr>
        <w:top w:val="none" w:sz="0" w:space="0" w:color="auto"/>
        <w:left w:val="none" w:sz="0" w:space="0" w:color="auto"/>
        <w:bottom w:val="none" w:sz="0" w:space="0" w:color="auto"/>
        <w:right w:val="none" w:sz="0" w:space="0" w:color="auto"/>
      </w:divBdr>
    </w:div>
    <w:div w:id="1853758478">
      <w:bodyDiv w:val="1"/>
      <w:marLeft w:val="0"/>
      <w:marRight w:val="0"/>
      <w:marTop w:val="0"/>
      <w:marBottom w:val="0"/>
      <w:divBdr>
        <w:top w:val="none" w:sz="0" w:space="0" w:color="auto"/>
        <w:left w:val="none" w:sz="0" w:space="0" w:color="auto"/>
        <w:bottom w:val="none" w:sz="0" w:space="0" w:color="auto"/>
        <w:right w:val="none" w:sz="0" w:space="0" w:color="auto"/>
      </w:divBdr>
    </w:div>
    <w:div w:id="1867712463">
      <w:bodyDiv w:val="1"/>
      <w:marLeft w:val="0"/>
      <w:marRight w:val="0"/>
      <w:marTop w:val="0"/>
      <w:marBottom w:val="0"/>
      <w:divBdr>
        <w:top w:val="none" w:sz="0" w:space="0" w:color="auto"/>
        <w:left w:val="none" w:sz="0" w:space="0" w:color="auto"/>
        <w:bottom w:val="none" w:sz="0" w:space="0" w:color="auto"/>
        <w:right w:val="none" w:sz="0" w:space="0" w:color="auto"/>
      </w:divBdr>
    </w:div>
    <w:div w:id="1882404719">
      <w:bodyDiv w:val="1"/>
      <w:marLeft w:val="0"/>
      <w:marRight w:val="0"/>
      <w:marTop w:val="0"/>
      <w:marBottom w:val="0"/>
      <w:divBdr>
        <w:top w:val="none" w:sz="0" w:space="0" w:color="auto"/>
        <w:left w:val="none" w:sz="0" w:space="0" w:color="auto"/>
        <w:bottom w:val="none" w:sz="0" w:space="0" w:color="auto"/>
        <w:right w:val="none" w:sz="0" w:space="0" w:color="auto"/>
      </w:divBdr>
    </w:div>
    <w:div w:id="1885095909">
      <w:bodyDiv w:val="1"/>
      <w:marLeft w:val="0"/>
      <w:marRight w:val="0"/>
      <w:marTop w:val="0"/>
      <w:marBottom w:val="0"/>
      <w:divBdr>
        <w:top w:val="none" w:sz="0" w:space="0" w:color="auto"/>
        <w:left w:val="none" w:sz="0" w:space="0" w:color="auto"/>
        <w:bottom w:val="none" w:sz="0" w:space="0" w:color="auto"/>
        <w:right w:val="none" w:sz="0" w:space="0" w:color="auto"/>
      </w:divBdr>
    </w:div>
    <w:div w:id="1919746270">
      <w:bodyDiv w:val="1"/>
      <w:marLeft w:val="0"/>
      <w:marRight w:val="0"/>
      <w:marTop w:val="0"/>
      <w:marBottom w:val="0"/>
      <w:divBdr>
        <w:top w:val="none" w:sz="0" w:space="0" w:color="auto"/>
        <w:left w:val="none" w:sz="0" w:space="0" w:color="auto"/>
        <w:bottom w:val="none" w:sz="0" w:space="0" w:color="auto"/>
        <w:right w:val="none" w:sz="0" w:space="0" w:color="auto"/>
      </w:divBdr>
    </w:div>
    <w:div w:id="1928003788">
      <w:bodyDiv w:val="1"/>
      <w:marLeft w:val="0"/>
      <w:marRight w:val="0"/>
      <w:marTop w:val="0"/>
      <w:marBottom w:val="0"/>
      <w:divBdr>
        <w:top w:val="none" w:sz="0" w:space="0" w:color="auto"/>
        <w:left w:val="none" w:sz="0" w:space="0" w:color="auto"/>
        <w:bottom w:val="none" w:sz="0" w:space="0" w:color="auto"/>
        <w:right w:val="none" w:sz="0" w:space="0" w:color="auto"/>
      </w:divBdr>
    </w:div>
    <w:div w:id="1951621596">
      <w:bodyDiv w:val="1"/>
      <w:marLeft w:val="0"/>
      <w:marRight w:val="0"/>
      <w:marTop w:val="0"/>
      <w:marBottom w:val="0"/>
      <w:divBdr>
        <w:top w:val="none" w:sz="0" w:space="0" w:color="auto"/>
        <w:left w:val="none" w:sz="0" w:space="0" w:color="auto"/>
        <w:bottom w:val="none" w:sz="0" w:space="0" w:color="auto"/>
        <w:right w:val="none" w:sz="0" w:space="0" w:color="auto"/>
      </w:divBdr>
    </w:div>
    <w:div w:id="1963224668">
      <w:bodyDiv w:val="1"/>
      <w:marLeft w:val="0"/>
      <w:marRight w:val="0"/>
      <w:marTop w:val="0"/>
      <w:marBottom w:val="0"/>
      <w:divBdr>
        <w:top w:val="none" w:sz="0" w:space="0" w:color="auto"/>
        <w:left w:val="none" w:sz="0" w:space="0" w:color="auto"/>
        <w:bottom w:val="none" w:sz="0" w:space="0" w:color="auto"/>
        <w:right w:val="none" w:sz="0" w:space="0" w:color="auto"/>
      </w:divBdr>
    </w:div>
    <w:div w:id="1974603491">
      <w:bodyDiv w:val="1"/>
      <w:marLeft w:val="0"/>
      <w:marRight w:val="0"/>
      <w:marTop w:val="0"/>
      <w:marBottom w:val="0"/>
      <w:divBdr>
        <w:top w:val="none" w:sz="0" w:space="0" w:color="auto"/>
        <w:left w:val="none" w:sz="0" w:space="0" w:color="auto"/>
        <w:bottom w:val="none" w:sz="0" w:space="0" w:color="auto"/>
        <w:right w:val="none" w:sz="0" w:space="0" w:color="auto"/>
      </w:divBdr>
    </w:div>
    <w:div w:id="1992709733">
      <w:bodyDiv w:val="1"/>
      <w:marLeft w:val="0"/>
      <w:marRight w:val="0"/>
      <w:marTop w:val="0"/>
      <w:marBottom w:val="0"/>
      <w:divBdr>
        <w:top w:val="none" w:sz="0" w:space="0" w:color="auto"/>
        <w:left w:val="none" w:sz="0" w:space="0" w:color="auto"/>
        <w:bottom w:val="none" w:sz="0" w:space="0" w:color="auto"/>
        <w:right w:val="none" w:sz="0" w:space="0" w:color="auto"/>
      </w:divBdr>
    </w:div>
    <w:div w:id="1995335237">
      <w:bodyDiv w:val="1"/>
      <w:marLeft w:val="0"/>
      <w:marRight w:val="0"/>
      <w:marTop w:val="0"/>
      <w:marBottom w:val="0"/>
      <w:divBdr>
        <w:top w:val="none" w:sz="0" w:space="0" w:color="auto"/>
        <w:left w:val="none" w:sz="0" w:space="0" w:color="auto"/>
        <w:bottom w:val="none" w:sz="0" w:space="0" w:color="auto"/>
        <w:right w:val="none" w:sz="0" w:space="0" w:color="auto"/>
      </w:divBdr>
    </w:div>
    <w:div w:id="2001149411">
      <w:bodyDiv w:val="1"/>
      <w:marLeft w:val="0"/>
      <w:marRight w:val="0"/>
      <w:marTop w:val="0"/>
      <w:marBottom w:val="0"/>
      <w:divBdr>
        <w:top w:val="none" w:sz="0" w:space="0" w:color="auto"/>
        <w:left w:val="none" w:sz="0" w:space="0" w:color="auto"/>
        <w:bottom w:val="none" w:sz="0" w:space="0" w:color="auto"/>
        <w:right w:val="none" w:sz="0" w:space="0" w:color="auto"/>
      </w:divBdr>
    </w:div>
    <w:div w:id="2002156432">
      <w:bodyDiv w:val="1"/>
      <w:marLeft w:val="0"/>
      <w:marRight w:val="0"/>
      <w:marTop w:val="0"/>
      <w:marBottom w:val="0"/>
      <w:divBdr>
        <w:top w:val="none" w:sz="0" w:space="0" w:color="auto"/>
        <w:left w:val="none" w:sz="0" w:space="0" w:color="auto"/>
        <w:bottom w:val="none" w:sz="0" w:space="0" w:color="auto"/>
        <w:right w:val="none" w:sz="0" w:space="0" w:color="auto"/>
      </w:divBdr>
    </w:div>
    <w:div w:id="2002926031">
      <w:bodyDiv w:val="1"/>
      <w:marLeft w:val="0"/>
      <w:marRight w:val="0"/>
      <w:marTop w:val="0"/>
      <w:marBottom w:val="0"/>
      <w:divBdr>
        <w:top w:val="none" w:sz="0" w:space="0" w:color="auto"/>
        <w:left w:val="none" w:sz="0" w:space="0" w:color="auto"/>
        <w:bottom w:val="none" w:sz="0" w:space="0" w:color="auto"/>
        <w:right w:val="none" w:sz="0" w:space="0" w:color="auto"/>
      </w:divBdr>
    </w:div>
    <w:div w:id="2007130501">
      <w:bodyDiv w:val="1"/>
      <w:marLeft w:val="0"/>
      <w:marRight w:val="0"/>
      <w:marTop w:val="0"/>
      <w:marBottom w:val="0"/>
      <w:divBdr>
        <w:top w:val="none" w:sz="0" w:space="0" w:color="auto"/>
        <w:left w:val="none" w:sz="0" w:space="0" w:color="auto"/>
        <w:bottom w:val="none" w:sz="0" w:space="0" w:color="auto"/>
        <w:right w:val="none" w:sz="0" w:space="0" w:color="auto"/>
      </w:divBdr>
    </w:div>
    <w:div w:id="2015258142">
      <w:bodyDiv w:val="1"/>
      <w:marLeft w:val="0"/>
      <w:marRight w:val="0"/>
      <w:marTop w:val="0"/>
      <w:marBottom w:val="0"/>
      <w:divBdr>
        <w:top w:val="none" w:sz="0" w:space="0" w:color="auto"/>
        <w:left w:val="none" w:sz="0" w:space="0" w:color="auto"/>
        <w:bottom w:val="none" w:sz="0" w:space="0" w:color="auto"/>
        <w:right w:val="none" w:sz="0" w:space="0" w:color="auto"/>
      </w:divBdr>
    </w:div>
    <w:div w:id="2045321461">
      <w:bodyDiv w:val="1"/>
      <w:marLeft w:val="0"/>
      <w:marRight w:val="0"/>
      <w:marTop w:val="0"/>
      <w:marBottom w:val="0"/>
      <w:divBdr>
        <w:top w:val="none" w:sz="0" w:space="0" w:color="auto"/>
        <w:left w:val="none" w:sz="0" w:space="0" w:color="auto"/>
        <w:bottom w:val="none" w:sz="0" w:space="0" w:color="auto"/>
        <w:right w:val="none" w:sz="0" w:space="0" w:color="auto"/>
      </w:divBdr>
    </w:div>
    <w:div w:id="2051880769">
      <w:bodyDiv w:val="1"/>
      <w:marLeft w:val="0"/>
      <w:marRight w:val="0"/>
      <w:marTop w:val="0"/>
      <w:marBottom w:val="0"/>
      <w:divBdr>
        <w:top w:val="none" w:sz="0" w:space="0" w:color="auto"/>
        <w:left w:val="none" w:sz="0" w:space="0" w:color="auto"/>
        <w:bottom w:val="none" w:sz="0" w:space="0" w:color="auto"/>
        <w:right w:val="none" w:sz="0" w:space="0" w:color="auto"/>
      </w:divBdr>
    </w:div>
    <w:div w:id="2052414275">
      <w:bodyDiv w:val="1"/>
      <w:marLeft w:val="0"/>
      <w:marRight w:val="0"/>
      <w:marTop w:val="0"/>
      <w:marBottom w:val="0"/>
      <w:divBdr>
        <w:top w:val="none" w:sz="0" w:space="0" w:color="auto"/>
        <w:left w:val="none" w:sz="0" w:space="0" w:color="auto"/>
        <w:bottom w:val="none" w:sz="0" w:space="0" w:color="auto"/>
        <w:right w:val="none" w:sz="0" w:space="0" w:color="auto"/>
      </w:divBdr>
    </w:div>
    <w:div w:id="2061319298">
      <w:bodyDiv w:val="1"/>
      <w:marLeft w:val="0"/>
      <w:marRight w:val="0"/>
      <w:marTop w:val="0"/>
      <w:marBottom w:val="0"/>
      <w:divBdr>
        <w:top w:val="none" w:sz="0" w:space="0" w:color="auto"/>
        <w:left w:val="none" w:sz="0" w:space="0" w:color="auto"/>
        <w:bottom w:val="none" w:sz="0" w:space="0" w:color="auto"/>
        <w:right w:val="none" w:sz="0" w:space="0" w:color="auto"/>
      </w:divBdr>
    </w:div>
    <w:div w:id="2070033436">
      <w:bodyDiv w:val="1"/>
      <w:marLeft w:val="0"/>
      <w:marRight w:val="0"/>
      <w:marTop w:val="0"/>
      <w:marBottom w:val="0"/>
      <w:divBdr>
        <w:top w:val="none" w:sz="0" w:space="0" w:color="auto"/>
        <w:left w:val="none" w:sz="0" w:space="0" w:color="auto"/>
        <w:bottom w:val="none" w:sz="0" w:space="0" w:color="auto"/>
        <w:right w:val="none" w:sz="0" w:space="0" w:color="auto"/>
      </w:divBdr>
    </w:div>
    <w:div w:id="2072338717">
      <w:bodyDiv w:val="1"/>
      <w:marLeft w:val="0"/>
      <w:marRight w:val="0"/>
      <w:marTop w:val="0"/>
      <w:marBottom w:val="0"/>
      <w:divBdr>
        <w:top w:val="none" w:sz="0" w:space="0" w:color="auto"/>
        <w:left w:val="none" w:sz="0" w:space="0" w:color="auto"/>
        <w:bottom w:val="none" w:sz="0" w:space="0" w:color="auto"/>
        <w:right w:val="none" w:sz="0" w:space="0" w:color="auto"/>
      </w:divBdr>
    </w:div>
    <w:div w:id="2076127327">
      <w:bodyDiv w:val="1"/>
      <w:marLeft w:val="0"/>
      <w:marRight w:val="0"/>
      <w:marTop w:val="0"/>
      <w:marBottom w:val="0"/>
      <w:divBdr>
        <w:top w:val="none" w:sz="0" w:space="0" w:color="auto"/>
        <w:left w:val="none" w:sz="0" w:space="0" w:color="auto"/>
        <w:bottom w:val="none" w:sz="0" w:space="0" w:color="auto"/>
        <w:right w:val="none" w:sz="0" w:space="0" w:color="auto"/>
      </w:divBdr>
    </w:div>
    <w:div w:id="2093354365">
      <w:bodyDiv w:val="1"/>
      <w:marLeft w:val="0"/>
      <w:marRight w:val="0"/>
      <w:marTop w:val="0"/>
      <w:marBottom w:val="0"/>
      <w:divBdr>
        <w:top w:val="none" w:sz="0" w:space="0" w:color="auto"/>
        <w:left w:val="none" w:sz="0" w:space="0" w:color="auto"/>
        <w:bottom w:val="none" w:sz="0" w:space="0" w:color="auto"/>
        <w:right w:val="none" w:sz="0" w:space="0" w:color="auto"/>
      </w:divBdr>
    </w:div>
    <w:div w:id="2105959224">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image" Target="media/image11.emf"/><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image" Target="media/image20.emf"/><Relationship Id="rId47" Type="http://schemas.openxmlformats.org/officeDocument/2006/relationships/image" Target="media/image25.wmf"/><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wmf"/><Relationship Id="rId29" Type="http://schemas.openxmlformats.org/officeDocument/2006/relationships/chart" Target="charts/chart2.xml"/><Relationship Id="rId41" Type="http://schemas.openxmlformats.org/officeDocument/2006/relationships/oleObject" Target="embeddings/oleObject9.bin"/><Relationship Id="rId54" Type="http://schemas.openxmlformats.org/officeDocument/2006/relationships/image" Target="media/image31.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chart" Target="charts/chart3.xml"/><Relationship Id="rId37" Type="http://schemas.openxmlformats.org/officeDocument/2006/relationships/image" Target="media/image17.jpeg"/><Relationship Id="rId40" Type="http://schemas.openxmlformats.org/officeDocument/2006/relationships/image" Target="media/image19.wmf"/><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chart" Target="charts/chart1.xml"/><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image" Target="media/image34.png"/><Relationship Id="rId61" Type="http://schemas.microsoft.com/office/2011/relationships/commentsExtended" Target="commentsExtended.xml"/><Relationship Id="rId10" Type="http://schemas.openxmlformats.org/officeDocument/2006/relationships/hyperlink" Target="mailto:amhara%20design@yahoo.com" TargetMode="Externa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2.emf"/><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3.wmf"/><Relationship Id="rId35" Type="http://schemas.openxmlformats.org/officeDocument/2006/relationships/image" Target="media/image15.jpeg"/><Relationship Id="rId43" Type="http://schemas.openxmlformats.org/officeDocument/2006/relationships/image" Target="media/image21.emf"/><Relationship Id="rId48" Type="http://schemas.openxmlformats.org/officeDocument/2006/relationships/oleObject" Target="embeddings/oleObject10.bin"/><Relationship Id="rId56"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image" Target="media/image18.wmf"/><Relationship Id="rId46" Type="http://schemas.openxmlformats.org/officeDocument/2006/relationships/image" Target="media/image24.emf"/><Relationship Id="rId5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INTAKE CROSS SECTION PROFILE</a:t>
            </a:r>
          </a:p>
        </c:rich>
      </c:tx>
      <c:overlay val="0"/>
      <c:spPr>
        <a:noFill/>
        <a:ln w="25400">
          <a:noFill/>
        </a:ln>
      </c:spPr>
    </c:title>
    <c:autoTitleDeleted val="0"/>
    <c:plotArea>
      <c:layout>
        <c:manualLayout>
          <c:layoutTarget val="inner"/>
          <c:xMode val="edge"/>
          <c:yMode val="edge"/>
          <c:x val="0.13067189705979892"/>
          <c:y val="0.12745704467353952"/>
          <c:w val="0.59598188313103462"/>
          <c:h val="0.71995427118001998"/>
        </c:manualLayout>
      </c:layout>
      <c:scatterChart>
        <c:scatterStyle val="lineMarker"/>
        <c:varyColors val="0"/>
        <c:ser>
          <c:idx val="0"/>
          <c:order val="0"/>
          <c:tx>
            <c:v>River cross section</c:v>
          </c:tx>
          <c:spPr>
            <a:ln w="19050" cap="rnd">
              <a:solidFill>
                <a:schemeClr val="accent1"/>
              </a:solidFill>
              <a:round/>
            </a:ln>
            <a:effectLst/>
          </c:spPr>
          <c:marker>
            <c:symbol val="none"/>
          </c:marker>
          <c:xVal>
            <c:numRef>
              <c:f>'Stage Discharge'!$E$4:$E$28</c:f>
              <c:numCache>
                <c:formatCode>0.00</c:formatCode>
                <c:ptCount val="25"/>
                <c:pt idx="0">
                  <c:v>0</c:v>
                </c:pt>
                <c:pt idx="1">
                  <c:v>2.0003002024405121</c:v>
                </c:pt>
                <c:pt idx="2">
                  <c:v>4.0006795489852838</c:v>
                </c:pt>
                <c:pt idx="3">
                  <c:v>6.0010588955510356</c:v>
                </c:pt>
                <c:pt idx="4">
                  <c:v>8.0013590979915481</c:v>
                </c:pt>
                <c:pt idx="5">
                  <c:v>10.001738444465163</c:v>
                </c:pt>
                <c:pt idx="6">
                  <c:v>12.002117791009935</c:v>
                </c:pt>
                <c:pt idx="7">
                  <c:v>14.002417993542583</c:v>
                </c:pt>
                <c:pt idx="8">
                  <c:v>16.002736218208081</c:v>
                </c:pt>
                <c:pt idx="9">
                  <c:v>18.003115564752854</c:v>
                </c:pt>
                <c:pt idx="10">
                  <c:v>20.003415767214342</c:v>
                </c:pt>
                <c:pt idx="11">
                  <c:v>22.003795113759114</c:v>
                </c:pt>
                <c:pt idx="12">
                  <c:v>24.004174460303886</c:v>
                </c:pt>
                <c:pt idx="13">
                  <c:v>26.004474662673239</c:v>
                </c:pt>
                <c:pt idx="14">
                  <c:v>28.004854009218011</c:v>
                </c:pt>
                <c:pt idx="15">
                  <c:v>30.005233355691626</c:v>
                </c:pt>
                <c:pt idx="16">
                  <c:v>32.005533558224272</c:v>
                </c:pt>
                <c:pt idx="17">
                  <c:v>34.00591290476904</c:v>
                </c:pt>
                <c:pt idx="18">
                  <c:v>36.006213107230529</c:v>
                </c:pt>
                <c:pt idx="19">
                  <c:v>38.006592453775298</c:v>
                </c:pt>
                <c:pt idx="20">
                  <c:v>40.006971800320066</c:v>
                </c:pt>
                <c:pt idx="21">
                  <c:v>42.007210878462878</c:v>
                </c:pt>
                <c:pt idx="22">
                  <c:v>44.007590224936493</c:v>
                </c:pt>
                <c:pt idx="23">
                  <c:v>46.007969571481262</c:v>
                </c:pt>
                <c:pt idx="24">
                  <c:v>48.008269774013911</c:v>
                </c:pt>
              </c:numCache>
            </c:numRef>
          </c:xVal>
          <c:yVal>
            <c:numRef>
              <c:f>'Stage Discharge'!$F$4:$F$28</c:f>
              <c:numCache>
                <c:formatCode>General</c:formatCode>
                <c:ptCount val="25"/>
                <c:pt idx="0">
                  <c:v>2346.761</c:v>
                </c:pt>
                <c:pt idx="1">
                  <c:v>2345.3362999999999</c:v>
                </c:pt>
                <c:pt idx="2">
                  <c:v>2343.9115999999999</c:v>
                </c:pt>
                <c:pt idx="3">
                  <c:v>2342.4868999999999</c:v>
                </c:pt>
                <c:pt idx="4">
                  <c:v>2341.2631999999999</c:v>
                </c:pt>
                <c:pt idx="5">
                  <c:v>2340.7761</c:v>
                </c:pt>
                <c:pt idx="6">
                  <c:v>2341.0722000000001</c:v>
                </c:pt>
                <c:pt idx="7">
                  <c:v>2341.2327</c:v>
                </c:pt>
                <c:pt idx="8">
                  <c:v>2341.4180000000001</c:v>
                </c:pt>
                <c:pt idx="9">
                  <c:v>2341.6033000000002</c:v>
                </c:pt>
                <c:pt idx="10">
                  <c:v>2341.4367999999999</c:v>
                </c:pt>
                <c:pt idx="11">
                  <c:v>2340.9110999999998</c:v>
                </c:pt>
                <c:pt idx="12">
                  <c:v>2340.4913000000001</c:v>
                </c:pt>
                <c:pt idx="13">
                  <c:v>2340.0882000000001</c:v>
                </c:pt>
                <c:pt idx="14">
                  <c:v>2339.8116</c:v>
                </c:pt>
                <c:pt idx="15">
                  <c:v>2340.2087000000001</c:v>
                </c:pt>
                <c:pt idx="16">
                  <c:v>2340.7033000000001</c:v>
                </c:pt>
                <c:pt idx="17">
                  <c:v>2341.9220999999998</c:v>
                </c:pt>
                <c:pt idx="18">
                  <c:v>2343.1408999999999</c:v>
                </c:pt>
                <c:pt idx="19">
                  <c:v>2344.3597</c:v>
                </c:pt>
                <c:pt idx="20">
                  <c:v>2345.5785000000001</c:v>
                </c:pt>
                <c:pt idx="21">
                  <c:v>2346.7973000000002</c:v>
                </c:pt>
                <c:pt idx="22">
                  <c:v>2348.0160999999998</c:v>
                </c:pt>
                <c:pt idx="23">
                  <c:v>2349.2348999999999</c:v>
                </c:pt>
                <c:pt idx="24">
                  <c:v>2350.4193</c:v>
                </c:pt>
              </c:numCache>
            </c:numRef>
          </c:yVal>
          <c:smooth val="0"/>
        </c:ser>
        <c:dLbls>
          <c:showLegendKey val="0"/>
          <c:showVal val="0"/>
          <c:showCatName val="0"/>
          <c:showSerName val="0"/>
          <c:showPercent val="0"/>
          <c:showBubbleSize val="0"/>
        </c:dLbls>
        <c:axId val="202539008"/>
        <c:axId val="202541312"/>
      </c:scatterChart>
      <c:valAx>
        <c:axId val="202539008"/>
        <c:scaling>
          <c:orientation val="minMax"/>
        </c:scaling>
        <c:delete val="0"/>
        <c:axPos val="b"/>
        <c:title>
          <c:tx>
            <c:rich>
              <a:bodyPr/>
              <a:lstStyle/>
              <a:p>
                <a:pPr>
                  <a:defRPr/>
                </a:pPr>
                <a:r>
                  <a:rPr lang="en-US"/>
                  <a:t>COM.DIST(m)</a:t>
                </a:r>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202541312"/>
        <c:crosses val="autoZero"/>
        <c:crossBetween val="midCat"/>
      </c:valAx>
      <c:valAx>
        <c:axId val="20254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ELEVATION(m)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39008"/>
        <c:crosses val="autoZero"/>
        <c:crossBetween val="midCat"/>
      </c:valAx>
      <c:spPr>
        <a:noFill/>
        <a:ln w="25400">
          <a:noFill/>
        </a:ln>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35641063734957"/>
          <c:y val="0.18452736318407961"/>
          <c:w val="0.75455553904818495"/>
          <c:h val="0.59456066126062601"/>
        </c:manualLayout>
      </c:layout>
      <c:scatterChart>
        <c:scatterStyle val="lineMarker"/>
        <c:varyColors val="0"/>
        <c:ser>
          <c:idx val="0"/>
          <c:order val="0"/>
          <c:tx>
            <c:v>Stage Discharge Curve</c:v>
          </c:tx>
          <c:spPr>
            <a:ln w="19050" cap="rnd">
              <a:solidFill>
                <a:schemeClr val="accent1"/>
              </a:solidFill>
              <a:round/>
            </a:ln>
            <a:effectLst/>
          </c:spPr>
          <c:marker>
            <c:symbol val="none"/>
          </c:marker>
          <c:trendline>
            <c:trendlineType val="linear"/>
            <c:dispRSqr val="1"/>
            <c:dispEq val="1"/>
            <c:trendlineLbl>
              <c:layout>
                <c:manualLayout>
                  <c:x val="0.1915431260747579"/>
                  <c:y val="-0.10689814814814814"/>
                </c:manualLayout>
              </c:layout>
              <c:numFmt formatCode="General" sourceLinked="0"/>
            </c:trendlineLbl>
          </c:trendline>
          <c:xVal>
            <c:numRef>
              <c:f>'Stage Discharge'!$I$56:$I$68</c:f>
              <c:numCache>
                <c:formatCode>0.00</c:formatCode>
                <c:ptCount val="13"/>
                <c:pt idx="0" formatCode="General">
                  <c:v>0</c:v>
                </c:pt>
                <c:pt idx="1">
                  <c:v>1.5464647782002612</c:v>
                </c:pt>
                <c:pt idx="2">
                  <c:v>9.6008156906629729</c:v>
                </c:pt>
                <c:pt idx="3">
                  <c:v>26.779039800743853</c:v>
                </c:pt>
                <c:pt idx="4">
                  <c:v>52.126265651832114</c:v>
                </c:pt>
                <c:pt idx="5">
                  <c:v>92.647074271204303</c:v>
                </c:pt>
                <c:pt idx="6">
                  <c:v>119.77166677282356</c:v>
                </c:pt>
                <c:pt idx="7">
                  <c:v>156.09975623919951</c:v>
                </c:pt>
                <c:pt idx="8">
                  <c:v>271.57894863857649</c:v>
                </c:pt>
                <c:pt idx="9">
                  <c:v>407.22371131955782</c:v>
                </c:pt>
                <c:pt idx="10">
                  <c:v>568.22895238264414</c:v>
                </c:pt>
                <c:pt idx="11">
                  <c:v>751.9385605169964</c:v>
                </c:pt>
                <c:pt idx="12">
                  <c:v>957.65188196675592</c:v>
                </c:pt>
              </c:numCache>
            </c:numRef>
          </c:xVal>
          <c:yVal>
            <c:numRef>
              <c:f>'Stage Discharge'!$C$56:$C$68</c:f>
              <c:numCache>
                <c:formatCode>General</c:formatCode>
                <c:ptCount val="13"/>
                <c:pt idx="0">
                  <c:v>0</c:v>
                </c:pt>
                <c:pt idx="1">
                  <c:v>0.3</c:v>
                </c:pt>
                <c:pt idx="2">
                  <c:v>0.6</c:v>
                </c:pt>
                <c:pt idx="3">
                  <c:v>0.9</c:v>
                </c:pt>
                <c:pt idx="4">
                  <c:v>1.2</c:v>
                </c:pt>
                <c:pt idx="5">
                  <c:v>1.5</c:v>
                </c:pt>
                <c:pt idx="6" formatCode="0.00">
                  <c:v>1.6282432435967038</c:v>
                </c:pt>
                <c:pt idx="7">
                  <c:v>1.8</c:v>
                </c:pt>
                <c:pt idx="8">
                  <c:v>2.1</c:v>
                </c:pt>
                <c:pt idx="9">
                  <c:v>2.4</c:v>
                </c:pt>
                <c:pt idx="10">
                  <c:v>2.7</c:v>
                </c:pt>
                <c:pt idx="11">
                  <c:v>3</c:v>
                </c:pt>
                <c:pt idx="12">
                  <c:v>3.3</c:v>
                </c:pt>
              </c:numCache>
            </c:numRef>
          </c:yVal>
          <c:smooth val="0"/>
        </c:ser>
        <c:dLbls>
          <c:showLegendKey val="0"/>
          <c:showVal val="0"/>
          <c:showCatName val="0"/>
          <c:showSerName val="0"/>
          <c:showPercent val="0"/>
          <c:showBubbleSize val="0"/>
        </c:dLbls>
        <c:axId val="148726144"/>
        <c:axId val="148728064"/>
      </c:scatterChart>
      <c:valAx>
        <c:axId val="14872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Discharge,</a:t>
                </a:r>
                <a:r>
                  <a:rPr lang="en-US" baseline="0"/>
                  <a:t> m3/s</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48728064"/>
        <c:crosses val="autoZero"/>
        <c:crossBetween val="midCat"/>
      </c:valAx>
      <c:valAx>
        <c:axId val="14872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TWD,</a:t>
                </a:r>
                <a:r>
                  <a:rPr lang="en-US" baseline="0"/>
                  <a:t> m</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2614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RIVER</a:t>
            </a:r>
            <a:r>
              <a:rPr lang="en-US" baseline="0"/>
              <a:t> BED SLOPE PROFILE</a:t>
            </a:r>
            <a:endParaRPr lang="en-US"/>
          </a:p>
        </c:rich>
      </c:tx>
      <c:layout>
        <c:manualLayout>
          <c:xMode val="edge"/>
          <c:yMode val="edge"/>
          <c:x val="0.35141651597347795"/>
          <c:y val="2.4875621890547265E-2"/>
        </c:manualLayout>
      </c:layout>
      <c:overlay val="0"/>
      <c:spPr>
        <a:noFill/>
        <a:ln w="25400">
          <a:noFill/>
        </a:ln>
      </c:spPr>
    </c:title>
    <c:autoTitleDeleted val="0"/>
    <c:plotArea>
      <c:layout>
        <c:manualLayout>
          <c:layoutTarget val="inner"/>
          <c:xMode val="edge"/>
          <c:yMode val="edge"/>
          <c:x val="0.1309081934378456"/>
          <c:y val="0.18452736318407961"/>
          <c:w val="0.65923737461510012"/>
          <c:h val="0.59456066126062601"/>
        </c:manualLayout>
      </c:layout>
      <c:scatterChart>
        <c:scatterStyle val="lineMarker"/>
        <c:varyColors val="0"/>
        <c:ser>
          <c:idx val="0"/>
          <c:order val="0"/>
          <c:tx>
            <c:v>River bed slope</c:v>
          </c:tx>
          <c:spPr>
            <a:ln w="19050" cap="rnd">
              <a:solidFill>
                <a:schemeClr val="accent1"/>
              </a:solidFill>
              <a:round/>
            </a:ln>
            <a:effectLst/>
          </c:spPr>
          <c:marker>
            <c:symbol val="none"/>
          </c:marker>
          <c:trendline>
            <c:trendlineType val="linear"/>
            <c:dispRSqr val="1"/>
            <c:dispEq val="1"/>
            <c:trendlineLbl>
              <c:layout>
                <c:manualLayout>
                  <c:x val="0.19509182070022651"/>
                  <c:y val="-0.48400550994955416"/>
                </c:manualLayout>
              </c:layout>
              <c:numFmt formatCode="General" sourceLinked="0"/>
            </c:trendlineLbl>
          </c:trendline>
          <c:xVal>
            <c:numRef>
              <c:f>'Stage Discharge'!$E$33:$E$48</c:f>
              <c:numCache>
                <c:formatCode>0.00</c:formatCode>
                <c:ptCount val="16"/>
                <c:pt idx="0">
                  <c:v>0</c:v>
                </c:pt>
                <c:pt idx="1">
                  <c:v>4.0000038212014521</c:v>
                </c:pt>
                <c:pt idx="2">
                  <c:v>8.0000065824860425</c:v>
                </c:pt>
                <c:pt idx="3">
                  <c:v>12.000009343688934</c:v>
                </c:pt>
                <c:pt idx="4">
                  <c:v>16.000013165055016</c:v>
                </c:pt>
                <c:pt idx="5">
                  <c:v>20.000015926174974</c:v>
                </c:pt>
                <c:pt idx="6">
                  <c:v>24.000018687459566</c:v>
                </c:pt>
                <c:pt idx="7">
                  <c:v>27.999951269382777</c:v>
                </c:pt>
                <c:pt idx="8">
                  <c:v>32.000025268778685</c:v>
                </c:pt>
                <c:pt idx="9">
                  <c:v>36.000028030063277</c:v>
                </c:pt>
                <c:pt idx="10">
                  <c:v>39.999960611903553</c:v>
                </c:pt>
                <c:pt idx="11">
                  <c:v>44.000034611217757</c:v>
                </c:pt>
                <c:pt idx="12">
                  <c:v>47.999967193222666</c:v>
                </c:pt>
                <c:pt idx="13">
                  <c:v>51.999969954425559</c:v>
                </c:pt>
                <c:pt idx="14">
                  <c:v>56.000043953738533</c:v>
                </c:pt>
                <c:pt idx="15">
                  <c:v>59.999976535661744</c:v>
                </c:pt>
              </c:numCache>
            </c:numRef>
          </c:xVal>
          <c:yVal>
            <c:numRef>
              <c:f>'Stage Discharge'!$F$33:$F$48</c:f>
              <c:numCache>
                <c:formatCode>General</c:formatCode>
                <c:ptCount val="16"/>
                <c:pt idx="0">
                  <c:v>2343.5938000000001</c:v>
                </c:pt>
                <c:pt idx="1">
                  <c:v>2342.9690999999998</c:v>
                </c:pt>
                <c:pt idx="2">
                  <c:v>2342.2995999999998</c:v>
                </c:pt>
                <c:pt idx="3">
                  <c:v>2341.8229999999999</c:v>
                </c:pt>
                <c:pt idx="4">
                  <c:v>2341.6343999999999</c:v>
                </c:pt>
                <c:pt idx="5">
                  <c:v>2341.4458</c:v>
                </c:pt>
                <c:pt idx="6">
                  <c:v>2341.2572</c:v>
                </c:pt>
                <c:pt idx="7">
                  <c:v>2340.5427</c:v>
                </c:pt>
                <c:pt idx="8">
                  <c:v>2339.6377000000002</c:v>
                </c:pt>
                <c:pt idx="9">
                  <c:v>2338.7552999999998</c:v>
                </c:pt>
                <c:pt idx="10">
                  <c:v>2338.3953000000001</c:v>
                </c:pt>
                <c:pt idx="11">
                  <c:v>2338.0353</c:v>
                </c:pt>
                <c:pt idx="12">
                  <c:v>2337.6752999999999</c:v>
                </c:pt>
                <c:pt idx="13">
                  <c:v>2337.3153000000002</c:v>
                </c:pt>
                <c:pt idx="14">
                  <c:v>2337.0007999999998</c:v>
                </c:pt>
                <c:pt idx="15">
                  <c:v>2336.6116999999999</c:v>
                </c:pt>
              </c:numCache>
            </c:numRef>
          </c:yVal>
          <c:smooth val="0"/>
        </c:ser>
        <c:dLbls>
          <c:showLegendKey val="0"/>
          <c:showVal val="0"/>
          <c:showCatName val="0"/>
          <c:showSerName val="0"/>
          <c:showPercent val="0"/>
          <c:showBubbleSize val="0"/>
        </c:dLbls>
        <c:axId val="148794368"/>
        <c:axId val="148821120"/>
      </c:scatterChart>
      <c:valAx>
        <c:axId val="148794368"/>
        <c:scaling>
          <c:orientation val="minMax"/>
        </c:scaling>
        <c:delete val="0"/>
        <c:axPos val="b"/>
        <c:title>
          <c:tx>
            <c:rich>
              <a:bodyPr/>
              <a:lstStyle/>
              <a:p>
                <a:pPr>
                  <a:defRPr/>
                </a:pPr>
                <a:r>
                  <a:rPr lang="en-US"/>
                  <a:t>DISTANCE(m)</a:t>
                </a:r>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48821120"/>
        <c:crosses val="autoZero"/>
        <c:crossBetween val="midCat"/>
      </c:valAx>
      <c:valAx>
        <c:axId val="14882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ELEVATION(m)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94368"/>
        <c:crosses val="autoZero"/>
        <c:crossBetween val="midCat"/>
      </c:valAx>
      <c:spPr>
        <a:noFill/>
        <a:ln w="25400">
          <a:noFill/>
        </a:ln>
      </c:spPr>
    </c:plotArea>
    <c:legend>
      <c:legendPos val="r"/>
      <c:layout>
        <c:manualLayout>
          <c:xMode val="edge"/>
          <c:yMode val="edge"/>
          <c:x val="0.78929312104238247"/>
          <c:y val="0.50996787714968461"/>
          <c:w val="0.19788439857581469"/>
          <c:h val="8.5498408443625398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29458-7A4B-4E35-AA73-1D0C92C7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8801</TotalTime>
  <Pages>66</Pages>
  <Words>12783</Words>
  <Characters>72869</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Amtu Intake Small Scale Irrigation Project                  	Engineering Design          Draft Report</vt:lpstr>
    </vt:vector>
  </TitlesOfParts>
  <Company>AMHARA NATIONAL REGIONAL STATEBUREAU OF WATER RESOURCE DEVELOPEMENT</Company>
  <LinksUpToDate>false</LinksUpToDate>
  <CharactersWithSpaces>85482</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Amtu Intake Small Scale Irrigation Project                  	Engineering Design          Final Report</dc:title>
  <dc:subject>JUNE, 2014</dc:subject>
  <dc:creator>user</dc:creator>
  <cp:keywords/>
  <dc:description/>
  <cp:lastModifiedBy>Admin</cp:lastModifiedBy>
  <cp:revision>127</cp:revision>
  <dcterms:created xsi:type="dcterms:W3CDTF">2015-09-25T07:18:00Z</dcterms:created>
  <dcterms:modified xsi:type="dcterms:W3CDTF">2016-12-29T19:28:00Z</dcterms:modified>
</cp:coreProperties>
</file>