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29764970" w:displacedByCustomXml="next"/>
    <w:sdt>
      <w:sdtPr>
        <w:rPr>
          <w:rFonts w:asciiTheme="minorHAnsi" w:eastAsiaTheme="minorHAnsi" w:hAnsiTheme="minorHAnsi" w:cstheme="minorBidi"/>
          <w:color w:val="4F81BD" w:themeColor="accent1"/>
        </w:rPr>
        <w:id w:val="1480110879"/>
        <w:docPartObj>
          <w:docPartGallery w:val="Cover Pages"/>
          <w:docPartUnique/>
        </w:docPartObj>
      </w:sdtPr>
      <w:sdtEndPr>
        <w:rPr>
          <w:rFonts w:ascii="Times New Roman" w:hAnsi="Times New Roman" w:cs="Times New Roman"/>
          <w:b/>
          <w:color w:val="auto"/>
        </w:rPr>
      </w:sdtEndPr>
      <w:sdtContent>
        <w:p w:rsidR="001A3A0C" w:rsidRDefault="001A3A0C">
          <w:pPr>
            <w:pStyle w:val="NoSpacing"/>
            <w:spacing w:before="1540" w:after="240"/>
            <w:jc w:val="center"/>
            <w:rPr>
              <w:rFonts w:asciiTheme="minorHAnsi" w:eastAsiaTheme="minorHAnsi" w:hAnsiTheme="minorHAnsi" w:cstheme="minorBidi"/>
              <w:color w:val="4F81BD" w:themeColor="accent1"/>
            </w:rPr>
          </w:pPr>
        </w:p>
        <w:p w:rsidR="001C7347" w:rsidRDefault="001C7347">
          <w:pPr>
            <w:pStyle w:val="NoSpacing"/>
            <w:spacing w:before="1540" w:after="240"/>
            <w:jc w:val="center"/>
            <w:rPr>
              <w:rFonts w:asciiTheme="minorHAnsi" w:eastAsiaTheme="minorHAnsi" w:hAnsiTheme="minorHAnsi" w:cstheme="minorBidi"/>
              <w:color w:val="4F81BD" w:themeColor="accent1"/>
            </w:rPr>
          </w:pPr>
        </w:p>
        <w:p w:rsidR="001C7347" w:rsidRDefault="001C7347">
          <w:pPr>
            <w:pStyle w:val="NoSpacing"/>
            <w:spacing w:before="1540" w:after="240"/>
            <w:jc w:val="center"/>
            <w:rPr>
              <w:color w:val="4F81BD" w:themeColor="accent1"/>
            </w:rPr>
          </w:pPr>
        </w:p>
        <w:sdt>
          <w:sdtPr>
            <w:rPr>
              <w:rFonts w:ascii="Times New Roman" w:hAnsi="Times New Roman"/>
              <w:b/>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1A3A0C" w:rsidRDefault="001A3A0C">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A16FC9">
                <w:rPr>
                  <w:rFonts w:ascii="Times New Roman" w:hAnsi="Times New Roman"/>
                  <w:b/>
                  <w:sz w:val="72"/>
                  <w:szCs w:val="72"/>
                </w:rPr>
                <w:t>ANNEX D</w:t>
              </w:r>
            </w:p>
          </w:sdtContent>
        </w:sdt>
        <w:sdt>
          <w:sdtPr>
            <w:rPr>
              <w:rFonts w:ascii="Times New Roman" w:hAnsi="Times New Roman" w:cs="Times New Roman"/>
              <w:b/>
              <w:sz w:val="36"/>
              <w:szCs w:val="36"/>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1A3A0C" w:rsidRDefault="001A3A0C">
              <w:pPr>
                <w:pStyle w:val="NoSpacing"/>
                <w:jc w:val="center"/>
                <w:rPr>
                  <w:color w:val="4F81BD" w:themeColor="accent1"/>
                  <w:sz w:val="28"/>
                  <w:szCs w:val="28"/>
                </w:rPr>
              </w:pPr>
              <w:r w:rsidRPr="001A3A0C">
                <w:rPr>
                  <w:rFonts w:ascii="Times New Roman" w:hAnsi="Times New Roman" w:cs="Times New Roman"/>
                  <w:b/>
                  <w:sz w:val="36"/>
                  <w:szCs w:val="36"/>
                </w:rPr>
                <w:t>HEADWORKS &amp; IRRIGATION INFRASTRUCTURE</w:t>
              </w:r>
            </w:p>
          </w:sdtContent>
        </w:sdt>
        <w:p w:rsidR="001A3A0C" w:rsidRDefault="007B4374">
          <w:pPr>
            <w:pStyle w:val="NoSpacing"/>
            <w:spacing w:before="480"/>
            <w:jc w:val="center"/>
            <w:rPr>
              <w:color w:val="4F81BD" w:themeColor="accent1"/>
            </w:rPr>
          </w:pPr>
          <w:r w:rsidRPr="007B4374">
            <w:rPr>
              <w:noProof/>
              <w:lang w:val="en-GB" w:eastAsia="en-GB"/>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468pt;height:13.45pt;z-index:25166950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" filled="f" stroked="f" strokeweight=".5pt">
                <v:path arrowok="t"/>
                <v:textbox style="mso-fit-shape-to-text:t" inset="0,0,0,0">
                  <w:txbxContent>
                    <w:p w:rsidR="0022500B" w:rsidRDefault="0022500B">
                      <w:pPr>
                        <w:pStyle w:val="NoSpacing"/>
                        <w:jc w:val="center"/>
                        <w:rPr>
                          <w:color w:val="4F81BD" w:themeColor="accent1"/>
                        </w:rPr>
                      </w:pPr>
                    </w:p>
                  </w:txbxContent>
                </v:textbox>
                <w10:wrap anchorx="margin" anchory="page"/>
              </v:shape>
            </w:pict>
          </w:r>
        </w:p>
        <w:p w:rsidR="001A3A0C" w:rsidRDefault="001A3A0C">
          <w:pPr>
            <w:rPr>
              <w:rFonts w:ascii="Times New Roman" w:hAnsi="Times New Roman" w:cs="Times New Roman"/>
              <w:b/>
            </w:rPr>
          </w:pPr>
          <w:r>
            <w:rPr>
              <w:rFonts w:ascii="Times New Roman" w:hAnsi="Times New Roman" w:cs="Times New Roman"/>
              <w:b/>
            </w:rPr>
            <w:br w:type="page"/>
          </w:r>
        </w:p>
      </w:sdtContent>
      <w:bookmarkStart w:id="1" w:name="_GoBack" w:displacedByCustomXml="next"/>
      <w:bookmarkEnd w:id="1" w:displacedByCustomXml="next"/>
    </w:sdt>
    <w:p w:rsidR="001A3A0C" w:rsidRDefault="001A3A0C" w:rsidP="001A3A0C">
      <w:pPr>
        <w:pStyle w:val="NoSpacing"/>
        <w:spacing w:line="360" w:lineRule="auto"/>
        <w:ind w:left="90"/>
        <w:jc w:val="center"/>
        <w:rPr>
          <w:rFonts w:ascii="Times New Roman" w:hAnsi="Times New Roman" w:cs="Times New Roman"/>
          <w:b/>
          <w:sz w:val="40"/>
          <w:szCs w:val="40"/>
        </w:rPr>
      </w:pPr>
    </w:p>
    <w:p w:rsidR="001A3A0C" w:rsidRPr="00581D59" w:rsidRDefault="001A3A0C" w:rsidP="001A3A0C">
      <w:pPr>
        <w:pStyle w:val="NoSpacing"/>
        <w:spacing w:line="360" w:lineRule="auto"/>
        <w:ind w:left="90"/>
        <w:jc w:val="center"/>
        <w:rPr>
          <w:rFonts w:ascii="Times New Roman" w:hAnsi="Times New Roman" w:cs="Times New Roman"/>
          <w:b/>
          <w:sz w:val="40"/>
          <w:szCs w:val="40"/>
        </w:rPr>
      </w:pPr>
      <w:r w:rsidRPr="00581D59">
        <w:rPr>
          <w:rFonts w:ascii="Times New Roman" w:hAnsi="Times New Roman" w:cs="Times New Roman"/>
          <w:b/>
          <w:sz w:val="40"/>
          <w:szCs w:val="40"/>
        </w:rPr>
        <w:t>OROMIYA NATIONAL REGIONAL STATE</w:t>
      </w:r>
    </w:p>
    <w:p w:rsidR="001A3A0C" w:rsidRPr="00581D59" w:rsidRDefault="001A3A0C" w:rsidP="001A3A0C">
      <w:pPr>
        <w:pStyle w:val="NoSpacing"/>
        <w:spacing w:line="360" w:lineRule="auto"/>
        <w:ind w:left="90"/>
        <w:jc w:val="center"/>
        <w:rPr>
          <w:rFonts w:ascii="Times New Roman" w:hAnsi="Times New Roman" w:cs="Times New Roman"/>
          <w:b/>
          <w:sz w:val="40"/>
          <w:szCs w:val="40"/>
        </w:rPr>
      </w:pPr>
    </w:p>
    <w:p w:rsidR="001A3A0C" w:rsidRPr="00581D59" w:rsidRDefault="001A3A0C" w:rsidP="001A3A0C">
      <w:pPr>
        <w:ind w:left="270"/>
        <w:jc w:val="center"/>
        <w:rPr>
          <w:b/>
          <w:sz w:val="36"/>
          <w:szCs w:val="36"/>
        </w:rPr>
      </w:pPr>
      <w:r w:rsidRPr="00581D59">
        <w:rPr>
          <w:rFonts w:ascii="Times New Roman" w:hAnsi="Times New Roman" w:cs="Times New Roman"/>
          <w:b/>
          <w:sz w:val="36"/>
          <w:szCs w:val="36"/>
        </w:rPr>
        <w:t>OROMIA IRRIGATION DEVELOPMENT AGENCY (OIDA)</w:t>
      </w:r>
    </w:p>
    <w:p w:rsidR="001A3A0C" w:rsidRDefault="001A3A0C" w:rsidP="001A3A0C">
      <w:pPr>
        <w:spacing w:before="240" w:after="240" w:line="360" w:lineRule="auto"/>
        <w:jc w:val="center"/>
        <w:rPr>
          <w:rFonts w:ascii="Times New Roman" w:hAnsi="Times New Roman" w:cs="Times New Roman"/>
          <w:b/>
          <w:sz w:val="32"/>
        </w:rPr>
      </w:pPr>
      <w:r>
        <w:rPr>
          <w:rFonts w:ascii="Times New Roman" w:hAnsi="Times New Roman" w:cs="Times New Roman"/>
          <w:b/>
          <w:sz w:val="32"/>
        </w:rPr>
        <w:t xml:space="preserve">DOMA </w:t>
      </w:r>
      <w:r w:rsidRPr="006610A4">
        <w:rPr>
          <w:rFonts w:ascii="Times New Roman" w:hAnsi="Times New Roman" w:cs="Times New Roman"/>
          <w:b/>
          <w:sz w:val="32"/>
        </w:rPr>
        <w:t>SMALL SCALE IRRIGATION PROJECT</w:t>
      </w:r>
      <w:r>
        <w:rPr>
          <w:rFonts w:ascii="Times New Roman" w:hAnsi="Times New Roman" w:cs="Times New Roman"/>
          <w:b/>
          <w:sz w:val="32"/>
        </w:rPr>
        <w:t xml:space="preserve"> </w:t>
      </w:r>
    </w:p>
    <w:p w:rsidR="001A3A0C" w:rsidRPr="007D2C56" w:rsidRDefault="001A3A0C" w:rsidP="001A3A0C">
      <w:pPr>
        <w:pStyle w:val="NoSpacing"/>
        <w:spacing w:line="276" w:lineRule="auto"/>
        <w:ind w:left="426" w:hanging="11"/>
        <w:jc w:val="center"/>
        <w:rPr>
          <w:rFonts w:ascii="Times New Roman" w:hAnsi="Times New Roman" w:cs="Times New Roman"/>
          <w:b/>
          <w:sz w:val="32"/>
        </w:rPr>
      </w:pPr>
      <w:r w:rsidRPr="006610A4">
        <w:rPr>
          <w:rFonts w:ascii="Times New Roman" w:hAnsi="Times New Roman" w:cs="Times New Roman"/>
          <w:b/>
          <w:sz w:val="32"/>
        </w:rPr>
        <w:t xml:space="preserve">Feasibility Study and </w:t>
      </w:r>
      <w:r w:rsidR="007D2C56" w:rsidRPr="007D2C56">
        <w:rPr>
          <w:rFonts w:ascii="Times New Roman" w:hAnsi="Times New Roman" w:cs="Times New Roman"/>
          <w:b/>
          <w:sz w:val="32"/>
        </w:rPr>
        <w:t>Detail</w:t>
      </w:r>
      <w:r>
        <w:rPr>
          <w:rFonts w:ascii="Times New Roman" w:hAnsi="Times New Roman" w:cs="Times New Roman"/>
          <w:b/>
          <w:sz w:val="32"/>
        </w:rPr>
        <w:t xml:space="preserve"> </w:t>
      </w:r>
      <w:r w:rsidRPr="006610A4">
        <w:rPr>
          <w:rFonts w:ascii="Times New Roman" w:hAnsi="Times New Roman" w:cs="Times New Roman"/>
          <w:b/>
          <w:sz w:val="32"/>
        </w:rPr>
        <w:t>Design</w:t>
      </w:r>
      <w:r w:rsidRPr="00581D59">
        <w:rPr>
          <w:rFonts w:ascii="Times New Roman" w:hAnsi="Times New Roman" w:cs="Times New Roman"/>
          <w:b/>
          <w:sz w:val="32"/>
        </w:rPr>
        <w:t xml:space="preserve"> </w:t>
      </w:r>
      <w:r>
        <w:rPr>
          <w:rFonts w:ascii="Times New Roman" w:hAnsi="Times New Roman" w:cs="Times New Roman"/>
          <w:b/>
          <w:sz w:val="32"/>
        </w:rPr>
        <w:t>(</w:t>
      </w:r>
      <w:r w:rsidR="007D2C56">
        <w:rPr>
          <w:rFonts w:ascii="Times New Roman" w:hAnsi="Times New Roman" w:cs="Times New Roman"/>
          <w:b/>
          <w:sz w:val="32"/>
        </w:rPr>
        <w:t>Final</w:t>
      </w:r>
      <w:r>
        <w:rPr>
          <w:rFonts w:ascii="Times New Roman" w:hAnsi="Times New Roman" w:cs="Times New Roman"/>
          <w:b/>
          <w:sz w:val="32"/>
        </w:rPr>
        <w:t>)</w:t>
      </w:r>
    </w:p>
    <w:p w:rsidR="001A3A0C" w:rsidRDefault="001A3A0C" w:rsidP="001A3A0C">
      <w:pPr>
        <w:pStyle w:val="NoSpacing"/>
        <w:spacing w:line="276" w:lineRule="auto"/>
        <w:ind w:left="426" w:hanging="11"/>
        <w:jc w:val="center"/>
        <w:rPr>
          <w:b/>
          <w:sz w:val="28"/>
          <w:szCs w:val="28"/>
        </w:rPr>
      </w:pPr>
    </w:p>
    <w:p w:rsidR="001A3A0C" w:rsidRDefault="001A3A0C" w:rsidP="001A3A0C">
      <w:pPr>
        <w:pStyle w:val="NoSpacing"/>
        <w:spacing w:line="276" w:lineRule="auto"/>
        <w:ind w:left="426" w:hanging="11"/>
        <w:jc w:val="center"/>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ANNEX D: </w:t>
      </w:r>
    </w:p>
    <w:p w:rsidR="001A3A0C" w:rsidRPr="00DE4717" w:rsidRDefault="001A3A0C" w:rsidP="001A3A0C">
      <w:pPr>
        <w:pStyle w:val="NoSpacing"/>
        <w:spacing w:line="276" w:lineRule="auto"/>
        <w:ind w:left="426" w:hanging="11"/>
        <w:jc w:val="center"/>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HEADWORKS &amp; IRRIGATION INFRASTRUCTURE </w:t>
      </w:r>
    </w:p>
    <w:p w:rsidR="001A3A0C" w:rsidRPr="007B5B78" w:rsidRDefault="001A3A0C" w:rsidP="001A3A0C">
      <w:pPr>
        <w:spacing w:after="0" w:line="240" w:lineRule="auto"/>
        <w:jc w:val="right"/>
      </w:pPr>
      <w:r w:rsidRPr="007B5B78">
        <w:rPr>
          <w:rFonts w:ascii="Times New Roman" w:eastAsiaTheme="majorEastAsia" w:hAnsi="Times New Roman" w:cs="Times New Roman"/>
          <w:noProof/>
          <w:sz w:val="24"/>
          <w:szCs w:val="24"/>
        </w:rPr>
        <w:drawing>
          <wp:inline distT="0" distB="0" distL="0" distR="0">
            <wp:extent cx="4229100" cy="328612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29100" cy="3286125"/>
                    </a:xfrm>
                    <a:prstGeom prst="rect">
                      <a:avLst/>
                    </a:prstGeom>
                    <a:noFill/>
                    <a:ln w="9525">
                      <a:noFill/>
                      <a:miter lim="800000"/>
                      <a:headEnd/>
                      <a:tailEnd/>
                    </a:ln>
                  </pic:spPr>
                </pic:pic>
              </a:graphicData>
            </a:graphic>
          </wp:inline>
        </w:drawing>
      </w:r>
      <w:r w:rsidRPr="001A3A0C">
        <w:t xml:space="preserve"> </w:t>
      </w:r>
      <w:r w:rsidRPr="007B5B78">
        <w:t>AWE Consult</w:t>
      </w:r>
      <w:r>
        <w:t>ants</w:t>
      </w:r>
      <w:r w:rsidRPr="007B5B78">
        <w:t xml:space="preserve"> plc</w:t>
      </w:r>
    </w:p>
    <w:p w:rsidR="001A3A0C" w:rsidRDefault="00A16FC9" w:rsidP="001A3A0C">
      <w:pPr>
        <w:spacing w:after="0" w:line="240" w:lineRule="auto"/>
        <w:jc w:val="right"/>
        <w:rPr>
          <w:rFonts w:ascii="Times New Roman" w:hAnsi="Times New Roman" w:cs="Times New Roman"/>
          <w:b/>
        </w:rPr>
      </w:pPr>
      <w:r>
        <w:t xml:space="preserve">November, </w:t>
      </w:r>
      <w:r w:rsidR="001A3A0C" w:rsidRPr="007B5B78">
        <w:t>2016</w:t>
      </w:r>
      <w:r w:rsidR="001A3A0C">
        <w:rPr>
          <w:rFonts w:ascii="Times New Roman" w:hAnsi="Times New Roman" w:cs="Times New Roman"/>
          <w:b/>
        </w:rPr>
        <w:br w:type="page"/>
      </w:r>
    </w:p>
    <w:p w:rsidR="00F63942" w:rsidRPr="009D381E" w:rsidRDefault="00F63942" w:rsidP="009D4F0A">
      <w:pPr>
        <w:spacing w:after="0"/>
        <w:jc w:val="center"/>
        <w:rPr>
          <w:rFonts w:ascii="Times New Roman" w:hAnsi="Times New Roman" w:cs="Times New Roman"/>
          <w:b/>
          <w:bCs/>
        </w:rPr>
      </w:pPr>
      <w:r w:rsidRPr="009D381E">
        <w:rPr>
          <w:rFonts w:ascii="Times New Roman" w:hAnsi="Times New Roman" w:cs="Times New Roman"/>
          <w:b/>
        </w:rPr>
        <w:lastRenderedPageBreak/>
        <w:t>TABLE OF CONTENTS</w:t>
      </w:r>
    </w:p>
    <w:p w:rsidR="00320114" w:rsidRDefault="007B4374">
      <w:pPr>
        <w:pStyle w:val="TOC1"/>
        <w:tabs>
          <w:tab w:val="left" w:pos="440"/>
          <w:tab w:val="right" w:leader="dot" w:pos="9350"/>
        </w:tabs>
        <w:rPr>
          <w:rFonts w:eastAsiaTheme="minorEastAsia"/>
          <w:b w:val="0"/>
          <w:bCs w:val="0"/>
          <w:caps w:val="0"/>
          <w:noProof/>
          <w:sz w:val="22"/>
          <w:szCs w:val="22"/>
        </w:rPr>
      </w:pPr>
      <w:r w:rsidRPr="007B4374">
        <w:rPr>
          <w:rFonts w:ascii="Times New Roman" w:hAnsi="Times New Roman" w:cs="Times New Roman"/>
          <w:b w:val="0"/>
          <w:bCs w:val="0"/>
          <w:caps w:val="0"/>
          <w:sz w:val="22"/>
          <w:szCs w:val="22"/>
        </w:rPr>
        <w:fldChar w:fldCharType="begin"/>
      </w:r>
      <w:r w:rsidR="008B7BF6" w:rsidRPr="009D381E">
        <w:rPr>
          <w:rFonts w:ascii="Times New Roman" w:hAnsi="Times New Roman" w:cs="Times New Roman"/>
          <w:b w:val="0"/>
          <w:bCs w:val="0"/>
          <w:caps w:val="0"/>
          <w:sz w:val="22"/>
          <w:szCs w:val="22"/>
        </w:rPr>
        <w:instrText xml:space="preserve"> TOC \o "1-6" \h \z \u </w:instrText>
      </w:r>
      <w:r w:rsidRPr="007B4374">
        <w:rPr>
          <w:rFonts w:ascii="Times New Roman" w:hAnsi="Times New Roman" w:cs="Times New Roman"/>
          <w:b w:val="0"/>
          <w:bCs w:val="0"/>
          <w:caps w:val="0"/>
          <w:sz w:val="22"/>
          <w:szCs w:val="22"/>
        </w:rPr>
        <w:fldChar w:fldCharType="separate"/>
      </w:r>
      <w:hyperlink w:anchor="_Toc466794737" w:history="1">
        <w:r w:rsidR="00320114" w:rsidRPr="00AD774E">
          <w:rPr>
            <w:rStyle w:val="Hyperlink"/>
            <w:noProof/>
          </w:rPr>
          <w:t>1</w:t>
        </w:r>
        <w:r w:rsidR="00320114">
          <w:rPr>
            <w:rFonts w:eastAsiaTheme="minorEastAsia"/>
            <w:b w:val="0"/>
            <w:bCs w:val="0"/>
            <w:caps w:val="0"/>
            <w:noProof/>
            <w:sz w:val="22"/>
            <w:szCs w:val="22"/>
          </w:rPr>
          <w:tab/>
        </w:r>
        <w:r w:rsidR="00320114" w:rsidRPr="00AD774E">
          <w:rPr>
            <w:rStyle w:val="Hyperlink"/>
            <w:noProof/>
          </w:rPr>
          <w:t>INTRODUCTION</w:t>
        </w:r>
        <w:r w:rsidR="00320114">
          <w:rPr>
            <w:noProof/>
            <w:webHidden/>
          </w:rPr>
          <w:tab/>
        </w:r>
        <w:r>
          <w:rPr>
            <w:noProof/>
            <w:webHidden/>
          </w:rPr>
          <w:fldChar w:fldCharType="begin"/>
        </w:r>
        <w:r w:rsidR="00320114">
          <w:rPr>
            <w:noProof/>
            <w:webHidden/>
          </w:rPr>
          <w:instrText xml:space="preserve"> PAGEREF _Toc466794737 \h </w:instrText>
        </w:r>
        <w:r>
          <w:rPr>
            <w:noProof/>
            <w:webHidden/>
          </w:rPr>
        </w:r>
        <w:r>
          <w:rPr>
            <w:noProof/>
            <w:webHidden/>
          </w:rPr>
          <w:fldChar w:fldCharType="separate"/>
        </w:r>
        <w:r w:rsidR="00320114">
          <w:rPr>
            <w:noProof/>
            <w:webHidden/>
          </w:rPr>
          <w:t>4</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38" w:history="1">
        <w:r w:rsidR="00320114" w:rsidRPr="00AD774E">
          <w:rPr>
            <w:rStyle w:val="Hyperlink"/>
            <w:rFonts w:ascii="Times New Roman" w:hAnsi="Times New Roman" w:cs="Times New Roman"/>
            <w:noProof/>
            <w:snapToGrid w:val="0"/>
            <w:w w:val="0"/>
          </w:rPr>
          <w:t>1.1</w:t>
        </w:r>
        <w:r w:rsidR="00320114">
          <w:rPr>
            <w:rFonts w:eastAsiaTheme="minorEastAsia"/>
            <w:smallCaps w:val="0"/>
            <w:noProof/>
            <w:sz w:val="22"/>
            <w:szCs w:val="22"/>
          </w:rPr>
          <w:tab/>
        </w:r>
        <w:r w:rsidR="00320114" w:rsidRPr="00AD774E">
          <w:rPr>
            <w:rStyle w:val="Hyperlink"/>
            <w:noProof/>
          </w:rPr>
          <w:t>General</w:t>
        </w:r>
        <w:r w:rsidR="00320114">
          <w:rPr>
            <w:noProof/>
            <w:webHidden/>
          </w:rPr>
          <w:tab/>
        </w:r>
        <w:r>
          <w:rPr>
            <w:noProof/>
            <w:webHidden/>
          </w:rPr>
          <w:fldChar w:fldCharType="begin"/>
        </w:r>
        <w:r w:rsidR="00320114">
          <w:rPr>
            <w:noProof/>
            <w:webHidden/>
          </w:rPr>
          <w:instrText xml:space="preserve"> PAGEREF _Toc466794738 \h </w:instrText>
        </w:r>
        <w:r>
          <w:rPr>
            <w:noProof/>
            <w:webHidden/>
          </w:rPr>
        </w:r>
        <w:r>
          <w:rPr>
            <w:noProof/>
            <w:webHidden/>
          </w:rPr>
          <w:fldChar w:fldCharType="separate"/>
        </w:r>
        <w:r w:rsidR="00320114">
          <w:rPr>
            <w:noProof/>
            <w:webHidden/>
          </w:rPr>
          <w:t>4</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39" w:history="1">
        <w:r w:rsidR="00320114" w:rsidRPr="00AD774E">
          <w:rPr>
            <w:rStyle w:val="Hyperlink"/>
            <w:rFonts w:ascii="Times New Roman" w:hAnsi="Times New Roman" w:cs="Times New Roman"/>
            <w:noProof/>
            <w:snapToGrid w:val="0"/>
            <w:w w:val="0"/>
          </w:rPr>
          <w:t>1.2</w:t>
        </w:r>
        <w:r w:rsidR="00320114">
          <w:rPr>
            <w:rFonts w:eastAsiaTheme="minorEastAsia"/>
            <w:smallCaps w:val="0"/>
            <w:noProof/>
            <w:sz w:val="22"/>
            <w:szCs w:val="22"/>
          </w:rPr>
          <w:tab/>
        </w:r>
        <w:r w:rsidR="00320114" w:rsidRPr="00AD774E">
          <w:rPr>
            <w:rStyle w:val="Hyperlink"/>
            <w:noProof/>
          </w:rPr>
          <w:t>Background</w:t>
        </w:r>
        <w:r w:rsidR="00320114">
          <w:rPr>
            <w:noProof/>
            <w:webHidden/>
          </w:rPr>
          <w:tab/>
        </w:r>
        <w:r>
          <w:rPr>
            <w:noProof/>
            <w:webHidden/>
          </w:rPr>
          <w:fldChar w:fldCharType="begin"/>
        </w:r>
        <w:r w:rsidR="00320114">
          <w:rPr>
            <w:noProof/>
            <w:webHidden/>
          </w:rPr>
          <w:instrText xml:space="preserve"> PAGEREF _Toc466794739 \h </w:instrText>
        </w:r>
        <w:r>
          <w:rPr>
            <w:noProof/>
            <w:webHidden/>
          </w:rPr>
        </w:r>
        <w:r>
          <w:rPr>
            <w:noProof/>
            <w:webHidden/>
          </w:rPr>
          <w:fldChar w:fldCharType="separate"/>
        </w:r>
        <w:r w:rsidR="00320114">
          <w:rPr>
            <w:noProof/>
            <w:webHidden/>
          </w:rPr>
          <w:t>4</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40" w:history="1">
        <w:r w:rsidR="00320114" w:rsidRPr="00AD774E">
          <w:rPr>
            <w:rStyle w:val="Hyperlink"/>
            <w:rFonts w:ascii="Times New Roman" w:hAnsi="Times New Roman" w:cs="Times New Roman"/>
            <w:noProof/>
            <w:snapToGrid w:val="0"/>
            <w:w w:val="0"/>
          </w:rPr>
          <w:t>1.3</w:t>
        </w:r>
        <w:r w:rsidR="00320114">
          <w:rPr>
            <w:rFonts w:eastAsiaTheme="minorEastAsia"/>
            <w:smallCaps w:val="0"/>
            <w:noProof/>
            <w:sz w:val="22"/>
            <w:szCs w:val="22"/>
          </w:rPr>
          <w:tab/>
        </w:r>
        <w:r w:rsidR="00320114" w:rsidRPr="00AD774E">
          <w:rPr>
            <w:rStyle w:val="Hyperlink"/>
            <w:noProof/>
          </w:rPr>
          <w:t>Scheme location</w:t>
        </w:r>
        <w:r w:rsidR="00320114">
          <w:rPr>
            <w:noProof/>
            <w:webHidden/>
          </w:rPr>
          <w:tab/>
        </w:r>
        <w:r>
          <w:rPr>
            <w:noProof/>
            <w:webHidden/>
          </w:rPr>
          <w:fldChar w:fldCharType="begin"/>
        </w:r>
        <w:r w:rsidR="00320114">
          <w:rPr>
            <w:noProof/>
            <w:webHidden/>
          </w:rPr>
          <w:instrText xml:space="preserve"> PAGEREF _Toc466794740 \h </w:instrText>
        </w:r>
        <w:r>
          <w:rPr>
            <w:noProof/>
            <w:webHidden/>
          </w:rPr>
        </w:r>
        <w:r>
          <w:rPr>
            <w:noProof/>
            <w:webHidden/>
          </w:rPr>
          <w:fldChar w:fldCharType="separate"/>
        </w:r>
        <w:r w:rsidR="00320114">
          <w:rPr>
            <w:noProof/>
            <w:webHidden/>
          </w:rPr>
          <w:t>4</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41" w:history="1">
        <w:r w:rsidR="00320114" w:rsidRPr="00AD774E">
          <w:rPr>
            <w:rStyle w:val="Hyperlink"/>
            <w:rFonts w:ascii="Times New Roman" w:hAnsi="Times New Roman" w:cs="Times New Roman"/>
            <w:noProof/>
            <w:snapToGrid w:val="0"/>
            <w:w w:val="0"/>
          </w:rPr>
          <w:t>1.4</w:t>
        </w:r>
        <w:r w:rsidR="00320114">
          <w:rPr>
            <w:rFonts w:eastAsiaTheme="minorEastAsia"/>
            <w:smallCaps w:val="0"/>
            <w:noProof/>
            <w:sz w:val="22"/>
            <w:szCs w:val="22"/>
          </w:rPr>
          <w:tab/>
        </w:r>
        <w:r w:rsidR="00320114" w:rsidRPr="00AD774E">
          <w:rPr>
            <w:rStyle w:val="Hyperlink"/>
            <w:noProof/>
          </w:rPr>
          <w:t>Project Goal</w:t>
        </w:r>
        <w:r w:rsidR="00320114">
          <w:rPr>
            <w:noProof/>
            <w:webHidden/>
          </w:rPr>
          <w:tab/>
        </w:r>
        <w:r>
          <w:rPr>
            <w:noProof/>
            <w:webHidden/>
          </w:rPr>
          <w:fldChar w:fldCharType="begin"/>
        </w:r>
        <w:r w:rsidR="00320114">
          <w:rPr>
            <w:noProof/>
            <w:webHidden/>
          </w:rPr>
          <w:instrText xml:space="preserve"> PAGEREF _Toc466794741 \h </w:instrText>
        </w:r>
        <w:r>
          <w:rPr>
            <w:noProof/>
            <w:webHidden/>
          </w:rPr>
        </w:r>
        <w:r>
          <w:rPr>
            <w:noProof/>
            <w:webHidden/>
          </w:rPr>
          <w:fldChar w:fldCharType="separate"/>
        </w:r>
        <w:r w:rsidR="00320114">
          <w:rPr>
            <w:noProof/>
            <w:webHidden/>
          </w:rPr>
          <w:t>4</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42" w:history="1">
        <w:r w:rsidR="00320114" w:rsidRPr="00AD774E">
          <w:rPr>
            <w:rStyle w:val="Hyperlink"/>
            <w:rFonts w:ascii="Times New Roman" w:hAnsi="Times New Roman" w:cs="Times New Roman"/>
            <w:noProof/>
            <w:snapToGrid w:val="0"/>
            <w:w w:val="0"/>
          </w:rPr>
          <w:t>1.5</w:t>
        </w:r>
        <w:r w:rsidR="00320114">
          <w:rPr>
            <w:rFonts w:eastAsiaTheme="minorEastAsia"/>
            <w:smallCaps w:val="0"/>
            <w:noProof/>
            <w:sz w:val="22"/>
            <w:szCs w:val="22"/>
          </w:rPr>
          <w:tab/>
        </w:r>
        <w:r w:rsidR="00320114" w:rsidRPr="00AD774E">
          <w:rPr>
            <w:rStyle w:val="Hyperlink"/>
            <w:noProof/>
          </w:rPr>
          <w:t>Purpose of the project</w:t>
        </w:r>
        <w:r w:rsidR="00320114">
          <w:rPr>
            <w:noProof/>
            <w:webHidden/>
          </w:rPr>
          <w:tab/>
        </w:r>
        <w:r>
          <w:rPr>
            <w:noProof/>
            <w:webHidden/>
          </w:rPr>
          <w:fldChar w:fldCharType="begin"/>
        </w:r>
        <w:r w:rsidR="00320114">
          <w:rPr>
            <w:noProof/>
            <w:webHidden/>
          </w:rPr>
          <w:instrText xml:space="preserve"> PAGEREF _Toc466794742 \h </w:instrText>
        </w:r>
        <w:r>
          <w:rPr>
            <w:noProof/>
            <w:webHidden/>
          </w:rPr>
        </w:r>
        <w:r>
          <w:rPr>
            <w:noProof/>
            <w:webHidden/>
          </w:rPr>
          <w:fldChar w:fldCharType="separate"/>
        </w:r>
        <w:r w:rsidR="00320114">
          <w:rPr>
            <w:noProof/>
            <w:webHidden/>
          </w:rPr>
          <w:t>5</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43" w:history="1">
        <w:r w:rsidR="00320114" w:rsidRPr="00AD774E">
          <w:rPr>
            <w:rStyle w:val="Hyperlink"/>
            <w:rFonts w:ascii="Times New Roman" w:hAnsi="Times New Roman" w:cs="Times New Roman"/>
            <w:noProof/>
            <w:snapToGrid w:val="0"/>
            <w:w w:val="0"/>
          </w:rPr>
          <w:t>1.6</w:t>
        </w:r>
        <w:r w:rsidR="00320114">
          <w:rPr>
            <w:rFonts w:eastAsiaTheme="minorEastAsia"/>
            <w:smallCaps w:val="0"/>
            <w:noProof/>
            <w:sz w:val="22"/>
            <w:szCs w:val="22"/>
          </w:rPr>
          <w:tab/>
        </w:r>
        <w:r w:rsidR="00320114" w:rsidRPr="00AD774E">
          <w:rPr>
            <w:rStyle w:val="Hyperlink"/>
            <w:noProof/>
          </w:rPr>
          <w:t>Scheme Objectives and Scope of the assignment</w:t>
        </w:r>
        <w:r w:rsidR="00320114">
          <w:rPr>
            <w:noProof/>
            <w:webHidden/>
          </w:rPr>
          <w:tab/>
        </w:r>
        <w:r>
          <w:rPr>
            <w:noProof/>
            <w:webHidden/>
          </w:rPr>
          <w:fldChar w:fldCharType="begin"/>
        </w:r>
        <w:r w:rsidR="00320114">
          <w:rPr>
            <w:noProof/>
            <w:webHidden/>
          </w:rPr>
          <w:instrText xml:space="preserve"> PAGEREF _Toc466794743 \h </w:instrText>
        </w:r>
        <w:r>
          <w:rPr>
            <w:noProof/>
            <w:webHidden/>
          </w:rPr>
        </w:r>
        <w:r>
          <w:rPr>
            <w:noProof/>
            <w:webHidden/>
          </w:rPr>
          <w:fldChar w:fldCharType="separate"/>
        </w:r>
        <w:r w:rsidR="00320114">
          <w:rPr>
            <w:noProof/>
            <w:webHidden/>
          </w:rPr>
          <w:t>5</w:t>
        </w:r>
        <w:r>
          <w:rPr>
            <w:noProof/>
            <w:webHidden/>
          </w:rPr>
          <w:fldChar w:fldCharType="end"/>
        </w:r>
      </w:hyperlink>
    </w:p>
    <w:p w:rsidR="00320114" w:rsidRDefault="007B4374">
      <w:pPr>
        <w:pStyle w:val="TOC1"/>
        <w:tabs>
          <w:tab w:val="left" w:pos="440"/>
          <w:tab w:val="right" w:leader="dot" w:pos="9350"/>
        </w:tabs>
        <w:rPr>
          <w:rFonts w:eastAsiaTheme="minorEastAsia"/>
          <w:b w:val="0"/>
          <w:bCs w:val="0"/>
          <w:caps w:val="0"/>
          <w:noProof/>
          <w:sz w:val="22"/>
          <w:szCs w:val="22"/>
        </w:rPr>
      </w:pPr>
      <w:hyperlink w:anchor="_Toc466794744" w:history="1">
        <w:r w:rsidR="00320114" w:rsidRPr="00AD774E">
          <w:rPr>
            <w:rStyle w:val="Hyperlink"/>
            <w:noProof/>
          </w:rPr>
          <w:t>2</w:t>
        </w:r>
        <w:r w:rsidR="00320114">
          <w:rPr>
            <w:rFonts w:eastAsiaTheme="minorEastAsia"/>
            <w:b w:val="0"/>
            <w:bCs w:val="0"/>
            <w:caps w:val="0"/>
            <w:noProof/>
            <w:sz w:val="22"/>
            <w:szCs w:val="22"/>
          </w:rPr>
          <w:tab/>
        </w:r>
        <w:r w:rsidR="00320114" w:rsidRPr="00AD774E">
          <w:rPr>
            <w:rStyle w:val="Hyperlink"/>
            <w:noProof/>
          </w:rPr>
          <w:t>Irrigation Design</w:t>
        </w:r>
        <w:r w:rsidR="00320114">
          <w:rPr>
            <w:noProof/>
            <w:webHidden/>
          </w:rPr>
          <w:tab/>
        </w:r>
        <w:r>
          <w:rPr>
            <w:noProof/>
            <w:webHidden/>
          </w:rPr>
          <w:fldChar w:fldCharType="begin"/>
        </w:r>
        <w:r w:rsidR="00320114">
          <w:rPr>
            <w:noProof/>
            <w:webHidden/>
          </w:rPr>
          <w:instrText xml:space="preserve"> PAGEREF _Toc466794744 \h </w:instrText>
        </w:r>
        <w:r>
          <w:rPr>
            <w:noProof/>
            <w:webHidden/>
          </w:rPr>
        </w:r>
        <w:r>
          <w:rPr>
            <w:noProof/>
            <w:webHidden/>
          </w:rPr>
          <w:fldChar w:fldCharType="separate"/>
        </w:r>
        <w:r w:rsidR="00320114">
          <w:rPr>
            <w:noProof/>
            <w:webHidden/>
          </w:rPr>
          <w:t>7</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45" w:history="1">
        <w:r w:rsidR="00320114" w:rsidRPr="00AD774E">
          <w:rPr>
            <w:rStyle w:val="Hyperlink"/>
            <w:rFonts w:ascii="Times New Roman" w:hAnsi="Times New Roman" w:cs="Times New Roman"/>
            <w:noProof/>
            <w:snapToGrid w:val="0"/>
            <w:w w:val="0"/>
          </w:rPr>
          <w:t>2.1</w:t>
        </w:r>
        <w:r w:rsidR="00320114">
          <w:rPr>
            <w:rFonts w:eastAsiaTheme="minorEastAsia"/>
            <w:smallCaps w:val="0"/>
            <w:noProof/>
            <w:sz w:val="22"/>
            <w:szCs w:val="22"/>
          </w:rPr>
          <w:tab/>
        </w:r>
        <w:r w:rsidR="00320114" w:rsidRPr="00AD774E">
          <w:rPr>
            <w:rStyle w:val="Hyperlink"/>
            <w:noProof/>
          </w:rPr>
          <w:t>Head work site selection</w:t>
        </w:r>
        <w:r w:rsidR="00320114">
          <w:rPr>
            <w:noProof/>
            <w:webHidden/>
          </w:rPr>
          <w:tab/>
        </w:r>
        <w:r>
          <w:rPr>
            <w:noProof/>
            <w:webHidden/>
          </w:rPr>
          <w:fldChar w:fldCharType="begin"/>
        </w:r>
        <w:r w:rsidR="00320114">
          <w:rPr>
            <w:noProof/>
            <w:webHidden/>
          </w:rPr>
          <w:instrText xml:space="preserve"> PAGEREF _Toc466794745 \h </w:instrText>
        </w:r>
        <w:r>
          <w:rPr>
            <w:noProof/>
            <w:webHidden/>
          </w:rPr>
        </w:r>
        <w:r>
          <w:rPr>
            <w:noProof/>
            <w:webHidden/>
          </w:rPr>
          <w:fldChar w:fldCharType="separate"/>
        </w:r>
        <w:r w:rsidR="00320114">
          <w:rPr>
            <w:noProof/>
            <w:webHidden/>
          </w:rPr>
          <w:t>7</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46" w:history="1">
        <w:r w:rsidR="00320114" w:rsidRPr="00AD774E">
          <w:rPr>
            <w:rStyle w:val="Hyperlink"/>
            <w:noProof/>
          </w:rPr>
          <w:t>2.1.1</w:t>
        </w:r>
        <w:r w:rsidR="00320114">
          <w:rPr>
            <w:rFonts w:eastAsiaTheme="minorEastAsia"/>
            <w:i w:val="0"/>
            <w:iCs w:val="0"/>
            <w:noProof/>
            <w:sz w:val="22"/>
            <w:szCs w:val="22"/>
          </w:rPr>
          <w:tab/>
        </w:r>
        <w:r w:rsidR="00320114" w:rsidRPr="00AD774E">
          <w:rPr>
            <w:rStyle w:val="Hyperlink"/>
            <w:noProof/>
          </w:rPr>
          <w:t>General Description</w:t>
        </w:r>
        <w:r w:rsidR="00320114">
          <w:rPr>
            <w:noProof/>
            <w:webHidden/>
          </w:rPr>
          <w:tab/>
        </w:r>
        <w:r>
          <w:rPr>
            <w:noProof/>
            <w:webHidden/>
          </w:rPr>
          <w:fldChar w:fldCharType="begin"/>
        </w:r>
        <w:r w:rsidR="00320114">
          <w:rPr>
            <w:noProof/>
            <w:webHidden/>
          </w:rPr>
          <w:instrText xml:space="preserve"> PAGEREF _Toc466794746 \h </w:instrText>
        </w:r>
        <w:r>
          <w:rPr>
            <w:noProof/>
            <w:webHidden/>
          </w:rPr>
        </w:r>
        <w:r>
          <w:rPr>
            <w:noProof/>
            <w:webHidden/>
          </w:rPr>
          <w:fldChar w:fldCharType="separate"/>
        </w:r>
        <w:r w:rsidR="00320114">
          <w:rPr>
            <w:noProof/>
            <w:webHidden/>
          </w:rPr>
          <w:t>7</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47" w:history="1">
        <w:r w:rsidR="00320114" w:rsidRPr="00AD774E">
          <w:rPr>
            <w:rStyle w:val="Hyperlink"/>
            <w:noProof/>
          </w:rPr>
          <w:t>2.1.2</w:t>
        </w:r>
        <w:r w:rsidR="00320114">
          <w:rPr>
            <w:rFonts w:eastAsiaTheme="minorEastAsia"/>
            <w:i w:val="0"/>
            <w:iCs w:val="0"/>
            <w:noProof/>
            <w:sz w:val="22"/>
            <w:szCs w:val="22"/>
          </w:rPr>
          <w:tab/>
        </w:r>
        <w:r w:rsidR="00320114" w:rsidRPr="00AD774E">
          <w:rPr>
            <w:rStyle w:val="Hyperlink"/>
            <w:noProof/>
          </w:rPr>
          <w:t>Head work Site Selection</w:t>
        </w:r>
        <w:r w:rsidR="00320114">
          <w:rPr>
            <w:noProof/>
            <w:webHidden/>
          </w:rPr>
          <w:tab/>
        </w:r>
        <w:r>
          <w:rPr>
            <w:noProof/>
            <w:webHidden/>
          </w:rPr>
          <w:fldChar w:fldCharType="begin"/>
        </w:r>
        <w:r w:rsidR="00320114">
          <w:rPr>
            <w:noProof/>
            <w:webHidden/>
          </w:rPr>
          <w:instrText xml:space="preserve"> PAGEREF _Toc466794747 \h </w:instrText>
        </w:r>
        <w:r>
          <w:rPr>
            <w:noProof/>
            <w:webHidden/>
          </w:rPr>
        </w:r>
        <w:r>
          <w:rPr>
            <w:noProof/>
            <w:webHidden/>
          </w:rPr>
          <w:fldChar w:fldCharType="separate"/>
        </w:r>
        <w:r w:rsidR="00320114">
          <w:rPr>
            <w:noProof/>
            <w:webHidden/>
          </w:rPr>
          <w:t>7</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48" w:history="1">
        <w:r w:rsidR="00320114" w:rsidRPr="00AD774E">
          <w:rPr>
            <w:rStyle w:val="Hyperlink"/>
            <w:noProof/>
          </w:rPr>
          <w:t>2.1.3</w:t>
        </w:r>
        <w:r w:rsidR="00320114">
          <w:rPr>
            <w:rFonts w:eastAsiaTheme="minorEastAsia"/>
            <w:i w:val="0"/>
            <w:iCs w:val="0"/>
            <w:noProof/>
            <w:sz w:val="22"/>
            <w:szCs w:val="22"/>
          </w:rPr>
          <w:tab/>
        </w:r>
        <w:r w:rsidR="00320114" w:rsidRPr="00AD774E">
          <w:rPr>
            <w:rStyle w:val="Hyperlink"/>
            <w:noProof/>
          </w:rPr>
          <w:t>Head work (Weir) alignment</w:t>
        </w:r>
        <w:r w:rsidR="00320114">
          <w:rPr>
            <w:noProof/>
            <w:webHidden/>
          </w:rPr>
          <w:tab/>
        </w:r>
        <w:r>
          <w:rPr>
            <w:noProof/>
            <w:webHidden/>
          </w:rPr>
          <w:fldChar w:fldCharType="begin"/>
        </w:r>
        <w:r w:rsidR="00320114">
          <w:rPr>
            <w:noProof/>
            <w:webHidden/>
          </w:rPr>
          <w:instrText xml:space="preserve"> PAGEREF _Toc466794748 \h </w:instrText>
        </w:r>
        <w:r>
          <w:rPr>
            <w:noProof/>
            <w:webHidden/>
          </w:rPr>
        </w:r>
        <w:r>
          <w:rPr>
            <w:noProof/>
            <w:webHidden/>
          </w:rPr>
          <w:fldChar w:fldCharType="separate"/>
        </w:r>
        <w:r w:rsidR="00320114">
          <w:rPr>
            <w:noProof/>
            <w:webHidden/>
          </w:rPr>
          <w:t>8</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49" w:history="1">
        <w:r w:rsidR="00320114" w:rsidRPr="00AD774E">
          <w:rPr>
            <w:rStyle w:val="Hyperlink"/>
            <w:noProof/>
          </w:rPr>
          <w:t>2.1.4</w:t>
        </w:r>
        <w:r w:rsidR="00320114">
          <w:rPr>
            <w:rFonts w:eastAsiaTheme="minorEastAsia"/>
            <w:i w:val="0"/>
            <w:iCs w:val="0"/>
            <w:noProof/>
            <w:sz w:val="22"/>
            <w:szCs w:val="22"/>
          </w:rPr>
          <w:tab/>
        </w:r>
        <w:r w:rsidR="00320114" w:rsidRPr="00AD774E">
          <w:rPr>
            <w:rStyle w:val="Hyperlink"/>
            <w:noProof/>
          </w:rPr>
          <w:t>Hydrological study of the design flood</w:t>
        </w:r>
        <w:r w:rsidR="00320114">
          <w:rPr>
            <w:noProof/>
            <w:webHidden/>
          </w:rPr>
          <w:tab/>
        </w:r>
        <w:r>
          <w:rPr>
            <w:noProof/>
            <w:webHidden/>
          </w:rPr>
          <w:fldChar w:fldCharType="begin"/>
        </w:r>
        <w:r w:rsidR="00320114">
          <w:rPr>
            <w:noProof/>
            <w:webHidden/>
          </w:rPr>
          <w:instrText xml:space="preserve"> PAGEREF _Toc466794749 \h </w:instrText>
        </w:r>
        <w:r>
          <w:rPr>
            <w:noProof/>
            <w:webHidden/>
          </w:rPr>
        </w:r>
        <w:r>
          <w:rPr>
            <w:noProof/>
            <w:webHidden/>
          </w:rPr>
          <w:fldChar w:fldCharType="separate"/>
        </w:r>
        <w:r w:rsidR="00320114">
          <w:rPr>
            <w:noProof/>
            <w:webHidden/>
          </w:rPr>
          <w:t>9</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50" w:history="1">
        <w:r w:rsidR="00320114" w:rsidRPr="00AD774E">
          <w:rPr>
            <w:rStyle w:val="Hyperlink"/>
            <w:noProof/>
          </w:rPr>
          <w:t>2.1.5</w:t>
        </w:r>
        <w:r w:rsidR="00320114">
          <w:rPr>
            <w:rFonts w:eastAsiaTheme="minorEastAsia"/>
            <w:i w:val="0"/>
            <w:iCs w:val="0"/>
            <w:noProof/>
            <w:sz w:val="22"/>
            <w:szCs w:val="22"/>
          </w:rPr>
          <w:tab/>
        </w:r>
        <w:r w:rsidR="00320114" w:rsidRPr="00AD774E">
          <w:rPr>
            <w:rStyle w:val="Hyperlink"/>
            <w:noProof/>
          </w:rPr>
          <w:t>Tail water rating curve</w:t>
        </w:r>
        <w:r w:rsidR="00320114">
          <w:rPr>
            <w:noProof/>
            <w:webHidden/>
          </w:rPr>
          <w:tab/>
        </w:r>
        <w:r>
          <w:rPr>
            <w:noProof/>
            <w:webHidden/>
          </w:rPr>
          <w:fldChar w:fldCharType="begin"/>
        </w:r>
        <w:r w:rsidR="00320114">
          <w:rPr>
            <w:noProof/>
            <w:webHidden/>
          </w:rPr>
          <w:instrText xml:space="preserve"> PAGEREF _Toc466794750 \h </w:instrText>
        </w:r>
        <w:r>
          <w:rPr>
            <w:noProof/>
            <w:webHidden/>
          </w:rPr>
        </w:r>
        <w:r>
          <w:rPr>
            <w:noProof/>
            <w:webHidden/>
          </w:rPr>
          <w:fldChar w:fldCharType="separate"/>
        </w:r>
        <w:r w:rsidR="00320114">
          <w:rPr>
            <w:noProof/>
            <w:webHidden/>
          </w:rPr>
          <w:t>10</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51" w:history="1">
        <w:r w:rsidR="00320114" w:rsidRPr="00AD774E">
          <w:rPr>
            <w:rStyle w:val="Hyperlink"/>
            <w:noProof/>
          </w:rPr>
          <w:t>2.1.6</w:t>
        </w:r>
        <w:r w:rsidR="00320114">
          <w:rPr>
            <w:rFonts w:eastAsiaTheme="minorEastAsia"/>
            <w:i w:val="0"/>
            <w:iCs w:val="0"/>
            <w:noProof/>
            <w:sz w:val="22"/>
            <w:szCs w:val="22"/>
          </w:rPr>
          <w:tab/>
        </w:r>
        <w:r w:rsidR="00320114" w:rsidRPr="00AD774E">
          <w:rPr>
            <w:rStyle w:val="Hyperlink"/>
            <w:noProof/>
          </w:rPr>
          <w:t>Hydraulic design of the weir section</w:t>
        </w:r>
        <w:r w:rsidR="00320114">
          <w:rPr>
            <w:noProof/>
            <w:webHidden/>
          </w:rPr>
          <w:tab/>
        </w:r>
        <w:r>
          <w:rPr>
            <w:noProof/>
            <w:webHidden/>
          </w:rPr>
          <w:fldChar w:fldCharType="begin"/>
        </w:r>
        <w:r w:rsidR="00320114">
          <w:rPr>
            <w:noProof/>
            <w:webHidden/>
          </w:rPr>
          <w:instrText xml:space="preserve"> PAGEREF _Toc466794751 \h </w:instrText>
        </w:r>
        <w:r>
          <w:rPr>
            <w:noProof/>
            <w:webHidden/>
          </w:rPr>
        </w:r>
        <w:r>
          <w:rPr>
            <w:noProof/>
            <w:webHidden/>
          </w:rPr>
          <w:fldChar w:fldCharType="separate"/>
        </w:r>
        <w:r w:rsidR="00320114">
          <w:rPr>
            <w:noProof/>
            <w:webHidden/>
          </w:rPr>
          <w:t>12</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52" w:history="1">
        <w:r w:rsidR="00320114" w:rsidRPr="00AD774E">
          <w:rPr>
            <w:rStyle w:val="Hyperlink"/>
            <w:rFonts w:ascii="Times New Roman" w:hAnsi="Times New Roman" w:cs="Times New Roman"/>
            <w:noProof/>
          </w:rPr>
          <w:t>2.1.6.1</w:t>
        </w:r>
        <w:r w:rsidR="00320114">
          <w:rPr>
            <w:rFonts w:eastAsiaTheme="minorEastAsia"/>
            <w:noProof/>
            <w:sz w:val="22"/>
            <w:szCs w:val="22"/>
          </w:rPr>
          <w:tab/>
        </w:r>
        <w:r w:rsidR="00320114" w:rsidRPr="00AD774E">
          <w:rPr>
            <w:rStyle w:val="Hyperlink"/>
            <w:rFonts w:ascii="Times New Roman" w:hAnsi="Times New Roman" w:cs="Times New Roman"/>
            <w:noProof/>
          </w:rPr>
          <w:t>Selection of the type of structure</w:t>
        </w:r>
        <w:r w:rsidR="00320114">
          <w:rPr>
            <w:noProof/>
            <w:webHidden/>
          </w:rPr>
          <w:tab/>
        </w:r>
        <w:r>
          <w:rPr>
            <w:noProof/>
            <w:webHidden/>
          </w:rPr>
          <w:fldChar w:fldCharType="begin"/>
        </w:r>
        <w:r w:rsidR="00320114">
          <w:rPr>
            <w:noProof/>
            <w:webHidden/>
          </w:rPr>
          <w:instrText xml:space="preserve"> PAGEREF _Toc466794752 \h </w:instrText>
        </w:r>
        <w:r>
          <w:rPr>
            <w:noProof/>
            <w:webHidden/>
          </w:rPr>
        </w:r>
        <w:r>
          <w:rPr>
            <w:noProof/>
            <w:webHidden/>
          </w:rPr>
          <w:fldChar w:fldCharType="separate"/>
        </w:r>
        <w:r w:rsidR="00320114">
          <w:rPr>
            <w:noProof/>
            <w:webHidden/>
          </w:rPr>
          <w:t>12</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53" w:history="1">
        <w:r w:rsidR="00320114" w:rsidRPr="00AD774E">
          <w:rPr>
            <w:rStyle w:val="Hyperlink"/>
            <w:rFonts w:ascii="Times New Roman" w:hAnsi="Times New Roman" w:cs="Times New Roman"/>
            <w:noProof/>
          </w:rPr>
          <w:t>2.1.6.2</w:t>
        </w:r>
        <w:r w:rsidR="00320114">
          <w:rPr>
            <w:rFonts w:eastAsiaTheme="minorEastAsia"/>
            <w:noProof/>
            <w:sz w:val="22"/>
            <w:szCs w:val="22"/>
          </w:rPr>
          <w:tab/>
        </w:r>
        <w:r w:rsidR="00320114" w:rsidRPr="00AD774E">
          <w:rPr>
            <w:rStyle w:val="Hyperlink"/>
            <w:rFonts w:ascii="Times New Roman" w:hAnsi="Times New Roman" w:cs="Times New Roman"/>
            <w:noProof/>
          </w:rPr>
          <w:t>General Description of the Weir</w:t>
        </w:r>
        <w:r w:rsidR="00320114">
          <w:rPr>
            <w:noProof/>
            <w:webHidden/>
          </w:rPr>
          <w:tab/>
        </w:r>
        <w:r>
          <w:rPr>
            <w:noProof/>
            <w:webHidden/>
          </w:rPr>
          <w:fldChar w:fldCharType="begin"/>
        </w:r>
        <w:r w:rsidR="00320114">
          <w:rPr>
            <w:noProof/>
            <w:webHidden/>
          </w:rPr>
          <w:instrText xml:space="preserve"> PAGEREF _Toc466794753 \h </w:instrText>
        </w:r>
        <w:r>
          <w:rPr>
            <w:noProof/>
            <w:webHidden/>
          </w:rPr>
        </w:r>
        <w:r>
          <w:rPr>
            <w:noProof/>
            <w:webHidden/>
          </w:rPr>
          <w:fldChar w:fldCharType="separate"/>
        </w:r>
        <w:r w:rsidR="00320114">
          <w:rPr>
            <w:noProof/>
            <w:webHidden/>
          </w:rPr>
          <w:t>12</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54" w:history="1">
        <w:r w:rsidR="00320114" w:rsidRPr="00AD774E">
          <w:rPr>
            <w:rStyle w:val="Hyperlink"/>
            <w:rFonts w:ascii="Times New Roman" w:hAnsi="Times New Roman" w:cs="Times New Roman"/>
            <w:noProof/>
          </w:rPr>
          <w:t>2.1.6.3</w:t>
        </w:r>
        <w:r w:rsidR="00320114">
          <w:rPr>
            <w:rFonts w:eastAsiaTheme="minorEastAsia"/>
            <w:noProof/>
            <w:sz w:val="22"/>
            <w:szCs w:val="22"/>
          </w:rPr>
          <w:tab/>
        </w:r>
        <w:r w:rsidR="00320114" w:rsidRPr="00AD774E">
          <w:rPr>
            <w:rStyle w:val="Hyperlink"/>
            <w:rFonts w:ascii="Times New Roman" w:hAnsi="Times New Roman" w:cs="Times New Roman"/>
            <w:noProof/>
          </w:rPr>
          <w:t>Hydraulic design of the Weir and appurtenant</w:t>
        </w:r>
        <w:r w:rsidR="00320114">
          <w:rPr>
            <w:noProof/>
            <w:webHidden/>
          </w:rPr>
          <w:tab/>
        </w:r>
        <w:r>
          <w:rPr>
            <w:noProof/>
            <w:webHidden/>
          </w:rPr>
          <w:fldChar w:fldCharType="begin"/>
        </w:r>
        <w:r w:rsidR="00320114">
          <w:rPr>
            <w:noProof/>
            <w:webHidden/>
          </w:rPr>
          <w:instrText xml:space="preserve"> PAGEREF _Toc466794754 \h </w:instrText>
        </w:r>
        <w:r>
          <w:rPr>
            <w:noProof/>
            <w:webHidden/>
          </w:rPr>
        </w:r>
        <w:r>
          <w:rPr>
            <w:noProof/>
            <w:webHidden/>
          </w:rPr>
          <w:fldChar w:fldCharType="separate"/>
        </w:r>
        <w:r w:rsidR="00320114">
          <w:rPr>
            <w:noProof/>
            <w:webHidden/>
          </w:rPr>
          <w:t>13</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55" w:history="1">
        <w:r w:rsidR="00320114" w:rsidRPr="00AD774E">
          <w:rPr>
            <w:rStyle w:val="Hyperlink"/>
            <w:rFonts w:ascii="Times New Roman" w:hAnsi="Times New Roman" w:cs="Times New Roman"/>
            <w:noProof/>
          </w:rPr>
          <w:t>2.1.7</w:t>
        </w:r>
        <w:r w:rsidR="00320114">
          <w:rPr>
            <w:rFonts w:eastAsiaTheme="minorEastAsia"/>
            <w:i w:val="0"/>
            <w:iCs w:val="0"/>
            <w:noProof/>
            <w:sz w:val="22"/>
            <w:szCs w:val="22"/>
          </w:rPr>
          <w:tab/>
        </w:r>
        <w:r w:rsidR="00320114" w:rsidRPr="00AD774E">
          <w:rPr>
            <w:rStyle w:val="Hyperlink"/>
            <w:rFonts w:ascii="Times New Roman" w:hAnsi="Times New Roman" w:cs="Times New Roman"/>
            <w:noProof/>
          </w:rPr>
          <w:t>Structural design of the weir and guide walls</w:t>
        </w:r>
        <w:r w:rsidR="00320114">
          <w:rPr>
            <w:noProof/>
            <w:webHidden/>
          </w:rPr>
          <w:tab/>
        </w:r>
        <w:r>
          <w:rPr>
            <w:noProof/>
            <w:webHidden/>
          </w:rPr>
          <w:fldChar w:fldCharType="begin"/>
        </w:r>
        <w:r w:rsidR="00320114">
          <w:rPr>
            <w:noProof/>
            <w:webHidden/>
          </w:rPr>
          <w:instrText xml:space="preserve"> PAGEREF _Toc466794755 \h </w:instrText>
        </w:r>
        <w:r>
          <w:rPr>
            <w:noProof/>
            <w:webHidden/>
          </w:rPr>
        </w:r>
        <w:r>
          <w:rPr>
            <w:noProof/>
            <w:webHidden/>
          </w:rPr>
          <w:fldChar w:fldCharType="separate"/>
        </w:r>
        <w:r w:rsidR="00320114">
          <w:rPr>
            <w:noProof/>
            <w:webHidden/>
          </w:rPr>
          <w:t>23</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56" w:history="1">
        <w:r w:rsidR="00320114" w:rsidRPr="00AD774E">
          <w:rPr>
            <w:rStyle w:val="Hyperlink"/>
            <w:rFonts w:ascii="Times New Roman" w:hAnsi="Times New Roman" w:cs="Times New Roman"/>
            <w:noProof/>
          </w:rPr>
          <w:t>2.1.8</w:t>
        </w:r>
        <w:r w:rsidR="00320114">
          <w:rPr>
            <w:rFonts w:eastAsiaTheme="minorEastAsia"/>
            <w:i w:val="0"/>
            <w:iCs w:val="0"/>
            <w:noProof/>
            <w:sz w:val="22"/>
            <w:szCs w:val="22"/>
          </w:rPr>
          <w:tab/>
        </w:r>
        <w:r w:rsidR="00320114" w:rsidRPr="00AD774E">
          <w:rPr>
            <w:rStyle w:val="Hyperlink"/>
            <w:rFonts w:ascii="Times New Roman" w:hAnsi="Times New Roman" w:cs="Times New Roman"/>
            <w:noProof/>
          </w:rPr>
          <w:t>Structural design of gates</w:t>
        </w:r>
        <w:r w:rsidR="00320114">
          <w:rPr>
            <w:noProof/>
            <w:webHidden/>
          </w:rPr>
          <w:tab/>
        </w:r>
        <w:r>
          <w:rPr>
            <w:noProof/>
            <w:webHidden/>
          </w:rPr>
          <w:fldChar w:fldCharType="begin"/>
        </w:r>
        <w:r w:rsidR="00320114">
          <w:rPr>
            <w:noProof/>
            <w:webHidden/>
          </w:rPr>
          <w:instrText xml:space="preserve"> PAGEREF _Toc466794756 \h </w:instrText>
        </w:r>
        <w:r>
          <w:rPr>
            <w:noProof/>
            <w:webHidden/>
          </w:rPr>
        </w:r>
        <w:r>
          <w:rPr>
            <w:noProof/>
            <w:webHidden/>
          </w:rPr>
          <w:fldChar w:fldCharType="separate"/>
        </w:r>
        <w:r w:rsidR="00320114">
          <w:rPr>
            <w:noProof/>
            <w:webHidden/>
          </w:rPr>
          <w:t>32</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57" w:history="1">
        <w:r w:rsidR="00320114" w:rsidRPr="00AD774E">
          <w:rPr>
            <w:rStyle w:val="Hyperlink"/>
            <w:noProof/>
          </w:rPr>
          <w:t>2.1.9</w:t>
        </w:r>
        <w:r w:rsidR="00320114">
          <w:rPr>
            <w:rFonts w:eastAsiaTheme="minorEastAsia"/>
            <w:i w:val="0"/>
            <w:iCs w:val="0"/>
            <w:noProof/>
            <w:sz w:val="22"/>
            <w:szCs w:val="22"/>
          </w:rPr>
          <w:tab/>
        </w:r>
        <w:r w:rsidR="00320114" w:rsidRPr="00AD774E">
          <w:rPr>
            <w:rStyle w:val="Hyperlink"/>
            <w:noProof/>
          </w:rPr>
          <w:t>Design Criteria for the On-farm Works</w:t>
        </w:r>
        <w:r w:rsidR="00320114">
          <w:rPr>
            <w:noProof/>
            <w:webHidden/>
          </w:rPr>
          <w:tab/>
        </w:r>
        <w:r>
          <w:rPr>
            <w:noProof/>
            <w:webHidden/>
          </w:rPr>
          <w:fldChar w:fldCharType="begin"/>
        </w:r>
        <w:r w:rsidR="00320114">
          <w:rPr>
            <w:noProof/>
            <w:webHidden/>
          </w:rPr>
          <w:instrText xml:space="preserve"> PAGEREF _Toc466794757 \h </w:instrText>
        </w:r>
        <w:r>
          <w:rPr>
            <w:noProof/>
            <w:webHidden/>
          </w:rPr>
        </w:r>
        <w:r>
          <w:rPr>
            <w:noProof/>
            <w:webHidden/>
          </w:rPr>
          <w:fldChar w:fldCharType="separate"/>
        </w:r>
        <w:r w:rsidR="00320114">
          <w:rPr>
            <w:noProof/>
            <w:webHidden/>
          </w:rPr>
          <w:t>38</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58" w:history="1">
        <w:r w:rsidR="00320114" w:rsidRPr="00AD774E">
          <w:rPr>
            <w:rStyle w:val="Hyperlink"/>
            <w:noProof/>
          </w:rPr>
          <w:t>2.1.9.1</w:t>
        </w:r>
        <w:r w:rsidR="00320114">
          <w:rPr>
            <w:rFonts w:eastAsiaTheme="minorEastAsia"/>
            <w:noProof/>
            <w:sz w:val="22"/>
            <w:szCs w:val="22"/>
          </w:rPr>
          <w:tab/>
        </w:r>
        <w:r w:rsidR="00320114" w:rsidRPr="00AD774E">
          <w:rPr>
            <w:rStyle w:val="Hyperlink"/>
            <w:noProof/>
          </w:rPr>
          <w:t>Crop water demand</w:t>
        </w:r>
        <w:r w:rsidR="00320114">
          <w:rPr>
            <w:noProof/>
            <w:webHidden/>
          </w:rPr>
          <w:tab/>
        </w:r>
        <w:r>
          <w:rPr>
            <w:noProof/>
            <w:webHidden/>
          </w:rPr>
          <w:fldChar w:fldCharType="begin"/>
        </w:r>
        <w:r w:rsidR="00320114">
          <w:rPr>
            <w:noProof/>
            <w:webHidden/>
          </w:rPr>
          <w:instrText xml:space="preserve"> PAGEREF _Toc466794758 \h </w:instrText>
        </w:r>
        <w:r>
          <w:rPr>
            <w:noProof/>
            <w:webHidden/>
          </w:rPr>
        </w:r>
        <w:r>
          <w:rPr>
            <w:noProof/>
            <w:webHidden/>
          </w:rPr>
          <w:fldChar w:fldCharType="separate"/>
        </w:r>
        <w:r w:rsidR="00320114">
          <w:rPr>
            <w:noProof/>
            <w:webHidden/>
          </w:rPr>
          <w:t>38</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59" w:history="1">
        <w:r w:rsidR="00320114" w:rsidRPr="00AD774E">
          <w:rPr>
            <w:rStyle w:val="Hyperlink"/>
            <w:noProof/>
          </w:rPr>
          <w:t>2.1.9.2</w:t>
        </w:r>
        <w:r w:rsidR="00320114">
          <w:rPr>
            <w:rFonts w:eastAsiaTheme="minorEastAsia"/>
            <w:noProof/>
            <w:sz w:val="22"/>
            <w:szCs w:val="22"/>
          </w:rPr>
          <w:tab/>
        </w:r>
        <w:r w:rsidR="00320114" w:rsidRPr="00AD774E">
          <w:rPr>
            <w:rStyle w:val="Hyperlink"/>
            <w:noProof/>
          </w:rPr>
          <w:t>Irrigation efficiency</w:t>
        </w:r>
        <w:r w:rsidR="00320114">
          <w:rPr>
            <w:noProof/>
            <w:webHidden/>
          </w:rPr>
          <w:tab/>
        </w:r>
        <w:r>
          <w:rPr>
            <w:noProof/>
            <w:webHidden/>
          </w:rPr>
          <w:fldChar w:fldCharType="begin"/>
        </w:r>
        <w:r w:rsidR="00320114">
          <w:rPr>
            <w:noProof/>
            <w:webHidden/>
          </w:rPr>
          <w:instrText xml:space="preserve"> PAGEREF _Toc466794759 \h </w:instrText>
        </w:r>
        <w:r>
          <w:rPr>
            <w:noProof/>
            <w:webHidden/>
          </w:rPr>
        </w:r>
        <w:r>
          <w:rPr>
            <w:noProof/>
            <w:webHidden/>
          </w:rPr>
          <w:fldChar w:fldCharType="separate"/>
        </w:r>
        <w:r w:rsidR="00320114">
          <w:rPr>
            <w:noProof/>
            <w:webHidden/>
          </w:rPr>
          <w:t>39</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60" w:history="1">
        <w:r w:rsidR="00320114" w:rsidRPr="00AD774E">
          <w:rPr>
            <w:rStyle w:val="Hyperlink"/>
            <w:noProof/>
          </w:rPr>
          <w:t>2.1.9.3</w:t>
        </w:r>
        <w:r w:rsidR="00320114">
          <w:rPr>
            <w:rFonts w:eastAsiaTheme="minorEastAsia"/>
            <w:noProof/>
            <w:sz w:val="22"/>
            <w:szCs w:val="22"/>
          </w:rPr>
          <w:tab/>
        </w:r>
        <w:r w:rsidR="00320114" w:rsidRPr="00AD774E">
          <w:rPr>
            <w:rStyle w:val="Hyperlink"/>
            <w:noProof/>
          </w:rPr>
          <w:t>Irrigation duty</w:t>
        </w:r>
        <w:r w:rsidR="00320114">
          <w:rPr>
            <w:noProof/>
            <w:webHidden/>
          </w:rPr>
          <w:tab/>
        </w:r>
        <w:r>
          <w:rPr>
            <w:noProof/>
            <w:webHidden/>
          </w:rPr>
          <w:fldChar w:fldCharType="begin"/>
        </w:r>
        <w:r w:rsidR="00320114">
          <w:rPr>
            <w:noProof/>
            <w:webHidden/>
          </w:rPr>
          <w:instrText xml:space="preserve"> PAGEREF _Toc466794760 \h </w:instrText>
        </w:r>
        <w:r>
          <w:rPr>
            <w:noProof/>
            <w:webHidden/>
          </w:rPr>
        </w:r>
        <w:r>
          <w:rPr>
            <w:noProof/>
            <w:webHidden/>
          </w:rPr>
          <w:fldChar w:fldCharType="separate"/>
        </w:r>
        <w:r w:rsidR="00320114">
          <w:rPr>
            <w:noProof/>
            <w:webHidden/>
          </w:rPr>
          <w:t>40</w:t>
        </w:r>
        <w:r>
          <w:rPr>
            <w:noProof/>
            <w:webHidden/>
          </w:rPr>
          <w:fldChar w:fldCharType="end"/>
        </w:r>
      </w:hyperlink>
    </w:p>
    <w:p w:rsidR="00320114" w:rsidRDefault="007B4374">
      <w:pPr>
        <w:pStyle w:val="TOC3"/>
        <w:tabs>
          <w:tab w:val="left" w:pos="1320"/>
          <w:tab w:val="right" w:leader="dot" w:pos="9350"/>
        </w:tabs>
        <w:rPr>
          <w:rFonts w:eastAsiaTheme="minorEastAsia"/>
          <w:i w:val="0"/>
          <w:iCs w:val="0"/>
          <w:noProof/>
          <w:sz w:val="22"/>
          <w:szCs w:val="22"/>
        </w:rPr>
      </w:pPr>
      <w:hyperlink w:anchor="_Toc466794761" w:history="1">
        <w:r w:rsidR="00320114" w:rsidRPr="00AD774E">
          <w:rPr>
            <w:rStyle w:val="Hyperlink"/>
            <w:noProof/>
          </w:rPr>
          <w:t>2.1.10</w:t>
        </w:r>
        <w:r w:rsidR="00320114">
          <w:rPr>
            <w:rFonts w:eastAsiaTheme="minorEastAsia"/>
            <w:i w:val="0"/>
            <w:iCs w:val="0"/>
            <w:noProof/>
            <w:sz w:val="22"/>
            <w:szCs w:val="22"/>
          </w:rPr>
          <w:tab/>
        </w:r>
        <w:r w:rsidR="00320114" w:rsidRPr="00AD774E">
          <w:rPr>
            <w:rStyle w:val="Hyperlink"/>
            <w:noProof/>
          </w:rPr>
          <w:t>Design Criteria for Structures</w:t>
        </w:r>
        <w:r w:rsidR="00320114">
          <w:rPr>
            <w:noProof/>
            <w:webHidden/>
          </w:rPr>
          <w:tab/>
        </w:r>
        <w:r>
          <w:rPr>
            <w:noProof/>
            <w:webHidden/>
          </w:rPr>
          <w:fldChar w:fldCharType="begin"/>
        </w:r>
        <w:r w:rsidR="00320114">
          <w:rPr>
            <w:noProof/>
            <w:webHidden/>
          </w:rPr>
          <w:instrText xml:space="preserve"> PAGEREF _Toc466794761 \h </w:instrText>
        </w:r>
        <w:r>
          <w:rPr>
            <w:noProof/>
            <w:webHidden/>
          </w:rPr>
        </w:r>
        <w:r>
          <w:rPr>
            <w:noProof/>
            <w:webHidden/>
          </w:rPr>
          <w:fldChar w:fldCharType="separate"/>
        </w:r>
        <w:r w:rsidR="00320114">
          <w:rPr>
            <w:noProof/>
            <w:webHidden/>
          </w:rPr>
          <w:t>41</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62" w:history="1">
        <w:r w:rsidR="00320114" w:rsidRPr="00AD774E">
          <w:rPr>
            <w:rStyle w:val="Hyperlink"/>
            <w:rFonts w:ascii="Times New Roman" w:hAnsi="Times New Roman" w:cs="Times New Roman"/>
            <w:noProof/>
            <w:snapToGrid w:val="0"/>
            <w:w w:val="0"/>
          </w:rPr>
          <w:t>2.2</w:t>
        </w:r>
        <w:r w:rsidR="00320114">
          <w:rPr>
            <w:rFonts w:eastAsiaTheme="minorEastAsia"/>
            <w:smallCaps w:val="0"/>
            <w:noProof/>
            <w:sz w:val="22"/>
            <w:szCs w:val="22"/>
          </w:rPr>
          <w:tab/>
        </w:r>
        <w:r w:rsidR="00320114" w:rsidRPr="00AD774E">
          <w:rPr>
            <w:rStyle w:val="Hyperlink"/>
            <w:noProof/>
          </w:rPr>
          <w:t>On Farm Works Design</w:t>
        </w:r>
        <w:r w:rsidR="00320114">
          <w:rPr>
            <w:noProof/>
            <w:webHidden/>
          </w:rPr>
          <w:tab/>
        </w:r>
        <w:r>
          <w:rPr>
            <w:noProof/>
            <w:webHidden/>
          </w:rPr>
          <w:fldChar w:fldCharType="begin"/>
        </w:r>
        <w:r w:rsidR="00320114">
          <w:rPr>
            <w:noProof/>
            <w:webHidden/>
          </w:rPr>
          <w:instrText xml:space="preserve"> PAGEREF _Toc466794762 \h </w:instrText>
        </w:r>
        <w:r>
          <w:rPr>
            <w:noProof/>
            <w:webHidden/>
          </w:rPr>
        </w:r>
        <w:r>
          <w:rPr>
            <w:noProof/>
            <w:webHidden/>
          </w:rPr>
          <w:fldChar w:fldCharType="separate"/>
        </w:r>
        <w:r w:rsidR="00320114">
          <w:rPr>
            <w:noProof/>
            <w:webHidden/>
          </w:rPr>
          <w:t>41</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63" w:history="1">
        <w:r w:rsidR="00320114" w:rsidRPr="00AD774E">
          <w:rPr>
            <w:rStyle w:val="Hyperlink"/>
            <w:noProof/>
          </w:rPr>
          <w:t>2.2.1</w:t>
        </w:r>
        <w:r w:rsidR="00320114">
          <w:rPr>
            <w:rFonts w:eastAsiaTheme="minorEastAsia"/>
            <w:i w:val="0"/>
            <w:iCs w:val="0"/>
            <w:noProof/>
            <w:sz w:val="22"/>
            <w:szCs w:val="22"/>
          </w:rPr>
          <w:tab/>
        </w:r>
        <w:r w:rsidR="00320114" w:rsidRPr="00AD774E">
          <w:rPr>
            <w:rStyle w:val="Hyperlink"/>
            <w:noProof/>
          </w:rPr>
          <w:t>Summary of Resource Base and Irrigation Development</w:t>
        </w:r>
        <w:r w:rsidR="00320114">
          <w:rPr>
            <w:noProof/>
            <w:webHidden/>
          </w:rPr>
          <w:tab/>
        </w:r>
        <w:r>
          <w:rPr>
            <w:noProof/>
            <w:webHidden/>
          </w:rPr>
          <w:fldChar w:fldCharType="begin"/>
        </w:r>
        <w:r w:rsidR="00320114">
          <w:rPr>
            <w:noProof/>
            <w:webHidden/>
          </w:rPr>
          <w:instrText xml:space="preserve"> PAGEREF _Toc466794763 \h </w:instrText>
        </w:r>
        <w:r>
          <w:rPr>
            <w:noProof/>
            <w:webHidden/>
          </w:rPr>
        </w:r>
        <w:r>
          <w:rPr>
            <w:noProof/>
            <w:webHidden/>
          </w:rPr>
          <w:fldChar w:fldCharType="separate"/>
        </w:r>
        <w:r w:rsidR="00320114">
          <w:rPr>
            <w:noProof/>
            <w:webHidden/>
          </w:rPr>
          <w:t>41</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64" w:history="1">
        <w:r w:rsidR="00320114" w:rsidRPr="00AD774E">
          <w:rPr>
            <w:rStyle w:val="Hyperlink"/>
            <w:noProof/>
          </w:rPr>
          <w:t>2.2.1.1</w:t>
        </w:r>
        <w:r w:rsidR="00320114">
          <w:rPr>
            <w:rFonts w:eastAsiaTheme="minorEastAsia"/>
            <w:noProof/>
            <w:sz w:val="22"/>
            <w:szCs w:val="22"/>
          </w:rPr>
          <w:tab/>
        </w:r>
        <w:r w:rsidR="00320114" w:rsidRPr="00AD774E">
          <w:rPr>
            <w:rStyle w:val="Hyperlink"/>
            <w:noProof/>
          </w:rPr>
          <w:t>Land Resource</w:t>
        </w:r>
        <w:r w:rsidR="00320114">
          <w:rPr>
            <w:noProof/>
            <w:webHidden/>
          </w:rPr>
          <w:tab/>
        </w:r>
        <w:r>
          <w:rPr>
            <w:noProof/>
            <w:webHidden/>
          </w:rPr>
          <w:fldChar w:fldCharType="begin"/>
        </w:r>
        <w:r w:rsidR="00320114">
          <w:rPr>
            <w:noProof/>
            <w:webHidden/>
          </w:rPr>
          <w:instrText xml:space="preserve"> PAGEREF _Toc466794764 \h </w:instrText>
        </w:r>
        <w:r>
          <w:rPr>
            <w:noProof/>
            <w:webHidden/>
          </w:rPr>
        </w:r>
        <w:r>
          <w:rPr>
            <w:noProof/>
            <w:webHidden/>
          </w:rPr>
          <w:fldChar w:fldCharType="separate"/>
        </w:r>
        <w:r w:rsidR="00320114">
          <w:rPr>
            <w:noProof/>
            <w:webHidden/>
          </w:rPr>
          <w:t>41</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65" w:history="1">
        <w:r w:rsidR="00320114" w:rsidRPr="00AD774E">
          <w:rPr>
            <w:rStyle w:val="Hyperlink"/>
            <w:noProof/>
          </w:rPr>
          <w:t>2.2.1.2</w:t>
        </w:r>
        <w:r w:rsidR="00320114">
          <w:rPr>
            <w:rFonts w:eastAsiaTheme="minorEastAsia"/>
            <w:noProof/>
            <w:sz w:val="22"/>
            <w:szCs w:val="22"/>
          </w:rPr>
          <w:tab/>
        </w:r>
        <w:r w:rsidR="00320114" w:rsidRPr="00AD774E">
          <w:rPr>
            <w:rStyle w:val="Hyperlink"/>
            <w:noProof/>
          </w:rPr>
          <w:t>Water Resource</w:t>
        </w:r>
        <w:r w:rsidR="00320114">
          <w:rPr>
            <w:noProof/>
            <w:webHidden/>
          </w:rPr>
          <w:tab/>
        </w:r>
        <w:r>
          <w:rPr>
            <w:noProof/>
            <w:webHidden/>
          </w:rPr>
          <w:fldChar w:fldCharType="begin"/>
        </w:r>
        <w:r w:rsidR="00320114">
          <w:rPr>
            <w:noProof/>
            <w:webHidden/>
          </w:rPr>
          <w:instrText xml:space="preserve"> PAGEREF _Toc466794765 \h </w:instrText>
        </w:r>
        <w:r>
          <w:rPr>
            <w:noProof/>
            <w:webHidden/>
          </w:rPr>
        </w:r>
        <w:r>
          <w:rPr>
            <w:noProof/>
            <w:webHidden/>
          </w:rPr>
          <w:fldChar w:fldCharType="separate"/>
        </w:r>
        <w:r w:rsidR="00320114">
          <w:rPr>
            <w:noProof/>
            <w:webHidden/>
          </w:rPr>
          <w:t>41</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66" w:history="1">
        <w:r w:rsidR="00320114" w:rsidRPr="00AD774E">
          <w:rPr>
            <w:rStyle w:val="Hyperlink"/>
            <w:noProof/>
          </w:rPr>
          <w:t>2.2.2</w:t>
        </w:r>
        <w:r w:rsidR="00320114">
          <w:rPr>
            <w:rFonts w:eastAsiaTheme="minorEastAsia"/>
            <w:i w:val="0"/>
            <w:iCs w:val="0"/>
            <w:noProof/>
            <w:sz w:val="22"/>
            <w:szCs w:val="22"/>
          </w:rPr>
          <w:tab/>
        </w:r>
        <w:r w:rsidR="00320114" w:rsidRPr="00AD774E">
          <w:rPr>
            <w:rStyle w:val="Hyperlink"/>
            <w:noProof/>
          </w:rPr>
          <w:t>Layout of irrigation system</w:t>
        </w:r>
        <w:r w:rsidR="00320114">
          <w:rPr>
            <w:noProof/>
            <w:webHidden/>
          </w:rPr>
          <w:tab/>
        </w:r>
        <w:r>
          <w:rPr>
            <w:noProof/>
            <w:webHidden/>
          </w:rPr>
          <w:fldChar w:fldCharType="begin"/>
        </w:r>
        <w:r w:rsidR="00320114">
          <w:rPr>
            <w:noProof/>
            <w:webHidden/>
          </w:rPr>
          <w:instrText xml:space="preserve"> PAGEREF _Toc466794766 \h </w:instrText>
        </w:r>
        <w:r>
          <w:rPr>
            <w:noProof/>
            <w:webHidden/>
          </w:rPr>
        </w:r>
        <w:r>
          <w:rPr>
            <w:noProof/>
            <w:webHidden/>
          </w:rPr>
          <w:fldChar w:fldCharType="separate"/>
        </w:r>
        <w:r w:rsidR="00320114">
          <w:rPr>
            <w:noProof/>
            <w:webHidden/>
          </w:rPr>
          <w:t>41</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67" w:history="1">
        <w:r w:rsidR="00320114" w:rsidRPr="00AD774E">
          <w:rPr>
            <w:rStyle w:val="Hyperlink"/>
            <w:noProof/>
          </w:rPr>
          <w:t>2.2.2.1</w:t>
        </w:r>
        <w:r w:rsidR="00320114">
          <w:rPr>
            <w:rFonts w:eastAsiaTheme="minorEastAsia"/>
            <w:noProof/>
            <w:sz w:val="22"/>
            <w:szCs w:val="22"/>
          </w:rPr>
          <w:tab/>
        </w:r>
        <w:r w:rsidR="00320114" w:rsidRPr="00AD774E">
          <w:rPr>
            <w:rStyle w:val="Hyperlink"/>
            <w:noProof/>
          </w:rPr>
          <w:t>Topographic survey</w:t>
        </w:r>
        <w:r w:rsidR="00320114">
          <w:rPr>
            <w:noProof/>
            <w:webHidden/>
          </w:rPr>
          <w:tab/>
        </w:r>
        <w:r>
          <w:rPr>
            <w:noProof/>
            <w:webHidden/>
          </w:rPr>
          <w:fldChar w:fldCharType="begin"/>
        </w:r>
        <w:r w:rsidR="00320114">
          <w:rPr>
            <w:noProof/>
            <w:webHidden/>
          </w:rPr>
          <w:instrText xml:space="preserve"> PAGEREF _Toc466794767 \h </w:instrText>
        </w:r>
        <w:r>
          <w:rPr>
            <w:noProof/>
            <w:webHidden/>
          </w:rPr>
        </w:r>
        <w:r>
          <w:rPr>
            <w:noProof/>
            <w:webHidden/>
          </w:rPr>
          <w:fldChar w:fldCharType="separate"/>
        </w:r>
        <w:r w:rsidR="00320114">
          <w:rPr>
            <w:noProof/>
            <w:webHidden/>
          </w:rPr>
          <w:t>42</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68" w:history="1">
        <w:r w:rsidR="00320114" w:rsidRPr="00AD774E">
          <w:rPr>
            <w:rStyle w:val="Hyperlink"/>
            <w:noProof/>
          </w:rPr>
          <w:t>2.2.2.2</w:t>
        </w:r>
        <w:r w:rsidR="00320114">
          <w:rPr>
            <w:rFonts w:eastAsiaTheme="minorEastAsia"/>
            <w:noProof/>
            <w:sz w:val="22"/>
            <w:szCs w:val="22"/>
          </w:rPr>
          <w:tab/>
        </w:r>
        <w:r w:rsidR="00320114" w:rsidRPr="00AD774E">
          <w:rPr>
            <w:rStyle w:val="Hyperlink"/>
            <w:noProof/>
          </w:rPr>
          <w:t>Layout of the Command Area</w:t>
        </w:r>
        <w:r w:rsidR="00320114">
          <w:rPr>
            <w:noProof/>
            <w:webHidden/>
          </w:rPr>
          <w:tab/>
        </w:r>
        <w:r>
          <w:rPr>
            <w:noProof/>
            <w:webHidden/>
          </w:rPr>
          <w:fldChar w:fldCharType="begin"/>
        </w:r>
        <w:r w:rsidR="00320114">
          <w:rPr>
            <w:noProof/>
            <w:webHidden/>
          </w:rPr>
          <w:instrText xml:space="preserve"> PAGEREF _Toc466794768 \h </w:instrText>
        </w:r>
        <w:r>
          <w:rPr>
            <w:noProof/>
            <w:webHidden/>
          </w:rPr>
        </w:r>
        <w:r>
          <w:rPr>
            <w:noProof/>
            <w:webHidden/>
          </w:rPr>
          <w:fldChar w:fldCharType="separate"/>
        </w:r>
        <w:r w:rsidR="00320114">
          <w:rPr>
            <w:noProof/>
            <w:webHidden/>
          </w:rPr>
          <w:t>42</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69" w:history="1">
        <w:r w:rsidR="00320114" w:rsidRPr="00AD774E">
          <w:rPr>
            <w:rStyle w:val="Hyperlink"/>
            <w:noProof/>
          </w:rPr>
          <w:t>2.2.3</w:t>
        </w:r>
        <w:r w:rsidR="00320114">
          <w:rPr>
            <w:rFonts w:eastAsiaTheme="minorEastAsia"/>
            <w:i w:val="0"/>
            <w:iCs w:val="0"/>
            <w:noProof/>
            <w:sz w:val="22"/>
            <w:szCs w:val="22"/>
          </w:rPr>
          <w:tab/>
        </w:r>
        <w:r w:rsidR="00320114" w:rsidRPr="00AD774E">
          <w:rPr>
            <w:rStyle w:val="Hyperlink"/>
            <w:noProof/>
          </w:rPr>
          <w:t>Alignment of main Canal</w:t>
        </w:r>
        <w:r w:rsidR="00320114">
          <w:rPr>
            <w:noProof/>
            <w:webHidden/>
          </w:rPr>
          <w:tab/>
        </w:r>
        <w:r>
          <w:rPr>
            <w:noProof/>
            <w:webHidden/>
          </w:rPr>
          <w:fldChar w:fldCharType="begin"/>
        </w:r>
        <w:r w:rsidR="00320114">
          <w:rPr>
            <w:noProof/>
            <w:webHidden/>
          </w:rPr>
          <w:instrText xml:space="preserve"> PAGEREF _Toc466794769 \h </w:instrText>
        </w:r>
        <w:r>
          <w:rPr>
            <w:noProof/>
            <w:webHidden/>
          </w:rPr>
        </w:r>
        <w:r>
          <w:rPr>
            <w:noProof/>
            <w:webHidden/>
          </w:rPr>
          <w:fldChar w:fldCharType="separate"/>
        </w:r>
        <w:r w:rsidR="00320114">
          <w:rPr>
            <w:noProof/>
            <w:webHidden/>
          </w:rPr>
          <w:t>42</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70" w:history="1">
        <w:r w:rsidR="00320114" w:rsidRPr="00AD774E">
          <w:rPr>
            <w:rStyle w:val="Hyperlink"/>
            <w:noProof/>
          </w:rPr>
          <w:t>2.2.4</w:t>
        </w:r>
        <w:r w:rsidR="00320114">
          <w:rPr>
            <w:rFonts w:eastAsiaTheme="minorEastAsia"/>
            <w:i w:val="0"/>
            <w:iCs w:val="0"/>
            <w:noProof/>
            <w:sz w:val="22"/>
            <w:szCs w:val="22"/>
          </w:rPr>
          <w:tab/>
        </w:r>
        <w:r w:rsidR="00320114" w:rsidRPr="00AD774E">
          <w:rPr>
            <w:rStyle w:val="Hyperlink"/>
            <w:noProof/>
          </w:rPr>
          <w:t>Alignment of Field canal</w:t>
        </w:r>
        <w:r w:rsidR="00320114">
          <w:rPr>
            <w:noProof/>
            <w:webHidden/>
          </w:rPr>
          <w:tab/>
        </w:r>
        <w:r>
          <w:rPr>
            <w:noProof/>
            <w:webHidden/>
          </w:rPr>
          <w:fldChar w:fldCharType="begin"/>
        </w:r>
        <w:r w:rsidR="00320114">
          <w:rPr>
            <w:noProof/>
            <w:webHidden/>
          </w:rPr>
          <w:instrText xml:space="preserve"> PAGEREF _Toc466794770 \h </w:instrText>
        </w:r>
        <w:r>
          <w:rPr>
            <w:noProof/>
            <w:webHidden/>
          </w:rPr>
        </w:r>
        <w:r>
          <w:rPr>
            <w:noProof/>
            <w:webHidden/>
          </w:rPr>
          <w:fldChar w:fldCharType="separate"/>
        </w:r>
        <w:r w:rsidR="00320114">
          <w:rPr>
            <w:noProof/>
            <w:webHidden/>
          </w:rPr>
          <w:t>43</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71" w:history="1">
        <w:r w:rsidR="00320114" w:rsidRPr="00AD774E">
          <w:rPr>
            <w:rStyle w:val="Hyperlink"/>
            <w:rFonts w:ascii="Times New Roman" w:hAnsi="Times New Roman" w:cs="Times New Roman"/>
            <w:noProof/>
            <w:snapToGrid w:val="0"/>
            <w:w w:val="0"/>
          </w:rPr>
          <w:t>2.3</w:t>
        </w:r>
        <w:r w:rsidR="00320114">
          <w:rPr>
            <w:rFonts w:eastAsiaTheme="minorEastAsia"/>
            <w:smallCaps w:val="0"/>
            <w:noProof/>
            <w:sz w:val="22"/>
            <w:szCs w:val="22"/>
          </w:rPr>
          <w:tab/>
        </w:r>
        <w:r w:rsidR="00320114" w:rsidRPr="00AD774E">
          <w:rPr>
            <w:rStyle w:val="Hyperlink"/>
            <w:noProof/>
          </w:rPr>
          <w:t>Irrigation System Design</w:t>
        </w:r>
        <w:r w:rsidR="00320114">
          <w:rPr>
            <w:noProof/>
            <w:webHidden/>
          </w:rPr>
          <w:tab/>
        </w:r>
        <w:r>
          <w:rPr>
            <w:noProof/>
            <w:webHidden/>
          </w:rPr>
          <w:fldChar w:fldCharType="begin"/>
        </w:r>
        <w:r w:rsidR="00320114">
          <w:rPr>
            <w:noProof/>
            <w:webHidden/>
          </w:rPr>
          <w:instrText xml:space="preserve"> PAGEREF _Toc466794771 \h </w:instrText>
        </w:r>
        <w:r>
          <w:rPr>
            <w:noProof/>
            <w:webHidden/>
          </w:rPr>
        </w:r>
        <w:r>
          <w:rPr>
            <w:noProof/>
            <w:webHidden/>
          </w:rPr>
          <w:fldChar w:fldCharType="separate"/>
        </w:r>
        <w:r w:rsidR="00320114">
          <w:rPr>
            <w:noProof/>
            <w:webHidden/>
          </w:rPr>
          <w:t>43</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72" w:history="1">
        <w:r w:rsidR="00320114" w:rsidRPr="00AD774E">
          <w:rPr>
            <w:rStyle w:val="Hyperlink"/>
            <w:noProof/>
          </w:rPr>
          <w:t>2.3.1</w:t>
        </w:r>
        <w:r w:rsidR="00320114">
          <w:rPr>
            <w:rFonts w:eastAsiaTheme="minorEastAsia"/>
            <w:i w:val="0"/>
            <w:iCs w:val="0"/>
            <w:noProof/>
            <w:sz w:val="22"/>
            <w:szCs w:val="22"/>
          </w:rPr>
          <w:tab/>
        </w:r>
        <w:r w:rsidR="00320114" w:rsidRPr="00AD774E">
          <w:rPr>
            <w:rStyle w:val="Hyperlink"/>
            <w:noProof/>
          </w:rPr>
          <w:t>Design of Main Canal system</w:t>
        </w:r>
        <w:r w:rsidR="00320114">
          <w:rPr>
            <w:noProof/>
            <w:webHidden/>
          </w:rPr>
          <w:tab/>
        </w:r>
        <w:r>
          <w:rPr>
            <w:noProof/>
            <w:webHidden/>
          </w:rPr>
          <w:fldChar w:fldCharType="begin"/>
        </w:r>
        <w:r w:rsidR="00320114">
          <w:rPr>
            <w:noProof/>
            <w:webHidden/>
          </w:rPr>
          <w:instrText xml:space="preserve"> PAGEREF _Toc466794772 \h </w:instrText>
        </w:r>
        <w:r>
          <w:rPr>
            <w:noProof/>
            <w:webHidden/>
          </w:rPr>
        </w:r>
        <w:r>
          <w:rPr>
            <w:noProof/>
            <w:webHidden/>
          </w:rPr>
          <w:fldChar w:fldCharType="separate"/>
        </w:r>
        <w:r w:rsidR="00320114">
          <w:rPr>
            <w:noProof/>
            <w:webHidden/>
          </w:rPr>
          <w:t>44</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73" w:history="1">
        <w:r w:rsidR="00320114" w:rsidRPr="00AD774E">
          <w:rPr>
            <w:rStyle w:val="Hyperlink"/>
            <w:noProof/>
          </w:rPr>
          <w:t>2.3.2</w:t>
        </w:r>
        <w:r w:rsidR="00320114">
          <w:rPr>
            <w:rFonts w:eastAsiaTheme="minorEastAsia"/>
            <w:i w:val="0"/>
            <w:iCs w:val="0"/>
            <w:noProof/>
            <w:sz w:val="22"/>
            <w:szCs w:val="22"/>
          </w:rPr>
          <w:tab/>
        </w:r>
        <w:r w:rsidR="00320114" w:rsidRPr="00AD774E">
          <w:rPr>
            <w:rStyle w:val="Hyperlink"/>
            <w:noProof/>
          </w:rPr>
          <w:t>Design of field channels</w:t>
        </w:r>
        <w:r w:rsidR="00320114">
          <w:rPr>
            <w:noProof/>
            <w:webHidden/>
          </w:rPr>
          <w:tab/>
        </w:r>
        <w:r>
          <w:rPr>
            <w:noProof/>
            <w:webHidden/>
          </w:rPr>
          <w:fldChar w:fldCharType="begin"/>
        </w:r>
        <w:r w:rsidR="00320114">
          <w:rPr>
            <w:noProof/>
            <w:webHidden/>
          </w:rPr>
          <w:instrText xml:space="preserve"> PAGEREF _Toc466794773 \h </w:instrText>
        </w:r>
        <w:r>
          <w:rPr>
            <w:noProof/>
            <w:webHidden/>
          </w:rPr>
        </w:r>
        <w:r>
          <w:rPr>
            <w:noProof/>
            <w:webHidden/>
          </w:rPr>
          <w:fldChar w:fldCharType="separate"/>
        </w:r>
        <w:r w:rsidR="00320114">
          <w:rPr>
            <w:noProof/>
            <w:webHidden/>
          </w:rPr>
          <w:t>45</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74" w:history="1">
        <w:r w:rsidR="00320114" w:rsidRPr="00AD774E">
          <w:rPr>
            <w:rStyle w:val="Hyperlink"/>
            <w:noProof/>
          </w:rPr>
          <w:t>2.3.3</w:t>
        </w:r>
        <w:r w:rsidR="00320114">
          <w:rPr>
            <w:rFonts w:eastAsiaTheme="minorEastAsia"/>
            <w:i w:val="0"/>
            <w:iCs w:val="0"/>
            <w:noProof/>
            <w:sz w:val="22"/>
            <w:szCs w:val="22"/>
          </w:rPr>
          <w:tab/>
        </w:r>
        <w:r w:rsidR="00320114" w:rsidRPr="00AD774E">
          <w:rPr>
            <w:rStyle w:val="Hyperlink"/>
            <w:noProof/>
          </w:rPr>
          <w:t>Design of furrow irrigation methods</w:t>
        </w:r>
        <w:r w:rsidR="00320114">
          <w:rPr>
            <w:noProof/>
            <w:webHidden/>
          </w:rPr>
          <w:tab/>
        </w:r>
        <w:r>
          <w:rPr>
            <w:noProof/>
            <w:webHidden/>
          </w:rPr>
          <w:fldChar w:fldCharType="begin"/>
        </w:r>
        <w:r w:rsidR="00320114">
          <w:rPr>
            <w:noProof/>
            <w:webHidden/>
          </w:rPr>
          <w:instrText xml:space="preserve"> PAGEREF _Toc466794774 \h </w:instrText>
        </w:r>
        <w:r>
          <w:rPr>
            <w:noProof/>
            <w:webHidden/>
          </w:rPr>
        </w:r>
        <w:r>
          <w:rPr>
            <w:noProof/>
            <w:webHidden/>
          </w:rPr>
          <w:fldChar w:fldCharType="separate"/>
        </w:r>
        <w:r w:rsidR="00320114">
          <w:rPr>
            <w:noProof/>
            <w:webHidden/>
          </w:rPr>
          <w:t>45</w:t>
        </w:r>
        <w:r>
          <w:rPr>
            <w:noProof/>
            <w:webHidden/>
          </w:rPr>
          <w:fldChar w:fldCharType="end"/>
        </w:r>
      </w:hyperlink>
    </w:p>
    <w:p w:rsidR="00320114" w:rsidRDefault="007B4374">
      <w:pPr>
        <w:pStyle w:val="TOC4"/>
        <w:tabs>
          <w:tab w:val="left" w:pos="1540"/>
          <w:tab w:val="right" w:leader="dot" w:pos="9350"/>
        </w:tabs>
        <w:rPr>
          <w:rFonts w:eastAsiaTheme="minorEastAsia"/>
          <w:noProof/>
          <w:sz w:val="22"/>
          <w:szCs w:val="22"/>
        </w:rPr>
      </w:pPr>
      <w:hyperlink w:anchor="_Toc466794775" w:history="1">
        <w:r w:rsidR="00320114" w:rsidRPr="00AD774E">
          <w:rPr>
            <w:rStyle w:val="Hyperlink"/>
            <w:noProof/>
          </w:rPr>
          <w:t>2.3.3.1</w:t>
        </w:r>
        <w:r w:rsidR="00320114">
          <w:rPr>
            <w:rFonts w:eastAsiaTheme="minorEastAsia"/>
            <w:noProof/>
            <w:sz w:val="22"/>
            <w:szCs w:val="22"/>
          </w:rPr>
          <w:tab/>
        </w:r>
        <w:r w:rsidR="00320114" w:rsidRPr="00AD774E">
          <w:rPr>
            <w:rStyle w:val="Hyperlink"/>
            <w:noProof/>
          </w:rPr>
          <w:t>Selection of irrigation methods</w:t>
        </w:r>
        <w:r w:rsidR="00320114">
          <w:rPr>
            <w:noProof/>
            <w:webHidden/>
          </w:rPr>
          <w:tab/>
        </w:r>
        <w:r>
          <w:rPr>
            <w:noProof/>
            <w:webHidden/>
          </w:rPr>
          <w:fldChar w:fldCharType="begin"/>
        </w:r>
        <w:r w:rsidR="00320114">
          <w:rPr>
            <w:noProof/>
            <w:webHidden/>
          </w:rPr>
          <w:instrText xml:space="preserve"> PAGEREF _Toc466794775 \h </w:instrText>
        </w:r>
        <w:r>
          <w:rPr>
            <w:noProof/>
            <w:webHidden/>
          </w:rPr>
        </w:r>
        <w:r>
          <w:rPr>
            <w:noProof/>
            <w:webHidden/>
          </w:rPr>
          <w:fldChar w:fldCharType="separate"/>
        </w:r>
        <w:r w:rsidR="00320114">
          <w:rPr>
            <w:noProof/>
            <w:webHidden/>
          </w:rPr>
          <w:t>45</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76" w:history="1">
        <w:r w:rsidR="00320114" w:rsidRPr="00AD774E">
          <w:rPr>
            <w:rStyle w:val="Hyperlink"/>
            <w:rFonts w:ascii="Times New Roman" w:hAnsi="Times New Roman" w:cs="Times New Roman"/>
            <w:noProof/>
            <w:snapToGrid w:val="0"/>
            <w:w w:val="0"/>
          </w:rPr>
          <w:t>2.4</w:t>
        </w:r>
        <w:r w:rsidR="00320114">
          <w:rPr>
            <w:rFonts w:eastAsiaTheme="minorEastAsia"/>
            <w:smallCaps w:val="0"/>
            <w:noProof/>
            <w:sz w:val="22"/>
            <w:szCs w:val="22"/>
          </w:rPr>
          <w:tab/>
        </w:r>
        <w:r w:rsidR="00320114" w:rsidRPr="00AD774E">
          <w:rPr>
            <w:rStyle w:val="Hyperlink"/>
            <w:noProof/>
          </w:rPr>
          <w:t>Drainage canals</w:t>
        </w:r>
        <w:r w:rsidR="00320114">
          <w:rPr>
            <w:noProof/>
            <w:webHidden/>
          </w:rPr>
          <w:tab/>
        </w:r>
        <w:r>
          <w:rPr>
            <w:noProof/>
            <w:webHidden/>
          </w:rPr>
          <w:fldChar w:fldCharType="begin"/>
        </w:r>
        <w:r w:rsidR="00320114">
          <w:rPr>
            <w:noProof/>
            <w:webHidden/>
          </w:rPr>
          <w:instrText xml:space="preserve"> PAGEREF _Toc466794776 \h </w:instrText>
        </w:r>
        <w:r>
          <w:rPr>
            <w:noProof/>
            <w:webHidden/>
          </w:rPr>
        </w:r>
        <w:r>
          <w:rPr>
            <w:noProof/>
            <w:webHidden/>
          </w:rPr>
          <w:fldChar w:fldCharType="separate"/>
        </w:r>
        <w:r w:rsidR="00320114">
          <w:rPr>
            <w:noProof/>
            <w:webHidden/>
          </w:rPr>
          <w:t>45</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77" w:history="1">
        <w:r w:rsidR="00320114" w:rsidRPr="00AD774E">
          <w:rPr>
            <w:rStyle w:val="Hyperlink"/>
            <w:rFonts w:ascii="Times New Roman" w:hAnsi="Times New Roman" w:cs="Times New Roman"/>
            <w:noProof/>
            <w:snapToGrid w:val="0"/>
            <w:w w:val="0"/>
          </w:rPr>
          <w:t>2.5</w:t>
        </w:r>
        <w:r w:rsidR="00320114">
          <w:rPr>
            <w:rFonts w:eastAsiaTheme="minorEastAsia"/>
            <w:smallCaps w:val="0"/>
            <w:noProof/>
            <w:sz w:val="22"/>
            <w:szCs w:val="22"/>
          </w:rPr>
          <w:tab/>
        </w:r>
        <w:r w:rsidR="00320114" w:rsidRPr="00AD774E">
          <w:rPr>
            <w:rStyle w:val="Hyperlink"/>
            <w:noProof/>
          </w:rPr>
          <w:t>Hydraulic Design of Irrigation Structures</w:t>
        </w:r>
        <w:r w:rsidR="00320114">
          <w:rPr>
            <w:noProof/>
            <w:webHidden/>
          </w:rPr>
          <w:tab/>
        </w:r>
        <w:r>
          <w:rPr>
            <w:noProof/>
            <w:webHidden/>
          </w:rPr>
          <w:fldChar w:fldCharType="begin"/>
        </w:r>
        <w:r w:rsidR="00320114">
          <w:rPr>
            <w:noProof/>
            <w:webHidden/>
          </w:rPr>
          <w:instrText xml:space="preserve"> PAGEREF _Toc466794777 \h </w:instrText>
        </w:r>
        <w:r>
          <w:rPr>
            <w:noProof/>
            <w:webHidden/>
          </w:rPr>
        </w:r>
        <w:r>
          <w:rPr>
            <w:noProof/>
            <w:webHidden/>
          </w:rPr>
          <w:fldChar w:fldCharType="separate"/>
        </w:r>
        <w:r w:rsidR="00320114">
          <w:rPr>
            <w:noProof/>
            <w:webHidden/>
          </w:rPr>
          <w:t>46</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78" w:history="1">
        <w:r w:rsidR="00320114" w:rsidRPr="00AD774E">
          <w:rPr>
            <w:rStyle w:val="Hyperlink"/>
            <w:rFonts w:ascii="Times New Roman" w:hAnsi="Times New Roman" w:cs="Times New Roman"/>
            <w:noProof/>
          </w:rPr>
          <w:t>2.5.1</w:t>
        </w:r>
        <w:r w:rsidR="00320114">
          <w:rPr>
            <w:rFonts w:eastAsiaTheme="minorEastAsia"/>
            <w:i w:val="0"/>
            <w:iCs w:val="0"/>
            <w:noProof/>
            <w:sz w:val="22"/>
            <w:szCs w:val="22"/>
          </w:rPr>
          <w:tab/>
        </w:r>
        <w:r w:rsidR="00320114" w:rsidRPr="00AD774E">
          <w:rPr>
            <w:rStyle w:val="Hyperlink"/>
            <w:rFonts w:ascii="Times New Roman" w:hAnsi="Times New Roman" w:cs="Times New Roman"/>
            <w:noProof/>
          </w:rPr>
          <w:t>Design of cross drainage structure/aqueduct</w:t>
        </w:r>
        <w:r w:rsidR="00320114">
          <w:rPr>
            <w:noProof/>
            <w:webHidden/>
          </w:rPr>
          <w:tab/>
        </w:r>
        <w:r>
          <w:rPr>
            <w:noProof/>
            <w:webHidden/>
          </w:rPr>
          <w:fldChar w:fldCharType="begin"/>
        </w:r>
        <w:r w:rsidR="00320114">
          <w:rPr>
            <w:noProof/>
            <w:webHidden/>
          </w:rPr>
          <w:instrText xml:space="preserve"> PAGEREF _Toc466794778 \h </w:instrText>
        </w:r>
        <w:r>
          <w:rPr>
            <w:noProof/>
            <w:webHidden/>
          </w:rPr>
        </w:r>
        <w:r>
          <w:rPr>
            <w:noProof/>
            <w:webHidden/>
          </w:rPr>
          <w:fldChar w:fldCharType="separate"/>
        </w:r>
        <w:r w:rsidR="00320114">
          <w:rPr>
            <w:noProof/>
            <w:webHidden/>
          </w:rPr>
          <w:t>46</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79" w:history="1">
        <w:r w:rsidR="00320114" w:rsidRPr="00AD774E">
          <w:rPr>
            <w:rStyle w:val="Hyperlink"/>
            <w:noProof/>
          </w:rPr>
          <w:t>2.5.2</w:t>
        </w:r>
        <w:r w:rsidR="00320114">
          <w:rPr>
            <w:rFonts w:eastAsiaTheme="minorEastAsia"/>
            <w:i w:val="0"/>
            <w:iCs w:val="0"/>
            <w:noProof/>
            <w:sz w:val="22"/>
            <w:szCs w:val="22"/>
          </w:rPr>
          <w:tab/>
        </w:r>
        <w:r w:rsidR="00320114" w:rsidRPr="00AD774E">
          <w:rPr>
            <w:rStyle w:val="Hyperlink"/>
            <w:noProof/>
          </w:rPr>
          <w:t>Turnouts Structures</w:t>
        </w:r>
        <w:r w:rsidR="00320114">
          <w:rPr>
            <w:noProof/>
            <w:webHidden/>
          </w:rPr>
          <w:tab/>
        </w:r>
        <w:r>
          <w:rPr>
            <w:noProof/>
            <w:webHidden/>
          </w:rPr>
          <w:fldChar w:fldCharType="begin"/>
        </w:r>
        <w:r w:rsidR="00320114">
          <w:rPr>
            <w:noProof/>
            <w:webHidden/>
          </w:rPr>
          <w:instrText xml:space="preserve"> PAGEREF _Toc466794779 \h </w:instrText>
        </w:r>
        <w:r>
          <w:rPr>
            <w:noProof/>
            <w:webHidden/>
          </w:rPr>
        </w:r>
        <w:r>
          <w:rPr>
            <w:noProof/>
            <w:webHidden/>
          </w:rPr>
          <w:fldChar w:fldCharType="separate"/>
        </w:r>
        <w:r w:rsidR="00320114">
          <w:rPr>
            <w:noProof/>
            <w:webHidden/>
          </w:rPr>
          <w:t>46</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80" w:history="1">
        <w:r w:rsidR="00320114" w:rsidRPr="00AD774E">
          <w:rPr>
            <w:rStyle w:val="Hyperlink"/>
            <w:noProof/>
          </w:rPr>
          <w:t>2.5.3</w:t>
        </w:r>
        <w:r w:rsidR="00320114">
          <w:rPr>
            <w:rFonts w:eastAsiaTheme="minorEastAsia"/>
            <w:i w:val="0"/>
            <w:iCs w:val="0"/>
            <w:noProof/>
            <w:sz w:val="22"/>
            <w:szCs w:val="22"/>
          </w:rPr>
          <w:tab/>
        </w:r>
        <w:r w:rsidR="00320114" w:rsidRPr="00AD774E">
          <w:rPr>
            <w:rStyle w:val="Hyperlink"/>
            <w:noProof/>
          </w:rPr>
          <w:t>Farm Roads and road culvert Design</w:t>
        </w:r>
        <w:r w:rsidR="00320114">
          <w:rPr>
            <w:noProof/>
            <w:webHidden/>
          </w:rPr>
          <w:tab/>
        </w:r>
        <w:r>
          <w:rPr>
            <w:noProof/>
            <w:webHidden/>
          </w:rPr>
          <w:fldChar w:fldCharType="begin"/>
        </w:r>
        <w:r w:rsidR="00320114">
          <w:rPr>
            <w:noProof/>
            <w:webHidden/>
          </w:rPr>
          <w:instrText xml:space="preserve"> PAGEREF _Toc466794780 \h </w:instrText>
        </w:r>
        <w:r>
          <w:rPr>
            <w:noProof/>
            <w:webHidden/>
          </w:rPr>
        </w:r>
        <w:r>
          <w:rPr>
            <w:noProof/>
            <w:webHidden/>
          </w:rPr>
          <w:fldChar w:fldCharType="separate"/>
        </w:r>
        <w:r w:rsidR="00320114">
          <w:rPr>
            <w:noProof/>
            <w:webHidden/>
          </w:rPr>
          <w:t>47</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81" w:history="1">
        <w:r w:rsidR="00320114" w:rsidRPr="00AD774E">
          <w:rPr>
            <w:rStyle w:val="Hyperlink"/>
            <w:rFonts w:ascii="Times New Roman" w:hAnsi="Times New Roman" w:cs="Times New Roman"/>
            <w:noProof/>
            <w:snapToGrid w:val="0"/>
            <w:w w:val="0"/>
          </w:rPr>
          <w:t>2.6</w:t>
        </w:r>
        <w:r w:rsidR="00320114">
          <w:rPr>
            <w:rFonts w:eastAsiaTheme="minorEastAsia"/>
            <w:smallCaps w:val="0"/>
            <w:noProof/>
            <w:sz w:val="22"/>
            <w:szCs w:val="22"/>
          </w:rPr>
          <w:tab/>
        </w:r>
        <w:r w:rsidR="00320114" w:rsidRPr="00AD774E">
          <w:rPr>
            <w:rStyle w:val="Hyperlink"/>
            <w:noProof/>
          </w:rPr>
          <w:t>Water Delivery Rotation</w:t>
        </w:r>
        <w:r w:rsidR="00320114">
          <w:rPr>
            <w:noProof/>
            <w:webHidden/>
          </w:rPr>
          <w:tab/>
        </w:r>
        <w:r>
          <w:rPr>
            <w:noProof/>
            <w:webHidden/>
          </w:rPr>
          <w:fldChar w:fldCharType="begin"/>
        </w:r>
        <w:r w:rsidR="00320114">
          <w:rPr>
            <w:noProof/>
            <w:webHidden/>
          </w:rPr>
          <w:instrText xml:space="preserve"> PAGEREF _Toc466794781 \h </w:instrText>
        </w:r>
        <w:r>
          <w:rPr>
            <w:noProof/>
            <w:webHidden/>
          </w:rPr>
        </w:r>
        <w:r>
          <w:rPr>
            <w:noProof/>
            <w:webHidden/>
          </w:rPr>
          <w:fldChar w:fldCharType="separate"/>
        </w:r>
        <w:r w:rsidR="00320114">
          <w:rPr>
            <w:noProof/>
            <w:webHidden/>
          </w:rPr>
          <w:t>47</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82" w:history="1">
        <w:r w:rsidR="00320114" w:rsidRPr="00AD774E">
          <w:rPr>
            <w:rStyle w:val="Hyperlink"/>
            <w:rFonts w:ascii="Times New Roman" w:hAnsi="Times New Roman" w:cs="Times New Roman"/>
            <w:noProof/>
            <w:snapToGrid w:val="0"/>
            <w:w w:val="0"/>
          </w:rPr>
          <w:t>2.7</w:t>
        </w:r>
        <w:r w:rsidR="00320114">
          <w:rPr>
            <w:rFonts w:eastAsiaTheme="minorEastAsia"/>
            <w:smallCaps w:val="0"/>
            <w:noProof/>
            <w:sz w:val="22"/>
            <w:szCs w:val="22"/>
          </w:rPr>
          <w:tab/>
        </w:r>
        <w:r w:rsidR="00320114" w:rsidRPr="00AD774E">
          <w:rPr>
            <w:rStyle w:val="Hyperlink"/>
            <w:noProof/>
          </w:rPr>
          <w:t>Supply Head</w:t>
        </w:r>
        <w:r w:rsidR="00320114">
          <w:rPr>
            <w:noProof/>
            <w:webHidden/>
          </w:rPr>
          <w:tab/>
        </w:r>
        <w:r>
          <w:rPr>
            <w:noProof/>
            <w:webHidden/>
          </w:rPr>
          <w:fldChar w:fldCharType="begin"/>
        </w:r>
        <w:r w:rsidR="00320114">
          <w:rPr>
            <w:noProof/>
            <w:webHidden/>
          </w:rPr>
          <w:instrText xml:space="preserve"> PAGEREF _Toc466794782 \h </w:instrText>
        </w:r>
        <w:r>
          <w:rPr>
            <w:noProof/>
            <w:webHidden/>
          </w:rPr>
        </w:r>
        <w:r>
          <w:rPr>
            <w:noProof/>
            <w:webHidden/>
          </w:rPr>
          <w:fldChar w:fldCharType="separate"/>
        </w:r>
        <w:r w:rsidR="00320114">
          <w:rPr>
            <w:noProof/>
            <w:webHidden/>
          </w:rPr>
          <w:t>47</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83" w:history="1">
        <w:r w:rsidR="00320114" w:rsidRPr="00AD774E">
          <w:rPr>
            <w:rStyle w:val="Hyperlink"/>
            <w:rFonts w:ascii="Times New Roman" w:hAnsi="Times New Roman" w:cs="Times New Roman"/>
            <w:noProof/>
            <w:snapToGrid w:val="0"/>
            <w:w w:val="0"/>
          </w:rPr>
          <w:t>2.8</w:t>
        </w:r>
        <w:r w:rsidR="00320114">
          <w:rPr>
            <w:rFonts w:eastAsiaTheme="minorEastAsia"/>
            <w:smallCaps w:val="0"/>
            <w:noProof/>
            <w:sz w:val="22"/>
            <w:szCs w:val="22"/>
          </w:rPr>
          <w:tab/>
        </w:r>
        <w:r w:rsidR="00320114" w:rsidRPr="00AD774E">
          <w:rPr>
            <w:rStyle w:val="Hyperlink"/>
            <w:noProof/>
          </w:rPr>
          <w:t>Operation and Maintenance</w:t>
        </w:r>
        <w:r w:rsidR="00320114">
          <w:rPr>
            <w:noProof/>
            <w:webHidden/>
          </w:rPr>
          <w:tab/>
        </w:r>
        <w:r>
          <w:rPr>
            <w:noProof/>
            <w:webHidden/>
          </w:rPr>
          <w:fldChar w:fldCharType="begin"/>
        </w:r>
        <w:r w:rsidR="00320114">
          <w:rPr>
            <w:noProof/>
            <w:webHidden/>
          </w:rPr>
          <w:instrText xml:space="preserve"> PAGEREF _Toc466794783 \h </w:instrText>
        </w:r>
        <w:r>
          <w:rPr>
            <w:noProof/>
            <w:webHidden/>
          </w:rPr>
        </w:r>
        <w:r>
          <w:rPr>
            <w:noProof/>
            <w:webHidden/>
          </w:rPr>
          <w:fldChar w:fldCharType="separate"/>
        </w:r>
        <w:r w:rsidR="00320114">
          <w:rPr>
            <w:noProof/>
            <w:webHidden/>
          </w:rPr>
          <w:t>47</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84" w:history="1">
        <w:r w:rsidR="00320114" w:rsidRPr="00AD774E">
          <w:rPr>
            <w:rStyle w:val="Hyperlink"/>
            <w:noProof/>
          </w:rPr>
          <w:t>2.8.1</w:t>
        </w:r>
        <w:r w:rsidR="00320114">
          <w:rPr>
            <w:rFonts w:eastAsiaTheme="minorEastAsia"/>
            <w:i w:val="0"/>
            <w:iCs w:val="0"/>
            <w:noProof/>
            <w:sz w:val="22"/>
            <w:szCs w:val="22"/>
          </w:rPr>
          <w:tab/>
        </w:r>
        <w:r w:rsidR="00320114" w:rsidRPr="00AD774E">
          <w:rPr>
            <w:rStyle w:val="Hyperlink"/>
            <w:noProof/>
          </w:rPr>
          <w:t>General</w:t>
        </w:r>
        <w:r w:rsidR="00320114">
          <w:rPr>
            <w:noProof/>
            <w:webHidden/>
          </w:rPr>
          <w:tab/>
        </w:r>
        <w:r>
          <w:rPr>
            <w:noProof/>
            <w:webHidden/>
          </w:rPr>
          <w:fldChar w:fldCharType="begin"/>
        </w:r>
        <w:r w:rsidR="00320114">
          <w:rPr>
            <w:noProof/>
            <w:webHidden/>
          </w:rPr>
          <w:instrText xml:space="preserve"> PAGEREF _Toc466794784 \h </w:instrText>
        </w:r>
        <w:r>
          <w:rPr>
            <w:noProof/>
            <w:webHidden/>
          </w:rPr>
        </w:r>
        <w:r>
          <w:rPr>
            <w:noProof/>
            <w:webHidden/>
          </w:rPr>
          <w:fldChar w:fldCharType="separate"/>
        </w:r>
        <w:r w:rsidR="00320114">
          <w:rPr>
            <w:noProof/>
            <w:webHidden/>
          </w:rPr>
          <w:t>47</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85" w:history="1">
        <w:r w:rsidR="00320114" w:rsidRPr="00AD774E">
          <w:rPr>
            <w:rStyle w:val="Hyperlink"/>
            <w:noProof/>
          </w:rPr>
          <w:t>2.8.2</w:t>
        </w:r>
        <w:r w:rsidR="00320114">
          <w:rPr>
            <w:rFonts w:eastAsiaTheme="minorEastAsia"/>
            <w:i w:val="0"/>
            <w:iCs w:val="0"/>
            <w:noProof/>
            <w:sz w:val="22"/>
            <w:szCs w:val="22"/>
          </w:rPr>
          <w:tab/>
        </w:r>
        <w:r w:rsidR="00320114" w:rsidRPr="00AD774E">
          <w:rPr>
            <w:rStyle w:val="Hyperlink"/>
            <w:noProof/>
          </w:rPr>
          <w:t>Irrigation System Operation</w:t>
        </w:r>
        <w:r w:rsidR="00320114">
          <w:rPr>
            <w:noProof/>
            <w:webHidden/>
          </w:rPr>
          <w:tab/>
        </w:r>
        <w:r>
          <w:rPr>
            <w:noProof/>
            <w:webHidden/>
          </w:rPr>
          <w:fldChar w:fldCharType="begin"/>
        </w:r>
        <w:r w:rsidR="00320114">
          <w:rPr>
            <w:noProof/>
            <w:webHidden/>
          </w:rPr>
          <w:instrText xml:space="preserve"> PAGEREF _Toc466794785 \h </w:instrText>
        </w:r>
        <w:r>
          <w:rPr>
            <w:noProof/>
            <w:webHidden/>
          </w:rPr>
        </w:r>
        <w:r>
          <w:rPr>
            <w:noProof/>
            <w:webHidden/>
          </w:rPr>
          <w:fldChar w:fldCharType="separate"/>
        </w:r>
        <w:r w:rsidR="00320114">
          <w:rPr>
            <w:noProof/>
            <w:webHidden/>
          </w:rPr>
          <w:t>48</w:t>
        </w:r>
        <w:r>
          <w:rPr>
            <w:noProof/>
            <w:webHidden/>
          </w:rPr>
          <w:fldChar w:fldCharType="end"/>
        </w:r>
      </w:hyperlink>
    </w:p>
    <w:p w:rsidR="00320114" w:rsidRDefault="007B4374">
      <w:pPr>
        <w:pStyle w:val="TOC3"/>
        <w:tabs>
          <w:tab w:val="left" w:pos="1100"/>
          <w:tab w:val="right" w:leader="dot" w:pos="9350"/>
        </w:tabs>
        <w:rPr>
          <w:rFonts w:eastAsiaTheme="minorEastAsia"/>
          <w:i w:val="0"/>
          <w:iCs w:val="0"/>
          <w:noProof/>
          <w:sz w:val="22"/>
          <w:szCs w:val="22"/>
        </w:rPr>
      </w:pPr>
      <w:hyperlink w:anchor="_Toc466794786" w:history="1">
        <w:r w:rsidR="00320114" w:rsidRPr="00AD774E">
          <w:rPr>
            <w:rStyle w:val="Hyperlink"/>
            <w:noProof/>
          </w:rPr>
          <w:t>2.8.3</w:t>
        </w:r>
        <w:r w:rsidR="00320114">
          <w:rPr>
            <w:rFonts w:eastAsiaTheme="minorEastAsia"/>
            <w:i w:val="0"/>
            <w:iCs w:val="0"/>
            <w:noProof/>
            <w:sz w:val="22"/>
            <w:szCs w:val="22"/>
          </w:rPr>
          <w:tab/>
        </w:r>
        <w:r w:rsidR="00320114" w:rsidRPr="00AD774E">
          <w:rPr>
            <w:rStyle w:val="Hyperlink"/>
            <w:noProof/>
          </w:rPr>
          <w:t>Maintenance Activities</w:t>
        </w:r>
        <w:r w:rsidR="00320114">
          <w:rPr>
            <w:noProof/>
            <w:webHidden/>
          </w:rPr>
          <w:tab/>
        </w:r>
        <w:r>
          <w:rPr>
            <w:noProof/>
            <w:webHidden/>
          </w:rPr>
          <w:fldChar w:fldCharType="begin"/>
        </w:r>
        <w:r w:rsidR="00320114">
          <w:rPr>
            <w:noProof/>
            <w:webHidden/>
          </w:rPr>
          <w:instrText xml:space="preserve"> PAGEREF _Toc466794786 \h </w:instrText>
        </w:r>
        <w:r>
          <w:rPr>
            <w:noProof/>
            <w:webHidden/>
          </w:rPr>
        </w:r>
        <w:r>
          <w:rPr>
            <w:noProof/>
            <w:webHidden/>
          </w:rPr>
          <w:fldChar w:fldCharType="separate"/>
        </w:r>
        <w:r w:rsidR="00320114">
          <w:rPr>
            <w:noProof/>
            <w:webHidden/>
          </w:rPr>
          <w:t>48</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87" w:history="1">
        <w:r w:rsidR="00320114" w:rsidRPr="00AD774E">
          <w:rPr>
            <w:rStyle w:val="Hyperlink"/>
            <w:rFonts w:ascii="Times New Roman" w:hAnsi="Times New Roman" w:cs="Times New Roman"/>
            <w:noProof/>
            <w:snapToGrid w:val="0"/>
            <w:w w:val="0"/>
          </w:rPr>
          <w:t>2.9</w:t>
        </w:r>
        <w:r w:rsidR="00320114">
          <w:rPr>
            <w:rFonts w:eastAsiaTheme="minorEastAsia"/>
            <w:smallCaps w:val="0"/>
            <w:noProof/>
            <w:sz w:val="22"/>
            <w:szCs w:val="22"/>
          </w:rPr>
          <w:tab/>
        </w:r>
        <w:r w:rsidR="00320114" w:rsidRPr="00AD774E">
          <w:rPr>
            <w:rStyle w:val="Hyperlink"/>
            <w:noProof/>
          </w:rPr>
          <w:t>Engineering Cost Estimate</w:t>
        </w:r>
        <w:r w:rsidR="00320114">
          <w:rPr>
            <w:noProof/>
            <w:webHidden/>
          </w:rPr>
          <w:tab/>
        </w:r>
        <w:r>
          <w:rPr>
            <w:noProof/>
            <w:webHidden/>
          </w:rPr>
          <w:fldChar w:fldCharType="begin"/>
        </w:r>
        <w:r w:rsidR="00320114">
          <w:rPr>
            <w:noProof/>
            <w:webHidden/>
          </w:rPr>
          <w:instrText xml:space="preserve"> PAGEREF _Toc466794787 \h </w:instrText>
        </w:r>
        <w:r>
          <w:rPr>
            <w:noProof/>
            <w:webHidden/>
          </w:rPr>
        </w:r>
        <w:r>
          <w:rPr>
            <w:noProof/>
            <w:webHidden/>
          </w:rPr>
          <w:fldChar w:fldCharType="separate"/>
        </w:r>
        <w:r w:rsidR="00320114">
          <w:rPr>
            <w:noProof/>
            <w:webHidden/>
          </w:rPr>
          <w:t>48</w:t>
        </w:r>
        <w:r>
          <w:rPr>
            <w:noProof/>
            <w:webHidden/>
          </w:rPr>
          <w:fldChar w:fldCharType="end"/>
        </w:r>
      </w:hyperlink>
    </w:p>
    <w:p w:rsidR="00320114" w:rsidRDefault="007B4374">
      <w:pPr>
        <w:pStyle w:val="TOC2"/>
        <w:tabs>
          <w:tab w:val="left" w:pos="880"/>
          <w:tab w:val="right" w:leader="dot" w:pos="9350"/>
        </w:tabs>
        <w:rPr>
          <w:rFonts w:eastAsiaTheme="minorEastAsia"/>
          <w:smallCaps w:val="0"/>
          <w:noProof/>
          <w:sz w:val="22"/>
          <w:szCs w:val="22"/>
        </w:rPr>
      </w:pPr>
      <w:hyperlink w:anchor="_Toc466794788" w:history="1">
        <w:r w:rsidR="00320114" w:rsidRPr="00AD774E">
          <w:rPr>
            <w:rStyle w:val="Hyperlink"/>
            <w:rFonts w:ascii="Times New Roman" w:hAnsi="Times New Roman" w:cs="Times New Roman"/>
            <w:noProof/>
            <w:snapToGrid w:val="0"/>
            <w:w w:val="0"/>
          </w:rPr>
          <w:t>2.10</w:t>
        </w:r>
        <w:r w:rsidR="00320114">
          <w:rPr>
            <w:rFonts w:eastAsiaTheme="minorEastAsia"/>
            <w:smallCaps w:val="0"/>
            <w:noProof/>
            <w:sz w:val="22"/>
            <w:szCs w:val="22"/>
          </w:rPr>
          <w:tab/>
        </w:r>
        <w:r w:rsidR="00320114" w:rsidRPr="00AD774E">
          <w:rPr>
            <w:rStyle w:val="Hyperlink"/>
            <w:noProof/>
          </w:rPr>
          <w:t>APPENDIX A</w:t>
        </w:r>
        <w:r w:rsidR="00320114">
          <w:rPr>
            <w:noProof/>
            <w:webHidden/>
          </w:rPr>
          <w:tab/>
        </w:r>
        <w:r>
          <w:rPr>
            <w:noProof/>
            <w:webHidden/>
          </w:rPr>
          <w:fldChar w:fldCharType="begin"/>
        </w:r>
        <w:r w:rsidR="00320114">
          <w:rPr>
            <w:noProof/>
            <w:webHidden/>
          </w:rPr>
          <w:instrText xml:space="preserve"> PAGEREF _Toc466794788 \h </w:instrText>
        </w:r>
        <w:r>
          <w:rPr>
            <w:noProof/>
            <w:webHidden/>
          </w:rPr>
        </w:r>
        <w:r>
          <w:rPr>
            <w:noProof/>
            <w:webHidden/>
          </w:rPr>
          <w:fldChar w:fldCharType="separate"/>
        </w:r>
        <w:r w:rsidR="00320114">
          <w:rPr>
            <w:noProof/>
            <w:webHidden/>
          </w:rPr>
          <w:t>50</w:t>
        </w:r>
        <w:r>
          <w:rPr>
            <w:noProof/>
            <w:webHidden/>
          </w:rPr>
          <w:fldChar w:fldCharType="end"/>
        </w:r>
      </w:hyperlink>
    </w:p>
    <w:p w:rsidR="008B7BF6" w:rsidRPr="009D381E" w:rsidRDefault="007B4374" w:rsidP="009D4F0A">
      <w:pPr>
        <w:spacing w:after="0"/>
        <w:rPr>
          <w:rFonts w:ascii="Times New Roman" w:hAnsi="Times New Roman" w:cs="Times New Roman"/>
          <w:b/>
          <w:bCs/>
          <w:caps/>
        </w:rPr>
      </w:pPr>
      <w:r w:rsidRPr="009D381E">
        <w:rPr>
          <w:rFonts w:ascii="Times New Roman" w:hAnsi="Times New Roman" w:cs="Times New Roman"/>
          <w:b/>
          <w:bCs/>
          <w:caps/>
        </w:rPr>
        <w:fldChar w:fldCharType="end"/>
      </w:r>
      <w:r w:rsidR="008B7BF6" w:rsidRPr="009D381E">
        <w:rPr>
          <w:rFonts w:ascii="Times New Roman" w:hAnsi="Times New Roman" w:cs="Times New Roman"/>
          <w:b/>
          <w:bCs/>
          <w:caps/>
        </w:rPr>
        <w:t xml:space="preserve"> </w:t>
      </w:r>
    </w:p>
    <w:p w:rsidR="000356F9" w:rsidRPr="009D381E" w:rsidRDefault="000356F9" w:rsidP="009D4F0A">
      <w:pPr>
        <w:rPr>
          <w:rFonts w:ascii="Times New Roman" w:hAnsi="Times New Roman" w:cs="Times New Roman"/>
          <w:b/>
          <w:bCs/>
          <w:caps/>
        </w:rPr>
      </w:pPr>
      <w:r w:rsidRPr="009D381E">
        <w:rPr>
          <w:rFonts w:ascii="Times New Roman" w:hAnsi="Times New Roman" w:cs="Times New Roman"/>
          <w:b/>
          <w:bCs/>
        </w:rPr>
        <w:t xml:space="preserve">List of Table </w:t>
      </w:r>
    </w:p>
    <w:p w:rsidR="00320114" w:rsidRDefault="007B4374">
      <w:pPr>
        <w:pStyle w:val="TableofFigures"/>
        <w:tabs>
          <w:tab w:val="right" w:leader="dot" w:pos="9350"/>
        </w:tabs>
        <w:rPr>
          <w:rFonts w:eastAsiaTheme="minorEastAsia"/>
          <w:smallCaps w:val="0"/>
          <w:noProof/>
          <w:sz w:val="22"/>
          <w:szCs w:val="22"/>
        </w:rPr>
      </w:pPr>
      <w:r w:rsidRPr="007B4374">
        <w:rPr>
          <w:rFonts w:ascii="Times New Roman" w:hAnsi="Times New Roman" w:cs="Times New Roman"/>
          <w:b/>
          <w:bCs/>
        </w:rPr>
        <w:fldChar w:fldCharType="begin"/>
      </w:r>
      <w:r w:rsidR="001C7177">
        <w:rPr>
          <w:rFonts w:ascii="Times New Roman" w:hAnsi="Times New Roman" w:cs="Times New Roman"/>
          <w:b/>
          <w:bCs/>
        </w:rPr>
        <w:instrText xml:space="preserve"> TOC \h \z \c "Table" </w:instrText>
      </w:r>
      <w:r w:rsidRPr="007B4374">
        <w:rPr>
          <w:rFonts w:ascii="Times New Roman" w:hAnsi="Times New Roman" w:cs="Times New Roman"/>
          <w:b/>
          <w:bCs/>
        </w:rPr>
        <w:fldChar w:fldCharType="separate"/>
      </w:r>
      <w:hyperlink w:anchor="_Toc466794789" w:history="1">
        <w:r w:rsidR="00320114" w:rsidRPr="006C5F53">
          <w:rPr>
            <w:rStyle w:val="Hyperlink"/>
            <w:rFonts w:ascii="Times New Roman" w:hAnsi="Times New Roman" w:cs="Times New Roman"/>
            <w:noProof/>
          </w:rPr>
          <w:t>Table 1 Frequency Analysis Results</w:t>
        </w:r>
        <w:r w:rsidR="00320114">
          <w:rPr>
            <w:noProof/>
            <w:webHidden/>
          </w:rPr>
          <w:tab/>
        </w:r>
        <w:r>
          <w:rPr>
            <w:noProof/>
            <w:webHidden/>
          </w:rPr>
          <w:fldChar w:fldCharType="begin"/>
        </w:r>
        <w:r w:rsidR="00320114">
          <w:rPr>
            <w:noProof/>
            <w:webHidden/>
          </w:rPr>
          <w:instrText xml:space="preserve"> PAGEREF _Toc466794789 \h </w:instrText>
        </w:r>
        <w:r>
          <w:rPr>
            <w:noProof/>
            <w:webHidden/>
          </w:rPr>
        </w:r>
        <w:r>
          <w:rPr>
            <w:noProof/>
            <w:webHidden/>
          </w:rPr>
          <w:fldChar w:fldCharType="separate"/>
        </w:r>
        <w:r w:rsidR="00320114">
          <w:rPr>
            <w:noProof/>
            <w:webHidden/>
          </w:rPr>
          <w:t>9</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0" w:history="1">
        <w:r w:rsidR="00320114" w:rsidRPr="006C5F53">
          <w:rPr>
            <w:rStyle w:val="Hyperlink"/>
            <w:rFonts w:ascii="Times New Roman" w:hAnsi="Times New Roman" w:cs="Times New Roman"/>
            <w:noProof/>
          </w:rPr>
          <w:t>Table 2 Flow parameters of the off-taking canals</w:t>
        </w:r>
        <w:r w:rsidR="00320114">
          <w:rPr>
            <w:noProof/>
            <w:webHidden/>
          </w:rPr>
          <w:tab/>
        </w:r>
        <w:r>
          <w:rPr>
            <w:noProof/>
            <w:webHidden/>
          </w:rPr>
          <w:fldChar w:fldCharType="begin"/>
        </w:r>
        <w:r w:rsidR="00320114">
          <w:rPr>
            <w:noProof/>
            <w:webHidden/>
          </w:rPr>
          <w:instrText xml:space="preserve"> PAGEREF _Toc466794790 \h </w:instrText>
        </w:r>
        <w:r>
          <w:rPr>
            <w:noProof/>
            <w:webHidden/>
          </w:rPr>
        </w:r>
        <w:r>
          <w:rPr>
            <w:noProof/>
            <w:webHidden/>
          </w:rPr>
          <w:fldChar w:fldCharType="separate"/>
        </w:r>
        <w:r w:rsidR="00320114">
          <w:rPr>
            <w:noProof/>
            <w:webHidden/>
          </w:rPr>
          <w:t>17</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1" w:history="1">
        <w:r w:rsidR="00320114" w:rsidRPr="006C5F53">
          <w:rPr>
            <w:rStyle w:val="Hyperlink"/>
            <w:rFonts w:ascii="Times New Roman" w:hAnsi="Times New Roman" w:cs="Times New Roman"/>
            <w:noProof/>
          </w:rPr>
          <w:t>Table 2  Force and momentum computation under flow State-1.</w:t>
        </w:r>
        <w:r w:rsidR="00320114">
          <w:rPr>
            <w:noProof/>
            <w:webHidden/>
          </w:rPr>
          <w:tab/>
        </w:r>
        <w:r>
          <w:rPr>
            <w:noProof/>
            <w:webHidden/>
          </w:rPr>
          <w:fldChar w:fldCharType="begin"/>
        </w:r>
        <w:r w:rsidR="00320114">
          <w:rPr>
            <w:noProof/>
            <w:webHidden/>
          </w:rPr>
          <w:instrText xml:space="preserve"> PAGEREF _Toc466794791 \h </w:instrText>
        </w:r>
        <w:r>
          <w:rPr>
            <w:noProof/>
            <w:webHidden/>
          </w:rPr>
        </w:r>
        <w:r>
          <w:rPr>
            <w:noProof/>
            <w:webHidden/>
          </w:rPr>
          <w:fldChar w:fldCharType="separate"/>
        </w:r>
        <w:r w:rsidR="00320114">
          <w:rPr>
            <w:noProof/>
            <w:webHidden/>
          </w:rPr>
          <w:t>25</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2" w:history="1">
        <w:r w:rsidR="00320114" w:rsidRPr="006C5F53">
          <w:rPr>
            <w:rStyle w:val="Hyperlink"/>
            <w:rFonts w:ascii="Times New Roman" w:hAnsi="Times New Roman" w:cs="Times New Roman"/>
            <w:noProof/>
          </w:rPr>
          <w:t>Table 3 Force and momentum computation under flow State-2.</w:t>
        </w:r>
        <w:r w:rsidR="00320114">
          <w:rPr>
            <w:noProof/>
            <w:webHidden/>
          </w:rPr>
          <w:tab/>
        </w:r>
        <w:r>
          <w:rPr>
            <w:noProof/>
            <w:webHidden/>
          </w:rPr>
          <w:fldChar w:fldCharType="begin"/>
        </w:r>
        <w:r w:rsidR="00320114">
          <w:rPr>
            <w:noProof/>
            <w:webHidden/>
          </w:rPr>
          <w:instrText xml:space="preserve"> PAGEREF _Toc466794792 \h </w:instrText>
        </w:r>
        <w:r>
          <w:rPr>
            <w:noProof/>
            <w:webHidden/>
          </w:rPr>
        </w:r>
        <w:r>
          <w:rPr>
            <w:noProof/>
            <w:webHidden/>
          </w:rPr>
          <w:fldChar w:fldCharType="separate"/>
        </w:r>
        <w:r w:rsidR="00320114">
          <w:rPr>
            <w:noProof/>
            <w:webHidden/>
          </w:rPr>
          <w:t>27</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3" w:history="1">
        <w:r w:rsidR="00320114" w:rsidRPr="006C5F53">
          <w:rPr>
            <w:rStyle w:val="Hyperlink"/>
            <w:rFonts w:ascii="Times New Roman" w:hAnsi="Times New Roman" w:cs="Times New Roman"/>
            <w:noProof/>
          </w:rPr>
          <w:t>Table 4 Stability analysis under the two flow conditions.</w:t>
        </w:r>
        <w:r w:rsidR="00320114">
          <w:rPr>
            <w:noProof/>
            <w:webHidden/>
          </w:rPr>
          <w:tab/>
        </w:r>
        <w:r>
          <w:rPr>
            <w:noProof/>
            <w:webHidden/>
          </w:rPr>
          <w:fldChar w:fldCharType="begin"/>
        </w:r>
        <w:r w:rsidR="00320114">
          <w:rPr>
            <w:noProof/>
            <w:webHidden/>
          </w:rPr>
          <w:instrText xml:space="preserve"> PAGEREF _Toc466794793 \h </w:instrText>
        </w:r>
        <w:r>
          <w:rPr>
            <w:noProof/>
            <w:webHidden/>
          </w:rPr>
        </w:r>
        <w:r>
          <w:rPr>
            <w:noProof/>
            <w:webHidden/>
          </w:rPr>
          <w:fldChar w:fldCharType="separate"/>
        </w:r>
        <w:r w:rsidR="00320114">
          <w:rPr>
            <w:noProof/>
            <w:webHidden/>
          </w:rPr>
          <w:t>27</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4" w:history="1">
        <w:r w:rsidR="00320114" w:rsidRPr="006C5F53">
          <w:rPr>
            <w:rStyle w:val="Hyperlink"/>
            <w:rFonts w:ascii="Times New Roman" w:hAnsi="Times New Roman" w:cs="Times New Roman"/>
            <w:noProof/>
          </w:rPr>
          <w:t>Table 5 Force and momentum computation under flow State-1.</w:t>
        </w:r>
        <w:r w:rsidR="00320114">
          <w:rPr>
            <w:noProof/>
            <w:webHidden/>
          </w:rPr>
          <w:tab/>
        </w:r>
        <w:r>
          <w:rPr>
            <w:noProof/>
            <w:webHidden/>
          </w:rPr>
          <w:fldChar w:fldCharType="begin"/>
        </w:r>
        <w:r w:rsidR="00320114">
          <w:rPr>
            <w:noProof/>
            <w:webHidden/>
          </w:rPr>
          <w:instrText xml:space="preserve"> PAGEREF _Toc466794794 \h </w:instrText>
        </w:r>
        <w:r>
          <w:rPr>
            <w:noProof/>
            <w:webHidden/>
          </w:rPr>
        </w:r>
        <w:r>
          <w:rPr>
            <w:noProof/>
            <w:webHidden/>
          </w:rPr>
          <w:fldChar w:fldCharType="separate"/>
        </w:r>
        <w:r w:rsidR="00320114">
          <w:rPr>
            <w:noProof/>
            <w:webHidden/>
          </w:rPr>
          <w:t>30</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5" w:history="1">
        <w:r w:rsidR="00320114" w:rsidRPr="006C5F53">
          <w:rPr>
            <w:rStyle w:val="Hyperlink"/>
            <w:rFonts w:ascii="Times New Roman" w:hAnsi="Times New Roman" w:cs="Times New Roman"/>
            <w:noProof/>
          </w:rPr>
          <w:t>Table 6 Force and momentum computation under flow State-2.</w:t>
        </w:r>
        <w:r w:rsidR="00320114">
          <w:rPr>
            <w:noProof/>
            <w:webHidden/>
          </w:rPr>
          <w:tab/>
        </w:r>
        <w:r>
          <w:rPr>
            <w:noProof/>
            <w:webHidden/>
          </w:rPr>
          <w:fldChar w:fldCharType="begin"/>
        </w:r>
        <w:r w:rsidR="00320114">
          <w:rPr>
            <w:noProof/>
            <w:webHidden/>
          </w:rPr>
          <w:instrText xml:space="preserve"> PAGEREF _Toc466794795 \h </w:instrText>
        </w:r>
        <w:r>
          <w:rPr>
            <w:noProof/>
            <w:webHidden/>
          </w:rPr>
        </w:r>
        <w:r>
          <w:rPr>
            <w:noProof/>
            <w:webHidden/>
          </w:rPr>
          <w:fldChar w:fldCharType="separate"/>
        </w:r>
        <w:r w:rsidR="00320114">
          <w:rPr>
            <w:noProof/>
            <w:webHidden/>
          </w:rPr>
          <w:t>31</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6" w:history="1">
        <w:r w:rsidR="00320114" w:rsidRPr="006C5F53">
          <w:rPr>
            <w:rStyle w:val="Hyperlink"/>
            <w:rFonts w:ascii="Times New Roman" w:hAnsi="Times New Roman" w:cs="Times New Roman"/>
            <w:noProof/>
          </w:rPr>
          <w:t>Table 7 Stability analysis under the two flow conditions.</w:t>
        </w:r>
        <w:r w:rsidR="00320114">
          <w:rPr>
            <w:noProof/>
            <w:webHidden/>
          </w:rPr>
          <w:tab/>
        </w:r>
        <w:r>
          <w:rPr>
            <w:noProof/>
            <w:webHidden/>
          </w:rPr>
          <w:fldChar w:fldCharType="begin"/>
        </w:r>
        <w:r w:rsidR="00320114">
          <w:rPr>
            <w:noProof/>
            <w:webHidden/>
          </w:rPr>
          <w:instrText xml:space="preserve"> PAGEREF _Toc466794796 \h </w:instrText>
        </w:r>
        <w:r>
          <w:rPr>
            <w:noProof/>
            <w:webHidden/>
          </w:rPr>
        </w:r>
        <w:r>
          <w:rPr>
            <w:noProof/>
            <w:webHidden/>
          </w:rPr>
          <w:fldChar w:fldCharType="separate"/>
        </w:r>
        <w:r w:rsidR="00320114">
          <w:rPr>
            <w:noProof/>
            <w:webHidden/>
          </w:rPr>
          <w:t>31</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7" w:history="1">
        <w:r w:rsidR="00320114" w:rsidRPr="006C5F53">
          <w:rPr>
            <w:rStyle w:val="Hyperlink"/>
            <w:rFonts w:ascii="Times New Roman" w:hAnsi="Times New Roman" w:cs="Times New Roman"/>
            <w:noProof/>
          </w:rPr>
          <w:t>Table 9 Summary of Irrigation and drainage System Design Criteria</w:t>
        </w:r>
        <w:r w:rsidR="00320114">
          <w:rPr>
            <w:noProof/>
            <w:webHidden/>
          </w:rPr>
          <w:tab/>
        </w:r>
        <w:r>
          <w:rPr>
            <w:noProof/>
            <w:webHidden/>
          </w:rPr>
          <w:fldChar w:fldCharType="begin"/>
        </w:r>
        <w:r w:rsidR="00320114">
          <w:rPr>
            <w:noProof/>
            <w:webHidden/>
          </w:rPr>
          <w:instrText xml:space="preserve"> PAGEREF _Toc466794797 \h </w:instrText>
        </w:r>
        <w:r>
          <w:rPr>
            <w:noProof/>
            <w:webHidden/>
          </w:rPr>
        </w:r>
        <w:r>
          <w:rPr>
            <w:noProof/>
            <w:webHidden/>
          </w:rPr>
          <w:fldChar w:fldCharType="separate"/>
        </w:r>
        <w:r w:rsidR="00320114">
          <w:rPr>
            <w:noProof/>
            <w:webHidden/>
          </w:rPr>
          <w:t>40</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8" w:history="1">
        <w:r w:rsidR="00320114" w:rsidRPr="006C5F53">
          <w:rPr>
            <w:rStyle w:val="Hyperlink"/>
            <w:rFonts w:ascii="Times New Roman" w:hAnsi="Times New Roman" w:cs="Times New Roman"/>
            <w:noProof/>
          </w:rPr>
          <w:t>Table 10 Command statement of the canals</w:t>
        </w:r>
        <w:r w:rsidR="00320114">
          <w:rPr>
            <w:noProof/>
            <w:webHidden/>
          </w:rPr>
          <w:tab/>
        </w:r>
        <w:r>
          <w:rPr>
            <w:noProof/>
            <w:webHidden/>
          </w:rPr>
          <w:fldChar w:fldCharType="begin"/>
        </w:r>
        <w:r w:rsidR="00320114">
          <w:rPr>
            <w:noProof/>
            <w:webHidden/>
          </w:rPr>
          <w:instrText xml:space="preserve"> PAGEREF _Toc466794798 \h </w:instrText>
        </w:r>
        <w:r>
          <w:rPr>
            <w:noProof/>
            <w:webHidden/>
          </w:rPr>
        </w:r>
        <w:r>
          <w:rPr>
            <w:noProof/>
            <w:webHidden/>
          </w:rPr>
          <w:fldChar w:fldCharType="separate"/>
        </w:r>
        <w:r w:rsidR="00320114">
          <w:rPr>
            <w:noProof/>
            <w:webHidden/>
          </w:rPr>
          <w:t>43</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799" w:history="1">
        <w:r w:rsidR="00320114" w:rsidRPr="006C5F53">
          <w:rPr>
            <w:rStyle w:val="Hyperlink"/>
            <w:rFonts w:ascii="Times New Roman" w:hAnsi="Times New Roman" w:cs="Times New Roman"/>
            <w:noProof/>
          </w:rPr>
          <w:t>Table 11 Hydraulic parameters of the main canal</w:t>
        </w:r>
        <w:r w:rsidR="00320114">
          <w:rPr>
            <w:noProof/>
            <w:webHidden/>
          </w:rPr>
          <w:tab/>
        </w:r>
        <w:r>
          <w:rPr>
            <w:noProof/>
            <w:webHidden/>
          </w:rPr>
          <w:fldChar w:fldCharType="begin"/>
        </w:r>
        <w:r w:rsidR="00320114">
          <w:rPr>
            <w:noProof/>
            <w:webHidden/>
          </w:rPr>
          <w:instrText xml:space="preserve"> PAGEREF _Toc466794799 \h </w:instrText>
        </w:r>
        <w:r>
          <w:rPr>
            <w:noProof/>
            <w:webHidden/>
          </w:rPr>
        </w:r>
        <w:r>
          <w:rPr>
            <w:noProof/>
            <w:webHidden/>
          </w:rPr>
          <w:fldChar w:fldCharType="separate"/>
        </w:r>
        <w:r w:rsidR="00320114">
          <w:rPr>
            <w:noProof/>
            <w:webHidden/>
          </w:rPr>
          <w:t>45</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0" w:history="1">
        <w:r w:rsidR="00320114" w:rsidRPr="006C5F53">
          <w:rPr>
            <w:rStyle w:val="Hyperlink"/>
            <w:rFonts w:ascii="Times New Roman" w:hAnsi="Times New Roman" w:cs="Times New Roman"/>
            <w:noProof/>
          </w:rPr>
          <w:t>Table 12 Summary of cost of irrigation system and infrastructure</w:t>
        </w:r>
        <w:r w:rsidR="00320114">
          <w:rPr>
            <w:noProof/>
            <w:webHidden/>
          </w:rPr>
          <w:tab/>
        </w:r>
        <w:r>
          <w:rPr>
            <w:noProof/>
            <w:webHidden/>
          </w:rPr>
          <w:fldChar w:fldCharType="begin"/>
        </w:r>
        <w:r w:rsidR="00320114">
          <w:rPr>
            <w:noProof/>
            <w:webHidden/>
          </w:rPr>
          <w:instrText xml:space="preserve"> PAGEREF _Toc466794800 \h </w:instrText>
        </w:r>
        <w:r>
          <w:rPr>
            <w:noProof/>
            <w:webHidden/>
          </w:rPr>
        </w:r>
        <w:r>
          <w:rPr>
            <w:noProof/>
            <w:webHidden/>
          </w:rPr>
          <w:fldChar w:fldCharType="separate"/>
        </w:r>
        <w:r w:rsidR="00320114">
          <w:rPr>
            <w:noProof/>
            <w:webHidden/>
          </w:rPr>
          <w:t>49</w:t>
        </w:r>
        <w:r>
          <w:rPr>
            <w:noProof/>
            <w:webHidden/>
          </w:rPr>
          <w:fldChar w:fldCharType="end"/>
        </w:r>
      </w:hyperlink>
    </w:p>
    <w:p w:rsidR="005D12A7" w:rsidRDefault="007B4374" w:rsidP="009D4F0A">
      <w:pPr>
        <w:spacing w:after="0"/>
        <w:rPr>
          <w:rFonts w:ascii="Times New Roman" w:hAnsi="Times New Roman" w:cs="Times New Roman"/>
          <w:b/>
          <w:bCs/>
        </w:rPr>
      </w:pPr>
      <w:r>
        <w:rPr>
          <w:rFonts w:ascii="Times New Roman" w:hAnsi="Times New Roman" w:cs="Times New Roman"/>
          <w:b/>
          <w:bCs/>
        </w:rPr>
        <w:fldChar w:fldCharType="end"/>
      </w:r>
    </w:p>
    <w:p w:rsidR="000356F9" w:rsidRPr="009D381E" w:rsidRDefault="000356F9" w:rsidP="009D4F0A">
      <w:pPr>
        <w:spacing w:after="0"/>
        <w:rPr>
          <w:rFonts w:ascii="Times New Roman" w:hAnsi="Times New Roman" w:cs="Times New Roman"/>
          <w:b/>
          <w:bCs/>
          <w:caps/>
        </w:rPr>
      </w:pPr>
      <w:r w:rsidRPr="009D381E">
        <w:rPr>
          <w:rFonts w:ascii="Times New Roman" w:hAnsi="Times New Roman" w:cs="Times New Roman"/>
          <w:b/>
          <w:bCs/>
        </w:rPr>
        <w:t xml:space="preserve">List of Figures </w:t>
      </w:r>
    </w:p>
    <w:p w:rsidR="00320114" w:rsidRDefault="007B4374">
      <w:pPr>
        <w:pStyle w:val="TableofFigures"/>
        <w:tabs>
          <w:tab w:val="right" w:leader="dot" w:pos="9350"/>
        </w:tabs>
        <w:rPr>
          <w:rFonts w:eastAsiaTheme="minorEastAsia"/>
          <w:smallCaps w:val="0"/>
          <w:noProof/>
          <w:sz w:val="22"/>
          <w:szCs w:val="22"/>
        </w:rPr>
      </w:pPr>
      <w:r w:rsidRPr="007B4374">
        <w:rPr>
          <w:rFonts w:ascii="Times New Roman" w:hAnsi="Times New Roman" w:cs="Times New Roman"/>
        </w:rPr>
        <w:fldChar w:fldCharType="begin"/>
      </w:r>
      <w:r w:rsidR="000356F9" w:rsidRPr="009D381E">
        <w:rPr>
          <w:rFonts w:ascii="Times New Roman" w:hAnsi="Times New Roman" w:cs="Times New Roman"/>
        </w:rPr>
        <w:instrText xml:space="preserve"> TOC \h \z \c "Figure" </w:instrText>
      </w:r>
      <w:r w:rsidRPr="007B4374">
        <w:rPr>
          <w:rFonts w:ascii="Times New Roman" w:hAnsi="Times New Roman" w:cs="Times New Roman"/>
        </w:rPr>
        <w:fldChar w:fldCharType="separate"/>
      </w:r>
      <w:hyperlink w:anchor="_Toc466794801" w:history="1">
        <w:r w:rsidR="00320114" w:rsidRPr="00BC26BD">
          <w:rPr>
            <w:rStyle w:val="Hyperlink"/>
            <w:rFonts w:ascii="Times New Roman" w:hAnsi="Times New Roman" w:cs="Times New Roman"/>
            <w:noProof/>
          </w:rPr>
          <w:t>Figure 1 Head work site and the demarcated command area</w:t>
        </w:r>
        <w:r w:rsidR="00320114">
          <w:rPr>
            <w:noProof/>
            <w:webHidden/>
          </w:rPr>
          <w:tab/>
        </w:r>
        <w:r>
          <w:rPr>
            <w:noProof/>
            <w:webHidden/>
          </w:rPr>
          <w:fldChar w:fldCharType="begin"/>
        </w:r>
        <w:r w:rsidR="00320114">
          <w:rPr>
            <w:noProof/>
            <w:webHidden/>
          </w:rPr>
          <w:instrText xml:space="preserve"> PAGEREF _Toc466794801 \h </w:instrText>
        </w:r>
        <w:r>
          <w:rPr>
            <w:noProof/>
            <w:webHidden/>
          </w:rPr>
        </w:r>
        <w:r>
          <w:rPr>
            <w:noProof/>
            <w:webHidden/>
          </w:rPr>
          <w:fldChar w:fldCharType="separate"/>
        </w:r>
        <w:r w:rsidR="00320114">
          <w:rPr>
            <w:noProof/>
            <w:webHidden/>
          </w:rPr>
          <w:t>8</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2" w:history="1">
        <w:r w:rsidR="00320114" w:rsidRPr="00BC26BD">
          <w:rPr>
            <w:rStyle w:val="Hyperlink"/>
            <w:rFonts w:ascii="Times New Roman" w:hAnsi="Times New Roman" w:cs="Times New Roman"/>
            <w:noProof/>
          </w:rPr>
          <w:t>Figure 2 Photographi view of proposed Doma head work site.</w:t>
        </w:r>
        <w:r w:rsidR="00320114">
          <w:rPr>
            <w:noProof/>
            <w:webHidden/>
          </w:rPr>
          <w:tab/>
        </w:r>
        <w:r>
          <w:rPr>
            <w:noProof/>
            <w:webHidden/>
          </w:rPr>
          <w:fldChar w:fldCharType="begin"/>
        </w:r>
        <w:r w:rsidR="00320114">
          <w:rPr>
            <w:noProof/>
            <w:webHidden/>
          </w:rPr>
          <w:instrText xml:space="preserve"> PAGEREF _Toc466794802 \h </w:instrText>
        </w:r>
        <w:r>
          <w:rPr>
            <w:noProof/>
            <w:webHidden/>
          </w:rPr>
        </w:r>
        <w:r>
          <w:rPr>
            <w:noProof/>
            <w:webHidden/>
          </w:rPr>
          <w:fldChar w:fldCharType="separate"/>
        </w:r>
        <w:r w:rsidR="00320114">
          <w:rPr>
            <w:noProof/>
            <w:webHidden/>
          </w:rPr>
          <w:t>9</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3" w:history="1">
        <w:r w:rsidR="00320114" w:rsidRPr="00BC26BD">
          <w:rPr>
            <w:rStyle w:val="Hyperlink"/>
            <w:rFonts w:ascii="Times New Roman" w:hAnsi="Times New Roman" w:cs="Times New Roman"/>
            <w:noProof/>
          </w:rPr>
          <w:t>Figure 3 Head work alignment</w:t>
        </w:r>
        <w:r w:rsidR="00320114">
          <w:rPr>
            <w:noProof/>
            <w:webHidden/>
          </w:rPr>
          <w:tab/>
        </w:r>
        <w:r>
          <w:rPr>
            <w:noProof/>
            <w:webHidden/>
          </w:rPr>
          <w:fldChar w:fldCharType="begin"/>
        </w:r>
        <w:r w:rsidR="00320114">
          <w:rPr>
            <w:noProof/>
            <w:webHidden/>
          </w:rPr>
          <w:instrText xml:space="preserve"> PAGEREF _Toc466794803 \h </w:instrText>
        </w:r>
        <w:r>
          <w:rPr>
            <w:noProof/>
            <w:webHidden/>
          </w:rPr>
        </w:r>
        <w:r>
          <w:rPr>
            <w:noProof/>
            <w:webHidden/>
          </w:rPr>
          <w:fldChar w:fldCharType="separate"/>
        </w:r>
        <w:r w:rsidR="00320114">
          <w:rPr>
            <w:noProof/>
            <w:webHidden/>
          </w:rPr>
          <w:t>10</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4" w:history="1">
        <w:r w:rsidR="00320114" w:rsidRPr="00BC26BD">
          <w:rPr>
            <w:rStyle w:val="Hyperlink"/>
            <w:rFonts w:ascii="Times New Roman" w:hAnsi="Times New Roman" w:cs="Times New Roman"/>
            <w:noProof/>
          </w:rPr>
          <w:t>Figure 4 River cross section at Doma weir axis</w:t>
        </w:r>
        <w:r w:rsidR="00320114">
          <w:rPr>
            <w:noProof/>
            <w:webHidden/>
          </w:rPr>
          <w:tab/>
        </w:r>
        <w:r>
          <w:rPr>
            <w:noProof/>
            <w:webHidden/>
          </w:rPr>
          <w:fldChar w:fldCharType="begin"/>
        </w:r>
        <w:r w:rsidR="00320114">
          <w:rPr>
            <w:noProof/>
            <w:webHidden/>
          </w:rPr>
          <w:instrText xml:space="preserve"> PAGEREF _Toc466794804 \h </w:instrText>
        </w:r>
        <w:r>
          <w:rPr>
            <w:noProof/>
            <w:webHidden/>
          </w:rPr>
        </w:r>
        <w:r>
          <w:rPr>
            <w:noProof/>
            <w:webHidden/>
          </w:rPr>
          <w:fldChar w:fldCharType="separate"/>
        </w:r>
        <w:r w:rsidR="00320114">
          <w:rPr>
            <w:noProof/>
            <w:webHidden/>
          </w:rPr>
          <w:t>11</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5" w:history="1">
        <w:r w:rsidR="00320114" w:rsidRPr="00BC26BD">
          <w:rPr>
            <w:rStyle w:val="Hyperlink"/>
            <w:rFonts w:ascii="Times New Roman" w:hAnsi="Times New Roman" w:cs="Times New Roman"/>
            <w:noProof/>
          </w:rPr>
          <w:t>Figure 5 Longitudinal profile of Doma River at weir axis</w:t>
        </w:r>
        <w:r w:rsidR="00320114">
          <w:rPr>
            <w:noProof/>
            <w:webHidden/>
          </w:rPr>
          <w:tab/>
        </w:r>
        <w:r>
          <w:rPr>
            <w:noProof/>
            <w:webHidden/>
          </w:rPr>
          <w:fldChar w:fldCharType="begin"/>
        </w:r>
        <w:r w:rsidR="00320114">
          <w:rPr>
            <w:noProof/>
            <w:webHidden/>
          </w:rPr>
          <w:instrText xml:space="preserve"> PAGEREF _Toc466794805 \h </w:instrText>
        </w:r>
        <w:r>
          <w:rPr>
            <w:noProof/>
            <w:webHidden/>
          </w:rPr>
        </w:r>
        <w:r>
          <w:rPr>
            <w:noProof/>
            <w:webHidden/>
          </w:rPr>
          <w:fldChar w:fldCharType="separate"/>
        </w:r>
        <w:r w:rsidR="00320114">
          <w:rPr>
            <w:noProof/>
            <w:webHidden/>
          </w:rPr>
          <w:t>11</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6" w:history="1">
        <w:r w:rsidR="00320114" w:rsidRPr="00BC26BD">
          <w:rPr>
            <w:rStyle w:val="Hyperlink"/>
            <w:rFonts w:ascii="Times New Roman" w:hAnsi="Times New Roman" w:cs="Times New Roman"/>
            <w:noProof/>
          </w:rPr>
          <w:t>Figure 6 Stage - discharge curve</w:t>
        </w:r>
        <w:r w:rsidR="00320114">
          <w:rPr>
            <w:noProof/>
            <w:webHidden/>
          </w:rPr>
          <w:tab/>
        </w:r>
        <w:r>
          <w:rPr>
            <w:noProof/>
            <w:webHidden/>
          </w:rPr>
          <w:fldChar w:fldCharType="begin"/>
        </w:r>
        <w:r w:rsidR="00320114">
          <w:rPr>
            <w:noProof/>
            <w:webHidden/>
          </w:rPr>
          <w:instrText xml:space="preserve"> PAGEREF _Toc466794806 \h </w:instrText>
        </w:r>
        <w:r>
          <w:rPr>
            <w:noProof/>
            <w:webHidden/>
          </w:rPr>
        </w:r>
        <w:r>
          <w:rPr>
            <w:noProof/>
            <w:webHidden/>
          </w:rPr>
          <w:fldChar w:fldCharType="separate"/>
        </w:r>
        <w:r w:rsidR="00320114">
          <w:rPr>
            <w:noProof/>
            <w:webHidden/>
          </w:rPr>
          <w:t>12</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7" w:history="1">
        <w:r w:rsidR="00320114" w:rsidRPr="00BC26BD">
          <w:rPr>
            <w:rStyle w:val="Hyperlink"/>
            <w:rFonts w:ascii="Times New Roman" w:hAnsi="Times New Roman" w:cs="Times New Roman"/>
            <w:noProof/>
          </w:rPr>
          <w:t>Figure 7 Hydraulic Jump profile</w:t>
        </w:r>
        <w:r w:rsidR="00320114">
          <w:rPr>
            <w:noProof/>
            <w:webHidden/>
          </w:rPr>
          <w:tab/>
        </w:r>
        <w:r>
          <w:rPr>
            <w:noProof/>
            <w:webHidden/>
          </w:rPr>
          <w:fldChar w:fldCharType="begin"/>
        </w:r>
        <w:r w:rsidR="00320114">
          <w:rPr>
            <w:noProof/>
            <w:webHidden/>
          </w:rPr>
          <w:instrText xml:space="preserve"> PAGEREF _Toc466794807 \h </w:instrText>
        </w:r>
        <w:r>
          <w:rPr>
            <w:noProof/>
            <w:webHidden/>
          </w:rPr>
        </w:r>
        <w:r>
          <w:rPr>
            <w:noProof/>
            <w:webHidden/>
          </w:rPr>
          <w:fldChar w:fldCharType="separate"/>
        </w:r>
        <w:r w:rsidR="00320114">
          <w:rPr>
            <w:noProof/>
            <w:webHidden/>
          </w:rPr>
          <w:t>16</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8" w:history="1">
        <w:r w:rsidR="00320114" w:rsidRPr="00BC26BD">
          <w:rPr>
            <w:rStyle w:val="Hyperlink"/>
            <w:rFonts w:ascii="Times New Roman" w:hAnsi="Times New Roman" w:cs="Times New Roman"/>
            <w:noProof/>
          </w:rPr>
          <w:t>Figure 8 the section of the proposed Head work design</w:t>
        </w:r>
        <w:r w:rsidR="00320114">
          <w:rPr>
            <w:noProof/>
            <w:webHidden/>
          </w:rPr>
          <w:tab/>
        </w:r>
        <w:r>
          <w:rPr>
            <w:noProof/>
            <w:webHidden/>
          </w:rPr>
          <w:fldChar w:fldCharType="begin"/>
        </w:r>
        <w:r w:rsidR="00320114">
          <w:rPr>
            <w:noProof/>
            <w:webHidden/>
          </w:rPr>
          <w:instrText xml:space="preserve"> PAGEREF _Toc466794808 \h </w:instrText>
        </w:r>
        <w:r>
          <w:rPr>
            <w:noProof/>
            <w:webHidden/>
          </w:rPr>
        </w:r>
        <w:r>
          <w:rPr>
            <w:noProof/>
            <w:webHidden/>
          </w:rPr>
          <w:fldChar w:fldCharType="separate"/>
        </w:r>
        <w:r w:rsidR="00320114">
          <w:rPr>
            <w:noProof/>
            <w:webHidden/>
          </w:rPr>
          <w:t>21</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09" w:history="1">
        <w:r w:rsidR="00320114" w:rsidRPr="00BC26BD">
          <w:rPr>
            <w:rStyle w:val="Hyperlink"/>
            <w:rFonts w:ascii="Times New Roman" w:hAnsi="Times New Roman" w:cs="Times New Roman"/>
            <w:noProof/>
          </w:rPr>
          <w:t>Figure 9  Free Body Diagram of the Weir body (no tail water condition).</w:t>
        </w:r>
        <w:r w:rsidR="00320114">
          <w:rPr>
            <w:noProof/>
            <w:webHidden/>
          </w:rPr>
          <w:tab/>
        </w:r>
        <w:r>
          <w:rPr>
            <w:noProof/>
            <w:webHidden/>
          </w:rPr>
          <w:fldChar w:fldCharType="begin"/>
        </w:r>
        <w:r w:rsidR="00320114">
          <w:rPr>
            <w:noProof/>
            <w:webHidden/>
          </w:rPr>
          <w:instrText xml:space="preserve"> PAGEREF _Toc466794809 \h </w:instrText>
        </w:r>
        <w:r>
          <w:rPr>
            <w:noProof/>
            <w:webHidden/>
          </w:rPr>
        </w:r>
        <w:r>
          <w:rPr>
            <w:noProof/>
            <w:webHidden/>
          </w:rPr>
          <w:fldChar w:fldCharType="separate"/>
        </w:r>
        <w:r w:rsidR="00320114">
          <w:rPr>
            <w:noProof/>
            <w:webHidden/>
          </w:rPr>
          <w:t>25</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10" w:history="1">
        <w:r w:rsidR="00320114" w:rsidRPr="00BC26BD">
          <w:rPr>
            <w:rStyle w:val="Hyperlink"/>
            <w:rFonts w:ascii="Times New Roman" w:hAnsi="Times New Roman" w:cs="Times New Roman"/>
            <w:noProof/>
          </w:rPr>
          <w:t>Figure 10  Free Body Diagram of the Weir body (Maximum flow condition).</w:t>
        </w:r>
        <w:r w:rsidR="00320114">
          <w:rPr>
            <w:noProof/>
            <w:webHidden/>
          </w:rPr>
          <w:tab/>
        </w:r>
        <w:r>
          <w:rPr>
            <w:noProof/>
            <w:webHidden/>
          </w:rPr>
          <w:fldChar w:fldCharType="begin"/>
        </w:r>
        <w:r w:rsidR="00320114">
          <w:rPr>
            <w:noProof/>
            <w:webHidden/>
          </w:rPr>
          <w:instrText xml:space="preserve"> PAGEREF _Toc466794810 \h </w:instrText>
        </w:r>
        <w:r>
          <w:rPr>
            <w:noProof/>
            <w:webHidden/>
          </w:rPr>
        </w:r>
        <w:r>
          <w:rPr>
            <w:noProof/>
            <w:webHidden/>
          </w:rPr>
          <w:fldChar w:fldCharType="separate"/>
        </w:r>
        <w:r w:rsidR="00320114">
          <w:rPr>
            <w:noProof/>
            <w:webHidden/>
          </w:rPr>
          <w:t>26</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11" w:history="1">
        <w:r w:rsidR="00320114" w:rsidRPr="00BC26BD">
          <w:rPr>
            <w:rStyle w:val="Hyperlink"/>
            <w:rFonts w:ascii="Times New Roman" w:hAnsi="Times New Roman" w:cs="Times New Roman"/>
            <w:noProof/>
          </w:rPr>
          <w:t>Figure 11  Free body diagram of forces on retaining wall under flow State-1.</w:t>
        </w:r>
        <w:r w:rsidR="00320114">
          <w:rPr>
            <w:noProof/>
            <w:webHidden/>
          </w:rPr>
          <w:tab/>
        </w:r>
        <w:r>
          <w:rPr>
            <w:noProof/>
            <w:webHidden/>
          </w:rPr>
          <w:fldChar w:fldCharType="begin"/>
        </w:r>
        <w:r w:rsidR="00320114">
          <w:rPr>
            <w:noProof/>
            <w:webHidden/>
          </w:rPr>
          <w:instrText xml:space="preserve"> PAGEREF _Toc466794811 \h </w:instrText>
        </w:r>
        <w:r>
          <w:rPr>
            <w:noProof/>
            <w:webHidden/>
          </w:rPr>
        </w:r>
        <w:r>
          <w:rPr>
            <w:noProof/>
            <w:webHidden/>
          </w:rPr>
          <w:fldChar w:fldCharType="separate"/>
        </w:r>
        <w:r w:rsidR="00320114">
          <w:rPr>
            <w:noProof/>
            <w:webHidden/>
          </w:rPr>
          <w:t>29</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12" w:history="1">
        <w:r w:rsidR="00320114" w:rsidRPr="00BC26BD">
          <w:rPr>
            <w:rStyle w:val="Hyperlink"/>
            <w:rFonts w:ascii="Times New Roman" w:hAnsi="Times New Roman" w:cs="Times New Roman"/>
            <w:noProof/>
          </w:rPr>
          <w:t>Figure 12  Free body diagram of forces on retaining wall under flow state-2.</w:t>
        </w:r>
        <w:r w:rsidR="00320114">
          <w:rPr>
            <w:noProof/>
            <w:webHidden/>
          </w:rPr>
          <w:tab/>
        </w:r>
        <w:r>
          <w:rPr>
            <w:noProof/>
            <w:webHidden/>
          </w:rPr>
          <w:fldChar w:fldCharType="begin"/>
        </w:r>
        <w:r w:rsidR="00320114">
          <w:rPr>
            <w:noProof/>
            <w:webHidden/>
          </w:rPr>
          <w:instrText xml:space="preserve"> PAGEREF _Toc466794812 \h </w:instrText>
        </w:r>
        <w:r>
          <w:rPr>
            <w:noProof/>
            <w:webHidden/>
          </w:rPr>
        </w:r>
        <w:r>
          <w:rPr>
            <w:noProof/>
            <w:webHidden/>
          </w:rPr>
          <w:fldChar w:fldCharType="separate"/>
        </w:r>
        <w:r w:rsidR="00320114">
          <w:rPr>
            <w:noProof/>
            <w:webHidden/>
          </w:rPr>
          <w:t>30</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13" w:history="1">
        <w:r w:rsidR="00320114" w:rsidRPr="00BC26BD">
          <w:rPr>
            <w:rStyle w:val="Hyperlink"/>
            <w:rFonts w:ascii="Times New Roman" w:hAnsi="Times New Roman" w:cs="Times New Roman"/>
            <w:b/>
            <w:noProof/>
          </w:rPr>
          <w:t>Figure 13</w:t>
        </w:r>
        <w:r w:rsidR="00320114" w:rsidRPr="00BC26BD">
          <w:rPr>
            <w:rStyle w:val="Hyperlink"/>
            <w:rFonts w:ascii="Times New Roman" w:hAnsi="Times New Roman" w:cs="Times New Roman"/>
            <w:noProof/>
          </w:rPr>
          <w:t xml:space="preserve"> Pressure diagram on flat submerged gates with water on one side.</w:t>
        </w:r>
        <w:r w:rsidR="00320114">
          <w:rPr>
            <w:noProof/>
            <w:webHidden/>
          </w:rPr>
          <w:tab/>
        </w:r>
        <w:r>
          <w:rPr>
            <w:noProof/>
            <w:webHidden/>
          </w:rPr>
          <w:fldChar w:fldCharType="begin"/>
        </w:r>
        <w:r w:rsidR="00320114">
          <w:rPr>
            <w:noProof/>
            <w:webHidden/>
          </w:rPr>
          <w:instrText xml:space="preserve"> PAGEREF _Toc466794813 \h </w:instrText>
        </w:r>
        <w:r>
          <w:rPr>
            <w:noProof/>
            <w:webHidden/>
          </w:rPr>
        </w:r>
        <w:r>
          <w:rPr>
            <w:noProof/>
            <w:webHidden/>
          </w:rPr>
          <w:fldChar w:fldCharType="separate"/>
        </w:r>
        <w:r w:rsidR="00320114">
          <w:rPr>
            <w:noProof/>
            <w:webHidden/>
          </w:rPr>
          <w:t>33</w:t>
        </w:r>
        <w:r>
          <w:rPr>
            <w:noProof/>
            <w:webHidden/>
          </w:rPr>
          <w:fldChar w:fldCharType="end"/>
        </w:r>
      </w:hyperlink>
    </w:p>
    <w:p w:rsidR="00320114" w:rsidRDefault="007B4374">
      <w:pPr>
        <w:pStyle w:val="TableofFigures"/>
        <w:tabs>
          <w:tab w:val="right" w:leader="dot" w:pos="9350"/>
        </w:tabs>
        <w:rPr>
          <w:rFonts w:eastAsiaTheme="minorEastAsia"/>
          <w:smallCaps w:val="0"/>
          <w:noProof/>
          <w:sz w:val="22"/>
          <w:szCs w:val="22"/>
        </w:rPr>
      </w:pPr>
      <w:hyperlink w:anchor="_Toc466794814" w:history="1">
        <w:r w:rsidR="00320114" w:rsidRPr="00BC26BD">
          <w:rPr>
            <w:rStyle w:val="Hyperlink"/>
            <w:rFonts w:ascii="Times New Roman" w:hAnsi="Times New Roman" w:cs="Times New Roman"/>
            <w:b/>
            <w:noProof/>
          </w:rPr>
          <w:t>Figure 14</w:t>
        </w:r>
        <w:r w:rsidR="00320114" w:rsidRPr="00BC26BD">
          <w:rPr>
            <w:rStyle w:val="Hyperlink"/>
            <w:rFonts w:ascii="Times New Roman" w:hAnsi="Times New Roman" w:cs="Times New Roman"/>
            <w:noProof/>
          </w:rPr>
          <w:t xml:space="preserve"> Surface parameters of typical screw.</w:t>
        </w:r>
        <w:r w:rsidR="00320114">
          <w:rPr>
            <w:noProof/>
            <w:webHidden/>
          </w:rPr>
          <w:tab/>
        </w:r>
        <w:r>
          <w:rPr>
            <w:noProof/>
            <w:webHidden/>
          </w:rPr>
          <w:fldChar w:fldCharType="begin"/>
        </w:r>
        <w:r w:rsidR="00320114">
          <w:rPr>
            <w:noProof/>
            <w:webHidden/>
          </w:rPr>
          <w:instrText xml:space="preserve"> PAGEREF _Toc466794814 \h </w:instrText>
        </w:r>
        <w:r>
          <w:rPr>
            <w:noProof/>
            <w:webHidden/>
          </w:rPr>
        </w:r>
        <w:r>
          <w:rPr>
            <w:noProof/>
            <w:webHidden/>
          </w:rPr>
          <w:fldChar w:fldCharType="separate"/>
        </w:r>
        <w:r w:rsidR="00320114">
          <w:rPr>
            <w:noProof/>
            <w:webHidden/>
          </w:rPr>
          <w:t>34</w:t>
        </w:r>
        <w:r>
          <w:rPr>
            <w:noProof/>
            <w:webHidden/>
          </w:rPr>
          <w:fldChar w:fldCharType="end"/>
        </w:r>
      </w:hyperlink>
    </w:p>
    <w:p w:rsidR="000356F9" w:rsidRPr="009D381E" w:rsidRDefault="007B4374" w:rsidP="009D4F0A">
      <w:pPr>
        <w:rPr>
          <w:rFonts w:ascii="Times New Roman" w:hAnsi="Times New Roman" w:cs="Times New Roman"/>
        </w:rPr>
      </w:pPr>
      <w:r w:rsidRPr="009D381E">
        <w:rPr>
          <w:rFonts w:ascii="Times New Roman" w:hAnsi="Times New Roman" w:cs="Times New Roman"/>
        </w:rPr>
        <w:fldChar w:fldCharType="end"/>
      </w:r>
    </w:p>
    <w:p w:rsidR="000356F9" w:rsidRPr="009D381E" w:rsidRDefault="000356F9" w:rsidP="009D4F0A">
      <w:pPr>
        <w:rPr>
          <w:rFonts w:ascii="Times New Roman" w:hAnsi="Times New Roman" w:cs="Times New Roman"/>
        </w:rPr>
      </w:pPr>
    </w:p>
    <w:p w:rsidR="000356F9" w:rsidRPr="009D381E" w:rsidRDefault="000356F9" w:rsidP="009D4F0A">
      <w:pPr>
        <w:rPr>
          <w:rFonts w:ascii="Times New Roman" w:hAnsi="Times New Roman" w:cs="Times New Roman"/>
        </w:rPr>
        <w:sectPr w:rsidR="000356F9" w:rsidRPr="009D381E" w:rsidSect="001A3A0C">
          <w:headerReference w:type="default" r:id="rId9"/>
          <w:footerReference w:type="default" r:id="rId10"/>
          <w:pgSz w:w="12240" w:h="15840"/>
          <w:pgMar w:top="1152" w:right="1440" w:bottom="1440" w:left="1440" w:header="720" w:footer="720" w:gutter="0"/>
          <w:pgNumType w:fmt="upperRoman" w:start="0"/>
          <w:cols w:space="720"/>
          <w:titlePg/>
          <w:docGrid w:linePitch="360"/>
        </w:sectPr>
      </w:pPr>
    </w:p>
    <w:p w:rsidR="003923F3" w:rsidRPr="009D381E" w:rsidRDefault="003923F3" w:rsidP="009D4F0A">
      <w:pPr>
        <w:pStyle w:val="Heading1"/>
        <w:spacing w:before="0"/>
        <w:rPr>
          <w:szCs w:val="24"/>
        </w:rPr>
      </w:pPr>
      <w:bookmarkStart w:id="2" w:name="_Toc466794737"/>
      <w:r w:rsidRPr="009D381E">
        <w:rPr>
          <w:szCs w:val="24"/>
        </w:rPr>
        <w:lastRenderedPageBreak/>
        <w:t>INTRODUCTION</w:t>
      </w:r>
      <w:bookmarkEnd w:id="2"/>
    </w:p>
    <w:p w:rsidR="003C30DD" w:rsidRPr="009D381E" w:rsidRDefault="003923F3" w:rsidP="009D4F0A">
      <w:pPr>
        <w:pStyle w:val="Heading2"/>
        <w:spacing w:before="0"/>
      </w:pPr>
      <w:bookmarkStart w:id="3" w:name="_Toc466794738"/>
      <w:bookmarkEnd w:id="0"/>
      <w:r w:rsidRPr="009D381E">
        <w:t>General</w:t>
      </w:r>
      <w:bookmarkEnd w:id="3"/>
    </w:p>
    <w:p w:rsidR="003C30DD" w:rsidRPr="00D561E9" w:rsidRDefault="003C30DD" w:rsidP="00D561E9">
      <w:pPr>
        <w:spacing w:after="0"/>
        <w:jc w:val="both"/>
        <w:rPr>
          <w:rFonts w:ascii="Times New Roman" w:hAnsi="Times New Roman" w:cs="Times New Roman"/>
          <w:sz w:val="24"/>
          <w:szCs w:val="24"/>
        </w:rPr>
      </w:pPr>
      <w:r w:rsidRPr="00D561E9">
        <w:rPr>
          <w:rFonts w:ascii="Times New Roman" w:hAnsi="Times New Roman" w:cs="Times New Roman"/>
          <w:sz w:val="24"/>
          <w:szCs w:val="24"/>
        </w:rPr>
        <w:t xml:space="preserve">The </w:t>
      </w:r>
      <w:r w:rsidR="00FA0D58" w:rsidRPr="00D561E9">
        <w:rPr>
          <w:rFonts w:ascii="Times New Roman" w:hAnsi="Times New Roman" w:cs="Times New Roman"/>
          <w:sz w:val="24"/>
          <w:szCs w:val="24"/>
        </w:rPr>
        <w:t xml:space="preserve">Oromia National </w:t>
      </w:r>
      <w:r w:rsidRPr="00D561E9">
        <w:rPr>
          <w:rFonts w:ascii="Times New Roman" w:hAnsi="Times New Roman" w:cs="Times New Roman"/>
          <w:sz w:val="24"/>
          <w:szCs w:val="24"/>
        </w:rPr>
        <w:t xml:space="preserve">Regional State initiated </w:t>
      </w:r>
      <w:r w:rsidR="00E84F89" w:rsidRPr="00D561E9">
        <w:rPr>
          <w:rFonts w:ascii="Times New Roman" w:hAnsi="Times New Roman" w:cs="Times New Roman"/>
          <w:sz w:val="24"/>
          <w:szCs w:val="24"/>
        </w:rPr>
        <w:t>Doma</w:t>
      </w:r>
      <w:r w:rsidRPr="00D561E9">
        <w:rPr>
          <w:rFonts w:ascii="Times New Roman" w:hAnsi="Times New Roman" w:cs="Times New Roman"/>
          <w:sz w:val="24"/>
          <w:szCs w:val="24"/>
        </w:rPr>
        <w:t xml:space="preserve"> Irrigation Project as part of its on-going programmes to </w:t>
      </w:r>
      <w:r w:rsidR="003D3F66" w:rsidRPr="00D561E9">
        <w:rPr>
          <w:rFonts w:ascii="Times New Roman" w:hAnsi="Times New Roman" w:cs="Times New Roman"/>
          <w:sz w:val="24"/>
          <w:szCs w:val="24"/>
        </w:rPr>
        <w:t>develop</w:t>
      </w:r>
      <w:r w:rsidRPr="00D561E9">
        <w:rPr>
          <w:rFonts w:ascii="Times New Roman" w:hAnsi="Times New Roman" w:cs="Times New Roman"/>
          <w:sz w:val="24"/>
          <w:szCs w:val="24"/>
        </w:rPr>
        <w:t xml:space="preserve"> small-</w:t>
      </w:r>
      <w:r w:rsidR="0032438A" w:rsidRPr="00D561E9">
        <w:rPr>
          <w:rFonts w:ascii="Times New Roman" w:hAnsi="Times New Roman" w:cs="Times New Roman"/>
          <w:sz w:val="24"/>
          <w:szCs w:val="24"/>
        </w:rPr>
        <w:t xml:space="preserve"> scale irrigation works in the R</w:t>
      </w:r>
      <w:r w:rsidRPr="00D561E9">
        <w:rPr>
          <w:rFonts w:ascii="Times New Roman" w:hAnsi="Times New Roman" w:cs="Times New Roman"/>
          <w:sz w:val="24"/>
          <w:szCs w:val="24"/>
        </w:rPr>
        <w:t>egion with a view to enhanc</w:t>
      </w:r>
      <w:r w:rsidR="0032438A" w:rsidRPr="00D561E9">
        <w:rPr>
          <w:rFonts w:ascii="Times New Roman" w:hAnsi="Times New Roman" w:cs="Times New Roman"/>
          <w:sz w:val="24"/>
          <w:szCs w:val="24"/>
        </w:rPr>
        <w:t>e</w:t>
      </w:r>
      <w:r w:rsidRPr="00D561E9">
        <w:rPr>
          <w:rFonts w:ascii="Times New Roman" w:hAnsi="Times New Roman" w:cs="Times New Roman"/>
          <w:sz w:val="24"/>
          <w:szCs w:val="24"/>
        </w:rPr>
        <w:t xml:space="preserve"> </w:t>
      </w:r>
      <w:r w:rsidR="00FA0D58" w:rsidRPr="00D561E9">
        <w:rPr>
          <w:rFonts w:ascii="Times New Roman" w:hAnsi="Times New Roman" w:cs="Times New Roman"/>
          <w:sz w:val="24"/>
          <w:szCs w:val="24"/>
        </w:rPr>
        <w:t>community income</w:t>
      </w:r>
      <w:r w:rsidRPr="00D561E9">
        <w:rPr>
          <w:rFonts w:ascii="Times New Roman" w:hAnsi="Times New Roman" w:cs="Times New Roman"/>
          <w:sz w:val="24"/>
          <w:szCs w:val="24"/>
        </w:rPr>
        <w:t xml:space="preserve"> and improv</w:t>
      </w:r>
      <w:r w:rsidR="0032438A" w:rsidRPr="00D561E9">
        <w:rPr>
          <w:rFonts w:ascii="Times New Roman" w:hAnsi="Times New Roman" w:cs="Times New Roman"/>
          <w:sz w:val="24"/>
          <w:szCs w:val="24"/>
        </w:rPr>
        <w:t>e</w:t>
      </w:r>
      <w:r w:rsidRPr="00D561E9">
        <w:rPr>
          <w:rFonts w:ascii="Times New Roman" w:hAnsi="Times New Roman" w:cs="Times New Roman"/>
          <w:sz w:val="24"/>
          <w:szCs w:val="24"/>
        </w:rPr>
        <w:t xml:space="preserve"> the living standard of farmers. </w:t>
      </w:r>
      <w:r w:rsidR="003D3F66" w:rsidRPr="00D561E9">
        <w:rPr>
          <w:rFonts w:ascii="Times New Roman" w:hAnsi="Times New Roman" w:cs="Times New Roman"/>
          <w:sz w:val="24"/>
          <w:szCs w:val="24"/>
        </w:rPr>
        <w:t xml:space="preserve">The </w:t>
      </w:r>
      <w:r w:rsidR="00FA0D58" w:rsidRPr="00D561E9">
        <w:rPr>
          <w:rFonts w:ascii="Times New Roman" w:hAnsi="Times New Roman" w:cs="Times New Roman"/>
          <w:sz w:val="24"/>
          <w:szCs w:val="24"/>
        </w:rPr>
        <w:t>World</w:t>
      </w:r>
      <w:r w:rsidR="003D3F66" w:rsidRPr="00D561E9">
        <w:rPr>
          <w:rFonts w:ascii="Times New Roman" w:hAnsi="Times New Roman" w:cs="Times New Roman"/>
          <w:sz w:val="24"/>
          <w:szCs w:val="24"/>
        </w:rPr>
        <w:t xml:space="preserve"> Bank and the regional Government are financing the project.</w:t>
      </w:r>
    </w:p>
    <w:p w:rsidR="00095DC7" w:rsidRPr="009D381E" w:rsidRDefault="00F45B5C" w:rsidP="009D4F0A">
      <w:pPr>
        <w:pStyle w:val="Heading2"/>
        <w:rPr>
          <w:szCs w:val="24"/>
        </w:rPr>
      </w:pPr>
      <w:bookmarkStart w:id="4" w:name="_Toc466794739"/>
      <w:r w:rsidRPr="009D381E">
        <w:rPr>
          <w:szCs w:val="24"/>
        </w:rPr>
        <w:t>Background</w:t>
      </w:r>
      <w:bookmarkEnd w:id="4"/>
    </w:p>
    <w:p w:rsidR="009D381E" w:rsidRPr="00D561E9" w:rsidRDefault="0076108A"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project envisage</w:t>
      </w:r>
      <w:r w:rsidR="00B33812" w:rsidRPr="00D561E9">
        <w:rPr>
          <w:rFonts w:ascii="Times New Roman" w:hAnsi="Times New Roman" w:cs="Times New Roman"/>
          <w:sz w:val="24"/>
          <w:szCs w:val="24"/>
        </w:rPr>
        <w:t>d</w:t>
      </w:r>
      <w:r w:rsidRPr="00D561E9">
        <w:rPr>
          <w:rFonts w:ascii="Times New Roman" w:hAnsi="Times New Roman" w:cs="Times New Roman"/>
          <w:sz w:val="24"/>
          <w:szCs w:val="24"/>
        </w:rPr>
        <w:t xml:space="preserve"> </w:t>
      </w:r>
      <w:r w:rsidR="00B33812" w:rsidRPr="00D561E9">
        <w:rPr>
          <w:rFonts w:ascii="Times New Roman" w:hAnsi="Times New Roman" w:cs="Times New Roman"/>
          <w:sz w:val="24"/>
          <w:szCs w:val="24"/>
        </w:rPr>
        <w:t xml:space="preserve">to </w:t>
      </w:r>
      <w:r w:rsidRPr="00D561E9">
        <w:rPr>
          <w:rFonts w:ascii="Times New Roman" w:hAnsi="Times New Roman" w:cs="Times New Roman"/>
          <w:sz w:val="24"/>
          <w:szCs w:val="24"/>
        </w:rPr>
        <w:t xml:space="preserve">develop </w:t>
      </w:r>
      <w:r w:rsidR="00B33812" w:rsidRPr="00D561E9">
        <w:rPr>
          <w:rFonts w:ascii="Times New Roman" w:hAnsi="Times New Roman" w:cs="Times New Roman"/>
          <w:sz w:val="24"/>
          <w:szCs w:val="24"/>
        </w:rPr>
        <w:t xml:space="preserve">about 50 ha. However due to </w:t>
      </w:r>
      <w:r w:rsidR="00A16FC9">
        <w:rPr>
          <w:rFonts w:ascii="Times New Roman" w:hAnsi="Times New Roman" w:cs="Times New Roman"/>
          <w:sz w:val="24"/>
          <w:szCs w:val="24"/>
        </w:rPr>
        <w:t>topo</w:t>
      </w:r>
      <w:r w:rsidR="00B33812" w:rsidRPr="00D561E9">
        <w:rPr>
          <w:rFonts w:ascii="Times New Roman" w:hAnsi="Times New Roman" w:cs="Times New Roman"/>
          <w:sz w:val="24"/>
          <w:szCs w:val="24"/>
        </w:rPr>
        <w:t xml:space="preserve">graphic limitations it is designed to develop </w:t>
      </w:r>
      <w:r w:rsidR="009D381E" w:rsidRPr="00D561E9">
        <w:rPr>
          <w:rFonts w:ascii="Times New Roman" w:hAnsi="Times New Roman" w:cs="Times New Roman"/>
          <w:sz w:val="24"/>
          <w:szCs w:val="24"/>
        </w:rPr>
        <w:t xml:space="preserve">22 </w:t>
      </w:r>
      <w:r w:rsidR="00B33812" w:rsidRPr="00D561E9">
        <w:rPr>
          <w:rFonts w:ascii="Times New Roman" w:hAnsi="Times New Roman" w:cs="Times New Roman"/>
          <w:sz w:val="24"/>
          <w:szCs w:val="24"/>
        </w:rPr>
        <w:t xml:space="preserve">ha </w:t>
      </w:r>
      <w:r w:rsidR="00880971" w:rsidRPr="00D561E9">
        <w:rPr>
          <w:rFonts w:ascii="Times New Roman" w:hAnsi="Times New Roman" w:cs="Times New Roman"/>
          <w:sz w:val="24"/>
          <w:szCs w:val="24"/>
        </w:rPr>
        <w:t xml:space="preserve">of farmer managed small-scale irrigation. The source of water is the </w:t>
      </w:r>
      <w:r w:rsidR="00E84F89" w:rsidRPr="00D561E9">
        <w:rPr>
          <w:rFonts w:ascii="Times New Roman" w:hAnsi="Times New Roman" w:cs="Times New Roman"/>
          <w:sz w:val="24"/>
          <w:szCs w:val="24"/>
        </w:rPr>
        <w:t>Doma</w:t>
      </w:r>
      <w:r w:rsidR="00880971" w:rsidRPr="00D561E9">
        <w:rPr>
          <w:rFonts w:ascii="Times New Roman" w:hAnsi="Times New Roman" w:cs="Times New Roman"/>
          <w:sz w:val="24"/>
          <w:szCs w:val="24"/>
        </w:rPr>
        <w:t xml:space="preserve"> River. </w:t>
      </w:r>
      <w:r w:rsidR="00E84F89" w:rsidRPr="00D561E9">
        <w:rPr>
          <w:rFonts w:ascii="Times New Roman" w:hAnsi="Times New Roman" w:cs="Times New Roman"/>
          <w:sz w:val="24"/>
          <w:szCs w:val="24"/>
        </w:rPr>
        <w:t>Doma</w:t>
      </w:r>
      <w:r w:rsidR="009D381E" w:rsidRPr="00D561E9">
        <w:rPr>
          <w:rFonts w:ascii="Times New Roman" w:hAnsi="Times New Roman" w:cs="Times New Roman"/>
          <w:sz w:val="24"/>
          <w:szCs w:val="24"/>
        </w:rPr>
        <w:t xml:space="preserve"> River</w:t>
      </w:r>
      <w:r w:rsidR="00880971" w:rsidRPr="00D561E9">
        <w:rPr>
          <w:rFonts w:ascii="Times New Roman" w:hAnsi="Times New Roman" w:cs="Times New Roman"/>
          <w:sz w:val="24"/>
          <w:szCs w:val="24"/>
        </w:rPr>
        <w:t xml:space="preserve">’s flow increases during the rainy season, reducing to its base flow during dry season. </w:t>
      </w:r>
      <w:r w:rsidR="009D381E" w:rsidRPr="00D561E9">
        <w:rPr>
          <w:rFonts w:ascii="Times New Roman" w:hAnsi="Times New Roman" w:cs="Times New Roman"/>
          <w:sz w:val="24"/>
          <w:szCs w:val="24"/>
        </w:rPr>
        <w:t>Geographically the currently selected headwork site is located at UTM 0215974E and 0907998N</w:t>
      </w:r>
      <w:r w:rsidR="00F90E59" w:rsidRPr="00D561E9">
        <w:rPr>
          <w:rFonts w:ascii="Times New Roman" w:hAnsi="Times New Roman" w:cs="Times New Roman"/>
          <w:sz w:val="24"/>
          <w:szCs w:val="24"/>
        </w:rPr>
        <w:t xml:space="preserve">. </w:t>
      </w:r>
    </w:p>
    <w:p w:rsidR="0076108A" w:rsidRPr="00D561E9" w:rsidRDefault="00F90E59"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envisaged project components include the construction of a diversion weir, conveyance main canal</w:t>
      </w:r>
      <w:r w:rsidR="009D381E" w:rsidRPr="00D561E9">
        <w:rPr>
          <w:rFonts w:ascii="Times New Roman" w:hAnsi="Times New Roman" w:cs="Times New Roman"/>
          <w:sz w:val="24"/>
          <w:szCs w:val="24"/>
        </w:rPr>
        <w:t>, secondary</w:t>
      </w:r>
      <w:r w:rsidRPr="00D561E9">
        <w:rPr>
          <w:rFonts w:ascii="Times New Roman" w:hAnsi="Times New Roman" w:cs="Times New Roman"/>
          <w:sz w:val="24"/>
          <w:szCs w:val="24"/>
        </w:rPr>
        <w:t xml:space="preserve"> canal, distribution canals and drainage system. It has also </w:t>
      </w:r>
      <w:r w:rsidR="009D381E" w:rsidRPr="00D561E9">
        <w:rPr>
          <w:rFonts w:ascii="Times New Roman" w:hAnsi="Times New Roman" w:cs="Times New Roman"/>
          <w:sz w:val="24"/>
          <w:szCs w:val="24"/>
        </w:rPr>
        <w:t>appurtenant canal structures and headwork structures with its auxiliary structures. AW</w:t>
      </w:r>
      <w:r w:rsidRPr="00D561E9">
        <w:rPr>
          <w:rFonts w:ascii="Times New Roman" w:hAnsi="Times New Roman" w:cs="Times New Roman"/>
          <w:sz w:val="24"/>
          <w:szCs w:val="24"/>
        </w:rPr>
        <w:t xml:space="preserve">E’s consultancy assignment has the objective of preparing the project </w:t>
      </w:r>
      <w:r w:rsidR="00FE6BF1" w:rsidRPr="00D561E9">
        <w:rPr>
          <w:rFonts w:ascii="Times New Roman" w:hAnsi="Times New Roman" w:cs="Times New Roman"/>
          <w:sz w:val="24"/>
          <w:szCs w:val="24"/>
        </w:rPr>
        <w:t>documentation</w:t>
      </w:r>
      <w:r w:rsidRPr="00D561E9">
        <w:rPr>
          <w:rFonts w:ascii="Times New Roman" w:hAnsi="Times New Roman" w:cs="Times New Roman"/>
          <w:sz w:val="24"/>
          <w:szCs w:val="24"/>
        </w:rPr>
        <w:t xml:space="preserve"> in two phases, namely feasibility and detail design phases. This </w:t>
      </w:r>
      <w:r w:rsidR="00B34806" w:rsidRPr="00D561E9">
        <w:rPr>
          <w:rFonts w:ascii="Times New Roman" w:hAnsi="Times New Roman" w:cs="Times New Roman"/>
          <w:sz w:val="24"/>
          <w:szCs w:val="24"/>
        </w:rPr>
        <w:t>was</w:t>
      </w:r>
      <w:r w:rsidRPr="00D561E9">
        <w:rPr>
          <w:rFonts w:ascii="Times New Roman" w:hAnsi="Times New Roman" w:cs="Times New Roman"/>
          <w:sz w:val="24"/>
          <w:szCs w:val="24"/>
        </w:rPr>
        <w:t xml:space="preserve"> preceded </w:t>
      </w:r>
      <w:r w:rsidR="00B34806" w:rsidRPr="00D561E9">
        <w:rPr>
          <w:rFonts w:ascii="Times New Roman" w:hAnsi="Times New Roman" w:cs="Times New Roman"/>
          <w:sz w:val="24"/>
          <w:szCs w:val="24"/>
        </w:rPr>
        <w:t>by</w:t>
      </w:r>
      <w:r w:rsidRPr="00D561E9">
        <w:rPr>
          <w:rFonts w:ascii="Times New Roman" w:hAnsi="Times New Roman" w:cs="Times New Roman"/>
          <w:sz w:val="24"/>
          <w:szCs w:val="24"/>
        </w:rPr>
        <w:t xml:space="preserve"> a site survey and investigation that include</w:t>
      </w:r>
      <w:r w:rsidR="00B34806" w:rsidRPr="00D561E9">
        <w:rPr>
          <w:rFonts w:ascii="Times New Roman" w:hAnsi="Times New Roman" w:cs="Times New Roman"/>
          <w:sz w:val="24"/>
          <w:szCs w:val="24"/>
        </w:rPr>
        <w:t>d</w:t>
      </w:r>
      <w:r w:rsidRPr="00D561E9">
        <w:rPr>
          <w:rFonts w:ascii="Times New Roman" w:hAnsi="Times New Roman" w:cs="Times New Roman"/>
          <w:sz w:val="24"/>
          <w:szCs w:val="24"/>
        </w:rPr>
        <w:t xml:space="preserve"> </w:t>
      </w:r>
      <w:r w:rsidR="00FE6BF1" w:rsidRPr="00D561E9">
        <w:rPr>
          <w:rFonts w:ascii="Times New Roman" w:hAnsi="Times New Roman" w:cs="Times New Roman"/>
          <w:sz w:val="24"/>
          <w:szCs w:val="24"/>
        </w:rPr>
        <w:t>topography</w:t>
      </w:r>
      <w:r w:rsidRPr="00D561E9">
        <w:rPr>
          <w:rFonts w:ascii="Times New Roman" w:hAnsi="Times New Roman" w:cs="Times New Roman"/>
          <w:sz w:val="24"/>
          <w:szCs w:val="24"/>
        </w:rPr>
        <w:t xml:space="preserve">, soils geo-technical, </w:t>
      </w:r>
      <w:r w:rsidR="00FE6BF1" w:rsidRPr="00D561E9">
        <w:rPr>
          <w:rFonts w:ascii="Times New Roman" w:hAnsi="Times New Roman" w:cs="Times New Roman"/>
          <w:sz w:val="24"/>
          <w:szCs w:val="24"/>
        </w:rPr>
        <w:t>hydrology, agronomy</w:t>
      </w:r>
      <w:r w:rsidRPr="00D561E9">
        <w:rPr>
          <w:rFonts w:ascii="Times New Roman" w:hAnsi="Times New Roman" w:cs="Times New Roman"/>
          <w:sz w:val="24"/>
          <w:szCs w:val="24"/>
        </w:rPr>
        <w:t>, socio eco</w:t>
      </w:r>
      <w:r w:rsidR="00B34806" w:rsidRPr="00D561E9">
        <w:rPr>
          <w:rFonts w:ascii="Times New Roman" w:hAnsi="Times New Roman" w:cs="Times New Roman"/>
          <w:sz w:val="24"/>
          <w:szCs w:val="24"/>
        </w:rPr>
        <w:t>nomy, watershed and environmental studies</w:t>
      </w:r>
      <w:r w:rsidR="00F45B5C" w:rsidRPr="00D561E9">
        <w:rPr>
          <w:rFonts w:ascii="Times New Roman" w:hAnsi="Times New Roman" w:cs="Times New Roman"/>
          <w:sz w:val="24"/>
          <w:szCs w:val="24"/>
        </w:rPr>
        <w:t>.</w:t>
      </w:r>
      <w:r w:rsidR="00B33812" w:rsidRPr="00D561E9">
        <w:rPr>
          <w:rFonts w:ascii="Times New Roman" w:hAnsi="Times New Roman" w:cs="Times New Roman"/>
          <w:sz w:val="24"/>
          <w:szCs w:val="24"/>
        </w:rPr>
        <w:t xml:space="preserve"> 18 km asphalt, on the main Addis Metu road, and the remaining about 8 km is inaccessible for vehicles. The project area is bounded by Doma river on the left and the foot slope from the northwest, it is a valley bottom land that was intensively irrigated during ‘’Derg Regime’’ by adopting traditional irrigation. Irrigation is also practiced currently by a group of farmers who are organized in 7 groups having 3 members of water committees each to run the system.  The command area is dominated by flat land which is cultivated as rainfed and irrigated agriculture.  There are no villages and road networks in the main command area that may influence the layout of the irrigation and drainage systems. The envisaged irrigation development would be on the right bank of Doma River.</w:t>
      </w:r>
    </w:p>
    <w:p w:rsidR="00F45B5C" w:rsidRPr="009D381E" w:rsidRDefault="00F45B5C" w:rsidP="009D4F0A">
      <w:pPr>
        <w:pStyle w:val="Heading2"/>
        <w:rPr>
          <w:szCs w:val="24"/>
        </w:rPr>
      </w:pPr>
      <w:bookmarkStart w:id="5" w:name="_Toc466794740"/>
      <w:r w:rsidRPr="009D381E">
        <w:rPr>
          <w:szCs w:val="24"/>
        </w:rPr>
        <w:t>Scheme location</w:t>
      </w:r>
      <w:bookmarkEnd w:id="5"/>
    </w:p>
    <w:p w:rsidR="00B33812" w:rsidRPr="00D561E9" w:rsidRDefault="00B33812" w:rsidP="00D561E9">
      <w:pPr>
        <w:spacing w:before="120" w:after="120"/>
        <w:jc w:val="both"/>
        <w:rPr>
          <w:rFonts w:ascii="Times New Roman" w:hAnsi="Times New Roman" w:cs="Times New Roman"/>
          <w:sz w:val="24"/>
          <w:szCs w:val="24"/>
        </w:rPr>
      </w:pPr>
      <w:bookmarkStart w:id="6" w:name="_Toc329764973"/>
      <w:r w:rsidRPr="00D561E9">
        <w:rPr>
          <w:rFonts w:ascii="Times New Roman" w:hAnsi="Times New Roman" w:cs="Times New Roman"/>
          <w:sz w:val="24"/>
          <w:szCs w:val="24"/>
        </w:rPr>
        <w:t xml:space="preserve">Doma small-scale irrigation project area is found in Bido-Doma Kebele in Gechi district of Illu Aba Bora Zone in Oromia National Regional State. It is about 26 kms away from the wereda town of Gechi being 18 km asphalt, on the main Addis Metu road, and the remaining about 8 km is inaccessible for vehicles. The project area is bounded by Doma </w:t>
      </w:r>
      <w:r w:rsidR="009D381E" w:rsidRPr="00D561E9">
        <w:rPr>
          <w:rFonts w:ascii="Times New Roman" w:hAnsi="Times New Roman" w:cs="Times New Roman"/>
          <w:sz w:val="24"/>
          <w:szCs w:val="24"/>
        </w:rPr>
        <w:t>River</w:t>
      </w:r>
      <w:r w:rsidRPr="00D561E9">
        <w:rPr>
          <w:rFonts w:ascii="Times New Roman" w:hAnsi="Times New Roman" w:cs="Times New Roman"/>
          <w:sz w:val="24"/>
          <w:szCs w:val="24"/>
        </w:rPr>
        <w:t xml:space="preserve"> on the left and the foot slope from the northwest. Geographically the currently selected headwork site is located at UTM 0215974E and 0907998N. </w:t>
      </w:r>
    </w:p>
    <w:p w:rsidR="00FE6BF1" w:rsidRPr="009D381E" w:rsidRDefault="00FE6BF1" w:rsidP="009D4F0A">
      <w:pPr>
        <w:pStyle w:val="Heading2"/>
        <w:rPr>
          <w:szCs w:val="24"/>
        </w:rPr>
      </w:pPr>
      <w:bookmarkStart w:id="7" w:name="_Toc466794741"/>
      <w:r w:rsidRPr="009D381E">
        <w:rPr>
          <w:szCs w:val="24"/>
        </w:rPr>
        <w:t>Project Goal</w:t>
      </w:r>
      <w:bookmarkEnd w:id="6"/>
      <w:bookmarkEnd w:id="7"/>
    </w:p>
    <w:p w:rsidR="00FE6BF1" w:rsidRPr="00D561E9" w:rsidRDefault="00FE6BF1"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project goal is making effective contributions to:</w:t>
      </w:r>
    </w:p>
    <w:p w:rsidR="00FE6BF1" w:rsidRPr="009D381E" w:rsidRDefault="00FE6BF1" w:rsidP="009D4F0A">
      <w:pPr>
        <w:pStyle w:val="ListParagraph"/>
        <w:numPr>
          <w:ilvl w:val="0"/>
          <w:numId w:val="1"/>
        </w:numPr>
        <w:spacing w:after="0"/>
        <w:rPr>
          <w:rFonts w:ascii="Times New Roman" w:hAnsi="Times New Roman" w:cs="Times New Roman"/>
        </w:rPr>
      </w:pPr>
      <w:r w:rsidRPr="009D381E">
        <w:rPr>
          <w:rFonts w:ascii="Times New Roman" w:hAnsi="Times New Roman" w:cs="Times New Roman"/>
        </w:rPr>
        <w:lastRenderedPageBreak/>
        <w:t>Successful implementation of Growth and Transformation plan (GTP) of the region for improved</w:t>
      </w:r>
      <w:r w:rsidR="009D381E">
        <w:rPr>
          <w:rFonts w:ascii="Times New Roman" w:hAnsi="Times New Roman" w:cs="Times New Roman"/>
        </w:rPr>
        <w:t>,</w:t>
      </w:r>
      <w:r w:rsidRPr="009D381E">
        <w:rPr>
          <w:rFonts w:ascii="Times New Roman" w:hAnsi="Times New Roman" w:cs="Times New Roman"/>
        </w:rPr>
        <w:t xml:space="preserve"> </w:t>
      </w:r>
      <w:r w:rsidR="009D381E" w:rsidRPr="009D381E">
        <w:rPr>
          <w:rFonts w:ascii="Times New Roman" w:hAnsi="Times New Roman" w:cs="Times New Roman"/>
        </w:rPr>
        <w:t>enhance</w:t>
      </w:r>
      <w:r w:rsidR="009D381E">
        <w:rPr>
          <w:rFonts w:ascii="Times New Roman" w:hAnsi="Times New Roman" w:cs="Times New Roman"/>
        </w:rPr>
        <w:t>d</w:t>
      </w:r>
      <w:r w:rsidR="009D381E" w:rsidRPr="009D381E">
        <w:rPr>
          <w:rFonts w:ascii="Times New Roman" w:hAnsi="Times New Roman" w:cs="Times New Roman"/>
        </w:rPr>
        <w:t xml:space="preserve"> and secure</w:t>
      </w:r>
      <w:r w:rsidR="009D381E">
        <w:rPr>
          <w:rFonts w:ascii="Times New Roman" w:hAnsi="Times New Roman" w:cs="Times New Roman"/>
        </w:rPr>
        <w:t>d</w:t>
      </w:r>
      <w:r w:rsidRPr="009D381E">
        <w:rPr>
          <w:rFonts w:ascii="Times New Roman" w:hAnsi="Times New Roman" w:cs="Times New Roman"/>
        </w:rPr>
        <w:t xml:space="preserve"> livelihood</w:t>
      </w:r>
      <w:r w:rsidR="0032438A" w:rsidRPr="009D381E">
        <w:rPr>
          <w:rFonts w:ascii="Times New Roman" w:hAnsi="Times New Roman" w:cs="Times New Roman"/>
        </w:rPr>
        <w:t xml:space="preserve"> of the community</w:t>
      </w:r>
    </w:p>
    <w:p w:rsidR="00FE6BF1" w:rsidRPr="009D381E" w:rsidRDefault="00FE6BF1" w:rsidP="009D4F0A">
      <w:pPr>
        <w:pStyle w:val="ListParagraph"/>
        <w:numPr>
          <w:ilvl w:val="0"/>
          <w:numId w:val="1"/>
        </w:numPr>
        <w:spacing w:after="0"/>
        <w:rPr>
          <w:rFonts w:ascii="Times New Roman" w:hAnsi="Times New Roman" w:cs="Times New Roman"/>
        </w:rPr>
      </w:pPr>
      <w:r w:rsidRPr="009D381E">
        <w:rPr>
          <w:rFonts w:ascii="Times New Roman" w:hAnsi="Times New Roman" w:cs="Times New Roman"/>
        </w:rPr>
        <w:t>Increased social, economical, environmental and political benefits</w:t>
      </w:r>
      <w:r w:rsidR="009D381E" w:rsidRPr="009D381E">
        <w:rPr>
          <w:rFonts w:ascii="Times New Roman" w:hAnsi="Times New Roman" w:cs="Times New Roman"/>
        </w:rPr>
        <w:t>,</w:t>
      </w:r>
    </w:p>
    <w:p w:rsidR="00FE6BF1" w:rsidRPr="00D561E9" w:rsidRDefault="00FE6BF1"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In fulfillment of these goals, the possibilities for </w:t>
      </w:r>
      <w:r w:rsidR="006438AB" w:rsidRPr="00D561E9">
        <w:rPr>
          <w:rFonts w:ascii="Times New Roman" w:hAnsi="Times New Roman" w:cs="Times New Roman"/>
          <w:sz w:val="24"/>
          <w:szCs w:val="24"/>
        </w:rPr>
        <w:t xml:space="preserve">secured and strengthened economic access to </w:t>
      </w:r>
      <w:r w:rsidR="009D381E" w:rsidRPr="00D561E9">
        <w:rPr>
          <w:rFonts w:ascii="Times New Roman" w:hAnsi="Times New Roman" w:cs="Times New Roman"/>
          <w:sz w:val="24"/>
          <w:szCs w:val="24"/>
        </w:rPr>
        <w:t>enhanced, secured</w:t>
      </w:r>
      <w:r w:rsidR="006438AB" w:rsidRPr="00D561E9">
        <w:rPr>
          <w:rFonts w:ascii="Times New Roman" w:hAnsi="Times New Roman" w:cs="Times New Roman"/>
          <w:sz w:val="24"/>
          <w:szCs w:val="24"/>
        </w:rPr>
        <w:t xml:space="preserve"> and improved </w:t>
      </w:r>
      <w:r w:rsidR="009D381E" w:rsidRPr="00D561E9">
        <w:rPr>
          <w:rFonts w:ascii="Times New Roman" w:hAnsi="Times New Roman" w:cs="Times New Roman"/>
          <w:sz w:val="24"/>
          <w:szCs w:val="24"/>
        </w:rPr>
        <w:t>livelihood</w:t>
      </w:r>
      <w:r w:rsidR="006438AB" w:rsidRPr="00D561E9">
        <w:rPr>
          <w:rFonts w:ascii="Times New Roman" w:hAnsi="Times New Roman" w:cs="Times New Roman"/>
          <w:sz w:val="24"/>
          <w:szCs w:val="24"/>
        </w:rPr>
        <w:t xml:space="preserve"> for rural beneficiary communities become a reality.</w:t>
      </w:r>
    </w:p>
    <w:p w:rsidR="006438AB" w:rsidRPr="009D381E" w:rsidRDefault="000E3B5F" w:rsidP="009D4F0A">
      <w:pPr>
        <w:pStyle w:val="Heading2"/>
        <w:rPr>
          <w:szCs w:val="24"/>
        </w:rPr>
      </w:pPr>
      <w:bookmarkStart w:id="8" w:name="_Toc329764974"/>
      <w:bookmarkStart w:id="9" w:name="_Toc466794742"/>
      <w:r w:rsidRPr="009D381E">
        <w:rPr>
          <w:szCs w:val="24"/>
        </w:rPr>
        <w:t>Purpose of the project</w:t>
      </w:r>
      <w:bookmarkEnd w:id="8"/>
      <w:bookmarkEnd w:id="9"/>
    </w:p>
    <w:p w:rsidR="00B33812" w:rsidRPr="00D561E9" w:rsidRDefault="00B33812"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primary objective of the study and design that is to be pursued by the implementation of this small-scale irrigation scheme is targeted to enhance and secure a better livelihood for the rural poor population of the envisaged beneficiaries in particular and the woreda as well as the region in general.</w:t>
      </w:r>
    </w:p>
    <w:p w:rsidR="00B33812" w:rsidRPr="00D561E9" w:rsidRDefault="00B33812"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Whereas, the overall objective of the assignment is to conduct feasibility study and prepare detail design for the required irrigation development of Doma Scheme (Located at UTM 0218367E and 0908932N). </w:t>
      </w:r>
    </w:p>
    <w:p w:rsidR="00B33812" w:rsidRPr="00D561E9" w:rsidRDefault="00B33812"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principal objective of the assignment ‘’ the consultancy service’’ is to assess and evaluate the basic natural resources,  land, water, climate, as well as the socio-economic environment  and physical environment   of Doma Irrigation Project  and prepare a prominent feasibility study to be followed by detail design of the irrigation system under caption.</w:t>
      </w:r>
    </w:p>
    <w:p w:rsidR="003C30DD" w:rsidRPr="009D381E" w:rsidRDefault="00F45B5C" w:rsidP="009D4F0A">
      <w:pPr>
        <w:pStyle w:val="Heading2"/>
        <w:rPr>
          <w:szCs w:val="24"/>
        </w:rPr>
      </w:pPr>
      <w:bookmarkStart w:id="10" w:name="_Toc329764975"/>
      <w:bookmarkStart w:id="11" w:name="_Toc466794743"/>
      <w:r w:rsidRPr="009D381E">
        <w:rPr>
          <w:szCs w:val="24"/>
        </w:rPr>
        <w:t>Scheme Objective</w:t>
      </w:r>
      <w:bookmarkEnd w:id="10"/>
      <w:r w:rsidR="000629C5" w:rsidRPr="009D381E">
        <w:rPr>
          <w:szCs w:val="24"/>
        </w:rPr>
        <w:t>s</w:t>
      </w:r>
      <w:r w:rsidR="00B33812" w:rsidRPr="009D381E">
        <w:rPr>
          <w:szCs w:val="24"/>
        </w:rPr>
        <w:t xml:space="preserve"> and Scope of the assignment</w:t>
      </w:r>
      <w:bookmarkEnd w:id="11"/>
    </w:p>
    <w:p w:rsidR="00B33812" w:rsidRPr="00D561E9" w:rsidRDefault="00B33812"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As stated in the TOR, the scope of study was supposed to emanate from a study conducted at identification or reconnaissance or prefeasibility levels carried out by OIDA, but this was not possible as there was no previous study that has been undertaken to any level of study.  However, the scope of the study will include but not limited to:</w:t>
      </w:r>
    </w:p>
    <w:p w:rsidR="00B33812" w:rsidRPr="009D381E" w:rsidRDefault="00B33812" w:rsidP="00C73848">
      <w:pPr>
        <w:pStyle w:val="ListParagraph"/>
        <w:numPr>
          <w:ilvl w:val="0"/>
          <w:numId w:val="27"/>
        </w:numPr>
        <w:spacing w:after="0" w:line="240" w:lineRule="auto"/>
        <w:jc w:val="both"/>
        <w:rPr>
          <w:rFonts w:ascii="Times New Roman" w:hAnsi="Times New Roman" w:cs="Times New Roman"/>
        </w:rPr>
      </w:pPr>
      <w:r w:rsidRPr="009D381E">
        <w:rPr>
          <w:rFonts w:ascii="Times New Roman" w:hAnsi="Times New Roman" w:cs="Times New Roman"/>
        </w:rPr>
        <w:t>conduct feasibility study of the project by gathering primary and secondary data on topography,  geology, soils, climate and hydrology, irrigation agronomy, socio-economy, environmental conditions and its impact assessment, irrigation systems and headwork design, catchment management,  financial and economic analysis, and Watershed Management Study;</w:t>
      </w:r>
    </w:p>
    <w:p w:rsidR="00B33812" w:rsidRPr="009D381E" w:rsidRDefault="00B33812" w:rsidP="00C73848">
      <w:pPr>
        <w:pStyle w:val="ListParagraph"/>
        <w:widowControl w:val="0"/>
        <w:numPr>
          <w:ilvl w:val="0"/>
          <w:numId w:val="26"/>
        </w:numPr>
        <w:tabs>
          <w:tab w:val="left" w:pos="720"/>
        </w:tabs>
        <w:autoSpaceDE w:val="0"/>
        <w:autoSpaceDN w:val="0"/>
        <w:adjustRightInd w:val="0"/>
        <w:spacing w:after="0" w:line="297" w:lineRule="exact"/>
        <w:jc w:val="both"/>
        <w:rPr>
          <w:rFonts w:ascii="Times New Roman" w:hAnsi="Times New Roman" w:cs="Times New Roman"/>
        </w:rPr>
      </w:pPr>
      <w:r w:rsidRPr="009D381E">
        <w:rPr>
          <w:rFonts w:ascii="Times New Roman" w:hAnsi="Times New Roman" w:cs="Times New Roman"/>
        </w:rPr>
        <w:t>carry out detail design, for the headwork and its components, canal  and surface drainage system and their pertinent structures;</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 xml:space="preserve">Analysis of climatic data (rainfall, temperature, wind speed, relative humidity, sunshine hours and evaporation) within the project area and nearby station surrounding the project area,  </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Collect and compile the record of the Doma River flow for as many years as possible, if any recorded data is available and is accessed;</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Average surface water yield and the flows depending on given statistical occurrences, and the low flow characteristics of the river at the proposed locations,</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 xml:space="preserve">Flood magnitude and flood frequency for the design of different hydraulic structures such as diversion structures and flood protection works, etc., </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Assess the present water use in the basins upstream and downstream of the proposed project,</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 xml:space="preserve">The runoff and drainage characteristics to define drainage duties of channels,  </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lastRenderedPageBreak/>
        <w:t>Sediment transport characteristics of the river for the design of intake head works and irrigation water supply system,</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Conduct water quality analysis for better management and utilization of water for irrigation,</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Undertake water balance study by considering the upstream and downstream users.</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prepare  Engineering Bill of Quantities, Cost estimates including break down of unit prices;</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ensure that the project designs are in favor of the desired social, economic environmental etc. objectives set for the particular project;</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conduct socio-economic study and prepare  the project development plan through the involvement of the beneficiaries;</w:t>
      </w:r>
    </w:p>
    <w:p w:rsidR="00B33812" w:rsidRPr="009D381E" w:rsidRDefault="00B33812" w:rsidP="00C73848">
      <w:pPr>
        <w:numPr>
          <w:ilvl w:val="0"/>
          <w:numId w:val="26"/>
        </w:numPr>
        <w:spacing w:after="0"/>
        <w:jc w:val="both"/>
        <w:rPr>
          <w:rFonts w:ascii="Times New Roman" w:hAnsi="Times New Roman" w:cs="Times New Roman"/>
        </w:rPr>
      </w:pPr>
      <w:r w:rsidRPr="009D381E">
        <w:rPr>
          <w:rFonts w:ascii="Times New Roman" w:hAnsi="Times New Roman" w:cs="Times New Roman"/>
        </w:rPr>
        <w:t xml:space="preserve">contribute in organizing the  beneficiaries and stakeholders and enhance their participation from the early stages of planning;  </w:t>
      </w:r>
    </w:p>
    <w:p w:rsidR="00B33812" w:rsidRPr="009D381E" w:rsidRDefault="00B33812" w:rsidP="00C73848">
      <w:pPr>
        <w:pStyle w:val="ListParagraph"/>
        <w:numPr>
          <w:ilvl w:val="0"/>
          <w:numId w:val="27"/>
        </w:numPr>
        <w:spacing w:after="0" w:line="240" w:lineRule="auto"/>
        <w:jc w:val="both"/>
        <w:rPr>
          <w:rFonts w:ascii="Times New Roman" w:hAnsi="Times New Roman" w:cs="Times New Roman"/>
        </w:rPr>
      </w:pPr>
      <w:r w:rsidRPr="009D381E">
        <w:rPr>
          <w:rFonts w:ascii="Times New Roman" w:hAnsi="Times New Roman" w:cs="Times New Roman"/>
        </w:rPr>
        <w:t xml:space="preserve">ensure that the project is socially desirable, economically and technically feasible and environmentally friendly and sustainable, and  </w:t>
      </w:r>
    </w:p>
    <w:p w:rsidR="00B33812" w:rsidRPr="009D381E" w:rsidRDefault="00B33812" w:rsidP="00C73848">
      <w:pPr>
        <w:pStyle w:val="ListParagraph"/>
        <w:numPr>
          <w:ilvl w:val="0"/>
          <w:numId w:val="27"/>
        </w:numPr>
        <w:spacing w:after="0" w:line="240" w:lineRule="auto"/>
        <w:jc w:val="both"/>
        <w:rPr>
          <w:rFonts w:ascii="Times New Roman" w:hAnsi="Times New Roman" w:cs="Times New Roman"/>
        </w:rPr>
      </w:pPr>
      <w:r w:rsidRPr="009D381E">
        <w:rPr>
          <w:rFonts w:ascii="Times New Roman" w:hAnsi="Times New Roman" w:cs="Times New Roman"/>
        </w:rPr>
        <w:t>Prepare Inception, Feasibility, and Detail Design Reports, and Catchment Management Plan.</w:t>
      </w: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9D381E" w:rsidRPr="009D381E" w:rsidRDefault="009D381E" w:rsidP="009D381E">
      <w:pPr>
        <w:spacing w:after="0" w:line="240" w:lineRule="auto"/>
        <w:jc w:val="both"/>
        <w:rPr>
          <w:rFonts w:ascii="Times New Roman" w:hAnsi="Times New Roman" w:cs="Times New Roman"/>
        </w:rPr>
      </w:pPr>
    </w:p>
    <w:p w:rsidR="005C0B7A" w:rsidRPr="009D381E" w:rsidRDefault="00D728D8" w:rsidP="009D4F0A">
      <w:pPr>
        <w:pStyle w:val="Heading1"/>
        <w:spacing w:before="0"/>
      </w:pPr>
      <w:bookmarkStart w:id="12" w:name="_Toc466794744"/>
      <w:r w:rsidRPr="009D381E">
        <w:lastRenderedPageBreak/>
        <w:t>Irrigation Design</w:t>
      </w:r>
      <w:bookmarkEnd w:id="12"/>
    </w:p>
    <w:p w:rsidR="00E460C6" w:rsidRPr="009D381E" w:rsidRDefault="00E460C6" w:rsidP="009D4F0A">
      <w:pPr>
        <w:pStyle w:val="Heading2"/>
        <w:spacing w:before="0"/>
      </w:pPr>
      <w:bookmarkStart w:id="13" w:name="_Toc337134044"/>
      <w:bookmarkStart w:id="14" w:name="_Toc466794745"/>
      <w:r w:rsidRPr="009D381E">
        <w:t>Head work site selection</w:t>
      </w:r>
      <w:bookmarkEnd w:id="13"/>
      <w:bookmarkEnd w:id="14"/>
      <w:r w:rsidRPr="009D381E">
        <w:t xml:space="preserve"> </w:t>
      </w:r>
    </w:p>
    <w:p w:rsidR="00E460C6" w:rsidRPr="009D381E" w:rsidRDefault="00E460C6" w:rsidP="009D4F0A">
      <w:pPr>
        <w:pStyle w:val="Heading3"/>
        <w:spacing w:before="0"/>
      </w:pPr>
      <w:bookmarkStart w:id="15" w:name="_Toc337134045"/>
      <w:bookmarkStart w:id="16" w:name="_Toc466794746"/>
      <w:r w:rsidRPr="009D381E">
        <w:t>General Description</w:t>
      </w:r>
      <w:bookmarkEnd w:id="15"/>
      <w:bookmarkEnd w:id="16"/>
    </w:p>
    <w:p w:rsidR="00E460C6" w:rsidRPr="009D381E" w:rsidRDefault="00E84F89"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Doma</w:t>
      </w:r>
      <w:r w:rsidR="00E460C6" w:rsidRPr="009D381E">
        <w:rPr>
          <w:rFonts w:ascii="Times New Roman" w:hAnsi="Times New Roman" w:cs="Times New Roman"/>
          <w:sz w:val="24"/>
          <w:szCs w:val="24"/>
        </w:rPr>
        <w:t xml:space="preserve"> Irrigation project </w:t>
      </w:r>
      <w:r w:rsidR="00E34020" w:rsidRPr="009D381E">
        <w:rPr>
          <w:rFonts w:ascii="Times New Roman" w:hAnsi="Times New Roman" w:cs="Times New Roman"/>
          <w:sz w:val="24"/>
          <w:szCs w:val="24"/>
        </w:rPr>
        <w:t xml:space="preserve">has been initially planned to irrigate </w:t>
      </w:r>
      <w:r w:rsidRPr="009D381E">
        <w:rPr>
          <w:rFonts w:ascii="Times New Roman" w:hAnsi="Times New Roman" w:cs="Times New Roman"/>
          <w:sz w:val="24"/>
          <w:szCs w:val="24"/>
        </w:rPr>
        <w:t>5</w:t>
      </w:r>
      <w:r w:rsidR="009D381E">
        <w:rPr>
          <w:rFonts w:ascii="Times New Roman" w:hAnsi="Times New Roman" w:cs="Times New Roman"/>
          <w:sz w:val="24"/>
          <w:szCs w:val="24"/>
        </w:rPr>
        <w:t>0</w:t>
      </w:r>
      <w:r w:rsidR="00E34020" w:rsidRPr="009D381E">
        <w:rPr>
          <w:rFonts w:ascii="Times New Roman" w:hAnsi="Times New Roman" w:cs="Times New Roman"/>
          <w:sz w:val="24"/>
          <w:szCs w:val="24"/>
        </w:rPr>
        <w:t xml:space="preserve">ha of land. However, as it </w:t>
      </w:r>
      <w:r w:rsidR="009D381E">
        <w:rPr>
          <w:rFonts w:ascii="Times New Roman" w:hAnsi="Times New Roman" w:cs="Times New Roman"/>
          <w:sz w:val="24"/>
          <w:szCs w:val="24"/>
        </w:rPr>
        <w:t xml:space="preserve">is </w:t>
      </w:r>
      <w:r w:rsidR="009D381E" w:rsidRPr="009D381E">
        <w:rPr>
          <w:rFonts w:ascii="Times New Roman" w:hAnsi="Times New Roman" w:cs="Times New Roman"/>
          <w:sz w:val="24"/>
          <w:szCs w:val="24"/>
        </w:rPr>
        <w:t>exhaustively</w:t>
      </w:r>
      <w:r w:rsidR="00E34020" w:rsidRPr="009D381E">
        <w:rPr>
          <w:rFonts w:ascii="Times New Roman" w:hAnsi="Times New Roman" w:cs="Times New Roman"/>
          <w:sz w:val="24"/>
          <w:szCs w:val="24"/>
        </w:rPr>
        <w:t xml:space="preserve"> assessed during the field work, the maximum command area to be brought under irrigation from the proposed diversion site is only 2</w:t>
      </w:r>
      <w:r w:rsidRPr="009D381E">
        <w:rPr>
          <w:rFonts w:ascii="Times New Roman" w:hAnsi="Times New Roman" w:cs="Times New Roman"/>
          <w:sz w:val="24"/>
          <w:szCs w:val="24"/>
        </w:rPr>
        <w:t>5</w:t>
      </w:r>
      <w:r w:rsidR="00E34020" w:rsidRPr="009D381E">
        <w:rPr>
          <w:rFonts w:ascii="Times New Roman" w:hAnsi="Times New Roman" w:cs="Times New Roman"/>
          <w:sz w:val="24"/>
          <w:szCs w:val="24"/>
        </w:rPr>
        <w:t>ha</w:t>
      </w:r>
      <w:r w:rsidR="00E460C6" w:rsidRPr="009D381E">
        <w:rPr>
          <w:rFonts w:ascii="Times New Roman" w:hAnsi="Times New Roman" w:cs="Times New Roman"/>
          <w:sz w:val="24"/>
          <w:szCs w:val="24"/>
        </w:rPr>
        <w:t xml:space="preserve">, of which the designed irrigable </w:t>
      </w:r>
      <w:r w:rsidR="00E34020" w:rsidRPr="009D381E">
        <w:rPr>
          <w:rFonts w:ascii="Times New Roman" w:hAnsi="Times New Roman" w:cs="Times New Roman"/>
          <w:sz w:val="24"/>
          <w:szCs w:val="24"/>
        </w:rPr>
        <w:t xml:space="preserve">net </w:t>
      </w:r>
      <w:r w:rsidR="00E460C6" w:rsidRPr="009D381E">
        <w:rPr>
          <w:rFonts w:ascii="Times New Roman" w:hAnsi="Times New Roman" w:cs="Times New Roman"/>
          <w:sz w:val="24"/>
          <w:szCs w:val="24"/>
        </w:rPr>
        <w:t xml:space="preserve">area is of about </w:t>
      </w:r>
      <w:r w:rsidR="00E34020" w:rsidRPr="009D381E">
        <w:rPr>
          <w:rFonts w:ascii="Times New Roman" w:hAnsi="Times New Roman" w:cs="Times New Roman"/>
          <w:sz w:val="24"/>
          <w:szCs w:val="24"/>
        </w:rPr>
        <w:t>2</w:t>
      </w:r>
      <w:r w:rsidRPr="009D381E">
        <w:rPr>
          <w:rFonts w:ascii="Times New Roman" w:hAnsi="Times New Roman" w:cs="Times New Roman"/>
          <w:sz w:val="24"/>
          <w:szCs w:val="24"/>
        </w:rPr>
        <w:t>2</w:t>
      </w:r>
      <w:r w:rsidR="00E460C6" w:rsidRPr="009D381E">
        <w:rPr>
          <w:rFonts w:ascii="Times New Roman" w:hAnsi="Times New Roman" w:cs="Times New Roman"/>
          <w:sz w:val="24"/>
          <w:szCs w:val="24"/>
        </w:rPr>
        <w:t xml:space="preserve">ha. The planned water delivery system includes diversion of water directly from </w:t>
      </w:r>
      <w:r w:rsidRPr="009D381E">
        <w:rPr>
          <w:rFonts w:ascii="Times New Roman" w:hAnsi="Times New Roman" w:cs="Times New Roman"/>
          <w:sz w:val="24"/>
          <w:szCs w:val="24"/>
        </w:rPr>
        <w:t>Doma</w:t>
      </w:r>
      <w:r w:rsidR="00E460C6" w:rsidRPr="009D381E">
        <w:rPr>
          <w:rFonts w:ascii="Times New Roman" w:hAnsi="Times New Roman" w:cs="Times New Roman"/>
          <w:sz w:val="24"/>
          <w:szCs w:val="24"/>
        </w:rPr>
        <w:t xml:space="preserve"> River and delivery of the water by the main canal that runs along the </w:t>
      </w:r>
      <w:r w:rsidR="002F7AA5" w:rsidRPr="009D381E">
        <w:rPr>
          <w:rFonts w:ascii="Times New Roman" w:hAnsi="Times New Roman" w:cs="Times New Roman"/>
          <w:sz w:val="24"/>
          <w:szCs w:val="24"/>
        </w:rPr>
        <w:t>right</w:t>
      </w:r>
      <w:r w:rsidR="00E460C6" w:rsidRPr="009D381E">
        <w:rPr>
          <w:rFonts w:ascii="Times New Roman" w:hAnsi="Times New Roman" w:cs="Times New Roman"/>
          <w:sz w:val="24"/>
          <w:szCs w:val="24"/>
        </w:rPr>
        <w:t xml:space="preserve"> side of the project area along the contour line. </w:t>
      </w:r>
    </w:p>
    <w:p w:rsidR="00E460C6" w:rsidRPr="009D381E" w:rsidRDefault="00E460C6" w:rsidP="009D4F0A">
      <w:pPr>
        <w:pStyle w:val="Heading3"/>
        <w:jc w:val="both"/>
      </w:pPr>
      <w:bookmarkStart w:id="17" w:name="_Toc337134046"/>
      <w:bookmarkStart w:id="18" w:name="_Toc466794747"/>
      <w:r w:rsidRPr="009D381E">
        <w:t>Head work Site Selection</w:t>
      </w:r>
      <w:bookmarkEnd w:id="17"/>
      <w:bookmarkEnd w:id="18"/>
    </w:p>
    <w:p w:rsidR="00682E2B" w:rsidRPr="009D381E" w:rsidRDefault="00682E2B"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Selection of the site for head work is very important and was done considering various factors. By following the general diversion structure design guidelines, the location and alignment of the weir axis and that of the canal headwork has been decided. Prior to final selection of the best possible candidate site, a general survey to determine the Feasibility of the project, topographical features of the area, possible sites for locating the proposed weir and which can command the available irrigable area were carried out.  The survey works were done by the use of precise Power set surveying instrument.</w:t>
      </w:r>
    </w:p>
    <w:p w:rsidR="005500A2" w:rsidRDefault="0010330E" w:rsidP="005500A2">
      <w:pPr>
        <w:keepNext/>
        <w:jc w:val="center"/>
      </w:pPr>
      <w:r w:rsidRPr="009D381E">
        <w:rPr>
          <w:noProof/>
        </w:rPr>
        <w:lastRenderedPageBreak/>
        <w:drawing>
          <wp:inline distT="0" distB="0" distL="0" distR="0">
            <wp:extent cx="5943600" cy="4274820"/>
            <wp:effectExtent l="19050" t="0" r="0" b="0"/>
            <wp:docPr id="7" name="Picture 6" desc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ng"/>
                    <pic:cNvPicPr/>
                  </pic:nvPicPr>
                  <pic:blipFill>
                    <a:blip r:embed="rId11" cstate="print"/>
                    <a:stretch>
                      <a:fillRect/>
                    </a:stretch>
                  </pic:blipFill>
                  <pic:spPr>
                    <a:xfrm>
                      <a:off x="0" y="0"/>
                      <a:ext cx="5943600" cy="4274820"/>
                    </a:xfrm>
                    <a:prstGeom prst="rect">
                      <a:avLst/>
                    </a:prstGeom>
                  </pic:spPr>
                </pic:pic>
              </a:graphicData>
            </a:graphic>
          </wp:inline>
        </w:drawing>
      </w:r>
    </w:p>
    <w:p w:rsidR="00E460C6" w:rsidRPr="005500A2" w:rsidRDefault="005500A2" w:rsidP="007F6147">
      <w:pPr>
        <w:pStyle w:val="Caption"/>
        <w:jc w:val="both"/>
        <w:rPr>
          <w:rFonts w:ascii="Times New Roman" w:hAnsi="Times New Roman" w:cs="Times New Roman"/>
          <w:b w:val="0"/>
          <w:color w:val="000000" w:themeColor="text1"/>
          <w:sz w:val="24"/>
          <w:szCs w:val="24"/>
        </w:rPr>
      </w:pPr>
      <w:bookmarkStart w:id="19" w:name="_Toc466794801"/>
      <w:r w:rsidRPr="005500A2">
        <w:rPr>
          <w:rFonts w:ascii="Times New Roman" w:hAnsi="Times New Roman" w:cs="Times New Roman"/>
          <w:b w:val="0"/>
          <w:color w:val="000000" w:themeColor="text1"/>
          <w:sz w:val="24"/>
          <w:szCs w:val="24"/>
        </w:rPr>
        <w:t xml:space="preserve">Figure </w:t>
      </w:r>
      <w:r w:rsidR="007B4374" w:rsidRPr="005500A2">
        <w:rPr>
          <w:rFonts w:ascii="Times New Roman" w:hAnsi="Times New Roman" w:cs="Times New Roman"/>
          <w:b w:val="0"/>
          <w:color w:val="000000" w:themeColor="text1"/>
          <w:sz w:val="24"/>
          <w:szCs w:val="24"/>
        </w:rPr>
        <w:fldChar w:fldCharType="begin"/>
      </w:r>
      <w:r w:rsidRPr="005500A2">
        <w:rPr>
          <w:rFonts w:ascii="Times New Roman" w:hAnsi="Times New Roman" w:cs="Times New Roman"/>
          <w:b w:val="0"/>
          <w:color w:val="000000" w:themeColor="text1"/>
          <w:sz w:val="24"/>
          <w:szCs w:val="24"/>
        </w:rPr>
        <w:instrText xml:space="preserve"> SEQ Figure \* ARABIC </w:instrText>
      </w:r>
      <w:r w:rsidR="007B4374" w:rsidRPr="005500A2">
        <w:rPr>
          <w:rFonts w:ascii="Times New Roman" w:hAnsi="Times New Roman" w:cs="Times New Roman"/>
          <w:b w:val="0"/>
          <w:color w:val="000000" w:themeColor="text1"/>
          <w:sz w:val="24"/>
          <w:szCs w:val="24"/>
        </w:rPr>
        <w:fldChar w:fldCharType="separate"/>
      </w:r>
      <w:r w:rsidR="00A4523F">
        <w:rPr>
          <w:rFonts w:ascii="Times New Roman" w:hAnsi="Times New Roman" w:cs="Times New Roman"/>
          <w:b w:val="0"/>
          <w:color w:val="000000" w:themeColor="text1"/>
          <w:sz w:val="24"/>
          <w:szCs w:val="24"/>
        </w:rPr>
        <w:t>1</w:t>
      </w:r>
      <w:r w:rsidR="007B4374" w:rsidRPr="005500A2">
        <w:rPr>
          <w:rFonts w:ascii="Times New Roman" w:hAnsi="Times New Roman" w:cs="Times New Roman"/>
          <w:b w:val="0"/>
          <w:color w:val="000000" w:themeColor="text1"/>
          <w:sz w:val="24"/>
          <w:szCs w:val="24"/>
        </w:rPr>
        <w:fldChar w:fldCharType="end"/>
      </w:r>
      <w:r w:rsidRPr="005500A2">
        <w:rPr>
          <w:rFonts w:ascii="Times New Roman" w:hAnsi="Times New Roman" w:cs="Times New Roman"/>
          <w:b w:val="0"/>
          <w:color w:val="000000" w:themeColor="text1"/>
          <w:sz w:val="24"/>
          <w:szCs w:val="24"/>
        </w:rPr>
        <w:t xml:space="preserve"> Head work site and the demarcated command area</w:t>
      </w:r>
      <w:bookmarkEnd w:id="19"/>
    </w:p>
    <w:p w:rsidR="007C2E21" w:rsidRDefault="00270AC1"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Generally, the selected diversion site is </w:t>
      </w:r>
      <w:r w:rsidR="00E460C6" w:rsidRPr="009D381E">
        <w:rPr>
          <w:rFonts w:ascii="Times New Roman" w:hAnsi="Times New Roman" w:cs="Times New Roman"/>
          <w:sz w:val="24"/>
          <w:szCs w:val="24"/>
        </w:rPr>
        <w:t xml:space="preserve">ideal from the structure point of view as well as economical and the overall water management perspective. Therefore, this location is selected for the detail feasibility design work. The following photographic view </w:t>
      </w:r>
      <w:r w:rsidRPr="009D381E">
        <w:rPr>
          <w:rFonts w:ascii="Times New Roman" w:hAnsi="Times New Roman" w:cs="Times New Roman"/>
          <w:sz w:val="24"/>
          <w:szCs w:val="24"/>
        </w:rPr>
        <w:t xml:space="preserve">shows </w:t>
      </w:r>
      <w:r w:rsidR="00E460C6" w:rsidRPr="009D381E">
        <w:rPr>
          <w:rFonts w:ascii="Times New Roman" w:hAnsi="Times New Roman" w:cs="Times New Roman"/>
          <w:sz w:val="24"/>
          <w:szCs w:val="24"/>
        </w:rPr>
        <w:t xml:space="preserve">proposed head work site for </w:t>
      </w:r>
      <w:r w:rsidR="00E84F89" w:rsidRPr="009D381E">
        <w:rPr>
          <w:rFonts w:ascii="Times New Roman" w:hAnsi="Times New Roman" w:cs="Times New Roman"/>
          <w:sz w:val="24"/>
          <w:szCs w:val="24"/>
        </w:rPr>
        <w:t>Doma</w:t>
      </w:r>
      <w:r w:rsidR="00E460C6" w:rsidRPr="009D381E">
        <w:rPr>
          <w:rFonts w:ascii="Times New Roman" w:hAnsi="Times New Roman" w:cs="Times New Roman"/>
          <w:sz w:val="24"/>
          <w:szCs w:val="24"/>
        </w:rPr>
        <w:t xml:space="preserve"> irrigation scheme.</w:t>
      </w:r>
    </w:p>
    <w:p w:rsidR="007C2E21" w:rsidRPr="009D381E" w:rsidRDefault="007C2E21" w:rsidP="007C2E21">
      <w:pPr>
        <w:pStyle w:val="Heading3"/>
      </w:pPr>
      <w:bookmarkStart w:id="20" w:name="_Toc337134047"/>
      <w:bookmarkStart w:id="21" w:name="_Toc466794748"/>
      <w:r w:rsidRPr="009D381E">
        <w:t xml:space="preserve">Head work (Weir) </w:t>
      </w:r>
      <w:bookmarkEnd w:id="20"/>
      <w:r w:rsidRPr="009D381E">
        <w:t>alignment</w:t>
      </w:r>
      <w:bookmarkEnd w:id="21"/>
      <w:r w:rsidRPr="009D381E">
        <w:t xml:space="preserve"> </w:t>
      </w:r>
    </w:p>
    <w:p w:rsidR="007C2E21" w:rsidRPr="009D381E" w:rsidRDefault="007C2E21"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alignment of the weir is laid on the location proposed by the client. The weir is aligned considering its technical, operational and economic implications. The alignment is performed by considering also the off take arrangement. An offtake at 90° to the main flow is the least desirable one. The structure should be aligned to produce a suitable curvature of flow into the intake, and a diversion angle of around 30°</w:t>
      </w:r>
      <w:r w:rsidRPr="009D381E">
        <w:rPr>
          <w:rFonts w:ascii="Times New Roman" w:hAnsi="Times New Roman" w:cs="Times New Roman" w:hint="eastAsia"/>
          <w:sz w:val="24"/>
          <w:szCs w:val="24"/>
        </w:rPr>
        <w:t>–</w:t>
      </w:r>
      <w:r w:rsidRPr="009D381E">
        <w:rPr>
          <w:rFonts w:ascii="Times New Roman" w:hAnsi="Times New Roman" w:cs="Times New Roman"/>
          <w:sz w:val="24"/>
          <w:szCs w:val="24"/>
        </w:rPr>
        <w:t>45° is usually rec</w:t>
      </w:r>
      <w:r>
        <w:rPr>
          <w:rFonts w:ascii="Times New Roman" w:hAnsi="Times New Roman" w:cs="Times New Roman"/>
          <w:sz w:val="24"/>
          <w:szCs w:val="24"/>
        </w:rPr>
        <w:t>ommended to produce this effect,</w:t>
      </w:r>
      <w:r w:rsidRPr="009D381E">
        <w:rPr>
          <w:rFonts w:ascii="Times New Roman" w:hAnsi="Times New Roman" w:cs="Times New Roman"/>
          <w:sz w:val="24"/>
          <w:szCs w:val="24"/>
        </w:rPr>
        <w:t xml:space="preserve"> (Novak, 2002). Therefore, the off take structure is aligned 40° out of the main weir axis .The weir axis and its alignment is shown </w:t>
      </w:r>
      <w:r>
        <w:rPr>
          <w:rFonts w:ascii="Times New Roman" w:hAnsi="Times New Roman" w:cs="Times New Roman"/>
          <w:sz w:val="24"/>
          <w:szCs w:val="24"/>
        </w:rPr>
        <w:t>figure 2.2</w:t>
      </w:r>
      <w:r w:rsidRPr="009D381E">
        <w:rPr>
          <w:rFonts w:ascii="Times New Roman" w:hAnsi="Times New Roman" w:cs="Times New Roman"/>
          <w:sz w:val="24"/>
          <w:szCs w:val="24"/>
        </w:rPr>
        <w:t xml:space="preserve"> below.</w:t>
      </w:r>
    </w:p>
    <w:p w:rsidR="00E460C6" w:rsidRPr="007C2E21" w:rsidRDefault="00E460C6" w:rsidP="007C2E21">
      <w:pPr>
        <w:rPr>
          <w:rFonts w:ascii="Times New Roman" w:hAnsi="Times New Roman" w:cs="Times New Roman"/>
          <w:sz w:val="24"/>
          <w:szCs w:val="24"/>
        </w:rPr>
      </w:pPr>
    </w:p>
    <w:p w:rsidR="00E460C6" w:rsidRDefault="00E460C6" w:rsidP="009D4F0A">
      <w:pPr>
        <w:keepNext/>
        <w:jc w:val="center"/>
      </w:pPr>
    </w:p>
    <w:p w:rsidR="005500A2" w:rsidRDefault="007C2E21" w:rsidP="005500A2">
      <w:pPr>
        <w:pStyle w:val="Caption"/>
        <w:keepNext/>
        <w:spacing w:line="276" w:lineRule="auto"/>
        <w:jc w:val="center"/>
      </w:pPr>
      <w:r w:rsidRPr="007C2E21">
        <w:rPr>
          <w:color w:val="auto"/>
          <w:sz w:val="22"/>
          <w:szCs w:val="22"/>
          <w:lang w:eastAsia="en-US"/>
        </w:rPr>
        <w:drawing>
          <wp:inline distT="0" distB="0" distL="0" distR="0">
            <wp:extent cx="5311218" cy="3739799"/>
            <wp:effectExtent l="0" t="0" r="3810" b="0"/>
            <wp:docPr id="28" name="Picture 25" descr="C:\Users\Zerihun\Documents\Documents\Zerihun\AWE 2016-OIDA Irrig\Lot2-AWE doc\101MSDCF\DSC02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Zerihun\Documents\Documents\Zerihun\AWE 2016-OIDA Irrig\Lot2-AWE doc\101MSDCF\DSC02143.JPG"/>
                    <pic:cNvPicPr>
                      <a:picLocks noChangeAspect="1" noChangeArrowheads="1"/>
                    </pic:cNvPicPr>
                  </pic:nvPicPr>
                  <pic:blipFill>
                    <a:blip r:embed="rId12" cstate="print"/>
                    <a:srcRect/>
                    <a:stretch>
                      <a:fillRect/>
                    </a:stretch>
                  </pic:blipFill>
                  <pic:spPr bwMode="auto">
                    <a:xfrm>
                      <a:off x="0" y="0"/>
                      <a:ext cx="5320975" cy="3746670"/>
                    </a:xfrm>
                    <a:prstGeom prst="rect">
                      <a:avLst/>
                    </a:prstGeom>
                    <a:noFill/>
                    <a:ln w="9525">
                      <a:noFill/>
                      <a:miter lim="800000"/>
                      <a:headEnd/>
                      <a:tailEnd/>
                    </a:ln>
                  </pic:spPr>
                </pic:pic>
              </a:graphicData>
            </a:graphic>
          </wp:inline>
        </w:drawing>
      </w:r>
    </w:p>
    <w:p w:rsidR="007C2E21" w:rsidRPr="005500A2" w:rsidRDefault="005500A2" w:rsidP="007D2C56">
      <w:pPr>
        <w:pStyle w:val="Caption"/>
        <w:jc w:val="both"/>
        <w:rPr>
          <w:rFonts w:ascii="Times New Roman" w:hAnsi="Times New Roman" w:cs="Times New Roman"/>
          <w:b w:val="0"/>
          <w:color w:val="000000" w:themeColor="text1"/>
          <w:sz w:val="24"/>
          <w:szCs w:val="24"/>
          <w:highlight w:val="yellow"/>
        </w:rPr>
      </w:pPr>
      <w:bookmarkStart w:id="22" w:name="_Toc466794802"/>
      <w:r w:rsidRPr="005500A2">
        <w:rPr>
          <w:rFonts w:ascii="Times New Roman" w:hAnsi="Times New Roman" w:cs="Times New Roman"/>
          <w:b w:val="0"/>
          <w:color w:val="000000" w:themeColor="text1"/>
          <w:sz w:val="24"/>
          <w:szCs w:val="24"/>
        </w:rPr>
        <w:t xml:space="preserve">Figure </w:t>
      </w:r>
      <w:r w:rsidR="007B4374" w:rsidRPr="005500A2">
        <w:rPr>
          <w:rFonts w:ascii="Times New Roman" w:hAnsi="Times New Roman" w:cs="Times New Roman"/>
          <w:b w:val="0"/>
          <w:color w:val="000000" w:themeColor="text1"/>
          <w:sz w:val="24"/>
          <w:szCs w:val="24"/>
        </w:rPr>
        <w:fldChar w:fldCharType="begin"/>
      </w:r>
      <w:r w:rsidRPr="005500A2">
        <w:rPr>
          <w:rFonts w:ascii="Times New Roman" w:hAnsi="Times New Roman" w:cs="Times New Roman"/>
          <w:b w:val="0"/>
          <w:color w:val="000000" w:themeColor="text1"/>
          <w:sz w:val="24"/>
          <w:szCs w:val="24"/>
        </w:rPr>
        <w:instrText xml:space="preserve"> SEQ Figure \* ARABIC </w:instrText>
      </w:r>
      <w:r w:rsidR="007B4374" w:rsidRPr="005500A2">
        <w:rPr>
          <w:rFonts w:ascii="Times New Roman" w:hAnsi="Times New Roman" w:cs="Times New Roman"/>
          <w:b w:val="0"/>
          <w:color w:val="000000" w:themeColor="text1"/>
          <w:sz w:val="24"/>
          <w:szCs w:val="24"/>
        </w:rPr>
        <w:fldChar w:fldCharType="separate"/>
      </w:r>
      <w:r w:rsidR="00A4523F">
        <w:rPr>
          <w:rFonts w:ascii="Times New Roman" w:hAnsi="Times New Roman" w:cs="Times New Roman"/>
          <w:b w:val="0"/>
          <w:color w:val="000000" w:themeColor="text1"/>
          <w:sz w:val="24"/>
          <w:szCs w:val="24"/>
        </w:rPr>
        <w:t>2</w:t>
      </w:r>
      <w:r w:rsidR="007B4374" w:rsidRPr="005500A2">
        <w:rPr>
          <w:rFonts w:ascii="Times New Roman" w:hAnsi="Times New Roman" w:cs="Times New Roman"/>
          <w:b w:val="0"/>
          <w:color w:val="000000" w:themeColor="text1"/>
          <w:sz w:val="24"/>
          <w:szCs w:val="24"/>
        </w:rPr>
        <w:fldChar w:fldCharType="end"/>
      </w:r>
      <w:r w:rsidRPr="005500A2">
        <w:rPr>
          <w:rFonts w:ascii="Times New Roman" w:hAnsi="Times New Roman" w:cs="Times New Roman"/>
          <w:b w:val="0"/>
          <w:color w:val="000000" w:themeColor="text1"/>
          <w:sz w:val="24"/>
          <w:szCs w:val="24"/>
        </w:rPr>
        <w:t xml:space="preserve"> Photographi view of proposed Doma head work site</w:t>
      </w:r>
      <w:r w:rsidR="007D2C56">
        <w:rPr>
          <w:rFonts w:ascii="Times New Roman" w:hAnsi="Times New Roman" w:cs="Times New Roman"/>
          <w:b w:val="0"/>
          <w:color w:val="000000" w:themeColor="text1"/>
          <w:sz w:val="24"/>
          <w:szCs w:val="24"/>
        </w:rPr>
        <w:t>.</w:t>
      </w:r>
      <w:bookmarkEnd w:id="22"/>
    </w:p>
    <w:p w:rsidR="007C2E21" w:rsidRPr="009D381E" w:rsidRDefault="007C2E21" w:rsidP="007C2E21">
      <w:pPr>
        <w:pStyle w:val="Heading3"/>
      </w:pPr>
      <w:bookmarkStart w:id="23" w:name="_Toc337134048"/>
      <w:bookmarkStart w:id="24" w:name="_Toc466794749"/>
      <w:r w:rsidRPr="009D381E">
        <w:t>Hydrological study of the design flood</w:t>
      </w:r>
      <w:bookmarkEnd w:id="23"/>
      <w:bookmarkEnd w:id="24"/>
    </w:p>
    <w:p w:rsidR="007C2E21" w:rsidRPr="00D561E9" w:rsidRDefault="007C2E21"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hydrological computation provides the design floods for different return periods. The river at</w:t>
      </w:r>
      <w:r w:rsidRPr="00D561E9">
        <w:rPr>
          <w:rFonts w:ascii="Times New Roman" w:hAnsi="Times New Roman" w:cs="Times New Roman"/>
          <w:sz w:val="24"/>
          <w:szCs w:val="24"/>
        </w:rPr>
        <w:t xml:space="preserve"> </w:t>
      </w:r>
      <w:r w:rsidRPr="009D381E">
        <w:rPr>
          <w:rFonts w:ascii="Times New Roman" w:hAnsi="Times New Roman" w:cs="Times New Roman"/>
          <w:sz w:val="24"/>
          <w:szCs w:val="24"/>
        </w:rPr>
        <w:t>proposed weir site is not a gauged river. In the absence of data where a hydraulic structure is intended to be built using a rainfall-runoff model or transferring data from hydrologically homogeneous area is among the methods to generate data at a diversion weir site for this particular project. The long term monthly maximum, minimum and average flow data at Dabena River near Buno Bedele hydrological gauging station has been used</w:t>
      </w:r>
      <w:r>
        <w:rPr>
          <w:rFonts w:ascii="Times New Roman" w:hAnsi="Times New Roman" w:cs="Times New Roman"/>
          <w:sz w:val="24"/>
          <w:szCs w:val="24"/>
        </w:rPr>
        <w:t>.</w:t>
      </w:r>
    </w:p>
    <w:p w:rsidR="005500A2" w:rsidRDefault="007C2E21"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design flood of the river has been estimated applying flood frequency analysis method. The design flood computed for different return periods using Gumbel distribution has been adopted for this design as per the recommendation by the hydrologist. The result of the frequency analysis is presented in the table below.</w:t>
      </w:r>
    </w:p>
    <w:p w:rsidR="005500A2" w:rsidRPr="005500A2" w:rsidRDefault="005500A2" w:rsidP="005500A2">
      <w:pPr>
        <w:pStyle w:val="Caption"/>
        <w:spacing w:after="0"/>
        <w:jc w:val="center"/>
        <w:rPr>
          <w:rFonts w:ascii="Times New Roman" w:hAnsi="Times New Roman" w:cs="Times New Roman"/>
          <w:color w:val="000000" w:themeColor="text1"/>
          <w:sz w:val="24"/>
          <w:szCs w:val="24"/>
        </w:rPr>
      </w:pPr>
      <w:bookmarkStart w:id="25" w:name="_Toc466794789"/>
      <w:r w:rsidRPr="005500A2">
        <w:rPr>
          <w:rFonts w:ascii="Times New Roman" w:hAnsi="Times New Roman" w:cs="Times New Roman"/>
          <w:color w:val="000000" w:themeColor="text1"/>
          <w:sz w:val="24"/>
          <w:szCs w:val="24"/>
        </w:rPr>
        <w:t xml:space="preserve">Table </w:t>
      </w:r>
      <w:r w:rsidR="007B4374" w:rsidRPr="005500A2">
        <w:rPr>
          <w:rFonts w:ascii="Times New Roman" w:hAnsi="Times New Roman" w:cs="Times New Roman"/>
          <w:color w:val="000000" w:themeColor="text1"/>
          <w:sz w:val="24"/>
          <w:szCs w:val="24"/>
        </w:rPr>
        <w:fldChar w:fldCharType="begin"/>
      </w:r>
      <w:r w:rsidRPr="005500A2">
        <w:rPr>
          <w:rFonts w:ascii="Times New Roman" w:hAnsi="Times New Roman" w:cs="Times New Roman"/>
          <w:color w:val="000000" w:themeColor="text1"/>
          <w:sz w:val="24"/>
          <w:szCs w:val="24"/>
        </w:rPr>
        <w:instrText xml:space="preserve"> SEQ Table \* ARABIC </w:instrText>
      </w:r>
      <w:r w:rsidR="007B4374" w:rsidRPr="005500A2">
        <w:rPr>
          <w:rFonts w:ascii="Times New Roman" w:hAnsi="Times New Roman" w:cs="Times New Roman"/>
          <w:color w:val="000000" w:themeColor="text1"/>
          <w:sz w:val="24"/>
          <w:szCs w:val="24"/>
        </w:rPr>
        <w:fldChar w:fldCharType="separate"/>
      </w:r>
      <w:r w:rsidR="00A4523F">
        <w:rPr>
          <w:rFonts w:ascii="Times New Roman" w:hAnsi="Times New Roman" w:cs="Times New Roman"/>
          <w:color w:val="000000" w:themeColor="text1"/>
          <w:sz w:val="24"/>
          <w:szCs w:val="24"/>
        </w:rPr>
        <w:t>1</w:t>
      </w:r>
      <w:r w:rsidR="007B4374" w:rsidRPr="005500A2">
        <w:rPr>
          <w:rFonts w:ascii="Times New Roman" w:hAnsi="Times New Roman" w:cs="Times New Roman"/>
          <w:color w:val="000000" w:themeColor="text1"/>
          <w:sz w:val="24"/>
          <w:szCs w:val="24"/>
        </w:rPr>
        <w:fldChar w:fldCharType="end"/>
      </w:r>
      <w:r w:rsidRPr="005500A2">
        <w:rPr>
          <w:rFonts w:ascii="Times New Roman" w:hAnsi="Times New Roman" w:cs="Times New Roman"/>
          <w:color w:val="000000" w:themeColor="text1"/>
          <w:sz w:val="24"/>
          <w:szCs w:val="24"/>
        </w:rPr>
        <w:t xml:space="preserve"> Frequency Analysis Results</w:t>
      </w:r>
      <w:bookmarkEnd w:id="25"/>
    </w:p>
    <w:tbl>
      <w:tblPr>
        <w:tblW w:w="8384" w:type="dxa"/>
        <w:tblInd w:w="103" w:type="dxa"/>
        <w:tblLook w:val="04A0"/>
      </w:tblPr>
      <w:tblGrid>
        <w:gridCol w:w="2624"/>
        <w:gridCol w:w="960"/>
        <w:gridCol w:w="960"/>
        <w:gridCol w:w="960"/>
        <w:gridCol w:w="960"/>
        <w:gridCol w:w="960"/>
        <w:gridCol w:w="960"/>
      </w:tblGrid>
      <w:tr w:rsidR="007C2E21" w:rsidRPr="009D381E" w:rsidTr="005500A2">
        <w:trPr>
          <w:trHeight w:val="600"/>
        </w:trPr>
        <w:tc>
          <w:tcPr>
            <w:tcW w:w="26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2E21" w:rsidRPr="005500A2" w:rsidRDefault="007C2E21" w:rsidP="00A66B13">
            <w:pPr>
              <w:spacing w:after="0" w:line="240" w:lineRule="auto"/>
              <w:jc w:val="center"/>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Return period, T (years)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50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100</w:t>
            </w:r>
          </w:p>
        </w:tc>
      </w:tr>
      <w:tr w:rsidR="007C2E21" w:rsidRPr="009D381E" w:rsidTr="005500A2">
        <w:trPr>
          <w:trHeight w:val="345"/>
        </w:trPr>
        <w:tc>
          <w:tcPr>
            <w:tcW w:w="2624" w:type="dxa"/>
            <w:tcBorders>
              <w:top w:val="nil"/>
              <w:left w:val="single" w:sz="4" w:space="0" w:color="auto"/>
              <w:bottom w:val="single" w:sz="4" w:space="0" w:color="auto"/>
              <w:right w:val="single" w:sz="4" w:space="0" w:color="auto"/>
            </w:tcBorders>
            <w:shd w:val="clear" w:color="auto" w:fill="auto"/>
            <w:vAlign w:val="bottom"/>
            <w:hideMark/>
          </w:tcPr>
          <w:p w:rsidR="007C2E21" w:rsidRPr="005500A2" w:rsidRDefault="007C2E21" w:rsidP="00A66B13">
            <w:pPr>
              <w:spacing w:after="0" w:line="240" w:lineRule="auto"/>
              <w:rPr>
                <w:rFonts w:ascii="Times New Roman" w:eastAsia="Times New Roman" w:hAnsi="Times New Roman" w:cs="Times New Roman"/>
                <w:b/>
                <w:bCs/>
                <w:lang w:val="en-GB" w:eastAsia="en-GB"/>
              </w:rPr>
            </w:pPr>
            <w:r w:rsidRPr="005500A2">
              <w:rPr>
                <w:rFonts w:ascii="Times New Roman" w:eastAsia="Times New Roman" w:hAnsi="Times New Roman" w:cs="Times New Roman"/>
                <w:b/>
                <w:bCs/>
                <w:lang w:eastAsia="en-GB"/>
              </w:rPr>
              <w:t>Q,m</w:t>
            </w:r>
            <w:r w:rsidRPr="005500A2">
              <w:rPr>
                <w:rFonts w:ascii="Times New Roman" w:eastAsia="Times New Roman" w:hAnsi="Times New Roman" w:cs="Times New Roman"/>
                <w:b/>
                <w:bCs/>
                <w:vertAlign w:val="superscript"/>
                <w:lang w:eastAsia="en-GB"/>
              </w:rPr>
              <w:t>3</w:t>
            </w:r>
            <w:r w:rsidRPr="005500A2">
              <w:rPr>
                <w:rFonts w:ascii="Times New Roman" w:eastAsia="Times New Roman" w:hAnsi="Times New Roman" w:cs="Times New Roman"/>
                <w:b/>
                <w:bCs/>
                <w:lang w:eastAsia="en-GB"/>
              </w:rPr>
              <w:t>/sec</w:t>
            </w:r>
          </w:p>
        </w:tc>
        <w:tc>
          <w:tcPr>
            <w:tcW w:w="960" w:type="dxa"/>
            <w:tcBorders>
              <w:top w:val="nil"/>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lang w:val="en-GB" w:eastAsia="en-GB"/>
              </w:rPr>
            </w:pPr>
            <w:r w:rsidRPr="005500A2">
              <w:rPr>
                <w:rFonts w:ascii="Times New Roman" w:eastAsia="Times New Roman" w:hAnsi="Times New Roman" w:cs="Times New Roman"/>
                <w:lang w:eastAsia="en-GB"/>
              </w:rPr>
              <w:t>16.98</w:t>
            </w:r>
          </w:p>
        </w:tc>
        <w:tc>
          <w:tcPr>
            <w:tcW w:w="960" w:type="dxa"/>
            <w:tcBorders>
              <w:top w:val="nil"/>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lang w:val="en-GB" w:eastAsia="en-GB"/>
              </w:rPr>
            </w:pPr>
            <w:r w:rsidRPr="005500A2">
              <w:rPr>
                <w:rFonts w:ascii="Times New Roman" w:eastAsia="Times New Roman" w:hAnsi="Times New Roman" w:cs="Times New Roman"/>
                <w:lang w:eastAsia="en-GB"/>
              </w:rPr>
              <w:t>19.8</w:t>
            </w:r>
          </w:p>
        </w:tc>
        <w:tc>
          <w:tcPr>
            <w:tcW w:w="960" w:type="dxa"/>
            <w:tcBorders>
              <w:top w:val="nil"/>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lang w:val="en-GB" w:eastAsia="en-GB"/>
              </w:rPr>
            </w:pPr>
            <w:r w:rsidRPr="005500A2">
              <w:rPr>
                <w:rFonts w:ascii="Times New Roman" w:eastAsia="Times New Roman" w:hAnsi="Times New Roman" w:cs="Times New Roman"/>
                <w:lang w:eastAsia="en-GB"/>
              </w:rPr>
              <w:t>21.67</w:t>
            </w:r>
          </w:p>
        </w:tc>
        <w:tc>
          <w:tcPr>
            <w:tcW w:w="960" w:type="dxa"/>
            <w:tcBorders>
              <w:top w:val="nil"/>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lang w:val="en-GB" w:eastAsia="en-GB"/>
              </w:rPr>
            </w:pPr>
            <w:r w:rsidRPr="005500A2">
              <w:rPr>
                <w:rFonts w:ascii="Times New Roman" w:eastAsia="Times New Roman" w:hAnsi="Times New Roman" w:cs="Times New Roman"/>
                <w:lang w:eastAsia="en-GB"/>
              </w:rPr>
              <w:t>23.47</w:t>
            </w:r>
          </w:p>
        </w:tc>
        <w:tc>
          <w:tcPr>
            <w:tcW w:w="960" w:type="dxa"/>
            <w:tcBorders>
              <w:top w:val="nil"/>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lang w:val="en-GB" w:eastAsia="en-GB"/>
              </w:rPr>
            </w:pPr>
            <w:r w:rsidRPr="005500A2">
              <w:rPr>
                <w:rFonts w:ascii="Times New Roman" w:eastAsia="Times New Roman" w:hAnsi="Times New Roman" w:cs="Times New Roman"/>
                <w:lang w:eastAsia="en-GB"/>
              </w:rPr>
              <w:t>25.79</w:t>
            </w:r>
          </w:p>
        </w:tc>
        <w:tc>
          <w:tcPr>
            <w:tcW w:w="960" w:type="dxa"/>
            <w:tcBorders>
              <w:top w:val="nil"/>
              <w:left w:val="nil"/>
              <w:bottom w:val="single" w:sz="4" w:space="0" w:color="auto"/>
              <w:right w:val="single" w:sz="4" w:space="0" w:color="auto"/>
            </w:tcBorders>
            <w:shd w:val="clear" w:color="auto" w:fill="auto"/>
            <w:noWrap/>
            <w:vAlign w:val="center"/>
            <w:hideMark/>
          </w:tcPr>
          <w:p w:rsidR="007C2E21" w:rsidRPr="005500A2" w:rsidRDefault="007C2E21" w:rsidP="00A66B13">
            <w:pPr>
              <w:spacing w:after="0" w:line="240" w:lineRule="auto"/>
              <w:jc w:val="center"/>
              <w:rPr>
                <w:rFonts w:ascii="Times New Roman" w:eastAsia="Times New Roman" w:hAnsi="Times New Roman" w:cs="Times New Roman"/>
                <w:lang w:val="en-GB" w:eastAsia="en-GB"/>
              </w:rPr>
            </w:pPr>
            <w:r w:rsidRPr="005500A2">
              <w:rPr>
                <w:rFonts w:ascii="Times New Roman" w:eastAsia="Times New Roman" w:hAnsi="Times New Roman" w:cs="Times New Roman"/>
                <w:lang w:eastAsia="en-GB"/>
              </w:rPr>
              <w:t>27.53</w:t>
            </w:r>
          </w:p>
        </w:tc>
      </w:tr>
    </w:tbl>
    <w:p w:rsidR="007C2E21" w:rsidRPr="007C2E21" w:rsidRDefault="007C2E21" w:rsidP="007C2E21">
      <w:pPr>
        <w:rPr>
          <w:lang w:eastAsia="zh-CN"/>
        </w:rPr>
      </w:pPr>
    </w:p>
    <w:p w:rsidR="007C2E21" w:rsidRDefault="007C2E21" w:rsidP="007C2E21">
      <w:pPr>
        <w:keepNext/>
      </w:pPr>
    </w:p>
    <w:p w:rsidR="005500A2" w:rsidRDefault="00991105" w:rsidP="005500A2">
      <w:pPr>
        <w:keepNext/>
        <w:autoSpaceDE w:val="0"/>
        <w:autoSpaceDN w:val="0"/>
        <w:adjustRightInd w:val="0"/>
        <w:spacing w:after="0"/>
        <w:jc w:val="center"/>
      </w:pPr>
      <w:r w:rsidRPr="009D381E">
        <w:rPr>
          <w:noProof/>
        </w:rPr>
        <w:drawing>
          <wp:inline distT="0" distB="0" distL="0" distR="0">
            <wp:extent cx="4969703" cy="5198292"/>
            <wp:effectExtent l="0" t="0" r="2540" b="2540"/>
            <wp:docPr id="36" name="Picture 35" descr="Weir 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r site.png"/>
                    <pic:cNvPicPr/>
                  </pic:nvPicPr>
                  <pic:blipFill>
                    <a:blip r:embed="rId13" cstate="print"/>
                    <a:stretch>
                      <a:fillRect/>
                    </a:stretch>
                  </pic:blipFill>
                  <pic:spPr>
                    <a:xfrm>
                      <a:off x="0" y="0"/>
                      <a:ext cx="4979815" cy="5208870"/>
                    </a:xfrm>
                    <a:prstGeom prst="rect">
                      <a:avLst/>
                    </a:prstGeom>
                  </pic:spPr>
                </pic:pic>
              </a:graphicData>
            </a:graphic>
          </wp:inline>
        </w:drawing>
      </w:r>
    </w:p>
    <w:p w:rsidR="00E460C6" w:rsidRPr="005500A2" w:rsidRDefault="005500A2" w:rsidP="005500A2">
      <w:pPr>
        <w:pStyle w:val="Caption"/>
        <w:jc w:val="center"/>
        <w:rPr>
          <w:rFonts w:ascii="Times New Roman" w:hAnsi="Times New Roman" w:cs="Times New Roman"/>
          <w:b w:val="0"/>
          <w:color w:val="000000" w:themeColor="text1"/>
          <w:sz w:val="24"/>
          <w:szCs w:val="24"/>
        </w:rPr>
      </w:pPr>
      <w:bookmarkStart w:id="26" w:name="_Toc466794803"/>
      <w:r w:rsidRPr="005500A2">
        <w:rPr>
          <w:rFonts w:ascii="Times New Roman" w:hAnsi="Times New Roman" w:cs="Times New Roman"/>
          <w:b w:val="0"/>
          <w:color w:val="000000" w:themeColor="text1"/>
          <w:sz w:val="24"/>
          <w:szCs w:val="24"/>
        </w:rPr>
        <w:t xml:space="preserve">Figure </w:t>
      </w:r>
      <w:r w:rsidR="007B4374" w:rsidRPr="005500A2">
        <w:rPr>
          <w:rFonts w:ascii="Times New Roman" w:hAnsi="Times New Roman" w:cs="Times New Roman"/>
          <w:b w:val="0"/>
          <w:color w:val="000000" w:themeColor="text1"/>
          <w:sz w:val="24"/>
          <w:szCs w:val="24"/>
        </w:rPr>
        <w:fldChar w:fldCharType="begin"/>
      </w:r>
      <w:r w:rsidRPr="005500A2">
        <w:rPr>
          <w:rFonts w:ascii="Times New Roman" w:hAnsi="Times New Roman" w:cs="Times New Roman"/>
          <w:b w:val="0"/>
          <w:color w:val="000000" w:themeColor="text1"/>
          <w:sz w:val="24"/>
          <w:szCs w:val="24"/>
        </w:rPr>
        <w:instrText xml:space="preserve"> SEQ Figure \* ARABIC </w:instrText>
      </w:r>
      <w:r w:rsidR="007B4374" w:rsidRPr="005500A2">
        <w:rPr>
          <w:rFonts w:ascii="Times New Roman" w:hAnsi="Times New Roman" w:cs="Times New Roman"/>
          <w:b w:val="0"/>
          <w:color w:val="000000" w:themeColor="text1"/>
          <w:sz w:val="24"/>
          <w:szCs w:val="24"/>
        </w:rPr>
        <w:fldChar w:fldCharType="separate"/>
      </w:r>
      <w:r w:rsidR="00A4523F">
        <w:rPr>
          <w:rFonts w:ascii="Times New Roman" w:hAnsi="Times New Roman" w:cs="Times New Roman"/>
          <w:b w:val="0"/>
          <w:color w:val="000000" w:themeColor="text1"/>
          <w:sz w:val="24"/>
          <w:szCs w:val="24"/>
        </w:rPr>
        <w:t>3</w:t>
      </w:r>
      <w:r w:rsidR="007B4374" w:rsidRPr="005500A2">
        <w:rPr>
          <w:rFonts w:ascii="Times New Roman" w:hAnsi="Times New Roman" w:cs="Times New Roman"/>
          <w:b w:val="0"/>
          <w:color w:val="000000" w:themeColor="text1"/>
          <w:sz w:val="24"/>
          <w:szCs w:val="24"/>
        </w:rPr>
        <w:fldChar w:fldCharType="end"/>
      </w:r>
      <w:r w:rsidRPr="005500A2">
        <w:rPr>
          <w:rFonts w:ascii="Times New Roman" w:hAnsi="Times New Roman" w:cs="Times New Roman"/>
          <w:b w:val="0"/>
          <w:color w:val="000000" w:themeColor="text1"/>
          <w:sz w:val="24"/>
          <w:szCs w:val="24"/>
        </w:rPr>
        <w:t xml:space="preserve"> Head work alignment</w:t>
      </w:r>
      <w:bookmarkEnd w:id="26"/>
    </w:p>
    <w:p w:rsidR="00FE3674" w:rsidRPr="00D561E9" w:rsidRDefault="00E252A4"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Apparently, </w:t>
      </w:r>
      <w:r w:rsidR="00E460C6" w:rsidRPr="009D381E">
        <w:rPr>
          <w:rFonts w:ascii="Times New Roman" w:hAnsi="Times New Roman" w:cs="Times New Roman"/>
          <w:sz w:val="24"/>
          <w:szCs w:val="24"/>
        </w:rPr>
        <w:t>considering the physical site condition and the high flood mark observed in the area</w:t>
      </w:r>
      <w:r w:rsidR="00F324AC" w:rsidRPr="009D381E">
        <w:rPr>
          <w:rFonts w:ascii="Times New Roman" w:hAnsi="Times New Roman" w:cs="Times New Roman"/>
          <w:sz w:val="24"/>
          <w:szCs w:val="24"/>
        </w:rPr>
        <w:t>,</w:t>
      </w:r>
      <w:r w:rsidR="00E460C6" w:rsidRPr="009D381E">
        <w:rPr>
          <w:rFonts w:ascii="Times New Roman" w:hAnsi="Times New Roman" w:cs="Times New Roman"/>
          <w:sz w:val="24"/>
          <w:szCs w:val="24"/>
        </w:rPr>
        <w:t xml:space="preserve"> the hydrological model result of design discharge</w:t>
      </w:r>
      <w:r w:rsidR="00F324AC" w:rsidRPr="009D381E">
        <w:rPr>
          <w:rFonts w:ascii="Times New Roman" w:hAnsi="Times New Roman" w:cs="Times New Roman"/>
          <w:sz w:val="24"/>
          <w:szCs w:val="24"/>
        </w:rPr>
        <w:t xml:space="preserve"> </w:t>
      </w:r>
      <w:r w:rsidR="000B654C" w:rsidRPr="00D561E9">
        <w:rPr>
          <w:rFonts w:ascii="Times New Roman" w:hAnsi="Times New Roman" w:cs="Times New Roman"/>
          <w:sz w:val="24"/>
          <w:szCs w:val="24"/>
        </w:rPr>
        <w:t>27.53</w:t>
      </w:r>
      <w:r w:rsidR="00F324AC" w:rsidRPr="00D561E9">
        <w:rPr>
          <w:rFonts w:ascii="Times New Roman" w:hAnsi="Times New Roman" w:cs="Times New Roman"/>
          <w:sz w:val="24"/>
          <w:szCs w:val="24"/>
        </w:rPr>
        <w:t>m3/s</w:t>
      </w:r>
      <w:r w:rsidR="00F324AC" w:rsidRPr="009D381E">
        <w:rPr>
          <w:rFonts w:ascii="Times New Roman" w:hAnsi="Times New Roman" w:cs="Times New Roman"/>
          <w:sz w:val="24"/>
          <w:szCs w:val="24"/>
        </w:rPr>
        <w:t xml:space="preserve"> </w:t>
      </w:r>
      <w:r w:rsidR="00E460C6" w:rsidRPr="009D381E">
        <w:rPr>
          <w:rFonts w:ascii="Times New Roman" w:hAnsi="Times New Roman" w:cs="Times New Roman"/>
          <w:sz w:val="24"/>
          <w:szCs w:val="24"/>
        </w:rPr>
        <w:t>for 10</w:t>
      </w:r>
      <w:r w:rsidR="00F324AC" w:rsidRPr="009D381E">
        <w:rPr>
          <w:rFonts w:ascii="Times New Roman" w:hAnsi="Times New Roman" w:cs="Times New Roman"/>
          <w:sz w:val="24"/>
          <w:szCs w:val="24"/>
        </w:rPr>
        <w:t>0</w:t>
      </w:r>
      <w:r w:rsidR="00E460C6" w:rsidRPr="009D381E">
        <w:rPr>
          <w:rFonts w:ascii="Times New Roman" w:hAnsi="Times New Roman" w:cs="Times New Roman"/>
          <w:sz w:val="24"/>
          <w:szCs w:val="24"/>
        </w:rPr>
        <w:t xml:space="preserve"> years return period considered</w:t>
      </w:r>
      <w:r w:rsidR="00F324AC" w:rsidRPr="009D381E">
        <w:rPr>
          <w:rFonts w:ascii="Times New Roman" w:hAnsi="Times New Roman" w:cs="Times New Roman"/>
          <w:sz w:val="24"/>
          <w:szCs w:val="24"/>
        </w:rPr>
        <w:t xml:space="preserve"> has been considered for the design as recommended by the hydrologist</w:t>
      </w:r>
      <w:r w:rsidR="00E460C6" w:rsidRPr="009D381E">
        <w:rPr>
          <w:rFonts w:ascii="Times New Roman" w:hAnsi="Times New Roman" w:cs="Times New Roman"/>
          <w:sz w:val="24"/>
          <w:szCs w:val="24"/>
        </w:rPr>
        <w:t>.</w:t>
      </w:r>
      <w:r w:rsidR="00E460C6" w:rsidRPr="00D561E9">
        <w:rPr>
          <w:rFonts w:ascii="Times New Roman" w:hAnsi="Times New Roman" w:cs="Times New Roman"/>
          <w:sz w:val="24"/>
          <w:szCs w:val="24"/>
        </w:rPr>
        <w:tab/>
      </w:r>
    </w:p>
    <w:p w:rsidR="00F324AC" w:rsidRPr="009D381E" w:rsidRDefault="00F324AC" w:rsidP="009D4F0A">
      <w:pPr>
        <w:pStyle w:val="Heading3"/>
      </w:pPr>
      <w:bookmarkStart w:id="27" w:name="_Toc344411129"/>
      <w:r w:rsidRPr="009D381E">
        <w:t xml:space="preserve"> </w:t>
      </w:r>
      <w:bookmarkStart w:id="28" w:name="_Toc466794750"/>
      <w:r w:rsidRPr="009D381E">
        <w:t>Tail water rating curve</w:t>
      </w:r>
      <w:bookmarkEnd w:id="27"/>
      <w:bookmarkEnd w:id="28"/>
    </w:p>
    <w:p w:rsidR="00F324AC" w:rsidRPr="009D381E" w:rsidRDefault="00F324AC"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As it was shown in the hydrological report, the design flood for 100 years return period is </w:t>
      </w:r>
      <w:r w:rsidR="000B654C" w:rsidRPr="009D381E">
        <w:rPr>
          <w:rFonts w:ascii="Times New Roman" w:hAnsi="Times New Roman" w:cs="Times New Roman"/>
          <w:sz w:val="24"/>
          <w:szCs w:val="24"/>
        </w:rPr>
        <w:t>27.53</w:t>
      </w:r>
      <w:r w:rsidRPr="009D381E">
        <w:rPr>
          <w:rFonts w:ascii="Times New Roman" w:hAnsi="Times New Roman" w:cs="Times New Roman"/>
          <w:sz w:val="24"/>
          <w:szCs w:val="24"/>
        </w:rPr>
        <w:t>m</w:t>
      </w:r>
      <w:r w:rsidRPr="00D561E9">
        <w:rPr>
          <w:rFonts w:ascii="Times New Roman" w:hAnsi="Times New Roman" w:cs="Times New Roman"/>
          <w:sz w:val="24"/>
          <w:szCs w:val="24"/>
        </w:rPr>
        <w:t>3</w:t>
      </w:r>
      <w:r w:rsidRPr="009D381E">
        <w:rPr>
          <w:rFonts w:ascii="Times New Roman" w:hAnsi="Times New Roman" w:cs="Times New Roman"/>
          <w:sz w:val="24"/>
          <w:szCs w:val="24"/>
        </w:rPr>
        <w:t>/s.  This flow is used to design the weir body and appurtenant structures of the project.  The level of this and other discharges on the tail water curve is determined to investigate the flow hydraulics of the stream downstream of the proposed weir before and after construction of the weir. It also helps in analyzing critical flow and condition where the weir body will be critically influenced not to be structurally unstable in any cases of the destabilizing forces.</w:t>
      </w:r>
    </w:p>
    <w:p w:rsidR="00F324AC" w:rsidRPr="009D381E" w:rsidRDefault="00F324AC"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lastRenderedPageBreak/>
        <w:t xml:space="preserve">River cross section was taken at 10 meter downstream from the center of the weir axis for the preparation of the tail water curve.  As ungauged stream, the rating curve has been developed by Manning’s equation estimating the input data. The flow cross sectional area, perimeter, and hydraulic radius were estimated from downstream cross-section data.  The longitudinal slope of the river was calculated from its longitudinal profile. The output curve will serve to evaluate the influence of the downstream water on the nature of flows at toe of the weir axis.  The river cross section at tail water position, the river profile and the corresponding rating curve </w:t>
      </w:r>
      <w:r w:rsidR="003918C7" w:rsidRPr="009D381E">
        <w:rPr>
          <w:rFonts w:ascii="Times New Roman" w:hAnsi="Times New Roman" w:cs="Times New Roman"/>
          <w:sz w:val="24"/>
          <w:szCs w:val="24"/>
        </w:rPr>
        <w:t>are</w:t>
      </w:r>
      <w:r w:rsidRPr="009D381E">
        <w:rPr>
          <w:rFonts w:ascii="Times New Roman" w:hAnsi="Times New Roman" w:cs="Times New Roman"/>
          <w:sz w:val="24"/>
          <w:szCs w:val="24"/>
        </w:rPr>
        <w:t xml:space="preserve"> shown Figures </w:t>
      </w:r>
      <w:r w:rsidR="001D0CD2" w:rsidRPr="009D381E">
        <w:rPr>
          <w:rFonts w:ascii="Times New Roman" w:hAnsi="Times New Roman" w:cs="Times New Roman"/>
          <w:sz w:val="24"/>
          <w:szCs w:val="24"/>
        </w:rPr>
        <w:t>4</w:t>
      </w:r>
      <w:r w:rsidRPr="009D381E">
        <w:rPr>
          <w:rFonts w:ascii="Times New Roman" w:hAnsi="Times New Roman" w:cs="Times New Roman"/>
          <w:sz w:val="24"/>
          <w:szCs w:val="24"/>
        </w:rPr>
        <w:t xml:space="preserve">, </w:t>
      </w:r>
      <w:r w:rsidR="001D0CD2" w:rsidRPr="009D381E">
        <w:rPr>
          <w:rFonts w:ascii="Times New Roman" w:hAnsi="Times New Roman" w:cs="Times New Roman"/>
          <w:sz w:val="24"/>
          <w:szCs w:val="24"/>
        </w:rPr>
        <w:t>5</w:t>
      </w:r>
      <w:r w:rsidRPr="009D381E">
        <w:rPr>
          <w:rFonts w:ascii="Times New Roman" w:hAnsi="Times New Roman" w:cs="Times New Roman"/>
          <w:sz w:val="24"/>
          <w:szCs w:val="24"/>
        </w:rPr>
        <w:t xml:space="preserve"> and </w:t>
      </w:r>
      <w:r w:rsidR="001D0CD2" w:rsidRPr="009D381E">
        <w:rPr>
          <w:rFonts w:ascii="Times New Roman" w:hAnsi="Times New Roman" w:cs="Times New Roman"/>
          <w:sz w:val="24"/>
          <w:szCs w:val="24"/>
        </w:rPr>
        <w:t>6</w:t>
      </w:r>
      <w:r w:rsidRPr="009D381E">
        <w:rPr>
          <w:rFonts w:ascii="Times New Roman" w:hAnsi="Times New Roman" w:cs="Times New Roman"/>
          <w:sz w:val="24"/>
          <w:szCs w:val="24"/>
        </w:rPr>
        <w:t>.</w:t>
      </w:r>
    </w:p>
    <w:p w:rsidR="005500A2" w:rsidRDefault="000B654C" w:rsidP="005500A2">
      <w:pPr>
        <w:keepNext/>
        <w:spacing w:after="0"/>
        <w:jc w:val="both"/>
      </w:pPr>
      <w:bookmarkStart w:id="29" w:name="_Toc296164870"/>
      <w:bookmarkStart w:id="30" w:name="_Toc189563607"/>
      <w:r w:rsidRPr="009D381E">
        <w:rPr>
          <w:noProof/>
          <w:sz w:val="24"/>
          <w:szCs w:val="24"/>
        </w:rPr>
        <w:drawing>
          <wp:inline distT="0" distB="0" distL="0" distR="0">
            <wp:extent cx="5943600" cy="2667000"/>
            <wp:effectExtent l="19050" t="0" r="0" b="0"/>
            <wp:docPr id="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5943600" cy="2667000"/>
                    </a:xfrm>
                    <a:prstGeom prst="rect">
                      <a:avLst/>
                    </a:prstGeom>
                    <a:noFill/>
                    <a:ln w="9525">
                      <a:noFill/>
                      <a:miter lim="800000"/>
                      <a:headEnd/>
                      <a:tailEnd/>
                    </a:ln>
                  </pic:spPr>
                </pic:pic>
              </a:graphicData>
            </a:graphic>
          </wp:inline>
        </w:drawing>
      </w:r>
    </w:p>
    <w:p w:rsidR="00F324AC" w:rsidRPr="005500A2" w:rsidRDefault="005500A2" w:rsidP="005500A2">
      <w:pPr>
        <w:pStyle w:val="Caption"/>
        <w:jc w:val="center"/>
        <w:rPr>
          <w:rFonts w:ascii="Times New Roman" w:hAnsi="Times New Roman" w:cs="Times New Roman"/>
          <w:color w:val="000000" w:themeColor="text1"/>
          <w:sz w:val="24"/>
          <w:szCs w:val="24"/>
        </w:rPr>
      </w:pPr>
      <w:bookmarkStart w:id="31" w:name="_Toc466794804"/>
      <w:r w:rsidRPr="005500A2">
        <w:rPr>
          <w:rFonts w:ascii="Times New Roman" w:hAnsi="Times New Roman" w:cs="Times New Roman"/>
          <w:color w:val="000000" w:themeColor="text1"/>
          <w:sz w:val="24"/>
          <w:szCs w:val="24"/>
        </w:rPr>
        <w:t xml:space="preserve">Figure </w:t>
      </w:r>
      <w:r w:rsidR="007B4374" w:rsidRPr="005500A2">
        <w:rPr>
          <w:rFonts w:ascii="Times New Roman" w:hAnsi="Times New Roman" w:cs="Times New Roman"/>
          <w:color w:val="000000" w:themeColor="text1"/>
          <w:sz w:val="24"/>
          <w:szCs w:val="24"/>
        </w:rPr>
        <w:fldChar w:fldCharType="begin"/>
      </w:r>
      <w:r w:rsidRPr="005500A2">
        <w:rPr>
          <w:rFonts w:ascii="Times New Roman" w:hAnsi="Times New Roman" w:cs="Times New Roman"/>
          <w:color w:val="000000" w:themeColor="text1"/>
          <w:sz w:val="24"/>
          <w:szCs w:val="24"/>
        </w:rPr>
        <w:instrText xml:space="preserve"> SEQ Figure \* ARABIC </w:instrText>
      </w:r>
      <w:r w:rsidR="007B4374" w:rsidRPr="005500A2">
        <w:rPr>
          <w:rFonts w:ascii="Times New Roman" w:hAnsi="Times New Roman" w:cs="Times New Roman"/>
          <w:color w:val="000000" w:themeColor="text1"/>
          <w:sz w:val="24"/>
          <w:szCs w:val="24"/>
        </w:rPr>
        <w:fldChar w:fldCharType="separate"/>
      </w:r>
      <w:r w:rsidR="00A4523F">
        <w:rPr>
          <w:rFonts w:ascii="Times New Roman" w:hAnsi="Times New Roman" w:cs="Times New Roman"/>
          <w:color w:val="000000" w:themeColor="text1"/>
          <w:sz w:val="24"/>
          <w:szCs w:val="24"/>
        </w:rPr>
        <w:t>4</w:t>
      </w:r>
      <w:r w:rsidR="007B4374" w:rsidRPr="005500A2">
        <w:rPr>
          <w:rFonts w:ascii="Times New Roman" w:hAnsi="Times New Roman" w:cs="Times New Roman"/>
          <w:color w:val="000000" w:themeColor="text1"/>
          <w:sz w:val="24"/>
          <w:szCs w:val="24"/>
        </w:rPr>
        <w:fldChar w:fldCharType="end"/>
      </w:r>
      <w:r w:rsidRPr="005500A2">
        <w:rPr>
          <w:rFonts w:ascii="Times New Roman" w:hAnsi="Times New Roman" w:cs="Times New Roman"/>
          <w:color w:val="000000" w:themeColor="text1"/>
          <w:sz w:val="24"/>
          <w:szCs w:val="24"/>
        </w:rPr>
        <w:t xml:space="preserve"> River cross section at Doma weir axis</w:t>
      </w:r>
      <w:bookmarkEnd w:id="31"/>
    </w:p>
    <w:p w:rsidR="005500A2" w:rsidRDefault="000B654C" w:rsidP="005500A2">
      <w:pPr>
        <w:keepNext/>
        <w:spacing w:after="0"/>
        <w:jc w:val="both"/>
      </w:pPr>
      <w:r w:rsidRPr="009D381E">
        <w:rPr>
          <w:noProof/>
          <w:sz w:val="24"/>
          <w:szCs w:val="24"/>
        </w:rPr>
        <w:drawing>
          <wp:inline distT="0" distB="0" distL="0" distR="0">
            <wp:extent cx="5943600" cy="2266950"/>
            <wp:effectExtent l="19050" t="0" r="0" b="0"/>
            <wp:docPr id="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srcRect/>
                    <a:stretch>
                      <a:fillRect/>
                    </a:stretch>
                  </pic:blipFill>
                  <pic:spPr bwMode="auto">
                    <a:xfrm>
                      <a:off x="0" y="0"/>
                      <a:ext cx="5943600" cy="2266950"/>
                    </a:xfrm>
                    <a:prstGeom prst="rect">
                      <a:avLst/>
                    </a:prstGeom>
                    <a:noFill/>
                    <a:ln w="9525">
                      <a:noFill/>
                      <a:miter lim="800000"/>
                      <a:headEnd/>
                      <a:tailEnd/>
                    </a:ln>
                  </pic:spPr>
                </pic:pic>
              </a:graphicData>
            </a:graphic>
          </wp:inline>
        </w:drawing>
      </w:r>
    </w:p>
    <w:p w:rsidR="00F324AC" w:rsidRPr="005500A2" w:rsidRDefault="005500A2" w:rsidP="005500A2">
      <w:pPr>
        <w:pStyle w:val="Caption"/>
        <w:jc w:val="center"/>
        <w:rPr>
          <w:rFonts w:ascii="Times New Roman" w:hAnsi="Times New Roman" w:cs="Times New Roman"/>
          <w:color w:val="000000" w:themeColor="text1"/>
          <w:sz w:val="24"/>
          <w:szCs w:val="24"/>
        </w:rPr>
      </w:pPr>
      <w:bookmarkStart w:id="32" w:name="_Toc466794805"/>
      <w:r w:rsidRPr="005500A2">
        <w:rPr>
          <w:rFonts w:ascii="Times New Roman" w:hAnsi="Times New Roman" w:cs="Times New Roman"/>
          <w:color w:val="000000" w:themeColor="text1"/>
          <w:sz w:val="24"/>
          <w:szCs w:val="24"/>
        </w:rPr>
        <w:t xml:space="preserve">Figure </w:t>
      </w:r>
      <w:r w:rsidR="007B4374" w:rsidRPr="005500A2">
        <w:rPr>
          <w:rFonts w:ascii="Times New Roman" w:hAnsi="Times New Roman" w:cs="Times New Roman"/>
          <w:color w:val="000000" w:themeColor="text1"/>
          <w:sz w:val="24"/>
          <w:szCs w:val="24"/>
        </w:rPr>
        <w:fldChar w:fldCharType="begin"/>
      </w:r>
      <w:r w:rsidRPr="005500A2">
        <w:rPr>
          <w:rFonts w:ascii="Times New Roman" w:hAnsi="Times New Roman" w:cs="Times New Roman"/>
          <w:color w:val="000000" w:themeColor="text1"/>
          <w:sz w:val="24"/>
          <w:szCs w:val="24"/>
        </w:rPr>
        <w:instrText xml:space="preserve"> SEQ Figure \* ARABIC </w:instrText>
      </w:r>
      <w:r w:rsidR="007B4374" w:rsidRPr="005500A2">
        <w:rPr>
          <w:rFonts w:ascii="Times New Roman" w:hAnsi="Times New Roman" w:cs="Times New Roman"/>
          <w:color w:val="000000" w:themeColor="text1"/>
          <w:sz w:val="24"/>
          <w:szCs w:val="24"/>
        </w:rPr>
        <w:fldChar w:fldCharType="separate"/>
      </w:r>
      <w:r w:rsidR="00A4523F">
        <w:rPr>
          <w:rFonts w:ascii="Times New Roman" w:hAnsi="Times New Roman" w:cs="Times New Roman"/>
          <w:color w:val="000000" w:themeColor="text1"/>
          <w:sz w:val="24"/>
          <w:szCs w:val="24"/>
        </w:rPr>
        <w:t>5</w:t>
      </w:r>
      <w:r w:rsidR="007B4374" w:rsidRPr="005500A2">
        <w:rPr>
          <w:rFonts w:ascii="Times New Roman" w:hAnsi="Times New Roman" w:cs="Times New Roman"/>
          <w:color w:val="000000" w:themeColor="text1"/>
          <w:sz w:val="24"/>
          <w:szCs w:val="24"/>
        </w:rPr>
        <w:fldChar w:fldCharType="end"/>
      </w:r>
      <w:r w:rsidRPr="005500A2">
        <w:rPr>
          <w:rFonts w:ascii="Times New Roman" w:hAnsi="Times New Roman" w:cs="Times New Roman"/>
          <w:color w:val="000000" w:themeColor="text1"/>
          <w:sz w:val="24"/>
          <w:szCs w:val="24"/>
        </w:rPr>
        <w:t xml:space="preserve"> Longitudinal profile of Doma River at weir axis</w:t>
      </w:r>
      <w:bookmarkEnd w:id="32"/>
    </w:p>
    <w:p w:rsidR="001D0CD2" w:rsidRPr="009D381E" w:rsidRDefault="001D0CD2" w:rsidP="009D4F0A">
      <w:pPr>
        <w:pStyle w:val="Caption"/>
        <w:spacing w:after="0" w:line="276" w:lineRule="auto"/>
        <w:jc w:val="both"/>
        <w:rPr>
          <w:color w:val="auto"/>
          <w:sz w:val="22"/>
          <w:szCs w:val="22"/>
        </w:rPr>
      </w:pPr>
    </w:p>
    <w:p w:rsidR="000B654C" w:rsidRPr="009D381E" w:rsidRDefault="000B654C" w:rsidP="001D0CD2">
      <w:pPr>
        <w:pStyle w:val="Caption"/>
        <w:spacing w:line="276" w:lineRule="auto"/>
        <w:rPr>
          <w:color w:val="auto"/>
          <w:sz w:val="22"/>
          <w:szCs w:val="22"/>
        </w:rPr>
      </w:pPr>
    </w:p>
    <w:bookmarkEnd w:id="29"/>
    <w:bookmarkEnd w:id="30"/>
    <w:p w:rsidR="005500A2" w:rsidRDefault="000B654C" w:rsidP="005500A2">
      <w:pPr>
        <w:pStyle w:val="Caption"/>
        <w:keepNext/>
        <w:spacing w:after="0" w:line="276" w:lineRule="auto"/>
        <w:jc w:val="both"/>
      </w:pPr>
      <w:r w:rsidRPr="009D381E">
        <w:rPr>
          <w:b w:val="0"/>
          <w:bCs w:val="0"/>
          <w:color w:val="auto"/>
          <w:sz w:val="24"/>
          <w:szCs w:val="24"/>
          <w:lang w:eastAsia="en-US"/>
        </w:rPr>
        <w:lastRenderedPageBreak/>
        <w:drawing>
          <wp:inline distT="0" distB="0" distL="0" distR="0">
            <wp:extent cx="5943600" cy="3002710"/>
            <wp:effectExtent l="19050" t="0" r="0" b="0"/>
            <wp:docPr id="5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5943600" cy="3002710"/>
                    </a:xfrm>
                    <a:prstGeom prst="rect">
                      <a:avLst/>
                    </a:prstGeom>
                    <a:noFill/>
                    <a:ln w="9525">
                      <a:noFill/>
                      <a:miter lim="800000"/>
                      <a:headEnd/>
                      <a:tailEnd/>
                    </a:ln>
                  </pic:spPr>
                </pic:pic>
              </a:graphicData>
            </a:graphic>
          </wp:inline>
        </w:drawing>
      </w:r>
    </w:p>
    <w:p w:rsidR="00F324AC" w:rsidRPr="005500A2" w:rsidRDefault="005500A2" w:rsidP="005500A2">
      <w:pPr>
        <w:pStyle w:val="Caption"/>
        <w:jc w:val="center"/>
        <w:rPr>
          <w:rFonts w:ascii="Times New Roman" w:hAnsi="Times New Roman" w:cs="Times New Roman"/>
          <w:color w:val="000000" w:themeColor="text1"/>
          <w:sz w:val="24"/>
          <w:szCs w:val="24"/>
        </w:rPr>
      </w:pPr>
      <w:bookmarkStart w:id="33" w:name="_Toc466794806"/>
      <w:r w:rsidRPr="005500A2">
        <w:rPr>
          <w:rFonts w:ascii="Times New Roman" w:hAnsi="Times New Roman" w:cs="Times New Roman"/>
          <w:color w:val="000000" w:themeColor="text1"/>
          <w:sz w:val="24"/>
          <w:szCs w:val="24"/>
        </w:rPr>
        <w:t xml:space="preserve">Figure </w:t>
      </w:r>
      <w:r w:rsidR="007B4374" w:rsidRPr="005500A2">
        <w:rPr>
          <w:rFonts w:ascii="Times New Roman" w:hAnsi="Times New Roman" w:cs="Times New Roman"/>
          <w:color w:val="000000" w:themeColor="text1"/>
          <w:sz w:val="24"/>
          <w:szCs w:val="24"/>
        </w:rPr>
        <w:fldChar w:fldCharType="begin"/>
      </w:r>
      <w:r w:rsidRPr="005500A2">
        <w:rPr>
          <w:rFonts w:ascii="Times New Roman" w:hAnsi="Times New Roman" w:cs="Times New Roman"/>
          <w:color w:val="000000" w:themeColor="text1"/>
          <w:sz w:val="24"/>
          <w:szCs w:val="24"/>
        </w:rPr>
        <w:instrText xml:space="preserve"> SEQ Figure \* ARABIC </w:instrText>
      </w:r>
      <w:r w:rsidR="007B4374" w:rsidRPr="005500A2">
        <w:rPr>
          <w:rFonts w:ascii="Times New Roman" w:hAnsi="Times New Roman" w:cs="Times New Roman"/>
          <w:color w:val="000000" w:themeColor="text1"/>
          <w:sz w:val="24"/>
          <w:szCs w:val="24"/>
        </w:rPr>
        <w:fldChar w:fldCharType="separate"/>
      </w:r>
      <w:r w:rsidR="00A4523F">
        <w:rPr>
          <w:rFonts w:ascii="Times New Roman" w:hAnsi="Times New Roman" w:cs="Times New Roman"/>
          <w:color w:val="000000" w:themeColor="text1"/>
          <w:sz w:val="24"/>
          <w:szCs w:val="24"/>
        </w:rPr>
        <w:t>6</w:t>
      </w:r>
      <w:r w:rsidR="007B4374" w:rsidRPr="005500A2">
        <w:rPr>
          <w:rFonts w:ascii="Times New Roman" w:hAnsi="Times New Roman" w:cs="Times New Roman"/>
          <w:color w:val="000000" w:themeColor="text1"/>
          <w:sz w:val="24"/>
          <w:szCs w:val="24"/>
        </w:rPr>
        <w:fldChar w:fldCharType="end"/>
      </w:r>
      <w:r w:rsidRPr="005500A2">
        <w:rPr>
          <w:rFonts w:ascii="Times New Roman" w:hAnsi="Times New Roman" w:cs="Times New Roman"/>
          <w:color w:val="000000" w:themeColor="text1"/>
          <w:sz w:val="24"/>
          <w:szCs w:val="24"/>
        </w:rPr>
        <w:t xml:space="preserve"> Stage - discharge curve</w:t>
      </w:r>
      <w:bookmarkEnd w:id="33"/>
    </w:p>
    <w:p w:rsidR="00F324AC" w:rsidRPr="009D381E" w:rsidRDefault="00F324AC" w:rsidP="00D561E9">
      <w:pPr>
        <w:spacing w:before="120" w:after="120"/>
        <w:jc w:val="both"/>
        <w:rPr>
          <w:rFonts w:ascii="Times New Roman" w:hAnsi="Times New Roman" w:cs="Times New Roman"/>
        </w:rPr>
      </w:pPr>
      <w:r w:rsidRPr="009D381E">
        <w:rPr>
          <w:rFonts w:ascii="Times New Roman" w:hAnsi="Times New Roman" w:cs="Times New Roman"/>
          <w:sz w:val="24"/>
          <w:szCs w:val="24"/>
        </w:rPr>
        <w:t>As it could be observed from the rating curve developed, the tail water elevation at design flood (</w:t>
      </w:r>
      <w:r w:rsidR="000B654C" w:rsidRPr="009D381E">
        <w:rPr>
          <w:rFonts w:ascii="Times New Roman" w:hAnsi="Times New Roman" w:cs="Times New Roman"/>
          <w:b/>
          <w:sz w:val="24"/>
          <w:szCs w:val="24"/>
        </w:rPr>
        <w:t>27.53m</w:t>
      </w:r>
      <w:r w:rsidR="000B654C" w:rsidRPr="009D381E">
        <w:rPr>
          <w:rFonts w:ascii="Times New Roman" w:hAnsi="Times New Roman" w:cs="Times New Roman"/>
          <w:b/>
          <w:sz w:val="24"/>
          <w:szCs w:val="24"/>
          <w:vertAlign w:val="superscript"/>
        </w:rPr>
        <w:t>3</w:t>
      </w:r>
      <w:r w:rsidR="002F7AA5" w:rsidRPr="009D381E">
        <w:rPr>
          <w:rFonts w:ascii="Times New Roman" w:hAnsi="Times New Roman" w:cs="Times New Roman"/>
          <w:b/>
          <w:sz w:val="24"/>
          <w:szCs w:val="24"/>
        </w:rPr>
        <w:t>/s</w:t>
      </w:r>
      <w:r w:rsidRPr="009D381E">
        <w:rPr>
          <w:rFonts w:ascii="Times New Roman" w:hAnsi="Times New Roman" w:cs="Times New Roman"/>
          <w:sz w:val="24"/>
          <w:szCs w:val="24"/>
        </w:rPr>
        <w:t xml:space="preserve">) is </w:t>
      </w:r>
      <w:r w:rsidR="000B654C" w:rsidRPr="009D381E">
        <w:rPr>
          <w:rFonts w:ascii="Times New Roman" w:hAnsi="Times New Roman" w:cs="Times New Roman"/>
          <w:sz w:val="24"/>
          <w:szCs w:val="24"/>
        </w:rPr>
        <w:t>2081.37</w:t>
      </w:r>
      <w:r w:rsidRPr="009D381E">
        <w:rPr>
          <w:rFonts w:ascii="Times New Roman" w:hAnsi="Times New Roman" w:cs="Times New Roman"/>
          <w:sz w:val="24"/>
          <w:szCs w:val="24"/>
        </w:rPr>
        <w:t xml:space="preserve">masl or </w:t>
      </w:r>
      <w:r w:rsidR="003918C7" w:rsidRPr="009D381E">
        <w:rPr>
          <w:rFonts w:ascii="Times New Roman" w:hAnsi="Times New Roman" w:cs="Times New Roman"/>
          <w:sz w:val="24"/>
          <w:szCs w:val="24"/>
        </w:rPr>
        <w:t>1.</w:t>
      </w:r>
      <w:r w:rsidR="00835D84" w:rsidRPr="009D381E">
        <w:rPr>
          <w:rFonts w:ascii="Times New Roman" w:hAnsi="Times New Roman" w:cs="Times New Roman"/>
          <w:sz w:val="24"/>
          <w:szCs w:val="24"/>
        </w:rPr>
        <w:t>0</w:t>
      </w:r>
      <w:r w:rsidRPr="009D381E">
        <w:rPr>
          <w:rFonts w:ascii="Times New Roman" w:hAnsi="Times New Roman" w:cs="Times New Roman"/>
          <w:sz w:val="24"/>
          <w:szCs w:val="24"/>
        </w:rPr>
        <w:t>m above apron level.</w:t>
      </w:r>
    </w:p>
    <w:p w:rsidR="00E460C6" w:rsidRPr="009D381E" w:rsidRDefault="00E460C6" w:rsidP="009D4F0A">
      <w:pPr>
        <w:pStyle w:val="Heading3"/>
      </w:pPr>
      <w:bookmarkStart w:id="34" w:name="_Toc337134049"/>
      <w:bookmarkStart w:id="35" w:name="_Toc466794751"/>
      <w:r w:rsidRPr="009D381E">
        <w:t>Hydraulic design of the weir section</w:t>
      </w:r>
      <w:bookmarkEnd w:id="34"/>
      <w:bookmarkEnd w:id="35"/>
    </w:p>
    <w:p w:rsidR="00A507D6" w:rsidRPr="009D381E" w:rsidRDefault="00A507D6" w:rsidP="009D4F0A">
      <w:pPr>
        <w:pStyle w:val="Heading4"/>
        <w:rPr>
          <w:rFonts w:ascii="Times New Roman" w:hAnsi="Times New Roman" w:cs="Times New Roman"/>
        </w:rPr>
      </w:pPr>
      <w:bookmarkStart w:id="36" w:name="_Toc344411139"/>
      <w:bookmarkStart w:id="37" w:name="_Toc466794752"/>
      <w:r w:rsidRPr="009D381E">
        <w:rPr>
          <w:rFonts w:ascii="Times New Roman" w:hAnsi="Times New Roman" w:cs="Times New Roman"/>
        </w:rPr>
        <w:t>Selection of the type of structure</w:t>
      </w:r>
      <w:bookmarkEnd w:id="36"/>
      <w:bookmarkEnd w:id="37"/>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The type of structure selected for diversion of the required flow is masonry weir. It is vertical drop weir with vertical upstream and sloping (1H: 1V) downstream face. The selection of the type of structure has been made taking in to consideration availability of construction materials, foundation condition, </w:t>
      </w:r>
      <w:r w:rsidR="007C2E21" w:rsidRPr="009D381E">
        <w:rPr>
          <w:rFonts w:ascii="Times New Roman" w:hAnsi="Times New Roman" w:cs="Times New Roman"/>
          <w:sz w:val="24"/>
          <w:szCs w:val="24"/>
        </w:rPr>
        <w:t>and flow</w:t>
      </w:r>
      <w:r w:rsidRPr="009D381E">
        <w:rPr>
          <w:rFonts w:ascii="Times New Roman" w:hAnsi="Times New Roman" w:cs="Times New Roman"/>
          <w:sz w:val="24"/>
          <w:szCs w:val="24"/>
        </w:rPr>
        <w:t xml:space="preserve"> magnitude, nature of the river, workmanship, available technology and construction condition. </w:t>
      </w:r>
    </w:p>
    <w:p w:rsidR="00A507D6" w:rsidRPr="009D381E" w:rsidRDefault="00A507D6" w:rsidP="009D4F0A">
      <w:pPr>
        <w:pStyle w:val="Heading4"/>
        <w:rPr>
          <w:rFonts w:ascii="Times New Roman" w:hAnsi="Times New Roman" w:cs="Times New Roman"/>
        </w:rPr>
      </w:pPr>
      <w:bookmarkStart w:id="38" w:name="_Toc45309937"/>
      <w:bookmarkStart w:id="39" w:name="_Toc344411140"/>
      <w:bookmarkStart w:id="40" w:name="_Toc466794753"/>
      <w:r w:rsidRPr="009D381E">
        <w:rPr>
          <w:rFonts w:ascii="Times New Roman" w:hAnsi="Times New Roman" w:cs="Times New Roman"/>
        </w:rPr>
        <w:t>General Description of the Weir</w:t>
      </w:r>
      <w:bookmarkEnd w:id="38"/>
      <w:bookmarkEnd w:id="39"/>
      <w:bookmarkEnd w:id="40"/>
    </w:p>
    <w:p w:rsidR="00A507D6" w:rsidRPr="009D381E" w:rsidRDefault="00A507D6" w:rsidP="009D4F0A">
      <w:pPr>
        <w:jc w:val="both"/>
        <w:rPr>
          <w:rFonts w:ascii="Times New Roman" w:hAnsi="Times New Roman" w:cs="Times New Roman"/>
          <w:sz w:val="24"/>
          <w:szCs w:val="24"/>
        </w:rPr>
      </w:pPr>
      <w:r w:rsidRPr="009D381E">
        <w:rPr>
          <w:rFonts w:ascii="Times New Roman" w:hAnsi="Times New Roman" w:cs="Times New Roman"/>
          <w:sz w:val="24"/>
          <w:szCs w:val="24"/>
        </w:rPr>
        <w:t>The diversion weir proposed for the given scheme comprises the following components:-</w:t>
      </w:r>
    </w:p>
    <w:p w:rsidR="00A507D6" w:rsidRPr="009D381E" w:rsidRDefault="00A507D6" w:rsidP="00C73848">
      <w:pPr>
        <w:numPr>
          <w:ilvl w:val="0"/>
          <w:numId w:val="17"/>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Broad crested weir (over flow section),</w:t>
      </w:r>
    </w:p>
    <w:p w:rsidR="00A507D6" w:rsidRPr="009D381E" w:rsidRDefault="00A507D6" w:rsidP="00C73848">
      <w:pPr>
        <w:numPr>
          <w:ilvl w:val="0"/>
          <w:numId w:val="17"/>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Upstream and downstream apron,</w:t>
      </w:r>
    </w:p>
    <w:p w:rsidR="00A507D6" w:rsidRPr="009D381E" w:rsidRDefault="00A507D6" w:rsidP="00C73848">
      <w:pPr>
        <w:numPr>
          <w:ilvl w:val="0"/>
          <w:numId w:val="17"/>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Intake facility (head regulator gate and trash rack),</w:t>
      </w:r>
    </w:p>
    <w:p w:rsidR="00A507D6" w:rsidRPr="009D381E" w:rsidRDefault="00A507D6" w:rsidP="00C73848">
      <w:pPr>
        <w:numPr>
          <w:ilvl w:val="0"/>
          <w:numId w:val="17"/>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Under sluice (scouring sluice gate),</w:t>
      </w:r>
    </w:p>
    <w:p w:rsidR="00A507D6" w:rsidRPr="009D381E" w:rsidRDefault="00A507D6" w:rsidP="00C73848">
      <w:pPr>
        <w:numPr>
          <w:ilvl w:val="0"/>
          <w:numId w:val="17"/>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Divide wall,</w:t>
      </w:r>
    </w:p>
    <w:p w:rsidR="00A507D6" w:rsidRPr="009D381E" w:rsidRDefault="00A507D6" w:rsidP="00C73848">
      <w:pPr>
        <w:numPr>
          <w:ilvl w:val="0"/>
          <w:numId w:val="17"/>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Retaining walls,</w:t>
      </w:r>
    </w:p>
    <w:p w:rsidR="00A507D6" w:rsidRDefault="00A507D6" w:rsidP="00C73848">
      <w:pPr>
        <w:numPr>
          <w:ilvl w:val="0"/>
          <w:numId w:val="17"/>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Stilling basin,</w:t>
      </w:r>
    </w:p>
    <w:p w:rsidR="005500A2" w:rsidRDefault="005500A2" w:rsidP="005500A2">
      <w:pPr>
        <w:overflowPunct w:val="0"/>
        <w:autoSpaceDE w:val="0"/>
        <w:autoSpaceDN w:val="0"/>
        <w:adjustRightInd w:val="0"/>
        <w:spacing w:after="0"/>
        <w:ind w:left="720"/>
        <w:jc w:val="both"/>
        <w:textAlignment w:val="baseline"/>
        <w:rPr>
          <w:rFonts w:ascii="Times New Roman" w:hAnsi="Times New Roman" w:cs="Times New Roman"/>
          <w:sz w:val="24"/>
          <w:szCs w:val="24"/>
        </w:rPr>
      </w:pPr>
    </w:p>
    <w:p w:rsidR="00A16FC9" w:rsidRPr="009D381E" w:rsidRDefault="00A16FC9" w:rsidP="005500A2">
      <w:pPr>
        <w:overflowPunct w:val="0"/>
        <w:autoSpaceDE w:val="0"/>
        <w:autoSpaceDN w:val="0"/>
        <w:adjustRightInd w:val="0"/>
        <w:spacing w:after="0"/>
        <w:ind w:left="720"/>
        <w:jc w:val="both"/>
        <w:textAlignment w:val="baseline"/>
        <w:rPr>
          <w:rFonts w:ascii="Times New Roman" w:hAnsi="Times New Roman" w:cs="Times New Roman"/>
          <w:sz w:val="24"/>
          <w:szCs w:val="24"/>
        </w:rPr>
      </w:pPr>
    </w:p>
    <w:p w:rsidR="00A507D6" w:rsidRPr="009D381E" w:rsidRDefault="00A507D6" w:rsidP="009D4F0A">
      <w:pPr>
        <w:pStyle w:val="Heading4"/>
        <w:rPr>
          <w:rFonts w:ascii="Times New Roman" w:hAnsi="Times New Roman" w:cs="Times New Roman"/>
        </w:rPr>
      </w:pPr>
      <w:bookmarkStart w:id="41" w:name="_Toc344411141"/>
      <w:bookmarkStart w:id="42" w:name="_Toc466794754"/>
      <w:r w:rsidRPr="009D381E">
        <w:rPr>
          <w:rFonts w:ascii="Times New Roman" w:hAnsi="Times New Roman" w:cs="Times New Roman"/>
        </w:rPr>
        <w:lastRenderedPageBreak/>
        <w:t>Hydraulic design of the Weir and appurtenant</w:t>
      </w:r>
      <w:bookmarkEnd w:id="41"/>
      <w:bookmarkEnd w:id="42"/>
    </w:p>
    <w:p w:rsidR="00C20CCB" w:rsidRPr="009D381E" w:rsidRDefault="00A507D6" w:rsidP="009D4F0A">
      <w:pPr>
        <w:spacing w:before="240"/>
        <w:jc w:val="both"/>
        <w:rPr>
          <w:rStyle w:val="Emphasis"/>
          <w:rFonts w:ascii="Times New Roman" w:hAnsi="Times New Roman" w:cs="Times New Roman"/>
          <w:b/>
          <w:i w:val="0"/>
          <w:caps/>
        </w:rPr>
      </w:pPr>
      <w:bookmarkStart w:id="43" w:name="_Toc344411142"/>
      <w:r w:rsidRPr="009D381E">
        <w:rPr>
          <w:rStyle w:val="Emphasis"/>
          <w:rFonts w:ascii="Times New Roman" w:hAnsi="Times New Roman" w:cs="Times New Roman"/>
          <w:b/>
          <w:i w:val="0"/>
          <w:caps/>
        </w:rPr>
        <w:t xml:space="preserve"> </w:t>
      </w:r>
      <w:r w:rsidR="00C20CCB" w:rsidRPr="009D381E">
        <w:rPr>
          <w:rStyle w:val="Emphasis"/>
          <w:rFonts w:ascii="Times New Roman" w:hAnsi="Times New Roman" w:cs="Times New Roman"/>
          <w:b/>
          <w:i w:val="0"/>
          <w:caps/>
        </w:rPr>
        <w:t>weir crest level and height</w:t>
      </w:r>
    </w:p>
    <w:p w:rsidR="006C6EC1" w:rsidRPr="009D381E" w:rsidRDefault="00C20CCB"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Height of weir </w:t>
      </w:r>
      <w:r w:rsidR="006C6EC1" w:rsidRPr="009D381E">
        <w:rPr>
          <w:rFonts w:ascii="Times New Roman" w:hAnsi="Times New Roman" w:cs="Times New Roman"/>
          <w:sz w:val="24"/>
          <w:szCs w:val="24"/>
        </w:rPr>
        <w:t>has</w:t>
      </w:r>
      <w:r w:rsidRPr="009D381E">
        <w:rPr>
          <w:rFonts w:ascii="Times New Roman" w:hAnsi="Times New Roman" w:cs="Times New Roman"/>
          <w:sz w:val="24"/>
          <w:szCs w:val="24"/>
        </w:rPr>
        <w:t xml:space="preserve"> be</w:t>
      </w:r>
      <w:r w:rsidR="006C6EC1" w:rsidRPr="009D381E">
        <w:rPr>
          <w:rFonts w:ascii="Times New Roman" w:hAnsi="Times New Roman" w:cs="Times New Roman"/>
          <w:sz w:val="24"/>
          <w:szCs w:val="24"/>
        </w:rPr>
        <w:t>en</w:t>
      </w:r>
      <w:r w:rsidRPr="009D381E">
        <w:rPr>
          <w:rFonts w:ascii="Times New Roman" w:hAnsi="Times New Roman" w:cs="Times New Roman"/>
          <w:sz w:val="24"/>
          <w:szCs w:val="24"/>
        </w:rPr>
        <w:t xml:space="preserve"> fixed from consideration of silting, canal FSL and bed elevation, driving head, and allowance for pondage. The minimum height of weir </w:t>
      </w:r>
      <w:r w:rsidR="006C6EC1" w:rsidRPr="009D381E">
        <w:rPr>
          <w:rFonts w:ascii="Times New Roman" w:hAnsi="Times New Roman" w:cs="Times New Roman"/>
          <w:sz w:val="24"/>
          <w:szCs w:val="24"/>
        </w:rPr>
        <w:t>has been</w:t>
      </w:r>
      <w:r w:rsidRPr="009D381E">
        <w:rPr>
          <w:rFonts w:ascii="Times New Roman" w:hAnsi="Times New Roman" w:cs="Times New Roman"/>
          <w:sz w:val="24"/>
          <w:szCs w:val="24"/>
        </w:rPr>
        <w:t xml:space="preserve"> evaluated with following assumptions.</w:t>
      </w:r>
    </w:p>
    <w:p w:rsidR="00561E3B" w:rsidRPr="009D381E" w:rsidRDefault="00561E3B" w:rsidP="009D4F0A">
      <w:pPr>
        <w:spacing w:before="240"/>
        <w:jc w:val="both"/>
        <w:rPr>
          <w:rFonts w:ascii="Times New Roman" w:hAnsi="Times New Roman" w:cs="Times New Roman"/>
          <w:sz w:val="24"/>
          <w:szCs w:val="24"/>
        </w:rPr>
      </w:pPr>
      <w:r w:rsidRPr="009D381E">
        <w:rPr>
          <w:noProof/>
          <w:szCs w:val="24"/>
        </w:rPr>
        <w:drawing>
          <wp:inline distT="0" distB="0" distL="0" distR="0">
            <wp:extent cx="5686425" cy="2047875"/>
            <wp:effectExtent l="19050" t="0" r="9525" b="0"/>
            <wp:docPr id="5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5686425" cy="2047875"/>
                    </a:xfrm>
                    <a:prstGeom prst="rect">
                      <a:avLst/>
                    </a:prstGeom>
                    <a:noFill/>
                    <a:ln w="9525">
                      <a:noFill/>
                      <a:miter lim="800000"/>
                      <a:headEnd/>
                      <a:tailEnd/>
                    </a:ln>
                  </pic:spPr>
                </pic:pic>
              </a:graphicData>
            </a:graphic>
          </wp:inline>
        </w:drawing>
      </w:r>
    </w:p>
    <w:p w:rsidR="00A507D6" w:rsidRPr="009D381E" w:rsidRDefault="00A507D6" w:rsidP="009D4F0A">
      <w:pPr>
        <w:spacing w:before="240"/>
        <w:jc w:val="both"/>
        <w:rPr>
          <w:rStyle w:val="Emphasis"/>
          <w:rFonts w:ascii="Times New Roman" w:hAnsi="Times New Roman" w:cs="Times New Roman"/>
          <w:b/>
          <w:i w:val="0"/>
          <w:caps/>
        </w:rPr>
      </w:pPr>
      <w:r w:rsidRPr="009D381E">
        <w:rPr>
          <w:rStyle w:val="Emphasis"/>
          <w:rFonts w:ascii="Times New Roman" w:hAnsi="Times New Roman" w:cs="Times New Roman"/>
          <w:b/>
          <w:i w:val="0"/>
          <w:caps/>
        </w:rPr>
        <w:t>Water way</w:t>
      </w:r>
      <w:bookmarkEnd w:id="43"/>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The diversion structure has to be designed in such a way that it may be able to pass a high flood of sufficient magnitude called the design flood safely. The clear opening of a weir to allow flood flow to pass has a bearing on the afflux. Hence, a maximum limit placed on the afflux also limits the minimum waterway. Many a times, the Lacey’s stable perimeter for the highest flood discharge is taken as the basis of calculating the waterway. However, it should be remembered that Lacey’s formula is based on studies of canals in the alluvial regime and may not be quite correct for large rivers, and also for rivers in boulder or clayey reaches. </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size of the water way has been fixed based on known and assumed parameters applying energy equations and broad crested formula. The assumed and the known parameters used are:</w:t>
      </w:r>
    </w:p>
    <w:p w:rsidR="00A507D6"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River bed level at the weir site…………………………………….</w:t>
      </w:r>
      <w:r w:rsidR="00561E3B" w:rsidRPr="009D381E">
        <w:rPr>
          <w:rFonts w:ascii="Times New Roman" w:hAnsi="Times New Roman" w:cs="Times New Roman"/>
          <w:sz w:val="24"/>
          <w:szCs w:val="24"/>
        </w:rPr>
        <w:t>2080.37</w:t>
      </w:r>
      <w:r w:rsidRPr="009D381E">
        <w:rPr>
          <w:rFonts w:ascii="Times New Roman" w:hAnsi="Times New Roman" w:cs="Times New Roman"/>
          <w:sz w:val="24"/>
          <w:szCs w:val="24"/>
        </w:rPr>
        <w:t xml:space="preserve"> masl</w:t>
      </w:r>
      <w:r w:rsidR="00561E3B" w:rsidRPr="009D381E">
        <w:rPr>
          <w:rFonts w:ascii="Times New Roman" w:hAnsi="Times New Roman" w:cs="Times New Roman"/>
          <w:sz w:val="24"/>
          <w:szCs w:val="24"/>
        </w:rPr>
        <w:t xml:space="preserve"> </w:t>
      </w:r>
    </w:p>
    <w:p w:rsidR="00561E3B"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The crest level of the weir (pool level)……………………………..</w:t>
      </w:r>
      <w:r w:rsidR="00561E3B" w:rsidRPr="009D381E">
        <w:rPr>
          <w:rFonts w:ascii="Times New Roman" w:hAnsi="Times New Roman" w:cs="Times New Roman"/>
          <w:sz w:val="24"/>
          <w:szCs w:val="24"/>
        </w:rPr>
        <w:t xml:space="preserve">2081.77 </w:t>
      </w:r>
      <w:r w:rsidRPr="009D381E">
        <w:rPr>
          <w:rFonts w:ascii="Times New Roman" w:hAnsi="Times New Roman" w:cs="Times New Roman"/>
          <w:sz w:val="24"/>
          <w:szCs w:val="24"/>
        </w:rPr>
        <w:t>masl</w:t>
      </w:r>
    </w:p>
    <w:p w:rsidR="00A507D6"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D/S HFL………………………………………………………</w:t>
      </w:r>
      <w:r w:rsidR="00B85677" w:rsidRPr="009D381E">
        <w:rPr>
          <w:rFonts w:ascii="Times New Roman" w:hAnsi="Times New Roman" w:cs="Times New Roman"/>
          <w:sz w:val="24"/>
          <w:szCs w:val="24"/>
        </w:rPr>
        <w:t>.........</w:t>
      </w:r>
      <w:r w:rsidR="00561E3B" w:rsidRPr="009D381E">
        <w:rPr>
          <w:rFonts w:ascii="Times New Roman" w:hAnsi="Times New Roman" w:cs="Times New Roman"/>
          <w:sz w:val="24"/>
          <w:szCs w:val="24"/>
        </w:rPr>
        <w:t>2081.37</w:t>
      </w:r>
      <w:r w:rsidRPr="009D381E">
        <w:rPr>
          <w:rFonts w:ascii="Times New Roman" w:hAnsi="Times New Roman" w:cs="Times New Roman"/>
          <w:sz w:val="24"/>
          <w:szCs w:val="24"/>
        </w:rPr>
        <w:t xml:space="preserve"> masl</w:t>
      </w:r>
    </w:p>
    <w:p w:rsidR="00A507D6"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Assumed afflux…………………………………………………</w:t>
      </w:r>
      <w:r w:rsidR="00B85677" w:rsidRPr="009D381E">
        <w:rPr>
          <w:rFonts w:ascii="Times New Roman" w:hAnsi="Times New Roman" w:cs="Times New Roman"/>
          <w:sz w:val="24"/>
          <w:szCs w:val="24"/>
        </w:rPr>
        <w:t>.......</w:t>
      </w:r>
      <w:r w:rsidRPr="009D381E">
        <w:rPr>
          <w:rFonts w:ascii="Times New Roman" w:hAnsi="Times New Roman" w:cs="Times New Roman"/>
          <w:sz w:val="24"/>
          <w:szCs w:val="24"/>
        </w:rPr>
        <w:t>1.5m</w:t>
      </w:r>
    </w:p>
    <w:p w:rsidR="00A507D6"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U/S HFL (D/s HFL + Afflux)…………………….…………</w:t>
      </w:r>
      <w:r w:rsidR="00C20CCB" w:rsidRPr="009D381E">
        <w:rPr>
          <w:rFonts w:ascii="Times New Roman" w:hAnsi="Times New Roman" w:cs="Times New Roman"/>
          <w:sz w:val="24"/>
          <w:szCs w:val="24"/>
        </w:rPr>
        <w:t>.</w:t>
      </w:r>
      <w:r w:rsidRPr="009D381E">
        <w:rPr>
          <w:rFonts w:ascii="Times New Roman" w:hAnsi="Times New Roman" w:cs="Times New Roman"/>
          <w:sz w:val="24"/>
          <w:szCs w:val="24"/>
        </w:rPr>
        <w:t xml:space="preserve">…… </w:t>
      </w:r>
      <w:r w:rsidR="00561E3B" w:rsidRPr="009D381E">
        <w:rPr>
          <w:rFonts w:ascii="Times New Roman" w:hAnsi="Times New Roman" w:cs="Times New Roman"/>
          <w:sz w:val="24"/>
          <w:szCs w:val="24"/>
        </w:rPr>
        <w:t>2082.87</w:t>
      </w:r>
      <w:r w:rsidRPr="009D381E">
        <w:rPr>
          <w:rFonts w:ascii="Times New Roman" w:hAnsi="Times New Roman" w:cs="Times New Roman"/>
          <w:sz w:val="24"/>
          <w:szCs w:val="24"/>
        </w:rPr>
        <w:t xml:space="preserve"> masl</w:t>
      </w:r>
    </w:p>
    <w:p w:rsidR="00A507D6"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The top width of crest is kept…………………………………</w:t>
      </w:r>
      <w:r w:rsidR="00C20CCB" w:rsidRPr="009D381E">
        <w:rPr>
          <w:rFonts w:ascii="Times New Roman" w:hAnsi="Times New Roman" w:cs="Times New Roman"/>
          <w:sz w:val="24"/>
          <w:szCs w:val="24"/>
        </w:rPr>
        <w:t>.</w:t>
      </w:r>
      <w:r w:rsidRPr="009D381E">
        <w:rPr>
          <w:rFonts w:ascii="Times New Roman" w:hAnsi="Times New Roman" w:cs="Times New Roman"/>
          <w:sz w:val="24"/>
          <w:szCs w:val="24"/>
        </w:rPr>
        <w:t>…….1</w:t>
      </w:r>
      <w:r w:rsidR="00CA1505" w:rsidRPr="009D381E">
        <w:rPr>
          <w:rFonts w:ascii="Times New Roman" w:hAnsi="Times New Roman" w:cs="Times New Roman"/>
          <w:sz w:val="24"/>
          <w:szCs w:val="24"/>
        </w:rPr>
        <w:t>.2</w:t>
      </w:r>
      <w:r w:rsidRPr="009D381E">
        <w:rPr>
          <w:rFonts w:ascii="Times New Roman" w:hAnsi="Times New Roman" w:cs="Times New Roman"/>
          <w:sz w:val="24"/>
          <w:szCs w:val="24"/>
        </w:rPr>
        <w:t>m</w:t>
      </w:r>
    </w:p>
    <w:p w:rsidR="00A507D6"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Assumed divide wall thickness…………………………………………….0.5m</w:t>
      </w:r>
    </w:p>
    <w:p w:rsidR="00A507D6" w:rsidRPr="009D381E" w:rsidRDefault="00A507D6" w:rsidP="00C73848">
      <w:pPr>
        <w:numPr>
          <w:ilvl w:val="0"/>
          <w:numId w:val="18"/>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Width of the under sluice portion…………………………………………..1.0m</w:t>
      </w:r>
    </w:p>
    <w:p w:rsidR="00CA1505"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As the size of afflux and length of water way have inverse relation, the optimum magnitude of afflux is fixed after many trials. Accordingly, the afflux magnitude adopted is 1.5m and the corresponding overall waterway of the weir between abutments is 1</w:t>
      </w:r>
      <w:r w:rsidR="00561E3B" w:rsidRPr="009D381E">
        <w:rPr>
          <w:rFonts w:ascii="Times New Roman" w:hAnsi="Times New Roman" w:cs="Times New Roman"/>
          <w:sz w:val="24"/>
          <w:szCs w:val="24"/>
        </w:rPr>
        <w:t>5</w:t>
      </w:r>
      <w:r w:rsidRPr="009D381E">
        <w:rPr>
          <w:rFonts w:ascii="Times New Roman" w:hAnsi="Times New Roman" w:cs="Times New Roman"/>
          <w:sz w:val="24"/>
          <w:szCs w:val="24"/>
        </w:rPr>
        <w:t xml:space="preserve">m. The effective crest </w:t>
      </w:r>
      <w:r w:rsidRPr="009D381E">
        <w:rPr>
          <w:rFonts w:ascii="Times New Roman" w:hAnsi="Times New Roman" w:cs="Times New Roman"/>
          <w:sz w:val="24"/>
          <w:szCs w:val="24"/>
        </w:rPr>
        <w:lastRenderedPageBreak/>
        <w:t xml:space="preserve">length of the weir will be </w:t>
      </w:r>
      <w:r w:rsidR="00B85677" w:rsidRPr="009D381E">
        <w:rPr>
          <w:rFonts w:ascii="Times New Roman" w:hAnsi="Times New Roman" w:cs="Times New Roman"/>
          <w:sz w:val="24"/>
          <w:szCs w:val="24"/>
        </w:rPr>
        <w:t>1</w:t>
      </w:r>
      <w:r w:rsidR="00561E3B" w:rsidRPr="009D381E">
        <w:rPr>
          <w:rFonts w:ascii="Times New Roman" w:hAnsi="Times New Roman" w:cs="Times New Roman"/>
          <w:sz w:val="24"/>
          <w:szCs w:val="24"/>
        </w:rPr>
        <w:t>3</w:t>
      </w:r>
      <w:r w:rsidR="00B85677" w:rsidRPr="009D381E">
        <w:rPr>
          <w:rFonts w:ascii="Times New Roman" w:hAnsi="Times New Roman" w:cs="Times New Roman"/>
          <w:sz w:val="24"/>
          <w:szCs w:val="24"/>
        </w:rPr>
        <w:t>.5</w:t>
      </w:r>
      <w:r w:rsidRPr="009D381E">
        <w:rPr>
          <w:rFonts w:ascii="Times New Roman" w:hAnsi="Times New Roman" w:cs="Times New Roman"/>
          <w:sz w:val="24"/>
          <w:szCs w:val="24"/>
        </w:rPr>
        <w:t xml:space="preserve">m. The head over the crest is </w:t>
      </w:r>
      <w:r w:rsidR="00CA1505" w:rsidRPr="009D381E">
        <w:rPr>
          <w:rFonts w:ascii="Times New Roman" w:hAnsi="Times New Roman" w:cs="Times New Roman"/>
          <w:sz w:val="24"/>
          <w:szCs w:val="24"/>
        </w:rPr>
        <w:t>1.</w:t>
      </w:r>
      <w:r w:rsidR="007D31ED" w:rsidRPr="009D381E">
        <w:rPr>
          <w:rFonts w:ascii="Times New Roman" w:hAnsi="Times New Roman" w:cs="Times New Roman"/>
          <w:sz w:val="24"/>
          <w:szCs w:val="24"/>
        </w:rPr>
        <w:t>17</w:t>
      </w:r>
      <w:r w:rsidR="00CA1505" w:rsidRPr="009D381E">
        <w:rPr>
          <w:rFonts w:ascii="Times New Roman" w:hAnsi="Times New Roman" w:cs="Times New Roman"/>
          <w:sz w:val="24"/>
          <w:szCs w:val="24"/>
        </w:rPr>
        <w:t>m</w:t>
      </w:r>
      <w:r w:rsidRPr="009D381E">
        <w:rPr>
          <w:rFonts w:ascii="Times New Roman" w:hAnsi="Times New Roman" w:cs="Times New Roman"/>
          <w:sz w:val="24"/>
          <w:szCs w:val="24"/>
        </w:rPr>
        <w:t xml:space="preserve"> which is less than 1.5 times the width of crest, hence acceptable. </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As of the analysis result, the total discharge passing over weir is </w:t>
      </w:r>
      <w:r w:rsidR="00561E3B" w:rsidRPr="009D381E">
        <w:rPr>
          <w:rFonts w:ascii="Times New Roman" w:hAnsi="Times New Roman" w:cs="Times New Roman"/>
          <w:sz w:val="24"/>
          <w:szCs w:val="24"/>
        </w:rPr>
        <w:t>29</w:t>
      </w:r>
      <w:r w:rsidRPr="009D381E">
        <w:rPr>
          <w:rFonts w:ascii="Times New Roman" w:hAnsi="Times New Roman" w:cs="Times New Roman"/>
          <w:sz w:val="24"/>
          <w:szCs w:val="24"/>
        </w:rPr>
        <w:t>.</w:t>
      </w:r>
      <w:r w:rsidR="00561E3B" w:rsidRPr="009D381E">
        <w:rPr>
          <w:rFonts w:ascii="Times New Roman" w:hAnsi="Times New Roman" w:cs="Times New Roman"/>
          <w:sz w:val="24"/>
          <w:szCs w:val="24"/>
        </w:rPr>
        <w:t>28</w:t>
      </w:r>
      <w:r w:rsidRPr="009D381E">
        <w:rPr>
          <w:rFonts w:ascii="Times New Roman" w:hAnsi="Times New Roman" w:cs="Times New Roman"/>
          <w:sz w:val="24"/>
          <w:szCs w:val="24"/>
        </w:rPr>
        <w:t>m</w:t>
      </w:r>
      <w:r w:rsidRPr="00D561E9">
        <w:rPr>
          <w:rFonts w:ascii="Times New Roman" w:hAnsi="Times New Roman" w:cs="Times New Roman"/>
          <w:sz w:val="24"/>
          <w:szCs w:val="24"/>
        </w:rPr>
        <w:t>3</w:t>
      </w:r>
      <w:r w:rsidRPr="009D381E">
        <w:rPr>
          <w:rFonts w:ascii="Times New Roman" w:hAnsi="Times New Roman" w:cs="Times New Roman"/>
          <w:sz w:val="24"/>
          <w:szCs w:val="24"/>
        </w:rPr>
        <w:t xml:space="preserve">/s and that passing through the under sluice is </w:t>
      </w:r>
      <w:r w:rsidR="00CA1505" w:rsidRPr="009D381E">
        <w:rPr>
          <w:rFonts w:ascii="Times New Roman" w:hAnsi="Times New Roman" w:cs="Times New Roman"/>
          <w:sz w:val="24"/>
          <w:szCs w:val="24"/>
        </w:rPr>
        <w:t>3.</w:t>
      </w:r>
      <w:r w:rsidR="00561E3B" w:rsidRPr="009D381E">
        <w:rPr>
          <w:rFonts w:ascii="Times New Roman" w:hAnsi="Times New Roman" w:cs="Times New Roman"/>
          <w:sz w:val="24"/>
          <w:szCs w:val="24"/>
        </w:rPr>
        <w:t>55</w:t>
      </w:r>
      <w:r w:rsidRPr="009D381E">
        <w:rPr>
          <w:rFonts w:ascii="Times New Roman" w:hAnsi="Times New Roman" w:cs="Times New Roman"/>
          <w:sz w:val="24"/>
          <w:szCs w:val="24"/>
        </w:rPr>
        <w:t>m</w:t>
      </w:r>
      <w:r w:rsidRPr="00D561E9">
        <w:rPr>
          <w:rFonts w:ascii="Times New Roman" w:hAnsi="Times New Roman" w:cs="Times New Roman"/>
          <w:sz w:val="24"/>
          <w:szCs w:val="24"/>
        </w:rPr>
        <w:t>3</w:t>
      </w:r>
      <w:r w:rsidRPr="009D381E">
        <w:rPr>
          <w:rFonts w:ascii="Times New Roman" w:hAnsi="Times New Roman" w:cs="Times New Roman"/>
          <w:sz w:val="24"/>
          <w:szCs w:val="24"/>
        </w:rPr>
        <w:t xml:space="preserve">/s. Thus, total discharge passing over weir and through under sluice is </w:t>
      </w:r>
      <w:r w:rsidR="00561E3B" w:rsidRPr="009D381E">
        <w:rPr>
          <w:rFonts w:ascii="Times New Roman" w:hAnsi="Times New Roman" w:cs="Times New Roman"/>
          <w:sz w:val="24"/>
          <w:szCs w:val="24"/>
        </w:rPr>
        <w:t>32.82</w:t>
      </w:r>
      <w:r w:rsidR="00CA1505" w:rsidRPr="009D381E">
        <w:rPr>
          <w:rFonts w:ascii="Times New Roman" w:hAnsi="Times New Roman" w:cs="Times New Roman"/>
          <w:sz w:val="24"/>
          <w:szCs w:val="24"/>
        </w:rPr>
        <w:t xml:space="preserve"> </w:t>
      </w:r>
      <w:r w:rsidRPr="009D381E">
        <w:rPr>
          <w:rFonts w:ascii="Times New Roman" w:hAnsi="Times New Roman" w:cs="Times New Roman"/>
          <w:sz w:val="24"/>
          <w:szCs w:val="24"/>
        </w:rPr>
        <w:t>m</w:t>
      </w:r>
      <w:r w:rsidRPr="00D561E9">
        <w:rPr>
          <w:rFonts w:ascii="Times New Roman" w:hAnsi="Times New Roman" w:cs="Times New Roman"/>
          <w:sz w:val="24"/>
          <w:szCs w:val="24"/>
        </w:rPr>
        <w:t>3</w:t>
      </w:r>
      <w:r w:rsidRPr="009D381E">
        <w:rPr>
          <w:rFonts w:ascii="Times New Roman" w:hAnsi="Times New Roman" w:cs="Times New Roman"/>
          <w:sz w:val="24"/>
          <w:szCs w:val="24"/>
        </w:rPr>
        <w:t xml:space="preserve">/s which is more than the </w:t>
      </w:r>
      <w:r w:rsidR="00CA1505" w:rsidRPr="009D381E">
        <w:rPr>
          <w:rFonts w:ascii="Times New Roman" w:hAnsi="Times New Roman" w:cs="Times New Roman"/>
          <w:sz w:val="24"/>
          <w:szCs w:val="24"/>
        </w:rPr>
        <w:t>10</w:t>
      </w:r>
      <w:r w:rsidRPr="009D381E">
        <w:rPr>
          <w:rFonts w:ascii="Times New Roman" w:hAnsi="Times New Roman" w:cs="Times New Roman"/>
          <w:sz w:val="24"/>
          <w:szCs w:val="24"/>
        </w:rPr>
        <w:t xml:space="preserve">0 year flood, </w:t>
      </w:r>
      <w:r w:rsidR="00561E3B" w:rsidRPr="009D381E">
        <w:rPr>
          <w:rFonts w:ascii="Times New Roman" w:hAnsi="Times New Roman" w:cs="Times New Roman"/>
          <w:sz w:val="24"/>
          <w:szCs w:val="24"/>
        </w:rPr>
        <w:t>27.53</w:t>
      </w:r>
      <w:r w:rsidRPr="009D381E">
        <w:rPr>
          <w:rFonts w:ascii="Times New Roman" w:hAnsi="Times New Roman" w:cs="Times New Roman"/>
          <w:sz w:val="24"/>
          <w:szCs w:val="24"/>
        </w:rPr>
        <w:t xml:space="preserve"> m</w:t>
      </w:r>
      <w:r w:rsidRPr="00D561E9">
        <w:rPr>
          <w:rFonts w:ascii="Times New Roman" w:hAnsi="Times New Roman" w:cs="Times New Roman"/>
          <w:sz w:val="24"/>
          <w:szCs w:val="24"/>
        </w:rPr>
        <w:t>3</w:t>
      </w:r>
      <w:r w:rsidRPr="009D381E">
        <w:rPr>
          <w:rFonts w:ascii="Times New Roman" w:hAnsi="Times New Roman" w:cs="Times New Roman"/>
          <w:sz w:val="24"/>
          <w:szCs w:val="24"/>
        </w:rPr>
        <w:t>/s. Hence, the assumed waterway of under sluices and weir has been adopted.</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In order to evaluate the looseness factor of the water, the length of the water way has been also computed using Lacey’s formula. The regime width shall be arrived as:</w:t>
      </w:r>
    </w:p>
    <w:p w:rsidR="00A507D6" w:rsidRPr="009D381E" w:rsidRDefault="00A507D6" w:rsidP="009D4F0A">
      <w:pPr>
        <w:ind w:left="360"/>
        <w:jc w:val="both"/>
        <w:rPr>
          <w:rFonts w:ascii="Times New Roman" w:hAnsi="Times New Roman" w:cs="Times New Roman"/>
          <w:sz w:val="24"/>
          <w:szCs w:val="24"/>
        </w:rPr>
      </w:pPr>
      <w:r w:rsidRPr="009D381E">
        <w:rPr>
          <w:rFonts w:ascii="Times New Roman" w:hAnsi="Times New Roman" w:cs="Times New Roman"/>
          <w:sz w:val="24"/>
          <w:szCs w:val="24"/>
        </w:rPr>
        <w:t xml:space="preserve">                         </w:t>
      </w:r>
      <w:r w:rsidRPr="009D381E">
        <w:rPr>
          <w:rFonts w:ascii="Times New Roman" w:hAnsi="Times New Roman" w:cs="Times New Roman"/>
          <w:sz w:val="24"/>
          <w:szCs w:val="24"/>
        </w:rPr>
        <w:object w:dxaOrig="1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4.75pt" o:ole="">
            <v:imagedata r:id="rId18" o:title=""/>
          </v:shape>
          <o:OLEObject Type="Embed" ProgID="Equation.3" ShapeID="_x0000_i1025" DrawAspect="Content" ObjectID="_1543536614" r:id="rId19"/>
        </w:object>
      </w:r>
      <w:r w:rsidRPr="009D381E">
        <w:rPr>
          <w:rFonts w:ascii="Times New Roman" w:hAnsi="Times New Roman" w:cs="Times New Roman"/>
          <w:sz w:val="24"/>
          <w:szCs w:val="24"/>
        </w:rPr>
        <w:t xml:space="preserve">   </w:t>
      </w:r>
    </w:p>
    <w:p w:rsidR="00A507D6" w:rsidRPr="009D381E" w:rsidRDefault="00A507D6" w:rsidP="009D4F0A">
      <w:pPr>
        <w:ind w:left="360"/>
        <w:jc w:val="both"/>
        <w:rPr>
          <w:rFonts w:ascii="Times New Roman" w:hAnsi="Times New Roman" w:cs="Times New Roman"/>
          <w:sz w:val="24"/>
          <w:szCs w:val="24"/>
        </w:rPr>
      </w:pPr>
      <w:r w:rsidRPr="009D381E">
        <w:rPr>
          <w:rFonts w:ascii="Times New Roman" w:hAnsi="Times New Roman" w:cs="Times New Roman"/>
          <w:sz w:val="24"/>
          <w:szCs w:val="24"/>
        </w:rPr>
        <w:t xml:space="preserve">                                 Where: Pw = Lacey’s minimum waterway (m)</w:t>
      </w:r>
    </w:p>
    <w:p w:rsidR="00A507D6" w:rsidRPr="009D381E" w:rsidRDefault="00A507D6" w:rsidP="009D4F0A">
      <w:pPr>
        <w:ind w:left="360"/>
        <w:jc w:val="both"/>
        <w:rPr>
          <w:rFonts w:ascii="Times New Roman" w:hAnsi="Times New Roman" w:cs="Times New Roman"/>
          <w:sz w:val="24"/>
          <w:szCs w:val="24"/>
        </w:rPr>
      </w:pPr>
      <w:r w:rsidRPr="009D381E">
        <w:rPr>
          <w:rFonts w:ascii="Times New Roman" w:hAnsi="Times New Roman" w:cs="Times New Roman"/>
          <w:sz w:val="24"/>
          <w:szCs w:val="24"/>
        </w:rPr>
        <w:t xml:space="preserve">                                               Q = Total maximum flood discharge (m</w:t>
      </w:r>
      <w:r w:rsidRPr="009D381E">
        <w:rPr>
          <w:rFonts w:ascii="Times New Roman" w:hAnsi="Times New Roman" w:cs="Times New Roman"/>
          <w:sz w:val="24"/>
          <w:szCs w:val="24"/>
          <w:vertAlign w:val="superscript"/>
        </w:rPr>
        <w:t>3</w:t>
      </w:r>
      <w:r w:rsidRPr="009D381E">
        <w:rPr>
          <w:rFonts w:ascii="Times New Roman" w:hAnsi="Times New Roman" w:cs="Times New Roman"/>
          <w:sz w:val="24"/>
          <w:szCs w:val="24"/>
        </w:rPr>
        <w:t>/s).</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This is worked out to </w:t>
      </w:r>
      <w:r w:rsidR="00561E3B" w:rsidRPr="009D381E">
        <w:rPr>
          <w:rFonts w:ascii="Times New Roman" w:hAnsi="Times New Roman" w:cs="Times New Roman"/>
          <w:sz w:val="24"/>
          <w:szCs w:val="24"/>
        </w:rPr>
        <w:t>25</w:t>
      </w:r>
      <w:r w:rsidR="00CA1505" w:rsidRPr="009D381E">
        <w:rPr>
          <w:rFonts w:ascii="Times New Roman" w:hAnsi="Times New Roman" w:cs="Times New Roman"/>
          <w:sz w:val="24"/>
          <w:szCs w:val="24"/>
        </w:rPr>
        <w:t>.</w:t>
      </w:r>
      <w:r w:rsidR="00561E3B" w:rsidRPr="009D381E">
        <w:rPr>
          <w:rFonts w:ascii="Times New Roman" w:hAnsi="Times New Roman" w:cs="Times New Roman"/>
          <w:sz w:val="24"/>
          <w:szCs w:val="24"/>
        </w:rPr>
        <w:t>34</w:t>
      </w:r>
      <w:r w:rsidRPr="009D381E">
        <w:rPr>
          <w:rFonts w:ascii="Times New Roman" w:hAnsi="Times New Roman" w:cs="Times New Roman"/>
          <w:sz w:val="24"/>
          <w:szCs w:val="24"/>
        </w:rPr>
        <w:t xml:space="preserve">m. The actual waterway of </w:t>
      </w:r>
      <w:r w:rsidR="00561E3B" w:rsidRPr="009D381E">
        <w:rPr>
          <w:rFonts w:ascii="Times New Roman" w:hAnsi="Times New Roman" w:cs="Times New Roman"/>
          <w:sz w:val="24"/>
          <w:szCs w:val="24"/>
        </w:rPr>
        <w:t>15.</w:t>
      </w:r>
      <w:r w:rsidR="00CA1505" w:rsidRPr="009D381E">
        <w:rPr>
          <w:rFonts w:ascii="Times New Roman" w:hAnsi="Times New Roman" w:cs="Times New Roman"/>
          <w:sz w:val="24"/>
          <w:szCs w:val="24"/>
        </w:rPr>
        <w:t>00</w:t>
      </w:r>
      <w:r w:rsidRPr="009D381E">
        <w:rPr>
          <w:rFonts w:ascii="Times New Roman" w:hAnsi="Times New Roman" w:cs="Times New Roman"/>
          <w:sz w:val="24"/>
          <w:szCs w:val="24"/>
        </w:rPr>
        <w:t xml:space="preserve"> m is provided from which Looseness factor is evaluated as 0.</w:t>
      </w:r>
      <w:r w:rsidR="00CA1505" w:rsidRPr="009D381E">
        <w:rPr>
          <w:rFonts w:ascii="Times New Roman" w:hAnsi="Times New Roman" w:cs="Times New Roman"/>
          <w:sz w:val="24"/>
          <w:szCs w:val="24"/>
        </w:rPr>
        <w:t>5</w:t>
      </w:r>
      <w:r w:rsidR="00561E3B" w:rsidRPr="009D381E">
        <w:rPr>
          <w:rFonts w:ascii="Times New Roman" w:hAnsi="Times New Roman" w:cs="Times New Roman"/>
          <w:sz w:val="24"/>
          <w:szCs w:val="24"/>
        </w:rPr>
        <w:t>9</w:t>
      </w:r>
      <w:r w:rsidRPr="009D381E">
        <w:rPr>
          <w:rFonts w:ascii="Times New Roman" w:hAnsi="Times New Roman" w:cs="Times New Roman"/>
          <w:sz w:val="24"/>
          <w:szCs w:val="24"/>
        </w:rPr>
        <w:t>. A looseness factor of value less than one is acceptable.</w:t>
      </w:r>
    </w:p>
    <w:p w:rsidR="00A507D6" w:rsidRPr="009D381E" w:rsidRDefault="00A507D6" w:rsidP="009D4F0A">
      <w:pPr>
        <w:spacing w:before="240"/>
        <w:jc w:val="both"/>
        <w:rPr>
          <w:rStyle w:val="Emphasis"/>
          <w:rFonts w:ascii="Times New Roman" w:hAnsi="Times New Roman" w:cs="Times New Roman"/>
          <w:b/>
          <w:i w:val="0"/>
          <w:caps/>
        </w:rPr>
      </w:pPr>
      <w:bookmarkStart w:id="44" w:name="_Toc344411143"/>
      <w:r w:rsidRPr="009D381E">
        <w:rPr>
          <w:rStyle w:val="Emphasis"/>
          <w:rFonts w:ascii="Times New Roman" w:hAnsi="Times New Roman" w:cs="Times New Roman"/>
          <w:b/>
          <w:i w:val="0"/>
          <w:caps/>
        </w:rPr>
        <w:t>Surface flow Analysis</w:t>
      </w:r>
      <w:bookmarkEnd w:id="44"/>
      <w:r w:rsidRPr="009D381E">
        <w:rPr>
          <w:rStyle w:val="Emphasis"/>
          <w:rFonts w:ascii="Times New Roman" w:hAnsi="Times New Roman" w:cs="Times New Roman"/>
          <w:b/>
          <w:i w:val="0"/>
          <w:caps/>
        </w:rPr>
        <w:t xml:space="preserve"> </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surface flow analyses of a diversion weir involve determination of flow profile over the weir and appurten</w:t>
      </w:r>
      <w:r w:rsidR="007C2E21">
        <w:rPr>
          <w:rFonts w:ascii="Times New Roman" w:hAnsi="Times New Roman" w:cs="Times New Roman"/>
          <w:sz w:val="24"/>
          <w:szCs w:val="24"/>
        </w:rPr>
        <w:t>ant</w:t>
      </w:r>
      <w:r w:rsidRPr="009D381E">
        <w:rPr>
          <w:rFonts w:ascii="Times New Roman" w:hAnsi="Times New Roman" w:cs="Times New Roman"/>
          <w:sz w:val="24"/>
          <w:szCs w:val="24"/>
        </w:rPr>
        <w:t>s that may occur under different flow conditions. It mainly involves computation of hydraulic jump which will result in estimate</w:t>
      </w:r>
      <w:r w:rsidR="00BD5679" w:rsidRPr="009D381E">
        <w:rPr>
          <w:rFonts w:ascii="Times New Roman" w:hAnsi="Times New Roman" w:cs="Times New Roman"/>
          <w:sz w:val="24"/>
          <w:szCs w:val="24"/>
        </w:rPr>
        <w:t>s</w:t>
      </w:r>
      <w:r w:rsidRPr="009D381E">
        <w:rPr>
          <w:rFonts w:ascii="Times New Roman" w:hAnsi="Times New Roman" w:cs="Times New Roman"/>
          <w:sz w:val="24"/>
          <w:szCs w:val="24"/>
        </w:rPr>
        <w:t xml:space="preserve"> of the flow depths before and after the jump formation on the downstream reach of the diversion structure. The pre and post jump flow depths of the stream reach downstream of the proposed structure enable determination of the type and size of the energy dissipating structure to be provided so as to avoid erosion of river bed material.</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As there </w:t>
      </w:r>
      <w:r w:rsidR="00BD5679" w:rsidRPr="009D381E">
        <w:rPr>
          <w:rFonts w:ascii="Times New Roman" w:hAnsi="Times New Roman" w:cs="Times New Roman"/>
          <w:sz w:val="24"/>
          <w:szCs w:val="24"/>
        </w:rPr>
        <w:t>is only</w:t>
      </w:r>
      <w:r w:rsidRPr="009D381E">
        <w:rPr>
          <w:rFonts w:ascii="Times New Roman" w:hAnsi="Times New Roman" w:cs="Times New Roman"/>
          <w:sz w:val="24"/>
          <w:szCs w:val="24"/>
        </w:rPr>
        <w:t xml:space="preserve"> </w:t>
      </w:r>
      <w:r w:rsidR="00BD5679" w:rsidRPr="009D381E">
        <w:rPr>
          <w:rFonts w:ascii="Times New Roman" w:hAnsi="Times New Roman" w:cs="Times New Roman"/>
          <w:sz w:val="24"/>
          <w:szCs w:val="24"/>
        </w:rPr>
        <w:t>one</w:t>
      </w:r>
      <w:r w:rsidRPr="009D381E">
        <w:rPr>
          <w:rFonts w:ascii="Times New Roman" w:hAnsi="Times New Roman" w:cs="Times New Roman"/>
          <w:sz w:val="24"/>
          <w:szCs w:val="24"/>
        </w:rPr>
        <w:t xml:space="preserve"> irrigation intake on the left flank of the river, in order to allow silt free water to the irrigation intake</w:t>
      </w:r>
      <w:r w:rsidR="00BD5679" w:rsidRPr="009D381E">
        <w:rPr>
          <w:rFonts w:ascii="Times New Roman" w:hAnsi="Times New Roman" w:cs="Times New Roman"/>
          <w:sz w:val="24"/>
          <w:szCs w:val="24"/>
        </w:rPr>
        <w:t xml:space="preserve"> an</w:t>
      </w:r>
      <w:r w:rsidRPr="009D381E">
        <w:rPr>
          <w:rFonts w:ascii="Times New Roman" w:hAnsi="Times New Roman" w:cs="Times New Roman"/>
          <w:sz w:val="24"/>
          <w:szCs w:val="24"/>
        </w:rPr>
        <w:t xml:space="preserve"> under sluice </w:t>
      </w:r>
      <w:r w:rsidR="00BD5679" w:rsidRPr="009D381E">
        <w:rPr>
          <w:rFonts w:ascii="Times New Roman" w:hAnsi="Times New Roman" w:cs="Times New Roman"/>
          <w:sz w:val="24"/>
          <w:szCs w:val="24"/>
        </w:rPr>
        <w:t>has</w:t>
      </w:r>
      <w:r w:rsidRPr="009D381E">
        <w:rPr>
          <w:rFonts w:ascii="Times New Roman" w:hAnsi="Times New Roman" w:cs="Times New Roman"/>
          <w:sz w:val="24"/>
          <w:szCs w:val="24"/>
        </w:rPr>
        <w:t xml:space="preserve"> been provided. Surface flow analysis has been made for the effective crest length of the weir and the under sluice portions of the weir separately. The hydraulic analysis has been made for the maximum flow condition (flood of </w:t>
      </w:r>
      <w:r w:rsidR="00BD5679" w:rsidRPr="009D381E">
        <w:rPr>
          <w:rFonts w:ascii="Times New Roman" w:hAnsi="Times New Roman" w:cs="Times New Roman"/>
          <w:sz w:val="24"/>
          <w:szCs w:val="24"/>
        </w:rPr>
        <w:t>10</w:t>
      </w:r>
      <w:r w:rsidRPr="009D381E">
        <w:rPr>
          <w:rFonts w:ascii="Times New Roman" w:hAnsi="Times New Roman" w:cs="Times New Roman"/>
          <w:sz w:val="24"/>
          <w:szCs w:val="24"/>
        </w:rPr>
        <w:t>0 years return period) and water at pond level. The hydraulic jump analysis has been made based on flow energy curves developed by Blench and Montague; and combination of momentum equation.</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For the given discharge, the depth of water on the downstream can be obtained from the developed tail water rating curve. This fixes the TEL on the downstream. The difference between levels of upstream TEL and downstream TEL gives H</w:t>
      </w:r>
      <w:r w:rsidRPr="00D561E9">
        <w:rPr>
          <w:rFonts w:ascii="Times New Roman" w:hAnsi="Times New Roman" w:cs="Times New Roman"/>
          <w:sz w:val="24"/>
          <w:szCs w:val="24"/>
        </w:rPr>
        <w:t>L</w:t>
      </w:r>
      <w:r w:rsidRPr="009D381E">
        <w:rPr>
          <w:rFonts w:ascii="Times New Roman" w:hAnsi="Times New Roman" w:cs="Times New Roman"/>
          <w:sz w:val="24"/>
          <w:szCs w:val="24"/>
        </w:rPr>
        <w:t>.</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Knowing flow intensity, (q) and HL, the specific energy, Ef</w:t>
      </w:r>
      <w:r w:rsidRPr="00D561E9">
        <w:rPr>
          <w:rFonts w:ascii="Times New Roman" w:hAnsi="Times New Roman" w:cs="Times New Roman"/>
          <w:sz w:val="24"/>
          <w:szCs w:val="24"/>
        </w:rPr>
        <w:t>2</w:t>
      </w:r>
      <w:r w:rsidRPr="009D381E">
        <w:rPr>
          <w:rFonts w:ascii="Times New Roman" w:hAnsi="Times New Roman" w:cs="Times New Roman"/>
          <w:sz w:val="24"/>
          <w:szCs w:val="24"/>
        </w:rPr>
        <w:t xml:space="preserve"> can be obtained from Blech Curves. Subtracting from downstream TEL, the level at which the jump will form can be obtained.</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lastRenderedPageBreak/>
        <w:t>Knowing Ef</w:t>
      </w:r>
      <w:r w:rsidRPr="00D561E9">
        <w:rPr>
          <w:rFonts w:ascii="Times New Roman" w:hAnsi="Times New Roman" w:cs="Times New Roman"/>
          <w:sz w:val="24"/>
          <w:szCs w:val="24"/>
        </w:rPr>
        <w:t>2</w:t>
      </w:r>
      <w:r w:rsidRPr="009D381E">
        <w:rPr>
          <w:rFonts w:ascii="Times New Roman" w:hAnsi="Times New Roman" w:cs="Times New Roman"/>
          <w:sz w:val="24"/>
          <w:szCs w:val="24"/>
        </w:rPr>
        <w:t>, and Ef</w:t>
      </w:r>
      <w:r w:rsidRPr="00D561E9">
        <w:rPr>
          <w:rFonts w:ascii="Times New Roman" w:hAnsi="Times New Roman" w:cs="Times New Roman"/>
          <w:sz w:val="24"/>
          <w:szCs w:val="24"/>
        </w:rPr>
        <w:t>1</w:t>
      </w:r>
      <w:r w:rsidRPr="009D381E">
        <w:rPr>
          <w:rFonts w:ascii="Times New Roman" w:hAnsi="Times New Roman" w:cs="Times New Roman"/>
          <w:sz w:val="24"/>
          <w:szCs w:val="24"/>
        </w:rPr>
        <w:t xml:space="preserve"> can also be calculated by using Ef</w:t>
      </w:r>
      <w:r w:rsidRPr="00D561E9">
        <w:rPr>
          <w:rFonts w:ascii="Times New Roman" w:hAnsi="Times New Roman" w:cs="Times New Roman"/>
          <w:sz w:val="24"/>
          <w:szCs w:val="24"/>
        </w:rPr>
        <w:t>1</w:t>
      </w:r>
      <w:r w:rsidRPr="009D381E">
        <w:rPr>
          <w:rFonts w:ascii="Times New Roman" w:hAnsi="Times New Roman" w:cs="Times New Roman"/>
          <w:sz w:val="24"/>
          <w:szCs w:val="24"/>
        </w:rPr>
        <w:t>-Ef</w:t>
      </w:r>
      <w:r w:rsidRPr="00D561E9">
        <w:rPr>
          <w:rFonts w:ascii="Times New Roman" w:hAnsi="Times New Roman" w:cs="Times New Roman"/>
          <w:sz w:val="24"/>
          <w:szCs w:val="24"/>
        </w:rPr>
        <w:t>2</w:t>
      </w:r>
      <w:r w:rsidRPr="009D381E">
        <w:rPr>
          <w:rFonts w:ascii="Times New Roman" w:hAnsi="Times New Roman" w:cs="Times New Roman"/>
          <w:sz w:val="24"/>
          <w:szCs w:val="24"/>
        </w:rPr>
        <w:t xml:space="preserve"> = H</w:t>
      </w:r>
      <w:r w:rsidRPr="00D561E9">
        <w:rPr>
          <w:rFonts w:ascii="Times New Roman" w:hAnsi="Times New Roman" w:cs="Times New Roman"/>
          <w:sz w:val="24"/>
          <w:szCs w:val="24"/>
        </w:rPr>
        <w:t>L</w:t>
      </w:r>
      <w:r w:rsidRPr="009D381E">
        <w:rPr>
          <w:rFonts w:ascii="Times New Roman" w:hAnsi="Times New Roman" w:cs="Times New Roman"/>
          <w:sz w:val="24"/>
          <w:szCs w:val="24"/>
        </w:rPr>
        <w:t>. The corresponding values of D</w:t>
      </w:r>
      <w:r w:rsidRPr="00D561E9">
        <w:rPr>
          <w:rFonts w:ascii="Times New Roman" w:hAnsi="Times New Roman" w:cs="Times New Roman"/>
          <w:sz w:val="24"/>
          <w:szCs w:val="24"/>
        </w:rPr>
        <w:t>1</w:t>
      </w:r>
      <w:r w:rsidRPr="009D381E">
        <w:rPr>
          <w:rFonts w:ascii="Times New Roman" w:hAnsi="Times New Roman" w:cs="Times New Roman"/>
          <w:sz w:val="24"/>
          <w:szCs w:val="24"/>
        </w:rPr>
        <w:t xml:space="preserve"> and D</w:t>
      </w:r>
      <w:r w:rsidRPr="00D561E9">
        <w:rPr>
          <w:rFonts w:ascii="Times New Roman" w:hAnsi="Times New Roman" w:cs="Times New Roman"/>
          <w:sz w:val="24"/>
          <w:szCs w:val="24"/>
        </w:rPr>
        <w:t>2</w:t>
      </w:r>
      <w:r w:rsidRPr="009D381E">
        <w:rPr>
          <w:rFonts w:ascii="Times New Roman" w:hAnsi="Times New Roman" w:cs="Times New Roman"/>
          <w:sz w:val="24"/>
          <w:szCs w:val="24"/>
        </w:rPr>
        <w:t xml:space="preserve"> for the known Ef</w:t>
      </w:r>
      <w:r w:rsidRPr="00D561E9">
        <w:rPr>
          <w:rFonts w:ascii="Times New Roman" w:hAnsi="Times New Roman" w:cs="Times New Roman"/>
          <w:sz w:val="24"/>
          <w:szCs w:val="24"/>
        </w:rPr>
        <w:t>1</w:t>
      </w:r>
      <w:r w:rsidRPr="009D381E">
        <w:rPr>
          <w:rFonts w:ascii="Times New Roman" w:hAnsi="Times New Roman" w:cs="Times New Roman"/>
          <w:sz w:val="24"/>
          <w:szCs w:val="24"/>
        </w:rPr>
        <w:t xml:space="preserve"> and Ef</w:t>
      </w:r>
      <w:r w:rsidRPr="00D561E9">
        <w:rPr>
          <w:rFonts w:ascii="Times New Roman" w:hAnsi="Times New Roman" w:cs="Times New Roman"/>
          <w:sz w:val="24"/>
          <w:szCs w:val="24"/>
        </w:rPr>
        <w:t>2</w:t>
      </w:r>
      <w:r w:rsidRPr="009D381E">
        <w:rPr>
          <w:rFonts w:ascii="Times New Roman" w:hAnsi="Times New Roman" w:cs="Times New Roman"/>
          <w:sz w:val="24"/>
          <w:szCs w:val="24"/>
        </w:rPr>
        <w:t xml:space="preserve"> can be directly read from the ‘Energy of flow Curves’ developed by Montague.</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Alternatively, the flow depths before and after the hydraulic jump can be estimated based on direct energy equations. The flow depth, </w:t>
      </w:r>
      <w:r w:rsidRPr="00D561E9">
        <w:rPr>
          <w:rFonts w:ascii="Times New Roman" w:hAnsi="Times New Roman" w:cs="Times New Roman"/>
          <w:sz w:val="24"/>
          <w:szCs w:val="24"/>
        </w:rPr>
        <w:t>D1</w:t>
      </w:r>
      <w:r w:rsidRPr="009D381E">
        <w:rPr>
          <w:rFonts w:ascii="Times New Roman" w:hAnsi="Times New Roman" w:cs="Times New Roman"/>
          <w:sz w:val="24"/>
          <w:szCs w:val="24"/>
        </w:rPr>
        <w:t xml:space="preserve"> at the downstream toe of the weir body before the hydraulic jump is</w:t>
      </w:r>
      <w:r w:rsidR="009C7077">
        <w:rPr>
          <w:rFonts w:ascii="Times New Roman" w:hAnsi="Times New Roman" w:cs="Times New Roman"/>
          <w:sz w:val="24"/>
          <w:szCs w:val="24"/>
        </w:rPr>
        <w:t>,</w:t>
      </w:r>
      <w:r w:rsidRPr="009D381E">
        <w:rPr>
          <w:rFonts w:ascii="Times New Roman" w:hAnsi="Times New Roman" w:cs="Times New Roman"/>
          <w:sz w:val="24"/>
          <w:szCs w:val="24"/>
        </w:rPr>
        <w:t xml:space="preserve"> determined by equating the energy level at upstream and downstream toe of the weir body neglecting energy losses over the crest and downstream slope of the weir body.</w:t>
      </w:r>
    </w:p>
    <w:p w:rsidR="00A507D6" w:rsidRPr="009D381E" w:rsidRDefault="007B4374" w:rsidP="009D4F0A">
      <w:pPr>
        <w:spacing w:before="240"/>
        <w:jc w:val="both"/>
        <w:rPr>
          <w:rFonts w:ascii="Times New Roman" w:hAnsi="Times New Roman" w:cs="Times New Roman"/>
          <w:sz w:val="24"/>
          <w:szCs w:val="24"/>
        </w:rPr>
      </w:pPr>
      <w:r>
        <w:rPr>
          <w:rFonts w:ascii="Times New Roman" w:hAnsi="Times New Roman" w:cs="Times New Roman"/>
          <w:sz w:val="24"/>
          <w:szCs w:val="24"/>
        </w:rPr>
        <w:pict>
          <v:shape id="_x0000_s1048" type="#_x0000_t75" style="position:absolute;left:0;text-align:left;margin-left:1in;margin-top:43.75pt;width:176.3pt;height:30.55pt;z-index:251667456">
            <v:imagedata r:id="rId20" o:title=""/>
            <w10:wrap type="square" side="right"/>
          </v:shape>
          <o:OLEObject Type="Embed" ProgID="Equation.3" ShapeID="_x0000_s1048" DrawAspect="Content" ObjectID="_1543536631" r:id="rId21"/>
        </w:pict>
      </w:r>
      <w:r w:rsidR="00A507D6" w:rsidRPr="009D381E">
        <w:rPr>
          <w:rFonts w:ascii="Times New Roman" w:hAnsi="Times New Roman" w:cs="Times New Roman"/>
          <w:sz w:val="24"/>
          <w:szCs w:val="24"/>
        </w:rPr>
        <w:t xml:space="preserve">The sequent depth of flow, </w:t>
      </w:r>
      <w:r w:rsidR="00A507D6" w:rsidRPr="009D381E">
        <w:rPr>
          <w:rFonts w:ascii="Times New Roman" w:hAnsi="Times New Roman" w:cs="Times New Roman"/>
          <w:b/>
          <w:sz w:val="24"/>
          <w:szCs w:val="24"/>
        </w:rPr>
        <w:t>D</w:t>
      </w:r>
      <w:r w:rsidR="00A507D6" w:rsidRPr="009D381E">
        <w:rPr>
          <w:rFonts w:ascii="Times New Roman" w:hAnsi="Times New Roman" w:cs="Times New Roman"/>
          <w:b/>
          <w:sz w:val="24"/>
          <w:szCs w:val="24"/>
          <w:vertAlign w:val="subscript"/>
        </w:rPr>
        <w:t>2</w:t>
      </w:r>
      <w:r w:rsidR="00A507D6" w:rsidRPr="009D381E">
        <w:rPr>
          <w:rFonts w:ascii="Times New Roman" w:hAnsi="Times New Roman" w:cs="Times New Roman"/>
          <w:sz w:val="24"/>
          <w:szCs w:val="24"/>
        </w:rPr>
        <w:t>, at further downstream after the hydraulic jump is determined by the equation:</w:t>
      </w:r>
    </w:p>
    <w:p w:rsidR="009B4CE7" w:rsidRPr="009D381E" w:rsidRDefault="00A507D6" w:rsidP="009D4F0A">
      <w:pPr>
        <w:jc w:val="both"/>
        <w:rPr>
          <w:rFonts w:ascii="Times New Roman" w:hAnsi="Times New Roman" w:cs="Times New Roman"/>
          <w:sz w:val="24"/>
          <w:szCs w:val="24"/>
        </w:rPr>
      </w:pPr>
      <w:r w:rsidRPr="009D381E">
        <w:rPr>
          <w:rFonts w:ascii="Times New Roman" w:hAnsi="Times New Roman" w:cs="Times New Roman"/>
          <w:sz w:val="24"/>
          <w:szCs w:val="24"/>
        </w:rPr>
        <w:t xml:space="preserve"> Where:  F</w:t>
      </w:r>
      <w:r w:rsidRPr="009D381E">
        <w:rPr>
          <w:rFonts w:ascii="Times New Roman" w:hAnsi="Times New Roman" w:cs="Times New Roman"/>
          <w:sz w:val="24"/>
          <w:szCs w:val="24"/>
          <w:vertAlign w:val="subscript"/>
        </w:rPr>
        <w:t>1</w:t>
      </w:r>
      <w:r w:rsidRPr="009D381E">
        <w:rPr>
          <w:rFonts w:ascii="Times New Roman" w:hAnsi="Times New Roman" w:cs="Times New Roman"/>
          <w:sz w:val="24"/>
          <w:szCs w:val="24"/>
        </w:rPr>
        <w:t xml:space="preserve"> is the incoming </w:t>
      </w:r>
    </w:p>
    <w:p w:rsidR="00A507D6" w:rsidRPr="009D381E" w:rsidRDefault="00A507D6" w:rsidP="009D4F0A">
      <w:pPr>
        <w:jc w:val="both"/>
        <w:rPr>
          <w:rFonts w:ascii="Times New Roman" w:hAnsi="Times New Roman" w:cs="Times New Roman"/>
          <w:sz w:val="24"/>
          <w:szCs w:val="24"/>
        </w:rPr>
      </w:pPr>
      <w:r w:rsidRPr="009D381E">
        <w:rPr>
          <w:rFonts w:ascii="Times New Roman" w:hAnsi="Times New Roman" w:cs="Times New Roman"/>
          <w:sz w:val="24"/>
          <w:szCs w:val="24"/>
        </w:rPr>
        <w:t xml:space="preserve">Froude Number and is given by   </w:t>
      </w:r>
      <w:r w:rsidRPr="009D381E">
        <w:rPr>
          <w:rFonts w:ascii="Times New Roman" w:hAnsi="Times New Roman" w:cs="Times New Roman"/>
          <w:position w:val="-34"/>
          <w:sz w:val="24"/>
          <w:szCs w:val="24"/>
        </w:rPr>
        <w:object w:dxaOrig="1100" w:dyaOrig="720">
          <v:shape id="_x0000_i1026" type="#_x0000_t75" style="width:84.75pt;height:36.75pt" o:ole="">
            <v:imagedata r:id="rId22" o:title=""/>
          </v:shape>
          <o:OLEObject Type="Embed" ProgID="Equation.3" ShapeID="_x0000_i1026" DrawAspect="Content" ObjectID="_1543536615" r:id="rId23"/>
        </w:object>
      </w:r>
    </w:p>
    <w:p w:rsidR="009D4F0A" w:rsidRPr="009D381E" w:rsidRDefault="009D4F0A" w:rsidP="009D4F0A">
      <w:pPr>
        <w:pStyle w:val="Caption"/>
        <w:spacing w:after="0" w:line="276" w:lineRule="auto"/>
        <w:jc w:val="both"/>
        <w:rPr>
          <w:rFonts w:ascii="Times New Roman" w:hAnsi="Times New Roman" w:cs="Times New Roman"/>
          <w:color w:val="auto"/>
          <w:sz w:val="24"/>
          <w:szCs w:val="24"/>
        </w:rPr>
      </w:pPr>
      <w:bookmarkStart w:id="45" w:name="_Toc338585012"/>
    </w:p>
    <w:p w:rsidR="009D4F0A" w:rsidRPr="009D381E" w:rsidRDefault="009D4F0A" w:rsidP="009D4F0A">
      <w:pPr>
        <w:pStyle w:val="Caption"/>
        <w:spacing w:after="0" w:line="276" w:lineRule="auto"/>
        <w:jc w:val="both"/>
        <w:rPr>
          <w:rFonts w:ascii="Times New Roman" w:hAnsi="Times New Roman" w:cs="Times New Roman"/>
          <w:color w:val="auto"/>
          <w:sz w:val="24"/>
          <w:szCs w:val="24"/>
        </w:rPr>
      </w:pPr>
    </w:p>
    <w:p w:rsidR="009C7077" w:rsidRPr="009D381E" w:rsidRDefault="009C7077"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hydraulic jump parameters estimation has been made following the two approaches stated above. Accordingly, the following results have been obtained:</w:t>
      </w:r>
    </w:p>
    <w:p w:rsidR="009C7077" w:rsidRPr="009D381E" w:rsidRDefault="009C7077" w:rsidP="00C73848">
      <w:pPr>
        <w:numPr>
          <w:ilvl w:val="0"/>
          <w:numId w:val="19"/>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Hydraulic jump occurs at level 2079.24 masl,</w:t>
      </w:r>
    </w:p>
    <w:p w:rsidR="009C7077" w:rsidRPr="009D381E" w:rsidRDefault="009C7077" w:rsidP="00C73848">
      <w:pPr>
        <w:numPr>
          <w:ilvl w:val="0"/>
          <w:numId w:val="19"/>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The depth of flow before the jump, D</w:t>
      </w:r>
      <w:r w:rsidRPr="009D381E">
        <w:rPr>
          <w:rFonts w:ascii="Times New Roman" w:hAnsi="Times New Roman" w:cs="Times New Roman"/>
          <w:sz w:val="24"/>
          <w:szCs w:val="24"/>
          <w:vertAlign w:val="subscript"/>
        </w:rPr>
        <w:t>1</w:t>
      </w:r>
      <w:r w:rsidRPr="009D381E">
        <w:rPr>
          <w:rFonts w:ascii="Times New Roman" w:hAnsi="Times New Roman" w:cs="Times New Roman"/>
          <w:sz w:val="24"/>
          <w:szCs w:val="24"/>
        </w:rPr>
        <w:t xml:space="preserve"> = 0.45m,</w:t>
      </w:r>
    </w:p>
    <w:p w:rsidR="009C7077" w:rsidRPr="009D381E" w:rsidRDefault="009C7077" w:rsidP="00C73848">
      <w:pPr>
        <w:numPr>
          <w:ilvl w:val="0"/>
          <w:numId w:val="19"/>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The depth of flow after the jump, D</w:t>
      </w:r>
      <w:r w:rsidRPr="009D381E">
        <w:rPr>
          <w:rFonts w:ascii="Times New Roman" w:hAnsi="Times New Roman" w:cs="Times New Roman"/>
          <w:sz w:val="24"/>
          <w:szCs w:val="24"/>
          <w:vertAlign w:val="subscript"/>
        </w:rPr>
        <w:t>2</w:t>
      </w:r>
      <w:r w:rsidRPr="009D381E">
        <w:rPr>
          <w:rFonts w:ascii="Times New Roman" w:hAnsi="Times New Roman" w:cs="Times New Roman"/>
          <w:sz w:val="24"/>
          <w:szCs w:val="24"/>
        </w:rPr>
        <w:t xml:space="preserve"> = 2.16m,</w:t>
      </w:r>
    </w:p>
    <w:p w:rsidR="009D4F0A" w:rsidRPr="009C7077" w:rsidRDefault="009C7077" w:rsidP="009C7077">
      <w:pPr>
        <w:pStyle w:val="Caption"/>
        <w:spacing w:after="0" w:line="276" w:lineRule="auto"/>
        <w:jc w:val="both"/>
        <w:rPr>
          <w:rFonts w:ascii="Times New Roman" w:hAnsi="Times New Roman" w:cs="Times New Roman"/>
          <w:b w:val="0"/>
          <w:color w:val="auto"/>
          <w:sz w:val="24"/>
          <w:szCs w:val="24"/>
        </w:rPr>
      </w:pPr>
      <w:r w:rsidRPr="00D561E9">
        <w:rPr>
          <w:rFonts w:ascii="Times New Roman" w:eastAsiaTheme="minorHAnsi" w:hAnsi="Times New Roman" w:cs="Times New Roman"/>
          <w:b w:val="0"/>
          <w:bCs w:val="0"/>
          <w:noProof w:val="0"/>
          <w:color w:val="auto"/>
          <w:sz w:val="24"/>
          <w:szCs w:val="24"/>
          <w:lang w:eastAsia="en-US"/>
        </w:rPr>
        <w:t>The hydraulic analysis for different discharges over the weir body was made using Microsoft Excel</w:t>
      </w:r>
      <w:r w:rsidRPr="009C7077">
        <w:rPr>
          <w:rFonts w:ascii="Times New Roman" w:hAnsi="Times New Roman" w:cs="Times New Roman"/>
          <w:b w:val="0"/>
          <w:color w:val="auto"/>
          <w:sz w:val="24"/>
          <w:szCs w:val="24"/>
        </w:rPr>
        <w:t xml:space="preserve"> application.</w:t>
      </w:r>
    </w:p>
    <w:p w:rsidR="009D4F0A" w:rsidRPr="009D381E" w:rsidRDefault="009D4F0A" w:rsidP="009D4F0A">
      <w:pPr>
        <w:pStyle w:val="Caption"/>
        <w:spacing w:after="0" w:line="276" w:lineRule="auto"/>
        <w:jc w:val="both"/>
        <w:rPr>
          <w:rFonts w:ascii="Times New Roman" w:hAnsi="Times New Roman" w:cs="Times New Roman"/>
          <w:color w:val="auto"/>
          <w:sz w:val="24"/>
          <w:szCs w:val="24"/>
        </w:rPr>
      </w:pPr>
    </w:p>
    <w:p w:rsidR="009D4F0A" w:rsidRPr="009D381E" w:rsidRDefault="009D4F0A" w:rsidP="009D4F0A">
      <w:pPr>
        <w:pStyle w:val="Caption"/>
        <w:spacing w:after="0" w:line="276" w:lineRule="auto"/>
        <w:jc w:val="both"/>
        <w:rPr>
          <w:rFonts w:ascii="Times New Roman" w:hAnsi="Times New Roman" w:cs="Times New Roman"/>
          <w:color w:val="auto"/>
          <w:sz w:val="24"/>
          <w:szCs w:val="24"/>
        </w:rPr>
      </w:pPr>
    </w:p>
    <w:p w:rsidR="005500A2" w:rsidRDefault="009C7077" w:rsidP="005500A2">
      <w:pPr>
        <w:keepNext/>
      </w:pPr>
      <w:r w:rsidRPr="009D381E">
        <w:rPr>
          <w:rFonts w:ascii="Times New Roman" w:hAnsi="Times New Roman" w:cs="Times New Roman"/>
          <w:noProof/>
          <w:sz w:val="24"/>
          <w:szCs w:val="24"/>
        </w:rPr>
        <w:lastRenderedPageBreak/>
        <w:drawing>
          <wp:inline distT="0" distB="0" distL="0" distR="0">
            <wp:extent cx="5943600" cy="2499995"/>
            <wp:effectExtent l="19050" t="0" r="0" b="0"/>
            <wp:docPr id="40" name="Picture 61" descr="Hydraulic ju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aulic jump.png"/>
                    <pic:cNvPicPr/>
                  </pic:nvPicPr>
                  <pic:blipFill>
                    <a:blip r:embed="rId24" cstate="print"/>
                    <a:stretch>
                      <a:fillRect/>
                    </a:stretch>
                  </pic:blipFill>
                  <pic:spPr>
                    <a:xfrm>
                      <a:off x="0" y="0"/>
                      <a:ext cx="5943600" cy="2499995"/>
                    </a:xfrm>
                    <a:prstGeom prst="rect">
                      <a:avLst/>
                    </a:prstGeom>
                  </pic:spPr>
                </pic:pic>
              </a:graphicData>
            </a:graphic>
          </wp:inline>
        </w:drawing>
      </w:r>
      <w:bookmarkEnd w:id="45"/>
    </w:p>
    <w:p w:rsidR="00A507D6" w:rsidRPr="005500A2" w:rsidRDefault="005500A2" w:rsidP="005500A2">
      <w:pPr>
        <w:pStyle w:val="Caption"/>
        <w:jc w:val="center"/>
        <w:rPr>
          <w:rFonts w:ascii="Times New Roman" w:hAnsi="Times New Roman" w:cs="Times New Roman"/>
          <w:color w:val="000000" w:themeColor="text1"/>
          <w:sz w:val="24"/>
          <w:szCs w:val="24"/>
        </w:rPr>
      </w:pPr>
      <w:bookmarkStart w:id="46" w:name="_Toc466794807"/>
      <w:r w:rsidRPr="005500A2">
        <w:rPr>
          <w:rFonts w:ascii="Times New Roman" w:hAnsi="Times New Roman" w:cs="Times New Roman"/>
          <w:color w:val="000000" w:themeColor="text1"/>
          <w:sz w:val="24"/>
          <w:szCs w:val="24"/>
        </w:rPr>
        <w:t xml:space="preserve">Figure </w:t>
      </w:r>
      <w:r w:rsidR="007B4374" w:rsidRPr="005500A2">
        <w:rPr>
          <w:rFonts w:ascii="Times New Roman" w:hAnsi="Times New Roman" w:cs="Times New Roman"/>
          <w:color w:val="000000" w:themeColor="text1"/>
          <w:sz w:val="24"/>
          <w:szCs w:val="24"/>
        </w:rPr>
        <w:fldChar w:fldCharType="begin"/>
      </w:r>
      <w:r w:rsidRPr="005500A2">
        <w:rPr>
          <w:rFonts w:ascii="Times New Roman" w:hAnsi="Times New Roman" w:cs="Times New Roman"/>
          <w:color w:val="000000" w:themeColor="text1"/>
          <w:sz w:val="24"/>
          <w:szCs w:val="24"/>
        </w:rPr>
        <w:instrText xml:space="preserve"> SEQ Figure \* ARABIC </w:instrText>
      </w:r>
      <w:r w:rsidR="007B4374" w:rsidRPr="005500A2">
        <w:rPr>
          <w:rFonts w:ascii="Times New Roman" w:hAnsi="Times New Roman" w:cs="Times New Roman"/>
          <w:color w:val="000000" w:themeColor="text1"/>
          <w:sz w:val="24"/>
          <w:szCs w:val="24"/>
        </w:rPr>
        <w:fldChar w:fldCharType="separate"/>
      </w:r>
      <w:r w:rsidR="00A4523F">
        <w:rPr>
          <w:rFonts w:ascii="Times New Roman" w:hAnsi="Times New Roman" w:cs="Times New Roman"/>
          <w:color w:val="000000" w:themeColor="text1"/>
          <w:sz w:val="24"/>
          <w:szCs w:val="24"/>
        </w:rPr>
        <w:t>7</w:t>
      </w:r>
      <w:r w:rsidR="007B4374" w:rsidRPr="005500A2">
        <w:rPr>
          <w:rFonts w:ascii="Times New Roman" w:hAnsi="Times New Roman" w:cs="Times New Roman"/>
          <w:color w:val="000000" w:themeColor="text1"/>
          <w:sz w:val="24"/>
          <w:szCs w:val="24"/>
        </w:rPr>
        <w:fldChar w:fldCharType="end"/>
      </w:r>
      <w:r w:rsidRPr="005500A2">
        <w:rPr>
          <w:rFonts w:ascii="Times New Roman" w:hAnsi="Times New Roman" w:cs="Times New Roman"/>
          <w:color w:val="000000" w:themeColor="text1"/>
          <w:sz w:val="24"/>
          <w:szCs w:val="24"/>
        </w:rPr>
        <w:t xml:space="preserve"> Hydraulic Jump profile</w:t>
      </w:r>
      <w:bookmarkEnd w:id="46"/>
    </w:p>
    <w:p w:rsidR="009C7077" w:rsidRDefault="009C7077" w:rsidP="009D4F0A">
      <w:pPr>
        <w:rPr>
          <w:rFonts w:ascii="Times New Roman" w:hAnsi="Times New Roman" w:cs="Times New Roman"/>
          <w:b/>
          <w:caps/>
        </w:rPr>
      </w:pPr>
      <w:bookmarkStart w:id="47" w:name="_Toc344411144"/>
    </w:p>
    <w:p w:rsidR="00A507D6" w:rsidRPr="009D381E" w:rsidRDefault="00A507D6" w:rsidP="009D4F0A">
      <w:pPr>
        <w:rPr>
          <w:rFonts w:ascii="Times New Roman" w:hAnsi="Times New Roman" w:cs="Times New Roman"/>
          <w:b/>
          <w:caps/>
        </w:rPr>
      </w:pPr>
      <w:r w:rsidRPr="009D381E">
        <w:rPr>
          <w:rFonts w:ascii="Times New Roman" w:hAnsi="Times New Roman" w:cs="Times New Roman"/>
          <w:b/>
          <w:caps/>
        </w:rPr>
        <w:t>Sub-surface flow analysis</w:t>
      </w:r>
      <w:bookmarkEnd w:id="47"/>
    </w:p>
    <w:p w:rsidR="007D2C56" w:rsidRPr="009D18DF" w:rsidRDefault="007D2C56" w:rsidP="007D2C56">
      <w:pPr>
        <w:spacing w:before="120" w:after="120"/>
        <w:jc w:val="both"/>
        <w:rPr>
          <w:rFonts w:ascii="Times New Roman" w:hAnsi="Times New Roman" w:cs="Times New Roman"/>
          <w:color w:val="000000" w:themeColor="text1"/>
          <w:sz w:val="24"/>
          <w:szCs w:val="24"/>
        </w:rPr>
      </w:pPr>
      <w:r w:rsidRPr="009D18DF">
        <w:rPr>
          <w:rFonts w:ascii="Times New Roman" w:hAnsi="Times New Roman" w:cs="Times New Roman"/>
          <w:color w:val="000000" w:themeColor="text1"/>
          <w:sz w:val="24"/>
          <w:szCs w:val="24"/>
        </w:rPr>
        <w:t xml:space="preserve">The geotechnical report reveals that the foundation condition for the head work site is pervious alluvial deposit. Detail investigation of the weir site has been undertaken. Based on the analyses and interpretations made so far, the geotechnical parameters have been presented. As a whole the formation in the study area is clay soil. Taking all the parameters in to account, the foundation depth has to be kept at 2m below the river bed level. Furthermore, it  has been recommended that at least 450mm low plasticity selected material with sub base quality just between the foundation soil and footing has to be placed and compact the selected material at to at least 95% of the laboratory density. Accordingly, selected material of </w:t>
      </w:r>
      <w:r w:rsidR="00DC00FB">
        <w:rPr>
          <w:rFonts w:ascii="Times New Roman" w:hAnsi="Times New Roman" w:cs="Times New Roman"/>
          <w:color w:val="000000" w:themeColor="text1"/>
          <w:sz w:val="24"/>
          <w:szCs w:val="24"/>
        </w:rPr>
        <w:t>45</w:t>
      </w:r>
      <w:r w:rsidRPr="009D18DF">
        <w:rPr>
          <w:rFonts w:ascii="Times New Roman" w:hAnsi="Times New Roman" w:cs="Times New Roman"/>
          <w:color w:val="000000" w:themeColor="text1"/>
          <w:sz w:val="24"/>
          <w:szCs w:val="24"/>
        </w:rPr>
        <w:t>0mm thickness has been provided under the masonry foundation.  Keeping the foundation depth of the weir body at 2m below the river bed, subsurface analysis has been done.</w:t>
      </w:r>
    </w:p>
    <w:p w:rsidR="00A507D6" w:rsidRPr="009D381E" w:rsidRDefault="00A507D6" w:rsidP="009D4F0A">
      <w:pPr>
        <w:rPr>
          <w:rFonts w:ascii="Times New Roman" w:hAnsi="Times New Roman" w:cs="Times New Roman"/>
          <w:b/>
          <w:caps/>
        </w:rPr>
      </w:pPr>
      <w:bookmarkStart w:id="48" w:name="_Toc344411145"/>
      <w:r w:rsidRPr="009D381E">
        <w:rPr>
          <w:rFonts w:ascii="Times New Roman" w:hAnsi="Times New Roman" w:cs="Times New Roman"/>
          <w:b/>
          <w:caps/>
        </w:rPr>
        <w:t>Head Regulator</w:t>
      </w:r>
      <w:bookmarkEnd w:id="48"/>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The head regulator </w:t>
      </w:r>
      <w:r w:rsidR="00D226BC" w:rsidRPr="009D381E">
        <w:rPr>
          <w:rFonts w:ascii="Times New Roman" w:hAnsi="Times New Roman" w:cs="Times New Roman"/>
          <w:sz w:val="24"/>
          <w:szCs w:val="24"/>
        </w:rPr>
        <w:t>is</w:t>
      </w:r>
      <w:r w:rsidRPr="009D381E">
        <w:rPr>
          <w:rFonts w:ascii="Times New Roman" w:hAnsi="Times New Roman" w:cs="Times New Roman"/>
          <w:sz w:val="24"/>
          <w:szCs w:val="24"/>
        </w:rPr>
        <w:t xml:space="preserve"> located on the left side of the weir body. </w:t>
      </w:r>
      <w:r w:rsidR="00D226BC" w:rsidRPr="009D381E">
        <w:rPr>
          <w:rFonts w:ascii="Times New Roman" w:hAnsi="Times New Roman" w:cs="Times New Roman"/>
          <w:sz w:val="24"/>
          <w:szCs w:val="24"/>
        </w:rPr>
        <w:t>It</w:t>
      </w:r>
      <w:r w:rsidRPr="009D381E">
        <w:rPr>
          <w:rFonts w:ascii="Times New Roman" w:hAnsi="Times New Roman" w:cs="Times New Roman"/>
          <w:sz w:val="24"/>
          <w:szCs w:val="24"/>
        </w:rPr>
        <w:t xml:space="preserve"> </w:t>
      </w:r>
      <w:r w:rsidR="00D226BC" w:rsidRPr="009D381E">
        <w:rPr>
          <w:rFonts w:ascii="Times New Roman" w:hAnsi="Times New Roman" w:cs="Times New Roman"/>
          <w:sz w:val="24"/>
          <w:szCs w:val="24"/>
        </w:rPr>
        <w:t>has</w:t>
      </w:r>
      <w:r w:rsidRPr="009D381E">
        <w:rPr>
          <w:rFonts w:ascii="Times New Roman" w:hAnsi="Times New Roman" w:cs="Times New Roman"/>
          <w:sz w:val="24"/>
          <w:szCs w:val="24"/>
        </w:rPr>
        <w:t xml:space="preserve"> sufficient capacity to deliver the maximum irrigation water need for the available command area with possible expansion.  The designed irrigable area for this project is found to be </w:t>
      </w:r>
      <w:r w:rsidR="00C20CCB" w:rsidRPr="009D381E">
        <w:rPr>
          <w:rFonts w:ascii="Times New Roman" w:hAnsi="Times New Roman" w:cs="Times New Roman"/>
          <w:sz w:val="24"/>
          <w:szCs w:val="24"/>
        </w:rPr>
        <w:t>2</w:t>
      </w:r>
      <w:r w:rsidR="00561E3B" w:rsidRPr="009D381E">
        <w:rPr>
          <w:rFonts w:ascii="Times New Roman" w:hAnsi="Times New Roman" w:cs="Times New Roman"/>
          <w:sz w:val="24"/>
          <w:szCs w:val="24"/>
        </w:rPr>
        <w:t>2</w:t>
      </w:r>
      <w:r w:rsidRPr="009D381E">
        <w:rPr>
          <w:rFonts w:ascii="Times New Roman" w:hAnsi="Times New Roman" w:cs="Times New Roman"/>
          <w:sz w:val="24"/>
          <w:szCs w:val="24"/>
        </w:rPr>
        <w:t xml:space="preserve">ha. Hence, the main canals are designed to serve an area of </w:t>
      </w:r>
      <w:r w:rsidR="00C20CCB" w:rsidRPr="009D381E">
        <w:rPr>
          <w:rFonts w:ascii="Times New Roman" w:hAnsi="Times New Roman" w:cs="Times New Roman"/>
          <w:sz w:val="24"/>
          <w:szCs w:val="24"/>
        </w:rPr>
        <w:t>2</w:t>
      </w:r>
      <w:r w:rsidR="00561E3B" w:rsidRPr="009D381E">
        <w:rPr>
          <w:rFonts w:ascii="Times New Roman" w:hAnsi="Times New Roman" w:cs="Times New Roman"/>
          <w:sz w:val="24"/>
          <w:szCs w:val="24"/>
        </w:rPr>
        <w:t>2</w:t>
      </w:r>
      <w:r w:rsidRPr="009D381E">
        <w:rPr>
          <w:rFonts w:ascii="Times New Roman" w:hAnsi="Times New Roman" w:cs="Times New Roman"/>
          <w:sz w:val="24"/>
          <w:szCs w:val="24"/>
        </w:rPr>
        <w:t xml:space="preserve"> hectares of land. </w:t>
      </w:r>
      <w:r w:rsidR="007D31ED" w:rsidRPr="009D381E">
        <w:rPr>
          <w:rFonts w:ascii="Times New Roman" w:hAnsi="Times New Roman" w:cs="Times New Roman"/>
          <w:sz w:val="24"/>
          <w:szCs w:val="24"/>
        </w:rPr>
        <w:t>Th</w:t>
      </w:r>
      <w:r w:rsidRPr="009D381E">
        <w:rPr>
          <w:rFonts w:ascii="Times New Roman" w:hAnsi="Times New Roman" w:cs="Times New Roman"/>
          <w:sz w:val="24"/>
          <w:szCs w:val="24"/>
        </w:rPr>
        <w:t xml:space="preserve">e off-taking canal parameters are as given in Table 1 below. </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intakes are located within the guide walls and are aligned at 90</w:t>
      </w:r>
      <w:r w:rsidRPr="00D561E9">
        <w:rPr>
          <w:rFonts w:ascii="Times New Roman" w:hAnsi="Times New Roman" w:cs="Times New Roman"/>
          <w:sz w:val="24"/>
          <w:szCs w:val="24"/>
        </w:rPr>
        <w:t>0</w:t>
      </w:r>
      <w:r w:rsidRPr="009D381E">
        <w:rPr>
          <w:rFonts w:ascii="Times New Roman" w:hAnsi="Times New Roman" w:cs="Times New Roman"/>
          <w:sz w:val="24"/>
          <w:szCs w:val="24"/>
        </w:rPr>
        <w:t xml:space="preserve"> to the guide walls. The off-taking main canal </w:t>
      </w:r>
      <w:r w:rsidR="00D226BC" w:rsidRPr="009D381E">
        <w:rPr>
          <w:rFonts w:ascii="Times New Roman" w:hAnsi="Times New Roman" w:cs="Times New Roman"/>
          <w:sz w:val="24"/>
          <w:szCs w:val="24"/>
        </w:rPr>
        <w:t>is</w:t>
      </w:r>
      <w:r w:rsidRPr="009D381E">
        <w:rPr>
          <w:rFonts w:ascii="Times New Roman" w:hAnsi="Times New Roman" w:cs="Times New Roman"/>
          <w:sz w:val="24"/>
          <w:szCs w:val="24"/>
        </w:rPr>
        <w:t xml:space="preserve"> open canal. The intake </w:t>
      </w:r>
      <w:r w:rsidR="00D226BC" w:rsidRPr="009D381E">
        <w:rPr>
          <w:rFonts w:ascii="Times New Roman" w:hAnsi="Times New Roman" w:cs="Times New Roman"/>
          <w:sz w:val="24"/>
          <w:szCs w:val="24"/>
        </w:rPr>
        <w:t>is</w:t>
      </w:r>
      <w:r w:rsidRPr="009D381E">
        <w:rPr>
          <w:rFonts w:ascii="Times New Roman" w:hAnsi="Times New Roman" w:cs="Times New Roman"/>
          <w:sz w:val="24"/>
          <w:szCs w:val="24"/>
        </w:rPr>
        <w:t xml:space="preserve"> sized in such a way that the ponded water is diverted to the off-taking canal under any flow condition.</w:t>
      </w:r>
    </w:p>
    <w:p w:rsidR="005500A2" w:rsidRPr="005500A2" w:rsidRDefault="005500A2" w:rsidP="005500A2">
      <w:pPr>
        <w:pStyle w:val="Caption"/>
        <w:keepNext/>
        <w:jc w:val="both"/>
        <w:rPr>
          <w:rFonts w:ascii="Times New Roman" w:hAnsi="Times New Roman" w:cs="Times New Roman"/>
          <w:color w:val="000000" w:themeColor="text1"/>
          <w:sz w:val="24"/>
          <w:szCs w:val="24"/>
        </w:rPr>
      </w:pPr>
      <w:bookmarkStart w:id="49" w:name="_Toc466794790"/>
      <w:r w:rsidRPr="005500A2">
        <w:rPr>
          <w:rFonts w:ascii="Times New Roman" w:hAnsi="Times New Roman" w:cs="Times New Roman"/>
          <w:color w:val="000000" w:themeColor="text1"/>
          <w:sz w:val="24"/>
          <w:szCs w:val="24"/>
        </w:rPr>
        <w:lastRenderedPageBreak/>
        <w:t xml:space="preserve">Table </w:t>
      </w:r>
      <w:r w:rsidR="007B4374" w:rsidRPr="005500A2">
        <w:rPr>
          <w:rFonts w:ascii="Times New Roman" w:hAnsi="Times New Roman" w:cs="Times New Roman"/>
          <w:color w:val="000000" w:themeColor="text1"/>
          <w:sz w:val="24"/>
          <w:szCs w:val="24"/>
        </w:rPr>
        <w:fldChar w:fldCharType="begin"/>
      </w:r>
      <w:r w:rsidRPr="005500A2">
        <w:rPr>
          <w:rFonts w:ascii="Times New Roman" w:hAnsi="Times New Roman" w:cs="Times New Roman"/>
          <w:color w:val="000000" w:themeColor="text1"/>
          <w:sz w:val="24"/>
          <w:szCs w:val="24"/>
        </w:rPr>
        <w:instrText xml:space="preserve"> SEQ Table \* ARABIC </w:instrText>
      </w:r>
      <w:r w:rsidR="007B4374" w:rsidRPr="005500A2">
        <w:rPr>
          <w:rFonts w:ascii="Times New Roman" w:hAnsi="Times New Roman" w:cs="Times New Roman"/>
          <w:color w:val="000000" w:themeColor="text1"/>
          <w:sz w:val="24"/>
          <w:szCs w:val="24"/>
        </w:rPr>
        <w:fldChar w:fldCharType="separate"/>
      </w:r>
      <w:r w:rsidR="00A4523F">
        <w:rPr>
          <w:rFonts w:ascii="Times New Roman" w:hAnsi="Times New Roman" w:cs="Times New Roman"/>
          <w:color w:val="000000" w:themeColor="text1"/>
          <w:sz w:val="24"/>
          <w:szCs w:val="24"/>
        </w:rPr>
        <w:t>2</w:t>
      </w:r>
      <w:r w:rsidR="007B4374" w:rsidRPr="005500A2">
        <w:rPr>
          <w:rFonts w:ascii="Times New Roman" w:hAnsi="Times New Roman" w:cs="Times New Roman"/>
          <w:color w:val="000000" w:themeColor="text1"/>
          <w:sz w:val="24"/>
          <w:szCs w:val="24"/>
        </w:rPr>
        <w:fldChar w:fldCharType="end"/>
      </w:r>
      <w:r w:rsidRPr="005500A2">
        <w:rPr>
          <w:rFonts w:ascii="Times New Roman" w:hAnsi="Times New Roman" w:cs="Times New Roman"/>
          <w:color w:val="000000" w:themeColor="text1"/>
          <w:sz w:val="24"/>
          <w:szCs w:val="24"/>
        </w:rPr>
        <w:t xml:space="preserve"> Flow parameters of the off-taking canals</w:t>
      </w:r>
      <w:bookmarkEnd w:id="49"/>
    </w:p>
    <w:p w:rsidR="00A507D6" w:rsidRPr="009D381E" w:rsidRDefault="00AA7544" w:rsidP="009D4F0A">
      <w:pPr>
        <w:spacing w:after="0"/>
        <w:jc w:val="both"/>
        <w:rPr>
          <w:rFonts w:ascii="Times New Roman" w:hAnsi="Times New Roman" w:cs="Times New Roman"/>
          <w:sz w:val="24"/>
          <w:szCs w:val="24"/>
        </w:rPr>
      </w:pPr>
      <w:r w:rsidRPr="009D381E">
        <w:rPr>
          <w:noProof/>
          <w:szCs w:val="24"/>
        </w:rPr>
        <w:drawing>
          <wp:inline distT="0" distB="0" distL="0" distR="0">
            <wp:extent cx="3114675" cy="1495425"/>
            <wp:effectExtent l="19050" t="0" r="9525" b="0"/>
            <wp:docPr id="5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srcRect/>
                    <a:stretch>
                      <a:fillRect/>
                    </a:stretch>
                  </pic:blipFill>
                  <pic:spPr bwMode="auto">
                    <a:xfrm>
                      <a:off x="0" y="0"/>
                      <a:ext cx="3114675" cy="1495425"/>
                    </a:xfrm>
                    <a:prstGeom prst="rect">
                      <a:avLst/>
                    </a:prstGeom>
                    <a:noFill/>
                    <a:ln w="9525">
                      <a:noFill/>
                      <a:miter lim="800000"/>
                      <a:headEnd/>
                      <a:tailEnd/>
                    </a:ln>
                  </pic:spPr>
                </pic:pic>
              </a:graphicData>
            </a:graphic>
          </wp:inline>
        </w:drawing>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flow through the canal head regulator is supposed to be orifice flow, and hence the flow is treated by orifice formula:</w:t>
      </w:r>
    </w:p>
    <w:p w:rsidR="00A507D6" w:rsidRPr="009D381E" w:rsidRDefault="00A507D6" w:rsidP="009D4F0A">
      <w:pPr>
        <w:ind w:left="720"/>
        <w:jc w:val="both"/>
        <w:rPr>
          <w:rFonts w:ascii="Times New Roman" w:hAnsi="Times New Roman" w:cs="Times New Roman"/>
          <w:sz w:val="24"/>
          <w:szCs w:val="24"/>
        </w:rPr>
      </w:pPr>
      <w:r w:rsidRPr="009D381E">
        <w:rPr>
          <w:rFonts w:ascii="Times New Roman" w:hAnsi="Times New Roman" w:cs="Times New Roman"/>
          <w:position w:val="-12"/>
          <w:sz w:val="24"/>
          <w:szCs w:val="24"/>
        </w:rPr>
        <w:object w:dxaOrig="2460" w:dyaOrig="400">
          <v:shape id="_x0000_i1027" type="#_x0000_t75" style="width:139.5pt;height:24.75pt" o:ole="">
            <v:imagedata r:id="rId26" o:title=""/>
          </v:shape>
          <o:OLEObject Type="Embed" ProgID="Equation.3" ShapeID="_x0000_i1027" DrawAspect="Content" ObjectID="_1543536616" r:id="rId27"/>
        </w:object>
      </w:r>
    </w:p>
    <w:p w:rsidR="00A507D6" w:rsidRPr="009D381E" w:rsidRDefault="00A507D6" w:rsidP="009D4F0A">
      <w:pPr>
        <w:jc w:val="both"/>
        <w:rPr>
          <w:rFonts w:ascii="Times New Roman" w:hAnsi="Times New Roman" w:cs="Times New Roman"/>
          <w:sz w:val="24"/>
          <w:szCs w:val="24"/>
        </w:rPr>
      </w:pPr>
      <w:r w:rsidRPr="009D381E">
        <w:rPr>
          <w:rFonts w:ascii="Times New Roman" w:hAnsi="Times New Roman" w:cs="Times New Roman"/>
          <w:sz w:val="24"/>
          <w:szCs w:val="24"/>
        </w:rPr>
        <w:t xml:space="preserve">Where: </w:t>
      </w:r>
    </w:p>
    <w:p w:rsidR="00A507D6" w:rsidRPr="009D381E" w:rsidRDefault="00A507D6" w:rsidP="00C73848">
      <w:pPr>
        <w:numPr>
          <w:ilvl w:val="0"/>
          <w:numId w:val="20"/>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Q</w:t>
      </w:r>
      <w:r w:rsidRPr="009D381E">
        <w:rPr>
          <w:rFonts w:ascii="Times New Roman" w:hAnsi="Times New Roman" w:cs="Times New Roman"/>
          <w:sz w:val="24"/>
          <w:szCs w:val="24"/>
          <w:vertAlign w:val="subscript"/>
        </w:rPr>
        <w:t>d</w:t>
      </w:r>
      <w:r w:rsidRPr="009D381E">
        <w:rPr>
          <w:rFonts w:ascii="Times New Roman" w:hAnsi="Times New Roman" w:cs="Times New Roman"/>
          <w:sz w:val="24"/>
          <w:szCs w:val="24"/>
        </w:rPr>
        <w:t xml:space="preserve"> is the flow through the intake(m</w:t>
      </w:r>
      <w:r w:rsidRPr="009D381E">
        <w:rPr>
          <w:rFonts w:ascii="Times New Roman" w:hAnsi="Times New Roman" w:cs="Times New Roman"/>
          <w:sz w:val="24"/>
          <w:szCs w:val="24"/>
          <w:vertAlign w:val="superscript"/>
        </w:rPr>
        <w:t>3</w:t>
      </w:r>
      <w:r w:rsidRPr="009D381E">
        <w:rPr>
          <w:rFonts w:ascii="Times New Roman" w:hAnsi="Times New Roman" w:cs="Times New Roman"/>
          <w:sz w:val="24"/>
          <w:szCs w:val="24"/>
        </w:rPr>
        <w:t>/s),</w:t>
      </w:r>
    </w:p>
    <w:p w:rsidR="00A507D6" w:rsidRPr="009D381E" w:rsidRDefault="00A507D6" w:rsidP="00C73848">
      <w:pPr>
        <w:numPr>
          <w:ilvl w:val="0"/>
          <w:numId w:val="20"/>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Cd is coefficient of discharge and is assumed to be 0.6,</w:t>
      </w:r>
    </w:p>
    <w:p w:rsidR="00A507D6" w:rsidRPr="009D381E" w:rsidRDefault="00A507D6" w:rsidP="00C73848">
      <w:pPr>
        <w:numPr>
          <w:ilvl w:val="0"/>
          <w:numId w:val="20"/>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A is flow cross sectional area(m</w:t>
      </w:r>
      <w:r w:rsidRPr="009D381E">
        <w:rPr>
          <w:rFonts w:ascii="Times New Roman" w:hAnsi="Times New Roman" w:cs="Times New Roman"/>
          <w:sz w:val="24"/>
          <w:szCs w:val="24"/>
          <w:vertAlign w:val="superscript"/>
        </w:rPr>
        <w:t>2</w:t>
      </w:r>
      <w:r w:rsidRPr="009D381E">
        <w:rPr>
          <w:rFonts w:ascii="Times New Roman" w:hAnsi="Times New Roman" w:cs="Times New Roman"/>
          <w:sz w:val="24"/>
          <w:szCs w:val="24"/>
        </w:rPr>
        <w:t>),</w:t>
      </w:r>
    </w:p>
    <w:p w:rsidR="00A507D6" w:rsidRPr="009D381E" w:rsidRDefault="00A507D6" w:rsidP="00C73848">
      <w:pPr>
        <w:numPr>
          <w:ilvl w:val="0"/>
          <w:numId w:val="20"/>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h</w:t>
      </w:r>
      <w:r w:rsidRPr="009D381E">
        <w:rPr>
          <w:rFonts w:ascii="Times New Roman" w:hAnsi="Times New Roman" w:cs="Times New Roman"/>
          <w:sz w:val="24"/>
          <w:szCs w:val="24"/>
          <w:vertAlign w:val="subscript"/>
        </w:rPr>
        <w:t>L</w:t>
      </w:r>
      <w:r w:rsidRPr="009D381E">
        <w:rPr>
          <w:rFonts w:ascii="Times New Roman" w:hAnsi="Times New Roman" w:cs="Times New Roman"/>
          <w:sz w:val="24"/>
          <w:szCs w:val="24"/>
        </w:rPr>
        <w:t xml:space="preserve"> water level difference between pond level and center half of intake slot (m).</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water level (pond level) of the canal head regulator to the weir side is assumed equal to the weir crest level. Consider the left main canal intake for illustrating the design approach.</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Thus, the known variables are:</w:t>
      </w:r>
    </w:p>
    <w:p w:rsidR="00A507D6" w:rsidRPr="009D381E" w:rsidRDefault="00A507D6" w:rsidP="00C73848">
      <w:pPr>
        <w:numPr>
          <w:ilvl w:val="0"/>
          <w:numId w:val="21"/>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 xml:space="preserve">Pond level = </w:t>
      </w:r>
      <w:r w:rsidR="00AA7544" w:rsidRPr="009D381E">
        <w:rPr>
          <w:rFonts w:ascii="Times New Roman" w:hAnsi="Times New Roman" w:cs="Times New Roman"/>
          <w:sz w:val="24"/>
          <w:szCs w:val="24"/>
        </w:rPr>
        <w:t>2081.77</w:t>
      </w:r>
      <w:r w:rsidRPr="009D381E">
        <w:rPr>
          <w:rFonts w:ascii="Times New Roman" w:hAnsi="Times New Roman" w:cs="Times New Roman"/>
          <w:sz w:val="24"/>
          <w:szCs w:val="24"/>
        </w:rPr>
        <w:t xml:space="preserve"> masl,</w:t>
      </w:r>
    </w:p>
    <w:p w:rsidR="00A507D6" w:rsidRPr="009D381E" w:rsidRDefault="00A507D6" w:rsidP="00C73848">
      <w:pPr>
        <w:numPr>
          <w:ilvl w:val="0"/>
          <w:numId w:val="21"/>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 xml:space="preserve">Canal FSL = </w:t>
      </w:r>
      <w:r w:rsidR="00AA7544" w:rsidRPr="009D381E">
        <w:rPr>
          <w:rFonts w:ascii="Times New Roman" w:hAnsi="Times New Roman" w:cs="Times New Roman"/>
          <w:sz w:val="24"/>
          <w:szCs w:val="24"/>
        </w:rPr>
        <w:t>2081.47</w:t>
      </w:r>
      <w:r w:rsidRPr="009D381E">
        <w:rPr>
          <w:rFonts w:ascii="Times New Roman" w:hAnsi="Times New Roman" w:cs="Times New Roman"/>
          <w:sz w:val="24"/>
          <w:szCs w:val="24"/>
        </w:rPr>
        <w:t xml:space="preserve"> masl,</w:t>
      </w:r>
    </w:p>
    <w:p w:rsidR="00A507D6" w:rsidRPr="009D381E" w:rsidRDefault="00A507D6" w:rsidP="00C73848">
      <w:pPr>
        <w:numPr>
          <w:ilvl w:val="0"/>
          <w:numId w:val="21"/>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 xml:space="preserve">Intake level = </w:t>
      </w:r>
      <w:r w:rsidR="00AA7544" w:rsidRPr="009D381E">
        <w:rPr>
          <w:rFonts w:ascii="Times New Roman" w:hAnsi="Times New Roman" w:cs="Times New Roman"/>
          <w:sz w:val="24"/>
          <w:szCs w:val="24"/>
        </w:rPr>
        <w:t>2080.87</w:t>
      </w:r>
      <w:r w:rsidRPr="009D381E">
        <w:rPr>
          <w:rFonts w:ascii="Times New Roman" w:hAnsi="Times New Roman" w:cs="Times New Roman"/>
          <w:sz w:val="24"/>
          <w:szCs w:val="24"/>
        </w:rPr>
        <w:t xml:space="preserve"> masl,</w:t>
      </w:r>
    </w:p>
    <w:p w:rsidR="00A507D6" w:rsidRPr="009D381E" w:rsidRDefault="00A507D6" w:rsidP="00C73848">
      <w:pPr>
        <w:numPr>
          <w:ilvl w:val="0"/>
          <w:numId w:val="21"/>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Provided intake slot size = 0.4mx0.4m,</w:t>
      </w:r>
    </w:p>
    <w:p w:rsidR="00A507D6" w:rsidRPr="009D381E" w:rsidRDefault="00A507D6" w:rsidP="00C73848">
      <w:pPr>
        <w:numPr>
          <w:ilvl w:val="0"/>
          <w:numId w:val="21"/>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Driving head, h</w:t>
      </w:r>
      <w:r w:rsidRPr="009D381E">
        <w:rPr>
          <w:rFonts w:ascii="Times New Roman" w:hAnsi="Times New Roman" w:cs="Times New Roman"/>
          <w:sz w:val="24"/>
          <w:szCs w:val="24"/>
          <w:vertAlign w:val="subscript"/>
        </w:rPr>
        <w:t>L</w:t>
      </w:r>
      <w:r w:rsidRPr="009D381E">
        <w:rPr>
          <w:rFonts w:ascii="Times New Roman" w:hAnsi="Times New Roman" w:cs="Times New Roman"/>
          <w:sz w:val="24"/>
          <w:szCs w:val="24"/>
        </w:rPr>
        <w:t xml:space="preserve"> =  </w:t>
      </w:r>
      <w:r w:rsidR="00AA7544" w:rsidRPr="009D381E">
        <w:rPr>
          <w:rFonts w:ascii="Times New Roman" w:hAnsi="Times New Roman" w:cs="Times New Roman"/>
          <w:sz w:val="24"/>
          <w:szCs w:val="24"/>
        </w:rPr>
        <w:t>2081.77</w:t>
      </w:r>
      <w:r w:rsidRPr="009D381E">
        <w:rPr>
          <w:rFonts w:ascii="Times New Roman" w:hAnsi="Times New Roman" w:cs="Times New Roman"/>
          <w:sz w:val="24"/>
          <w:szCs w:val="24"/>
        </w:rPr>
        <w:t xml:space="preserve"> – </w:t>
      </w:r>
      <w:r w:rsidR="00AA7544" w:rsidRPr="009D381E">
        <w:rPr>
          <w:rFonts w:ascii="Times New Roman" w:hAnsi="Times New Roman" w:cs="Times New Roman"/>
          <w:sz w:val="24"/>
          <w:szCs w:val="24"/>
        </w:rPr>
        <w:t>2081.47</w:t>
      </w:r>
      <w:r w:rsidRPr="009D381E">
        <w:rPr>
          <w:rFonts w:ascii="Times New Roman" w:hAnsi="Times New Roman" w:cs="Times New Roman"/>
          <w:sz w:val="24"/>
          <w:szCs w:val="24"/>
        </w:rPr>
        <w:t xml:space="preserve">  = 0.3m</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Hence, substituting the known and assumed values in to the orifice equation above and solving gives:</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maximum flow through the opening will be 0.09m</w:t>
      </w:r>
      <w:r w:rsidRPr="00377FD7">
        <w:rPr>
          <w:rFonts w:ascii="Times New Roman" w:hAnsi="Times New Roman" w:cs="Times New Roman"/>
          <w:sz w:val="24"/>
          <w:szCs w:val="24"/>
          <w:vertAlign w:val="superscript"/>
        </w:rPr>
        <w:t>3</w:t>
      </w:r>
      <w:r w:rsidRPr="009D381E">
        <w:rPr>
          <w:rFonts w:ascii="Times New Roman" w:hAnsi="Times New Roman" w:cs="Times New Roman"/>
          <w:sz w:val="24"/>
          <w:szCs w:val="24"/>
        </w:rPr>
        <w:t>/s and this flow magnitude is greater than the largest irrigation diversion requirement. Hence, the assumed opening size is adopted for the irrigation</w:t>
      </w:r>
      <w:r w:rsidR="00281EE8" w:rsidRPr="009D381E">
        <w:rPr>
          <w:rFonts w:ascii="Times New Roman" w:hAnsi="Times New Roman" w:cs="Times New Roman"/>
          <w:sz w:val="24"/>
          <w:szCs w:val="24"/>
        </w:rPr>
        <w:t xml:space="preserve"> outlet</w:t>
      </w:r>
      <w:r w:rsidRPr="009D381E">
        <w:rPr>
          <w:rFonts w:ascii="Times New Roman" w:hAnsi="Times New Roman" w:cs="Times New Roman"/>
          <w:sz w:val="24"/>
          <w:szCs w:val="24"/>
        </w:rPr>
        <w:t>.</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For the des</w:t>
      </w:r>
      <w:r w:rsidR="00281EE8" w:rsidRPr="009D381E">
        <w:rPr>
          <w:rFonts w:ascii="Times New Roman" w:hAnsi="Times New Roman" w:cs="Times New Roman"/>
          <w:sz w:val="24"/>
          <w:szCs w:val="24"/>
        </w:rPr>
        <w:t>igned irrigation outlet opening</w:t>
      </w:r>
      <w:r w:rsidRPr="009D381E">
        <w:rPr>
          <w:rFonts w:ascii="Times New Roman" w:hAnsi="Times New Roman" w:cs="Times New Roman"/>
          <w:sz w:val="24"/>
          <w:szCs w:val="24"/>
        </w:rPr>
        <w:t xml:space="preserve">, the head regulator </w:t>
      </w:r>
      <w:r w:rsidR="00281EE8" w:rsidRPr="009D381E">
        <w:rPr>
          <w:rFonts w:ascii="Times New Roman" w:hAnsi="Times New Roman" w:cs="Times New Roman"/>
          <w:sz w:val="24"/>
          <w:szCs w:val="24"/>
        </w:rPr>
        <w:t>has</w:t>
      </w:r>
      <w:r w:rsidRPr="009D381E">
        <w:rPr>
          <w:rFonts w:ascii="Times New Roman" w:hAnsi="Times New Roman" w:cs="Times New Roman"/>
          <w:sz w:val="24"/>
          <w:szCs w:val="24"/>
        </w:rPr>
        <w:t xml:space="preserve"> been provided with simple operating gates of 0.5mx0.5m size. The intake gate </w:t>
      </w:r>
      <w:r w:rsidR="00281EE8" w:rsidRPr="009D381E">
        <w:rPr>
          <w:rFonts w:ascii="Times New Roman" w:hAnsi="Times New Roman" w:cs="Times New Roman"/>
          <w:sz w:val="24"/>
          <w:szCs w:val="24"/>
        </w:rPr>
        <w:t>has</w:t>
      </w:r>
      <w:r w:rsidRPr="009D381E">
        <w:rPr>
          <w:rFonts w:ascii="Times New Roman" w:hAnsi="Times New Roman" w:cs="Times New Roman"/>
          <w:sz w:val="24"/>
          <w:szCs w:val="24"/>
        </w:rPr>
        <w:t xml:space="preserve"> been mounted to the retaining walls at the upstream face (weir pond side) of the wall with RCC beam supporting the masonry part.  Trash rack screen </w:t>
      </w:r>
      <w:r w:rsidR="00281EE8" w:rsidRPr="009D381E">
        <w:rPr>
          <w:rFonts w:ascii="Times New Roman" w:hAnsi="Times New Roman" w:cs="Times New Roman"/>
          <w:sz w:val="24"/>
          <w:szCs w:val="24"/>
        </w:rPr>
        <w:t>has</w:t>
      </w:r>
      <w:r w:rsidRPr="009D381E">
        <w:rPr>
          <w:rFonts w:ascii="Times New Roman" w:hAnsi="Times New Roman" w:cs="Times New Roman"/>
          <w:sz w:val="24"/>
          <w:szCs w:val="24"/>
        </w:rPr>
        <w:t xml:space="preserve"> been provided in front of the intake structure in order to avoid the entry of floating debris. Trash rack is provided with bars of 12mm diameter at 100mm center to center as per recommendations</w:t>
      </w:r>
      <w:r w:rsidR="00281EE8" w:rsidRPr="009D381E">
        <w:rPr>
          <w:rFonts w:ascii="Times New Roman" w:hAnsi="Times New Roman" w:cs="Times New Roman"/>
          <w:sz w:val="24"/>
          <w:szCs w:val="24"/>
        </w:rPr>
        <w:t>.</w:t>
      </w:r>
    </w:p>
    <w:p w:rsidR="00A507D6" w:rsidRPr="009D381E" w:rsidRDefault="00A507D6" w:rsidP="009D4F0A">
      <w:pPr>
        <w:rPr>
          <w:rFonts w:ascii="Times New Roman" w:hAnsi="Times New Roman" w:cs="Times New Roman"/>
          <w:b/>
          <w:caps/>
        </w:rPr>
      </w:pPr>
      <w:bookmarkStart w:id="50" w:name="_Toc344411146"/>
      <w:r w:rsidRPr="009D381E">
        <w:rPr>
          <w:rFonts w:ascii="Times New Roman" w:hAnsi="Times New Roman" w:cs="Times New Roman"/>
          <w:b/>
          <w:caps/>
        </w:rPr>
        <w:lastRenderedPageBreak/>
        <w:t>Scouring Sluice Design</w:t>
      </w:r>
      <w:bookmarkEnd w:id="50"/>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Scouring or under sluice </w:t>
      </w:r>
      <w:r w:rsidR="00281EE8" w:rsidRPr="009D381E">
        <w:rPr>
          <w:rFonts w:ascii="Times New Roman" w:hAnsi="Times New Roman" w:cs="Times New Roman"/>
          <w:sz w:val="24"/>
          <w:szCs w:val="24"/>
        </w:rPr>
        <w:t>is</w:t>
      </w:r>
      <w:r w:rsidRPr="009D381E">
        <w:rPr>
          <w:rFonts w:ascii="Times New Roman" w:hAnsi="Times New Roman" w:cs="Times New Roman"/>
          <w:sz w:val="24"/>
          <w:szCs w:val="24"/>
        </w:rPr>
        <w:t xml:space="preserve"> provided on the weir body at the side of head regulator mainly to give the following functions:</w:t>
      </w:r>
    </w:p>
    <w:p w:rsidR="00A507D6" w:rsidRPr="009D381E" w:rsidRDefault="00A507D6" w:rsidP="00C73848">
      <w:pPr>
        <w:numPr>
          <w:ilvl w:val="0"/>
          <w:numId w:val="22"/>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Maintain a clear and well defined river channel towards the canal head regulator,</w:t>
      </w:r>
    </w:p>
    <w:p w:rsidR="00A507D6" w:rsidRPr="009D381E" w:rsidRDefault="00A507D6" w:rsidP="00C73848">
      <w:pPr>
        <w:numPr>
          <w:ilvl w:val="0"/>
          <w:numId w:val="22"/>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To enable the canal to draw silt free water from surface only as much as possible,</w:t>
      </w:r>
    </w:p>
    <w:p w:rsidR="00A507D6" w:rsidRPr="009D381E" w:rsidRDefault="00A507D6" w:rsidP="00C73848">
      <w:pPr>
        <w:numPr>
          <w:ilvl w:val="0"/>
          <w:numId w:val="22"/>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To scour the silt deposited in front of the head regulator.</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crest level of the scouring sluice is kept at the deepest bed level of the river so that the deep channel develops towards the pocket, which helps in bringing dry season flow towards this pocket, thereby, ensuring easy diversion of water in to the canal. It should be capable of passing about 10 to 20 percent of the maximum flood discharge at high floods.</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As of the hydraulic analysis made to</w:t>
      </w:r>
      <w:r w:rsidR="00281EE8" w:rsidRPr="009D381E">
        <w:rPr>
          <w:rFonts w:ascii="Times New Roman" w:hAnsi="Times New Roman" w:cs="Times New Roman"/>
          <w:sz w:val="24"/>
          <w:szCs w:val="24"/>
        </w:rPr>
        <w:t xml:space="preserve"> fix the water way for the weir, </w:t>
      </w:r>
      <w:r w:rsidRPr="009D381E">
        <w:rPr>
          <w:rFonts w:ascii="Times New Roman" w:hAnsi="Times New Roman" w:cs="Times New Roman"/>
          <w:sz w:val="24"/>
          <w:szCs w:val="24"/>
        </w:rPr>
        <w:t>the under sluic</w:t>
      </w:r>
      <w:r w:rsidR="00281EE8" w:rsidRPr="009D381E">
        <w:rPr>
          <w:rFonts w:ascii="Times New Roman" w:hAnsi="Times New Roman" w:cs="Times New Roman"/>
          <w:sz w:val="24"/>
          <w:szCs w:val="24"/>
        </w:rPr>
        <w:t xml:space="preserve">e crest length </w:t>
      </w:r>
      <w:r w:rsidRPr="009D381E">
        <w:rPr>
          <w:rFonts w:ascii="Times New Roman" w:hAnsi="Times New Roman" w:cs="Times New Roman"/>
          <w:sz w:val="24"/>
          <w:szCs w:val="24"/>
        </w:rPr>
        <w:t>has been designed to be 1.0m. The adequacy of the opening to pass the maximum flow has been evaluated using drowned weir formula.</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flow passing through the under sluice, during high flood flow condition, has been computed using drowned weir formula:</w:t>
      </w:r>
    </w:p>
    <w:p w:rsidR="00A507D6" w:rsidRPr="009D381E" w:rsidRDefault="00A507D6" w:rsidP="009D4F0A">
      <w:pPr>
        <w:spacing w:before="240"/>
        <w:ind w:left="720"/>
        <w:jc w:val="both"/>
        <w:rPr>
          <w:rFonts w:ascii="Times New Roman" w:hAnsi="Times New Roman" w:cs="Times New Roman"/>
          <w:b/>
          <w:sz w:val="24"/>
          <w:szCs w:val="24"/>
          <w:lang w:val="fr-RE"/>
        </w:rPr>
      </w:pPr>
      <w:r w:rsidRPr="009D381E">
        <w:rPr>
          <w:rFonts w:ascii="Times New Roman" w:hAnsi="Times New Roman" w:cs="Times New Roman"/>
          <w:b/>
          <w:sz w:val="24"/>
          <w:szCs w:val="24"/>
        </w:rPr>
        <w:t xml:space="preserve"> </w:t>
      </w:r>
      <w:r w:rsidRPr="009D381E">
        <w:rPr>
          <w:rFonts w:ascii="Times New Roman" w:hAnsi="Times New Roman" w:cs="Times New Roman"/>
          <w:b/>
          <w:sz w:val="24"/>
          <w:szCs w:val="24"/>
          <w:lang w:val="fr-RE"/>
        </w:rPr>
        <w:t>Q = C</w:t>
      </w:r>
      <w:r w:rsidRPr="009D381E">
        <w:rPr>
          <w:rFonts w:ascii="Times New Roman" w:hAnsi="Times New Roman" w:cs="Times New Roman"/>
          <w:b/>
          <w:sz w:val="24"/>
          <w:szCs w:val="24"/>
          <w:vertAlign w:val="subscript"/>
          <w:lang w:val="fr-RE"/>
        </w:rPr>
        <w:t>d</w:t>
      </w:r>
      <w:r w:rsidRPr="009D381E">
        <w:rPr>
          <w:rFonts w:ascii="Times New Roman" w:hAnsi="Times New Roman" w:cs="Times New Roman"/>
          <w:b/>
          <w:sz w:val="24"/>
          <w:szCs w:val="24"/>
          <w:lang w:val="fr-RE"/>
        </w:rPr>
        <w:t xml:space="preserve"> x L</w:t>
      </w:r>
      <w:r w:rsidRPr="009D381E">
        <w:rPr>
          <w:rFonts w:ascii="Times New Roman" w:hAnsi="Times New Roman" w:cs="Times New Roman"/>
          <w:b/>
          <w:sz w:val="24"/>
          <w:szCs w:val="24"/>
          <w:vertAlign w:val="subscript"/>
          <w:lang w:val="fr-RE"/>
        </w:rPr>
        <w:t>e</w:t>
      </w:r>
      <w:r w:rsidRPr="009D381E">
        <w:rPr>
          <w:rFonts w:ascii="Times New Roman" w:hAnsi="Times New Roman" w:cs="Times New Roman"/>
          <w:b/>
          <w:sz w:val="24"/>
          <w:szCs w:val="24"/>
          <w:lang w:val="fr-RE"/>
        </w:rPr>
        <w:t xml:space="preserve"> x d x (√2g (H</w:t>
      </w:r>
      <w:r w:rsidRPr="009D381E">
        <w:rPr>
          <w:rFonts w:ascii="Times New Roman" w:hAnsi="Times New Roman" w:cs="Times New Roman"/>
          <w:b/>
          <w:sz w:val="24"/>
          <w:szCs w:val="24"/>
          <w:vertAlign w:val="subscript"/>
          <w:lang w:val="fr-RE"/>
        </w:rPr>
        <w:t>1</w:t>
      </w:r>
      <w:r w:rsidRPr="009D381E">
        <w:rPr>
          <w:rFonts w:ascii="Times New Roman" w:hAnsi="Times New Roman" w:cs="Times New Roman"/>
          <w:b/>
          <w:sz w:val="24"/>
          <w:szCs w:val="24"/>
          <w:lang w:val="fr-RE"/>
        </w:rPr>
        <w:t>-H</w:t>
      </w:r>
      <w:r w:rsidRPr="009D381E">
        <w:rPr>
          <w:rFonts w:ascii="Times New Roman" w:hAnsi="Times New Roman" w:cs="Times New Roman"/>
          <w:b/>
          <w:sz w:val="24"/>
          <w:szCs w:val="24"/>
          <w:vertAlign w:val="subscript"/>
          <w:lang w:val="fr-RE"/>
        </w:rPr>
        <w:t>2</w:t>
      </w:r>
      <w:r w:rsidRPr="009D381E">
        <w:rPr>
          <w:rFonts w:ascii="Times New Roman" w:hAnsi="Times New Roman" w:cs="Times New Roman"/>
          <w:b/>
          <w:sz w:val="24"/>
          <w:szCs w:val="24"/>
          <w:lang w:val="fr-RE"/>
        </w:rPr>
        <w:t>) + V</w:t>
      </w:r>
      <w:r w:rsidRPr="009D381E">
        <w:rPr>
          <w:rFonts w:ascii="Times New Roman" w:hAnsi="Times New Roman" w:cs="Times New Roman"/>
          <w:b/>
          <w:sz w:val="24"/>
          <w:szCs w:val="24"/>
          <w:vertAlign w:val="subscript"/>
          <w:lang w:val="fr-RE"/>
        </w:rPr>
        <w:t>a</w:t>
      </w:r>
      <w:r w:rsidRPr="009D381E">
        <w:rPr>
          <w:rFonts w:ascii="Times New Roman" w:hAnsi="Times New Roman" w:cs="Times New Roman"/>
          <w:b/>
          <w:sz w:val="24"/>
          <w:szCs w:val="24"/>
          <w:lang w:val="fr-RE"/>
        </w:rPr>
        <w:t>)………………………..Eqn 1</w:t>
      </w:r>
    </w:p>
    <w:p w:rsidR="00A507D6" w:rsidRPr="009D381E" w:rsidRDefault="00A507D6" w:rsidP="009D4F0A">
      <w:pPr>
        <w:spacing w:before="240"/>
        <w:jc w:val="both"/>
        <w:rPr>
          <w:rFonts w:ascii="Times New Roman" w:hAnsi="Times New Roman" w:cs="Times New Roman"/>
          <w:sz w:val="24"/>
          <w:szCs w:val="24"/>
        </w:rPr>
      </w:pPr>
      <w:r w:rsidRPr="009D381E">
        <w:rPr>
          <w:rFonts w:ascii="Times New Roman" w:hAnsi="Times New Roman" w:cs="Times New Roman"/>
          <w:sz w:val="24"/>
          <w:szCs w:val="24"/>
        </w:rPr>
        <w:t>Where:</w:t>
      </w:r>
    </w:p>
    <w:p w:rsidR="00A507D6" w:rsidRPr="009D381E" w:rsidRDefault="00A507D6" w:rsidP="00C73848">
      <w:pPr>
        <w:numPr>
          <w:ilvl w:val="0"/>
          <w:numId w:val="23"/>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C</w:t>
      </w:r>
      <w:r w:rsidRPr="009D381E">
        <w:rPr>
          <w:rFonts w:ascii="Times New Roman" w:hAnsi="Times New Roman" w:cs="Times New Roman"/>
          <w:sz w:val="24"/>
          <w:szCs w:val="24"/>
          <w:vertAlign w:val="subscript"/>
        </w:rPr>
        <w:t>d</w:t>
      </w:r>
      <w:r w:rsidRPr="009D381E">
        <w:rPr>
          <w:rFonts w:ascii="Times New Roman" w:hAnsi="Times New Roman" w:cs="Times New Roman"/>
          <w:sz w:val="24"/>
          <w:szCs w:val="24"/>
        </w:rPr>
        <w:t xml:space="preserve"> is the coefficient of discharge and is taken as 0.62,</w:t>
      </w:r>
    </w:p>
    <w:p w:rsidR="00A507D6" w:rsidRPr="009D381E" w:rsidRDefault="00A507D6" w:rsidP="00C73848">
      <w:pPr>
        <w:numPr>
          <w:ilvl w:val="0"/>
          <w:numId w:val="23"/>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L</w:t>
      </w:r>
      <w:r w:rsidRPr="009D381E">
        <w:rPr>
          <w:rFonts w:ascii="Times New Roman" w:hAnsi="Times New Roman" w:cs="Times New Roman"/>
          <w:sz w:val="24"/>
          <w:szCs w:val="24"/>
          <w:vertAlign w:val="subscript"/>
        </w:rPr>
        <w:t>e</w:t>
      </w:r>
      <w:r w:rsidRPr="009D381E">
        <w:rPr>
          <w:rFonts w:ascii="Times New Roman" w:hAnsi="Times New Roman" w:cs="Times New Roman"/>
          <w:sz w:val="24"/>
          <w:szCs w:val="24"/>
        </w:rPr>
        <w:t xml:space="preserve"> is the effective length of the sluice, 1.0m,</w:t>
      </w:r>
    </w:p>
    <w:p w:rsidR="00A507D6" w:rsidRPr="009D381E" w:rsidRDefault="00A507D6" w:rsidP="00C73848">
      <w:pPr>
        <w:numPr>
          <w:ilvl w:val="0"/>
          <w:numId w:val="23"/>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d is the orifice height and fixed at 1.0m(the roof level of under sluice orifice is kept 0.50 m below pool level),</w:t>
      </w:r>
    </w:p>
    <w:p w:rsidR="00A507D6" w:rsidRPr="009D381E" w:rsidRDefault="00A507D6" w:rsidP="00C73848">
      <w:pPr>
        <w:numPr>
          <w:ilvl w:val="0"/>
          <w:numId w:val="23"/>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g is acceleration due to gravity, 9.81m/s</w:t>
      </w:r>
      <w:r w:rsidRPr="009D381E">
        <w:rPr>
          <w:rFonts w:ascii="Times New Roman" w:hAnsi="Times New Roman" w:cs="Times New Roman"/>
          <w:sz w:val="24"/>
          <w:szCs w:val="24"/>
          <w:vertAlign w:val="superscript"/>
        </w:rPr>
        <w:t>2</w:t>
      </w:r>
      <w:r w:rsidRPr="009D381E">
        <w:rPr>
          <w:rFonts w:ascii="Times New Roman" w:hAnsi="Times New Roman" w:cs="Times New Roman"/>
          <w:sz w:val="24"/>
          <w:szCs w:val="24"/>
        </w:rPr>
        <w:t>,</w:t>
      </w:r>
    </w:p>
    <w:p w:rsidR="00281EE8" w:rsidRPr="009D381E" w:rsidRDefault="00A507D6" w:rsidP="00C73848">
      <w:pPr>
        <w:numPr>
          <w:ilvl w:val="0"/>
          <w:numId w:val="23"/>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 xml:space="preserve">H1 is upstream TEL, H1 = </w:t>
      </w:r>
      <w:r w:rsidR="00AA7544" w:rsidRPr="009D381E">
        <w:rPr>
          <w:rFonts w:ascii="Times New Roman" w:hAnsi="Times New Roman" w:cs="Times New Roman"/>
          <w:sz w:val="24"/>
          <w:szCs w:val="24"/>
        </w:rPr>
        <w:t>2082.</w:t>
      </w:r>
      <w:r w:rsidR="00684CFF" w:rsidRPr="009D381E">
        <w:rPr>
          <w:rFonts w:ascii="Times New Roman" w:hAnsi="Times New Roman" w:cs="Times New Roman"/>
          <w:sz w:val="24"/>
          <w:szCs w:val="24"/>
        </w:rPr>
        <w:t>94</w:t>
      </w:r>
      <w:r w:rsidRPr="009D381E">
        <w:rPr>
          <w:rFonts w:ascii="Times New Roman" w:hAnsi="Times New Roman" w:cs="Times New Roman"/>
          <w:sz w:val="24"/>
          <w:szCs w:val="24"/>
        </w:rPr>
        <w:t>masl,</w:t>
      </w:r>
      <w:r w:rsidR="00281EE8" w:rsidRPr="009D381E">
        <w:rPr>
          <w:rFonts w:ascii="Times New Roman" w:hAnsi="Times New Roman" w:cs="Times New Roman"/>
          <w:sz w:val="24"/>
          <w:szCs w:val="24"/>
        </w:rPr>
        <w:t xml:space="preserve"> </w:t>
      </w:r>
    </w:p>
    <w:p w:rsidR="00A507D6" w:rsidRPr="009D381E" w:rsidRDefault="00A507D6" w:rsidP="00C73848">
      <w:pPr>
        <w:numPr>
          <w:ilvl w:val="0"/>
          <w:numId w:val="23"/>
        </w:numPr>
        <w:overflowPunct w:val="0"/>
        <w:autoSpaceDE w:val="0"/>
        <w:autoSpaceDN w:val="0"/>
        <w:adjustRightInd w:val="0"/>
        <w:spacing w:after="0"/>
        <w:jc w:val="both"/>
        <w:textAlignment w:val="baseline"/>
        <w:rPr>
          <w:rFonts w:ascii="Times New Roman" w:hAnsi="Times New Roman" w:cs="Times New Roman"/>
          <w:b/>
          <w:bCs/>
          <w:sz w:val="24"/>
          <w:szCs w:val="24"/>
        </w:rPr>
      </w:pPr>
      <w:r w:rsidRPr="009D381E">
        <w:rPr>
          <w:rFonts w:ascii="Times New Roman" w:hAnsi="Times New Roman" w:cs="Times New Roman"/>
          <w:sz w:val="24"/>
          <w:szCs w:val="24"/>
        </w:rPr>
        <w:t>H</w:t>
      </w:r>
      <w:r w:rsidRPr="009D381E">
        <w:rPr>
          <w:rFonts w:ascii="Times New Roman" w:hAnsi="Times New Roman" w:cs="Times New Roman"/>
          <w:sz w:val="24"/>
          <w:szCs w:val="24"/>
          <w:vertAlign w:val="subscript"/>
        </w:rPr>
        <w:t>2</w:t>
      </w:r>
      <w:r w:rsidRPr="009D381E">
        <w:rPr>
          <w:rFonts w:ascii="Times New Roman" w:hAnsi="Times New Roman" w:cs="Times New Roman"/>
          <w:sz w:val="24"/>
          <w:szCs w:val="24"/>
        </w:rPr>
        <w:t xml:space="preserve"> is downstream TEL, H</w:t>
      </w:r>
      <w:r w:rsidRPr="009D381E">
        <w:rPr>
          <w:rFonts w:ascii="Times New Roman" w:hAnsi="Times New Roman" w:cs="Times New Roman"/>
          <w:sz w:val="24"/>
          <w:szCs w:val="24"/>
          <w:vertAlign w:val="subscript"/>
        </w:rPr>
        <w:t>2</w:t>
      </w:r>
      <w:r w:rsidRPr="009D381E">
        <w:rPr>
          <w:rFonts w:ascii="Times New Roman" w:hAnsi="Times New Roman" w:cs="Times New Roman"/>
          <w:sz w:val="24"/>
          <w:szCs w:val="24"/>
        </w:rPr>
        <w:t xml:space="preserve"> = </w:t>
      </w:r>
      <w:r w:rsidR="00AA7544" w:rsidRPr="009D381E">
        <w:rPr>
          <w:rFonts w:ascii="Times New Roman" w:hAnsi="Times New Roman" w:cs="Times New Roman"/>
          <w:sz w:val="24"/>
          <w:szCs w:val="24"/>
        </w:rPr>
        <w:t>2081.</w:t>
      </w:r>
      <w:r w:rsidR="00684CFF" w:rsidRPr="009D381E">
        <w:rPr>
          <w:rFonts w:ascii="Times New Roman" w:hAnsi="Times New Roman" w:cs="Times New Roman"/>
          <w:sz w:val="24"/>
          <w:szCs w:val="24"/>
        </w:rPr>
        <w:t>44</w:t>
      </w:r>
      <w:r w:rsidRPr="009D381E">
        <w:rPr>
          <w:rFonts w:ascii="Times New Roman" w:hAnsi="Times New Roman" w:cs="Times New Roman"/>
          <w:sz w:val="24"/>
          <w:szCs w:val="24"/>
        </w:rPr>
        <w:t>masl,</w:t>
      </w:r>
    </w:p>
    <w:p w:rsidR="00A507D6" w:rsidRPr="009D381E" w:rsidRDefault="00A507D6" w:rsidP="00C73848">
      <w:pPr>
        <w:numPr>
          <w:ilvl w:val="0"/>
          <w:numId w:val="23"/>
        </w:numPr>
        <w:overflowPunct w:val="0"/>
        <w:autoSpaceDE w:val="0"/>
        <w:autoSpaceDN w:val="0"/>
        <w:adjustRightInd w:val="0"/>
        <w:spacing w:after="0"/>
        <w:jc w:val="both"/>
        <w:textAlignment w:val="baseline"/>
        <w:rPr>
          <w:rFonts w:ascii="Times New Roman" w:hAnsi="Times New Roman" w:cs="Times New Roman"/>
          <w:b/>
          <w:bCs/>
          <w:sz w:val="24"/>
          <w:szCs w:val="24"/>
        </w:rPr>
      </w:pPr>
      <w:r w:rsidRPr="009D381E">
        <w:rPr>
          <w:rFonts w:ascii="Times New Roman" w:hAnsi="Times New Roman" w:cs="Times New Roman"/>
          <w:sz w:val="24"/>
          <w:szCs w:val="24"/>
        </w:rPr>
        <w:t>V</w:t>
      </w:r>
      <w:r w:rsidRPr="009D381E">
        <w:rPr>
          <w:rFonts w:ascii="Times New Roman" w:hAnsi="Times New Roman" w:cs="Times New Roman"/>
          <w:sz w:val="24"/>
          <w:szCs w:val="24"/>
          <w:vertAlign w:val="subscript"/>
        </w:rPr>
        <w:t>a</w:t>
      </w:r>
      <w:r w:rsidRPr="009D381E">
        <w:rPr>
          <w:rFonts w:ascii="Times New Roman" w:hAnsi="Times New Roman" w:cs="Times New Roman"/>
          <w:sz w:val="24"/>
          <w:szCs w:val="24"/>
        </w:rPr>
        <w:t xml:space="preserve"> is approach velocity, V</w:t>
      </w:r>
      <w:r w:rsidRPr="009D381E">
        <w:rPr>
          <w:rFonts w:ascii="Times New Roman" w:hAnsi="Times New Roman" w:cs="Times New Roman"/>
          <w:sz w:val="24"/>
          <w:szCs w:val="24"/>
          <w:vertAlign w:val="subscript"/>
        </w:rPr>
        <w:t>a</w:t>
      </w:r>
      <w:r w:rsidR="00764871" w:rsidRPr="009D381E">
        <w:rPr>
          <w:rFonts w:ascii="Times New Roman" w:hAnsi="Times New Roman" w:cs="Times New Roman"/>
          <w:sz w:val="24"/>
          <w:szCs w:val="24"/>
        </w:rPr>
        <w:t xml:space="preserve"> = 1.</w:t>
      </w:r>
      <w:r w:rsidR="00AA7544" w:rsidRPr="009D381E">
        <w:rPr>
          <w:rFonts w:ascii="Times New Roman" w:hAnsi="Times New Roman" w:cs="Times New Roman"/>
          <w:sz w:val="24"/>
          <w:szCs w:val="24"/>
        </w:rPr>
        <w:t>17</w:t>
      </w:r>
      <w:r w:rsidRPr="009D381E">
        <w:rPr>
          <w:rFonts w:ascii="Times New Roman" w:hAnsi="Times New Roman" w:cs="Times New Roman"/>
          <w:sz w:val="24"/>
          <w:szCs w:val="24"/>
        </w:rPr>
        <w:t>m/s</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Substituting the above values in Eqn-1 will result in a flow magnitude of </w:t>
      </w:r>
      <w:r w:rsidR="00764871" w:rsidRPr="009D381E">
        <w:rPr>
          <w:rFonts w:ascii="Times New Roman" w:hAnsi="Times New Roman" w:cs="Times New Roman"/>
          <w:sz w:val="24"/>
          <w:szCs w:val="24"/>
        </w:rPr>
        <w:t>3</w:t>
      </w:r>
      <w:r w:rsidRPr="009D381E">
        <w:rPr>
          <w:rFonts w:ascii="Times New Roman" w:hAnsi="Times New Roman" w:cs="Times New Roman"/>
          <w:sz w:val="24"/>
          <w:szCs w:val="24"/>
        </w:rPr>
        <w:t>.</w:t>
      </w:r>
      <w:r w:rsidR="00AA7544" w:rsidRPr="009D381E">
        <w:rPr>
          <w:rFonts w:ascii="Times New Roman" w:hAnsi="Times New Roman" w:cs="Times New Roman"/>
          <w:sz w:val="24"/>
          <w:szCs w:val="24"/>
        </w:rPr>
        <w:t>55</w:t>
      </w:r>
      <w:r w:rsidRPr="009D381E">
        <w:rPr>
          <w:rFonts w:ascii="Times New Roman" w:hAnsi="Times New Roman" w:cs="Times New Roman"/>
          <w:sz w:val="24"/>
          <w:szCs w:val="24"/>
        </w:rPr>
        <w:t>m</w:t>
      </w:r>
      <w:r w:rsidRPr="00D561E9">
        <w:rPr>
          <w:rFonts w:ascii="Times New Roman" w:hAnsi="Times New Roman" w:cs="Times New Roman"/>
          <w:sz w:val="24"/>
          <w:szCs w:val="24"/>
        </w:rPr>
        <w:t>3</w:t>
      </w:r>
      <w:r w:rsidRPr="009D381E">
        <w:rPr>
          <w:rFonts w:ascii="Times New Roman" w:hAnsi="Times New Roman" w:cs="Times New Roman"/>
          <w:sz w:val="24"/>
          <w:szCs w:val="24"/>
        </w:rPr>
        <w:t xml:space="preserve">/s. </w:t>
      </w:r>
    </w:p>
    <w:p w:rsidR="00764871"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The scouring sluice </w:t>
      </w:r>
      <w:r w:rsidR="00764871" w:rsidRPr="009D381E">
        <w:rPr>
          <w:rFonts w:ascii="Times New Roman" w:hAnsi="Times New Roman" w:cs="Times New Roman"/>
          <w:sz w:val="24"/>
          <w:szCs w:val="24"/>
        </w:rPr>
        <w:t>has</w:t>
      </w:r>
      <w:r w:rsidRPr="009D381E">
        <w:rPr>
          <w:rFonts w:ascii="Times New Roman" w:hAnsi="Times New Roman" w:cs="Times New Roman"/>
          <w:sz w:val="24"/>
          <w:szCs w:val="24"/>
        </w:rPr>
        <w:t xml:space="preserve"> been provided with gate sizes of 1.0mx1.0m which are operated by spindles on the head. RCC operating platforms have been provided with the breast walls, the divide walls and the guide walls functioning as supports. </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rail</w:t>
      </w:r>
      <w:r w:rsidR="00764871" w:rsidRPr="009D381E">
        <w:rPr>
          <w:rFonts w:ascii="Times New Roman" w:hAnsi="Times New Roman" w:cs="Times New Roman"/>
          <w:sz w:val="24"/>
          <w:szCs w:val="24"/>
        </w:rPr>
        <w:t xml:space="preserve"> for operation of the gate slot</w:t>
      </w:r>
      <w:r w:rsidRPr="009D381E">
        <w:rPr>
          <w:rFonts w:ascii="Times New Roman" w:hAnsi="Times New Roman" w:cs="Times New Roman"/>
          <w:sz w:val="24"/>
          <w:szCs w:val="24"/>
        </w:rPr>
        <w:t xml:space="preserve"> </w:t>
      </w:r>
      <w:r w:rsidR="00764871" w:rsidRPr="009D381E">
        <w:rPr>
          <w:rFonts w:ascii="Times New Roman" w:hAnsi="Times New Roman" w:cs="Times New Roman"/>
          <w:sz w:val="24"/>
          <w:szCs w:val="24"/>
        </w:rPr>
        <w:t>has</w:t>
      </w:r>
      <w:r w:rsidRPr="009D381E">
        <w:rPr>
          <w:rFonts w:ascii="Times New Roman" w:hAnsi="Times New Roman" w:cs="Times New Roman"/>
          <w:sz w:val="24"/>
          <w:szCs w:val="24"/>
        </w:rPr>
        <w:t xml:space="preserve"> been mounted in the divide walls and the guide walls. The detail of the structure and components could be referred from the respective drawings. The structural design of the gates provided is detailed in the subsequent section of the report.</w:t>
      </w:r>
      <w:bookmarkStart w:id="51" w:name="_Toc344411147"/>
    </w:p>
    <w:p w:rsidR="00A507D6" w:rsidRPr="009D381E" w:rsidRDefault="00A507D6" w:rsidP="009D4F0A">
      <w:pPr>
        <w:spacing w:before="240" w:after="0"/>
        <w:jc w:val="both"/>
        <w:rPr>
          <w:rFonts w:ascii="Times New Roman" w:hAnsi="Times New Roman" w:cs="Times New Roman"/>
          <w:caps/>
          <w:sz w:val="24"/>
          <w:szCs w:val="24"/>
        </w:rPr>
      </w:pPr>
      <w:r w:rsidRPr="009D381E">
        <w:rPr>
          <w:rFonts w:ascii="Times New Roman" w:hAnsi="Times New Roman" w:cs="Times New Roman"/>
          <w:b/>
          <w:caps/>
        </w:rPr>
        <w:t xml:space="preserve">Apron </w:t>
      </w:r>
      <w:r w:rsidR="00C537D7" w:rsidRPr="009D381E">
        <w:rPr>
          <w:rFonts w:ascii="Times New Roman" w:hAnsi="Times New Roman" w:cs="Times New Roman"/>
          <w:b/>
          <w:caps/>
        </w:rPr>
        <w:t>length and depth</w:t>
      </w:r>
      <w:bookmarkEnd w:id="51"/>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The primary task in designing apron or downstream floor of a diversion weir is hydraulic sizing of the stilling basin. This mainly deals with fixing the length as well as the depth of the stilling </w:t>
      </w:r>
      <w:r w:rsidRPr="009D381E">
        <w:rPr>
          <w:rFonts w:ascii="Times New Roman" w:hAnsi="Times New Roman" w:cs="Times New Roman"/>
          <w:sz w:val="24"/>
          <w:szCs w:val="24"/>
        </w:rPr>
        <w:lastRenderedPageBreak/>
        <w:t>basin for different flow conditions so that complete energy dissipation will occur within the length of the apron. Accordingly, the length of the basin has been fixed based on the pre and post jump depths calculated and estimated by the formula:</w:t>
      </w:r>
    </w:p>
    <w:p w:rsidR="00A507D6" w:rsidRPr="009D381E" w:rsidRDefault="00A507D6" w:rsidP="009D4F0A">
      <w:pPr>
        <w:spacing w:before="240"/>
        <w:ind w:left="1440"/>
        <w:jc w:val="both"/>
        <w:rPr>
          <w:rFonts w:ascii="Times New Roman" w:hAnsi="Times New Roman" w:cs="Times New Roman"/>
          <w:sz w:val="24"/>
          <w:szCs w:val="24"/>
        </w:rPr>
      </w:pPr>
      <w:r w:rsidRPr="009D381E">
        <w:rPr>
          <w:rFonts w:ascii="Times New Roman" w:hAnsi="Times New Roman" w:cs="Times New Roman"/>
          <w:sz w:val="24"/>
          <w:szCs w:val="24"/>
        </w:rPr>
        <w:t>L = 5*(D</w:t>
      </w:r>
      <w:r w:rsidRPr="009D381E">
        <w:rPr>
          <w:rFonts w:ascii="Times New Roman" w:hAnsi="Times New Roman" w:cs="Times New Roman"/>
          <w:sz w:val="24"/>
          <w:szCs w:val="24"/>
          <w:vertAlign w:val="subscript"/>
        </w:rPr>
        <w:t>2</w:t>
      </w:r>
      <w:r w:rsidRPr="009D381E">
        <w:rPr>
          <w:rFonts w:ascii="Times New Roman" w:hAnsi="Times New Roman" w:cs="Times New Roman"/>
          <w:sz w:val="24"/>
          <w:szCs w:val="24"/>
        </w:rPr>
        <w:t>-D</w:t>
      </w:r>
      <w:r w:rsidRPr="009D381E">
        <w:rPr>
          <w:rFonts w:ascii="Times New Roman" w:hAnsi="Times New Roman" w:cs="Times New Roman"/>
          <w:sz w:val="24"/>
          <w:szCs w:val="24"/>
          <w:vertAlign w:val="subscript"/>
        </w:rPr>
        <w:t>1</w:t>
      </w:r>
      <w:r w:rsidRPr="009D381E">
        <w:rPr>
          <w:rFonts w:ascii="Times New Roman" w:hAnsi="Times New Roman" w:cs="Times New Roman"/>
          <w:sz w:val="24"/>
          <w:szCs w:val="24"/>
        </w:rPr>
        <w:t>)</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Substituting the pre jump and post jump flow depths, the minimum stilling basin length will be </w:t>
      </w:r>
      <w:r w:rsidR="002D7477" w:rsidRPr="009D381E">
        <w:rPr>
          <w:rFonts w:ascii="Times New Roman" w:hAnsi="Times New Roman" w:cs="Times New Roman"/>
          <w:sz w:val="24"/>
          <w:szCs w:val="24"/>
        </w:rPr>
        <w:t>11 m</w:t>
      </w:r>
      <w:r w:rsidRPr="009D381E">
        <w:rPr>
          <w:rFonts w:ascii="Times New Roman" w:hAnsi="Times New Roman" w:cs="Times New Roman"/>
          <w:sz w:val="24"/>
          <w:szCs w:val="24"/>
        </w:rPr>
        <w:t>.</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depth of the basin has been determined based on the following approach:</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For maximum flow over the weir and the sunder sluice, the discharge intensity ‘q’ and head loss ‘H</w:t>
      </w:r>
      <w:r w:rsidRPr="00D561E9">
        <w:rPr>
          <w:rFonts w:ascii="Times New Roman" w:hAnsi="Times New Roman" w:cs="Times New Roman"/>
          <w:sz w:val="24"/>
          <w:szCs w:val="24"/>
        </w:rPr>
        <w:t>L</w:t>
      </w:r>
      <w:r w:rsidRPr="009D381E">
        <w:rPr>
          <w:rFonts w:ascii="Times New Roman" w:hAnsi="Times New Roman" w:cs="Times New Roman"/>
          <w:sz w:val="24"/>
          <w:szCs w:val="24"/>
        </w:rPr>
        <w:t>’ is worked out.</w:t>
      </w:r>
    </w:p>
    <w:p w:rsidR="00A507D6" w:rsidRPr="009D381E" w:rsidRDefault="00A507D6" w:rsidP="009D4F0A">
      <w:pPr>
        <w:jc w:val="both"/>
        <w:rPr>
          <w:rFonts w:ascii="Times New Roman" w:hAnsi="Times New Roman" w:cs="Times New Roman"/>
          <w:sz w:val="24"/>
          <w:szCs w:val="24"/>
        </w:rPr>
      </w:pPr>
      <w:r w:rsidRPr="009D381E">
        <w:rPr>
          <w:rFonts w:ascii="Times New Roman" w:hAnsi="Times New Roman" w:cs="Times New Roman"/>
          <w:sz w:val="24"/>
          <w:szCs w:val="24"/>
        </w:rPr>
        <w:t xml:space="preserve">                          </w:t>
      </w:r>
      <w:r w:rsidRPr="009D381E">
        <w:rPr>
          <w:rFonts w:ascii="Times New Roman" w:hAnsi="Times New Roman" w:cs="Times New Roman"/>
          <w:position w:val="-24"/>
          <w:sz w:val="24"/>
          <w:szCs w:val="24"/>
        </w:rPr>
        <w:object w:dxaOrig="660" w:dyaOrig="620">
          <v:shape id="_x0000_i1028" type="#_x0000_t75" style="width:60.75pt;height:30.75pt" o:ole="">
            <v:imagedata r:id="rId28" o:title=""/>
          </v:shape>
          <o:OLEObject Type="Embed" ProgID="Equation.3" ShapeID="_x0000_i1028" DrawAspect="Content" ObjectID="_1543536617" r:id="rId29"/>
        </w:object>
      </w:r>
      <w:r w:rsidRPr="009D381E">
        <w:rPr>
          <w:rFonts w:ascii="Times New Roman" w:hAnsi="Times New Roman" w:cs="Times New Roman"/>
          <w:sz w:val="24"/>
          <w:szCs w:val="24"/>
        </w:rPr>
        <w:t xml:space="preserve"> And </w:t>
      </w:r>
    </w:p>
    <w:p w:rsidR="00A507D6" w:rsidRPr="009D381E" w:rsidRDefault="00A507D6" w:rsidP="009D4F0A">
      <w:pPr>
        <w:ind w:left="1440"/>
        <w:jc w:val="both"/>
        <w:rPr>
          <w:rFonts w:ascii="Times New Roman" w:hAnsi="Times New Roman" w:cs="Times New Roman"/>
          <w:sz w:val="24"/>
          <w:szCs w:val="24"/>
        </w:rPr>
      </w:pPr>
      <w:r w:rsidRPr="009D381E">
        <w:rPr>
          <w:rFonts w:ascii="Times New Roman" w:hAnsi="Times New Roman" w:cs="Times New Roman"/>
          <w:sz w:val="24"/>
          <w:szCs w:val="24"/>
        </w:rPr>
        <w:t xml:space="preserve">     H</w:t>
      </w:r>
      <w:r w:rsidRPr="009D381E">
        <w:rPr>
          <w:rFonts w:ascii="Times New Roman" w:hAnsi="Times New Roman" w:cs="Times New Roman"/>
          <w:sz w:val="24"/>
          <w:szCs w:val="24"/>
          <w:vertAlign w:val="subscript"/>
        </w:rPr>
        <w:t>L</w:t>
      </w:r>
      <w:r w:rsidRPr="009D381E">
        <w:rPr>
          <w:rFonts w:ascii="Times New Roman" w:hAnsi="Times New Roman" w:cs="Times New Roman"/>
          <w:sz w:val="24"/>
          <w:szCs w:val="24"/>
        </w:rPr>
        <w:t xml:space="preserve"> = upstream TEL – downstream TEL </w:t>
      </w:r>
    </w:p>
    <w:p w:rsidR="00A507D6" w:rsidRPr="009D381E" w:rsidRDefault="00A507D6" w:rsidP="009D4F0A">
      <w:pPr>
        <w:jc w:val="both"/>
        <w:rPr>
          <w:rFonts w:ascii="Times New Roman" w:hAnsi="Times New Roman" w:cs="Times New Roman"/>
          <w:sz w:val="24"/>
          <w:szCs w:val="24"/>
        </w:rPr>
      </w:pPr>
      <w:r w:rsidRPr="009D381E">
        <w:rPr>
          <w:rFonts w:ascii="Times New Roman" w:hAnsi="Times New Roman" w:cs="Times New Roman"/>
          <w:sz w:val="24"/>
          <w:szCs w:val="24"/>
        </w:rPr>
        <w:t>Knowing q and H</w:t>
      </w:r>
      <w:r w:rsidRPr="00D561E9">
        <w:rPr>
          <w:rFonts w:ascii="Times New Roman" w:hAnsi="Times New Roman" w:cs="Times New Roman"/>
          <w:sz w:val="24"/>
          <w:szCs w:val="24"/>
        </w:rPr>
        <w:t>L</w:t>
      </w:r>
      <w:r w:rsidRPr="009D381E">
        <w:rPr>
          <w:rFonts w:ascii="Times New Roman" w:hAnsi="Times New Roman" w:cs="Times New Roman"/>
          <w:sz w:val="24"/>
          <w:szCs w:val="24"/>
        </w:rPr>
        <w:t xml:space="preserve"> corresponding value of Ef</w:t>
      </w:r>
      <w:r w:rsidRPr="00D561E9">
        <w:rPr>
          <w:rFonts w:ascii="Times New Roman" w:hAnsi="Times New Roman" w:cs="Times New Roman"/>
          <w:sz w:val="24"/>
          <w:szCs w:val="24"/>
        </w:rPr>
        <w:t>2</w:t>
      </w:r>
      <w:r w:rsidRPr="009D381E">
        <w:rPr>
          <w:rFonts w:ascii="Times New Roman" w:hAnsi="Times New Roman" w:cs="Times New Roman"/>
          <w:sz w:val="24"/>
          <w:szCs w:val="24"/>
        </w:rPr>
        <w:t>(specific energy after jump) is read from Blench Curves. Then, the level at which the jump occurs can be known and will be at Downstream TEL – Ef</w:t>
      </w:r>
      <w:r w:rsidRPr="009D381E">
        <w:rPr>
          <w:rFonts w:ascii="Times New Roman" w:hAnsi="Times New Roman" w:cs="Times New Roman"/>
          <w:sz w:val="24"/>
          <w:szCs w:val="24"/>
          <w:vertAlign w:val="subscript"/>
        </w:rPr>
        <w:t>2</w:t>
      </w:r>
      <w:r w:rsidRPr="009D381E">
        <w:rPr>
          <w:rFonts w:ascii="Times New Roman" w:hAnsi="Times New Roman" w:cs="Times New Roman"/>
          <w:sz w:val="24"/>
          <w:szCs w:val="24"/>
        </w:rPr>
        <w:tab/>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specific energy before jump is computed as:</w:t>
      </w:r>
    </w:p>
    <w:p w:rsidR="00A507D6" w:rsidRPr="009D381E" w:rsidRDefault="00A507D6" w:rsidP="009D4F0A">
      <w:pPr>
        <w:ind w:left="1440"/>
        <w:jc w:val="both"/>
        <w:rPr>
          <w:rFonts w:ascii="Times New Roman" w:hAnsi="Times New Roman" w:cs="Times New Roman"/>
          <w:sz w:val="24"/>
          <w:szCs w:val="24"/>
        </w:rPr>
      </w:pPr>
      <w:r w:rsidRPr="009D381E">
        <w:rPr>
          <w:rFonts w:ascii="Times New Roman" w:hAnsi="Times New Roman" w:cs="Times New Roman"/>
          <w:sz w:val="24"/>
          <w:szCs w:val="24"/>
        </w:rPr>
        <w:t xml:space="preserve"> </w:t>
      </w:r>
      <w:r w:rsidRPr="009D381E">
        <w:rPr>
          <w:rFonts w:ascii="Times New Roman" w:hAnsi="Times New Roman" w:cs="Times New Roman"/>
          <w:position w:val="-30"/>
          <w:sz w:val="24"/>
          <w:szCs w:val="24"/>
        </w:rPr>
        <w:object w:dxaOrig="1820" w:dyaOrig="720">
          <v:shape id="_x0000_i1029" type="#_x0000_t75" style="width:111.75pt;height:36.75pt" o:ole="">
            <v:imagedata r:id="rId30" o:title=""/>
          </v:shape>
          <o:OLEObject Type="Embed" ProgID="Equation.3" ShapeID="_x0000_i1029" DrawAspect="Content" ObjectID="_1543536618" r:id="rId31"/>
        </w:object>
      </w:r>
      <w:r w:rsidRPr="009D381E">
        <w:rPr>
          <w:rFonts w:ascii="Times New Roman" w:hAnsi="Times New Roman" w:cs="Times New Roman"/>
          <w:sz w:val="24"/>
          <w:szCs w:val="24"/>
        </w:rPr>
        <w:t xml:space="preserve"> </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But E</w:t>
      </w:r>
      <w:r w:rsidRPr="00D561E9">
        <w:rPr>
          <w:rFonts w:ascii="Times New Roman" w:hAnsi="Times New Roman" w:cs="Times New Roman"/>
          <w:sz w:val="24"/>
          <w:szCs w:val="24"/>
        </w:rPr>
        <w:t>f1</w:t>
      </w:r>
      <w:r w:rsidRPr="009D381E">
        <w:rPr>
          <w:rFonts w:ascii="Times New Roman" w:hAnsi="Times New Roman" w:cs="Times New Roman"/>
          <w:sz w:val="24"/>
          <w:szCs w:val="24"/>
        </w:rPr>
        <w:t xml:space="preserve"> = U/S TEL – Assumed Cistern level. The above equation used for estimation of E</w:t>
      </w:r>
      <w:r w:rsidRPr="00D561E9">
        <w:rPr>
          <w:rFonts w:ascii="Times New Roman" w:hAnsi="Times New Roman" w:cs="Times New Roman"/>
          <w:sz w:val="24"/>
          <w:szCs w:val="24"/>
        </w:rPr>
        <w:t>f1</w:t>
      </w:r>
      <w:r w:rsidRPr="009D381E">
        <w:rPr>
          <w:rFonts w:ascii="Times New Roman" w:hAnsi="Times New Roman" w:cs="Times New Roman"/>
          <w:sz w:val="24"/>
          <w:szCs w:val="24"/>
        </w:rPr>
        <w:t xml:space="preserve"> will be iterated against D</w:t>
      </w:r>
      <w:r w:rsidRPr="00D561E9">
        <w:rPr>
          <w:rFonts w:ascii="Times New Roman" w:hAnsi="Times New Roman" w:cs="Times New Roman"/>
          <w:sz w:val="24"/>
          <w:szCs w:val="24"/>
        </w:rPr>
        <w:t>1</w:t>
      </w:r>
      <w:r w:rsidRPr="009D381E">
        <w:rPr>
          <w:rFonts w:ascii="Times New Roman" w:hAnsi="Times New Roman" w:cs="Times New Roman"/>
          <w:sz w:val="24"/>
          <w:szCs w:val="24"/>
        </w:rPr>
        <w:t xml:space="preserve"> until the assumed cistern level becomes equal to:</w:t>
      </w:r>
    </w:p>
    <w:p w:rsidR="00A507D6" w:rsidRPr="009D381E" w:rsidRDefault="00A507D6" w:rsidP="009D4F0A">
      <w:pPr>
        <w:spacing w:before="240" w:after="240"/>
        <w:ind w:left="1440"/>
        <w:jc w:val="both"/>
        <w:rPr>
          <w:rFonts w:ascii="Times New Roman" w:hAnsi="Times New Roman" w:cs="Times New Roman"/>
          <w:b/>
          <w:i/>
          <w:sz w:val="24"/>
          <w:szCs w:val="24"/>
        </w:rPr>
      </w:pPr>
      <w:r w:rsidRPr="009D381E">
        <w:rPr>
          <w:rFonts w:ascii="Times New Roman" w:hAnsi="Times New Roman" w:cs="Times New Roman"/>
          <w:b/>
          <w:i/>
          <w:sz w:val="24"/>
          <w:szCs w:val="24"/>
        </w:rPr>
        <w:t>Assumed cistern level = D/S water elevation – the sequent depth (D</w:t>
      </w:r>
      <w:r w:rsidRPr="009D381E">
        <w:rPr>
          <w:rFonts w:ascii="Times New Roman" w:hAnsi="Times New Roman" w:cs="Times New Roman"/>
          <w:b/>
          <w:i/>
          <w:sz w:val="24"/>
          <w:szCs w:val="24"/>
          <w:vertAlign w:val="subscript"/>
        </w:rPr>
        <w:t>2</w:t>
      </w:r>
      <w:r w:rsidRPr="009D381E">
        <w:rPr>
          <w:rFonts w:ascii="Times New Roman" w:hAnsi="Times New Roman" w:cs="Times New Roman"/>
          <w:b/>
          <w:i/>
          <w:sz w:val="24"/>
          <w:szCs w:val="24"/>
        </w:rPr>
        <w:t>).</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Accordingly, the computation made for the worst flow condition results in the following outputs:</w:t>
      </w:r>
    </w:p>
    <w:p w:rsidR="00A507D6" w:rsidRPr="009D381E" w:rsidRDefault="00A507D6" w:rsidP="00C73848">
      <w:pPr>
        <w:numPr>
          <w:ilvl w:val="0"/>
          <w:numId w:val="25"/>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 xml:space="preserve">Downstream HFL = </w:t>
      </w:r>
      <w:r w:rsidR="00AA7544" w:rsidRPr="009D381E">
        <w:rPr>
          <w:rFonts w:ascii="Times New Roman" w:hAnsi="Times New Roman" w:cs="Times New Roman"/>
          <w:sz w:val="24"/>
          <w:szCs w:val="24"/>
        </w:rPr>
        <w:t xml:space="preserve">2081.37 </w:t>
      </w:r>
      <w:r w:rsidRPr="009D381E">
        <w:rPr>
          <w:rFonts w:ascii="Times New Roman" w:hAnsi="Times New Roman" w:cs="Times New Roman"/>
          <w:sz w:val="24"/>
          <w:szCs w:val="24"/>
        </w:rPr>
        <w:t>masl</w:t>
      </w:r>
    </w:p>
    <w:p w:rsidR="00A507D6" w:rsidRPr="009D381E" w:rsidRDefault="00A507D6" w:rsidP="00C73848">
      <w:pPr>
        <w:numPr>
          <w:ilvl w:val="0"/>
          <w:numId w:val="25"/>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 xml:space="preserve">River bed level = </w:t>
      </w:r>
      <w:r w:rsidR="00AA7544" w:rsidRPr="009D381E">
        <w:rPr>
          <w:rFonts w:ascii="Times New Roman" w:hAnsi="Times New Roman" w:cs="Times New Roman"/>
          <w:sz w:val="24"/>
          <w:szCs w:val="24"/>
        </w:rPr>
        <w:t>2080.37</w:t>
      </w:r>
      <w:r w:rsidRPr="009D381E">
        <w:rPr>
          <w:rFonts w:ascii="Times New Roman" w:hAnsi="Times New Roman" w:cs="Times New Roman"/>
          <w:sz w:val="24"/>
          <w:szCs w:val="24"/>
        </w:rPr>
        <w:t xml:space="preserve"> masl</w:t>
      </w:r>
    </w:p>
    <w:p w:rsidR="00A507D6" w:rsidRPr="009D381E" w:rsidRDefault="00A507D6" w:rsidP="00C73848">
      <w:pPr>
        <w:numPr>
          <w:ilvl w:val="0"/>
          <w:numId w:val="25"/>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Cistern level(D/S HFL – D</w:t>
      </w:r>
      <w:r w:rsidRPr="009D381E">
        <w:rPr>
          <w:rFonts w:ascii="Times New Roman" w:hAnsi="Times New Roman" w:cs="Times New Roman"/>
          <w:sz w:val="24"/>
          <w:szCs w:val="24"/>
          <w:vertAlign w:val="subscript"/>
        </w:rPr>
        <w:t>2</w:t>
      </w:r>
      <w:r w:rsidRPr="009D381E">
        <w:rPr>
          <w:rFonts w:ascii="Times New Roman" w:hAnsi="Times New Roman" w:cs="Times New Roman"/>
          <w:sz w:val="24"/>
          <w:szCs w:val="24"/>
        </w:rPr>
        <w:t xml:space="preserve">) = </w:t>
      </w:r>
      <w:r w:rsidR="00AA7544" w:rsidRPr="009D381E">
        <w:rPr>
          <w:rFonts w:ascii="Times New Roman" w:hAnsi="Times New Roman" w:cs="Times New Roman"/>
          <w:sz w:val="24"/>
          <w:szCs w:val="24"/>
        </w:rPr>
        <w:t>2079.37</w:t>
      </w:r>
      <w:r w:rsidRPr="009D381E">
        <w:rPr>
          <w:rFonts w:ascii="Times New Roman" w:hAnsi="Times New Roman" w:cs="Times New Roman"/>
          <w:sz w:val="24"/>
          <w:szCs w:val="24"/>
        </w:rPr>
        <w:t xml:space="preserve"> masl</w:t>
      </w:r>
    </w:p>
    <w:p w:rsidR="00A507D6" w:rsidRPr="009D381E" w:rsidRDefault="00A507D6" w:rsidP="00C73848">
      <w:pPr>
        <w:numPr>
          <w:ilvl w:val="0"/>
          <w:numId w:val="25"/>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Tail water depth(D</w:t>
      </w:r>
      <w:r w:rsidRPr="009D381E">
        <w:rPr>
          <w:rFonts w:ascii="Times New Roman" w:hAnsi="Times New Roman" w:cs="Times New Roman"/>
          <w:sz w:val="24"/>
          <w:szCs w:val="24"/>
          <w:vertAlign w:val="subscript"/>
        </w:rPr>
        <w:t>3</w:t>
      </w:r>
      <w:r w:rsidRPr="009D381E">
        <w:rPr>
          <w:rFonts w:ascii="Times New Roman" w:hAnsi="Times New Roman" w:cs="Times New Roman"/>
          <w:sz w:val="24"/>
          <w:szCs w:val="24"/>
        </w:rPr>
        <w:t xml:space="preserve">) = </w:t>
      </w:r>
      <w:r w:rsidR="00232389" w:rsidRPr="009D381E">
        <w:rPr>
          <w:rFonts w:ascii="Times New Roman" w:hAnsi="Times New Roman" w:cs="Times New Roman"/>
          <w:sz w:val="24"/>
          <w:szCs w:val="24"/>
        </w:rPr>
        <w:t>1.</w:t>
      </w:r>
      <w:r w:rsidR="00AA7544" w:rsidRPr="009D381E">
        <w:rPr>
          <w:rFonts w:ascii="Times New Roman" w:hAnsi="Times New Roman" w:cs="Times New Roman"/>
          <w:sz w:val="24"/>
          <w:szCs w:val="24"/>
        </w:rPr>
        <w:t xml:space="preserve">0 </w:t>
      </w:r>
      <w:r w:rsidRPr="009D381E">
        <w:rPr>
          <w:rFonts w:ascii="Times New Roman" w:hAnsi="Times New Roman" w:cs="Times New Roman"/>
          <w:sz w:val="24"/>
          <w:szCs w:val="24"/>
        </w:rPr>
        <w:t>m</w:t>
      </w:r>
    </w:p>
    <w:p w:rsidR="00A507D6" w:rsidRPr="009D381E" w:rsidRDefault="00A507D6" w:rsidP="00C73848">
      <w:pPr>
        <w:numPr>
          <w:ilvl w:val="0"/>
          <w:numId w:val="24"/>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Depth of Cistern = 0.</w:t>
      </w:r>
      <w:r w:rsidR="00AA7544" w:rsidRPr="009D381E">
        <w:rPr>
          <w:rFonts w:ascii="Times New Roman" w:hAnsi="Times New Roman" w:cs="Times New Roman"/>
          <w:sz w:val="24"/>
          <w:szCs w:val="24"/>
        </w:rPr>
        <w:t>6</w:t>
      </w:r>
      <w:r w:rsidR="00764871" w:rsidRPr="009D381E">
        <w:rPr>
          <w:rFonts w:ascii="Times New Roman" w:hAnsi="Times New Roman" w:cs="Times New Roman"/>
          <w:sz w:val="24"/>
          <w:szCs w:val="24"/>
        </w:rPr>
        <w:t>6</w:t>
      </w:r>
      <w:r w:rsidRPr="009D381E">
        <w:rPr>
          <w:rFonts w:ascii="Times New Roman" w:hAnsi="Times New Roman" w:cs="Times New Roman"/>
          <w:sz w:val="24"/>
          <w:szCs w:val="24"/>
        </w:rPr>
        <w:t>m</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implication of the depressed stilling basin is that the energy dissipation is completed in the basin and the high sequent depth D</w:t>
      </w:r>
      <w:r w:rsidRPr="00D561E9">
        <w:rPr>
          <w:rFonts w:ascii="Times New Roman" w:hAnsi="Times New Roman" w:cs="Times New Roman"/>
          <w:sz w:val="24"/>
          <w:szCs w:val="24"/>
        </w:rPr>
        <w:t>2</w:t>
      </w:r>
      <w:r w:rsidRPr="009D381E">
        <w:rPr>
          <w:rFonts w:ascii="Times New Roman" w:hAnsi="Times New Roman" w:cs="Times New Roman"/>
          <w:sz w:val="24"/>
          <w:szCs w:val="24"/>
        </w:rPr>
        <w:t xml:space="preserve"> level will not exceed the predetermined tail water level of </w:t>
      </w:r>
      <w:r w:rsidR="00AA7544" w:rsidRPr="009D381E">
        <w:rPr>
          <w:rFonts w:ascii="Times New Roman" w:hAnsi="Times New Roman" w:cs="Times New Roman"/>
          <w:sz w:val="24"/>
          <w:szCs w:val="24"/>
        </w:rPr>
        <w:t xml:space="preserve">2081.37 </w:t>
      </w:r>
      <w:r w:rsidRPr="009D381E">
        <w:rPr>
          <w:rFonts w:ascii="Times New Roman" w:hAnsi="Times New Roman" w:cs="Times New Roman"/>
          <w:sz w:val="24"/>
          <w:szCs w:val="24"/>
        </w:rPr>
        <w:t>masl. Thus, the estimated tail water depth (D</w:t>
      </w:r>
      <w:r w:rsidRPr="00D561E9">
        <w:rPr>
          <w:rFonts w:ascii="Times New Roman" w:hAnsi="Times New Roman" w:cs="Times New Roman"/>
          <w:sz w:val="24"/>
          <w:szCs w:val="24"/>
        </w:rPr>
        <w:t>3</w:t>
      </w:r>
      <w:r w:rsidRPr="009D381E">
        <w:rPr>
          <w:rFonts w:ascii="Times New Roman" w:hAnsi="Times New Roman" w:cs="Times New Roman"/>
          <w:sz w:val="24"/>
          <w:szCs w:val="24"/>
        </w:rPr>
        <w:t xml:space="preserve">) will be maintained at </w:t>
      </w:r>
      <w:r w:rsidR="00232389" w:rsidRPr="009D381E">
        <w:rPr>
          <w:rFonts w:ascii="Times New Roman" w:hAnsi="Times New Roman" w:cs="Times New Roman"/>
          <w:sz w:val="24"/>
          <w:szCs w:val="24"/>
        </w:rPr>
        <w:t>1.</w:t>
      </w:r>
      <w:r w:rsidR="00AA7544" w:rsidRPr="009D381E">
        <w:rPr>
          <w:rFonts w:ascii="Times New Roman" w:hAnsi="Times New Roman" w:cs="Times New Roman"/>
          <w:sz w:val="24"/>
          <w:szCs w:val="24"/>
        </w:rPr>
        <w:t xml:space="preserve">0 </w:t>
      </w:r>
      <w:r w:rsidRPr="009D381E">
        <w:rPr>
          <w:rFonts w:ascii="Times New Roman" w:hAnsi="Times New Roman" w:cs="Times New Roman"/>
          <w:sz w:val="24"/>
          <w:szCs w:val="24"/>
        </w:rPr>
        <w:t>m.</w:t>
      </w:r>
    </w:p>
    <w:p w:rsidR="00232389"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Providing inverse slope (at the end of the jump 2:1), the total length of the downstream impervious floor based up on energy dissipation requirements is of 1</w:t>
      </w:r>
      <w:r w:rsidR="00ED3498" w:rsidRPr="009D381E">
        <w:rPr>
          <w:rFonts w:ascii="Times New Roman" w:hAnsi="Times New Roman" w:cs="Times New Roman"/>
          <w:sz w:val="24"/>
          <w:szCs w:val="24"/>
        </w:rPr>
        <w:t>1</w:t>
      </w:r>
      <w:r w:rsidRPr="009D381E">
        <w:rPr>
          <w:rFonts w:ascii="Times New Roman" w:hAnsi="Times New Roman" w:cs="Times New Roman"/>
          <w:sz w:val="24"/>
          <w:szCs w:val="24"/>
        </w:rPr>
        <w:t xml:space="preserve">m. </w:t>
      </w:r>
    </w:p>
    <w:p w:rsidR="00A507D6" w:rsidRPr="009D381E" w:rsidRDefault="00A507D6" w:rsidP="00377FD7">
      <w:pPr>
        <w:spacing w:before="240"/>
        <w:rPr>
          <w:rFonts w:ascii="Times New Roman" w:hAnsi="Times New Roman" w:cs="Times New Roman"/>
          <w:b/>
          <w:caps/>
        </w:rPr>
      </w:pPr>
      <w:bookmarkStart w:id="52" w:name="_Toc344411148"/>
      <w:bookmarkStart w:id="53" w:name="_Toc180251483"/>
      <w:r w:rsidRPr="009D381E">
        <w:rPr>
          <w:rFonts w:ascii="Times New Roman" w:hAnsi="Times New Roman" w:cs="Times New Roman"/>
          <w:b/>
          <w:caps/>
        </w:rPr>
        <w:lastRenderedPageBreak/>
        <w:t>Cut-off walls</w:t>
      </w:r>
      <w:bookmarkEnd w:id="52"/>
    </w:p>
    <w:p w:rsidR="00A507D6" w:rsidRPr="009D381E" w:rsidRDefault="00A507D6" w:rsidP="00377FD7">
      <w:pPr>
        <w:spacing w:after="120"/>
        <w:jc w:val="both"/>
        <w:rPr>
          <w:rFonts w:ascii="Times New Roman" w:hAnsi="Times New Roman" w:cs="Times New Roman"/>
          <w:sz w:val="24"/>
          <w:szCs w:val="24"/>
        </w:rPr>
      </w:pPr>
      <w:r w:rsidRPr="009D381E">
        <w:rPr>
          <w:rFonts w:ascii="Times New Roman" w:hAnsi="Times New Roman" w:cs="Times New Roman"/>
          <w:sz w:val="24"/>
          <w:szCs w:val="24"/>
        </w:rPr>
        <w:t>For diversion structures founded on pervious foundation, masonry or concrete cut-off wall</w:t>
      </w:r>
      <w:r w:rsidR="00E845EE" w:rsidRPr="009D381E">
        <w:rPr>
          <w:rFonts w:ascii="Times New Roman" w:hAnsi="Times New Roman" w:cs="Times New Roman"/>
          <w:sz w:val="24"/>
          <w:szCs w:val="24"/>
        </w:rPr>
        <w:t>s</w:t>
      </w:r>
      <w:r w:rsidRPr="009D381E">
        <w:rPr>
          <w:rFonts w:ascii="Times New Roman" w:hAnsi="Times New Roman" w:cs="Times New Roman"/>
          <w:sz w:val="24"/>
          <w:szCs w:val="24"/>
        </w:rPr>
        <w:t xml:space="preserve"> have to be provided below the floor of the weir both at the upstream and the downstream ends of the impervious floor.</w:t>
      </w:r>
      <w:r w:rsidR="00851815" w:rsidRPr="009D381E">
        <w:rPr>
          <w:rFonts w:ascii="Times New Roman" w:hAnsi="Times New Roman" w:cs="Times New Roman"/>
          <w:sz w:val="24"/>
          <w:szCs w:val="24"/>
        </w:rPr>
        <w:t xml:space="preserve"> The depth of upstream and downstream cut-off walls </w:t>
      </w:r>
      <w:r w:rsidR="00693020" w:rsidRPr="009D381E">
        <w:rPr>
          <w:rFonts w:ascii="Times New Roman" w:hAnsi="Times New Roman" w:cs="Times New Roman"/>
          <w:sz w:val="24"/>
          <w:szCs w:val="24"/>
        </w:rPr>
        <w:t>is</w:t>
      </w:r>
      <w:r w:rsidR="00851815" w:rsidRPr="009D381E">
        <w:rPr>
          <w:rFonts w:ascii="Times New Roman" w:hAnsi="Times New Roman" w:cs="Times New Roman"/>
          <w:sz w:val="24"/>
          <w:szCs w:val="24"/>
        </w:rPr>
        <w:t xml:space="preserve"> dependent on the scouring depth, R.</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These structures are provided to function under both low flow and high flood conditions. During low-flow periods in rivers, when the sluice gates are closed in order to maintain a pond level, the differential pressure head between upstream and downstream may cause uplift of river bed particles. A cutoff increases the flow path and reduces the uplift pressure, ensuring stability to the structure.</w:t>
      </w:r>
    </w:p>
    <w:p w:rsidR="00851815" w:rsidRPr="009D381E" w:rsidRDefault="00851815"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computation of the vertical cut-off walls has been made through the following procedures:</w:t>
      </w:r>
    </w:p>
    <w:p w:rsidR="00851815" w:rsidRPr="009D381E" w:rsidRDefault="00851815" w:rsidP="00851815">
      <w:pPr>
        <w:spacing w:before="240"/>
        <w:ind w:left="1440"/>
        <w:jc w:val="both"/>
        <w:rPr>
          <w:rFonts w:ascii="Times New Roman" w:hAnsi="Times New Roman" w:cs="Times New Roman"/>
          <w:sz w:val="24"/>
          <w:szCs w:val="24"/>
        </w:rPr>
      </w:pPr>
      <w:r w:rsidRPr="009D381E">
        <w:rPr>
          <w:rFonts w:ascii="Times New Roman" w:hAnsi="Times New Roman" w:cs="Times New Roman"/>
          <w:sz w:val="24"/>
          <w:szCs w:val="24"/>
        </w:rPr>
        <w:t>The scour depth, R = 1.35 (q</w:t>
      </w:r>
      <w:r w:rsidRPr="009D381E">
        <w:rPr>
          <w:rFonts w:ascii="Times New Roman" w:hAnsi="Times New Roman" w:cs="Times New Roman"/>
          <w:sz w:val="24"/>
          <w:szCs w:val="24"/>
          <w:vertAlign w:val="superscript"/>
        </w:rPr>
        <w:t>2</w:t>
      </w:r>
      <w:r w:rsidRPr="009D381E">
        <w:rPr>
          <w:rFonts w:ascii="Times New Roman" w:hAnsi="Times New Roman" w:cs="Times New Roman"/>
          <w:sz w:val="24"/>
          <w:szCs w:val="24"/>
        </w:rPr>
        <w:t>/f</w:t>
      </w:r>
      <w:r w:rsidR="00693020" w:rsidRPr="009D381E">
        <w:rPr>
          <w:rFonts w:ascii="Times New Roman" w:hAnsi="Times New Roman" w:cs="Times New Roman"/>
          <w:sz w:val="24"/>
          <w:szCs w:val="24"/>
        </w:rPr>
        <w:t>)</w:t>
      </w:r>
      <w:r w:rsidR="00693020" w:rsidRPr="009D381E">
        <w:rPr>
          <w:rFonts w:ascii="Times New Roman" w:hAnsi="Times New Roman" w:cs="Times New Roman"/>
          <w:sz w:val="24"/>
          <w:szCs w:val="24"/>
          <w:vertAlign w:val="superscript"/>
        </w:rPr>
        <w:t xml:space="preserve"> 1</w:t>
      </w:r>
      <w:r w:rsidRPr="009D381E">
        <w:rPr>
          <w:rFonts w:ascii="Times New Roman" w:hAnsi="Times New Roman" w:cs="Times New Roman"/>
          <w:sz w:val="24"/>
          <w:szCs w:val="24"/>
          <w:vertAlign w:val="superscript"/>
        </w:rPr>
        <w:t>/3</w:t>
      </w:r>
    </w:p>
    <w:p w:rsidR="00851815" w:rsidRPr="009D381E" w:rsidRDefault="00851815" w:rsidP="00851815">
      <w:pPr>
        <w:spacing w:before="240" w:after="0"/>
        <w:jc w:val="both"/>
        <w:rPr>
          <w:rFonts w:ascii="Times New Roman" w:hAnsi="Times New Roman" w:cs="Times New Roman"/>
          <w:sz w:val="24"/>
          <w:szCs w:val="24"/>
        </w:rPr>
      </w:pPr>
      <w:r w:rsidRPr="009D381E">
        <w:rPr>
          <w:rFonts w:ascii="Times New Roman" w:hAnsi="Times New Roman" w:cs="Times New Roman"/>
          <w:sz w:val="24"/>
          <w:szCs w:val="24"/>
        </w:rPr>
        <w:t>Where:</w:t>
      </w:r>
    </w:p>
    <w:p w:rsidR="00851815" w:rsidRPr="009D381E" w:rsidRDefault="00851815" w:rsidP="00C73848">
      <w:pPr>
        <w:numPr>
          <w:ilvl w:val="0"/>
          <w:numId w:val="23"/>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q =  discharge intensity (m</w:t>
      </w:r>
      <w:r w:rsidRPr="009D381E">
        <w:rPr>
          <w:rFonts w:ascii="Times New Roman" w:hAnsi="Times New Roman" w:cs="Times New Roman"/>
          <w:sz w:val="24"/>
          <w:szCs w:val="24"/>
          <w:vertAlign w:val="superscript"/>
        </w:rPr>
        <w:t>3</w:t>
      </w:r>
      <w:r w:rsidRPr="009D381E">
        <w:rPr>
          <w:rFonts w:ascii="Times New Roman" w:hAnsi="Times New Roman" w:cs="Times New Roman"/>
          <w:sz w:val="24"/>
          <w:szCs w:val="24"/>
        </w:rPr>
        <w:t>/s/m),</w:t>
      </w:r>
    </w:p>
    <w:p w:rsidR="00851815" w:rsidRPr="009D381E" w:rsidRDefault="00851815" w:rsidP="00C73848">
      <w:pPr>
        <w:numPr>
          <w:ilvl w:val="0"/>
          <w:numId w:val="23"/>
        </w:numPr>
        <w:overflowPunct w:val="0"/>
        <w:autoSpaceDE w:val="0"/>
        <w:autoSpaceDN w:val="0"/>
        <w:adjustRightInd w:val="0"/>
        <w:spacing w:after="0"/>
        <w:jc w:val="both"/>
        <w:textAlignment w:val="baseline"/>
        <w:rPr>
          <w:rFonts w:ascii="Times New Roman" w:hAnsi="Times New Roman" w:cs="Times New Roman"/>
          <w:sz w:val="24"/>
          <w:szCs w:val="24"/>
        </w:rPr>
      </w:pPr>
      <w:r w:rsidRPr="009D381E">
        <w:rPr>
          <w:rFonts w:ascii="Times New Roman" w:hAnsi="Times New Roman" w:cs="Times New Roman"/>
          <w:sz w:val="24"/>
          <w:szCs w:val="24"/>
        </w:rPr>
        <w:t xml:space="preserve">f = </w:t>
      </w:r>
      <w:r w:rsidRPr="009D381E">
        <w:t xml:space="preserve"> </w:t>
      </w:r>
      <w:r w:rsidRPr="009D381E">
        <w:rPr>
          <w:rFonts w:ascii="Times New Roman" w:hAnsi="Times New Roman" w:cs="Times New Roman"/>
          <w:sz w:val="24"/>
          <w:szCs w:val="24"/>
        </w:rPr>
        <w:t>Lacey's silt factor(f = 1.76√m</w:t>
      </w:r>
      <w:r w:rsidR="00FD479F" w:rsidRPr="009D381E">
        <w:rPr>
          <w:rFonts w:ascii="Times New Roman" w:hAnsi="Times New Roman" w:cs="Times New Roman"/>
          <w:sz w:val="24"/>
          <w:szCs w:val="24"/>
        </w:rPr>
        <w:t>, m = Average size of erodible river material=1.5mm</w:t>
      </w:r>
      <w:r w:rsidRPr="009D381E">
        <w:rPr>
          <w:rFonts w:ascii="Times New Roman" w:hAnsi="Times New Roman" w:cs="Times New Roman"/>
          <w:sz w:val="24"/>
          <w:szCs w:val="24"/>
        </w:rPr>
        <w:t>)</w:t>
      </w:r>
    </w:p>
    <w:p w:rsidR="00FD479F" w:rsidRPr="009D381E" w:rsidRDefault="00FD479F"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Accordingly, the upstream cut-off wall is 1.25*R = </w:t>
      </w:r>
      <w:r w:rsidR="002D7477" w:rsidRPr="009D381E">
        <w:rPr>
          <w:rFonts w:ascii="Times New Roman" w:hAnsi="Times New Roman" w:cs="Times New Roman"/>
          <w:sz w:val="24"/>
          <w:szCs w:val="24"/>
        </w:rPr>
        <w:t>2</w:t>
      </w:r>
      <w:r w:rsidRPr="009D381E">
        <w:rPr>
          <w:rFonts w:ascii="Times New Roman" w:hAnsi="Times New Roman" w:cs="Times New Roman"/>
          <w:sz w:val="24"/>
          <w:szCs w:val="24"/>
        </w:rPr>
        <w:t>.1</w:t>
      </w:r>
      <w:r w:rsidR="002D7477" w:rsidRPr="009D381E">
        <w:rPr>
          <w:rFonts w:ascii="Times New Roman" w:hAnsi="Times New Roman" w:cs="Times New Roman"/>
          <w:sz w:val="24"/>
          <w:szCs w:val="24"/>
        </w:rPr>
        <w:t>9</w:t>
      </w:r>
      <w:r w:rsidRPr="009D381E">
        <w:rPr>
          <w:rFonts w:ascii="Times New Roman" w:hAnsi="Times New Roman" w:cs="Times New Roman"/>
          <w:sz w:val="24"/>
          <w:szCs w:val="24"/>
        </w:rPr>
        <w:t>m and the downstream cut-off wall is 1.5*R = 3.</w:t>
      </w:r>
      <w:r w:rsidR="002D7477" w:rsidRPr="009D381E">
        <w:rPr>
          <w:rFonts w:ascii="Times New Roman" w:hAnsi="Times New Roman" w:cs="Times New Roman"/>
          <w:sz w:val="24"/>
          <w:szCs w:val="24"/>
        </w:rPr>
        <w:t>63</w:t>
      </w:r>
      <w:r w:rsidRPr="009D381E">
        <w:rPr>
          <w:rFonts w:ascii="Times New Roman" w:hAnsi="Times New Roman" w:cs="Times New Roman"/>
          <w:sz w:val="24"/>
          <w:szCs w:val="24"/>
        </w:rPr>
        <w:t xml:space="preserve">m. However, as the magnitudes of the computed values are exaggerated, the </w:t>
      </w:r>
      <w:r w:rsidR="0071583C" w:rsidRPr="009D381E">
        <w:rPr>
          <w:rFonts w:ascii="Times New Roman" w:hAnsi="Times New Roman" w:cs="Times New Roman"/>
          <w:sz w:val="24"/>
          <w:szCs w:val="24"/>
        </w:rPr>
        <w:t xml:space="preserve">recommended </w:t>
      </w:r>
      <w:r w:rsidRPr="009D381E">
        <w:rPr>
          <w:rFonts w:ascii="Times New Roman" w:hAnsi="Times New Roman" w:cs="Times New Roman"/>
          <w:sz w:val="24"/>
          <w:szCs w:val="24"/>
        </w:rPr>
        <w:t xml:space="preserve">values </w:t>
      </w:r>
      <w:r w:rsidR="0071583C" w:rsidRPr="009D381E">
        <w:rPr>
          <w:rFonts w:ascii="Times New Roman" w:hAnsi="Times New Roman" w:cs="Times New Roman"/>
          <w:sz w:val="24"/>
          <w:szCs w:val="24"/>
        </w:rPr>
        <w:t>have been adopted. Accordingly, the upstream cut-off wall is 1.5m and the downstream depth is 2m.</w:t>
      </w:r>
    </w:p>
    <w:p w:rsidR="0071583C" w:rsidRPr="009D381E" w:rsidRDefault="0071583C" w:rsidP="0071583C">
      <w:pPr>
        <w:rPr>
          <w:rFonts w:ascii="Times New Roman" w:hAnsi="Times New Roman" w:cs="Times New Roman"/>
          <w:b/>
          <w:caps/>
        </w:rPr>
      </w:pPr>
      <w:r w:rsidRPr="009D381E">
        <w:rPr>
          <w:rFonts w:ascii="Times New Roman" w:hAnsi="Times New Roman" w:cs="Times New Roman"/>
          <w:b/>
          <w:caps/>
        </w:rPr>
        <w:t>Total Floor Length and thickness</w:t>
      </w:r>
    </w:p>
    <w:p w:rsidR="0071583C" w:rsidRPr="009D381E" w:rsidRDefault="0071583C"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The weir floor is subjected to the maximum static head when the river is closed and the full supply level is maintained in the upstream at pool level. </w:t>
      </w:r>
    </w:p>
    <w:p w:rsidR="0071583C" w:rsidRPr="009D381E" w:rsidRDefault="0051123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The length of the impervious material to be provided over the previous foundation should be sufficient to </w:t>
      </w:r>
      <w:r w:rsidR="009C7077" w:rsidRPr="009D381E">
        <w:rPr>
          <w:rFonts w:ascii="Times New Roman" w:hAnsi="Times New Roman" w:cs="Times New Roman"/>
          <w:sz w:val="24"/>
          <w:szCs w:val="24"/>
        </w:rPr>
        <w:t>provide</w:t>
      </w:r>
      <w:r w:rsidRPr="009D381E">
        <w:rPr>
          <w:rFonts w:ascii="Times New Roman" w:hAnsi="Times New Roman" w:cs="Times New Roman"/>
          <w:sz w:val="24"/>
          <w:szCs w:val="24"/>
        </w:rPr>
        <w:t xml:space="preserve"> a safe hydraulic gradient.  Hence, based on Bligh's theory, the safe creep length is given by: </w:t>
      </w:r>
    </w:p>
    <w:p w:rsidR="00511236" w:rsidRPr="009D381E" w:rsidRDefault="00511236" w:rsidP="00511236">
      <w:pPr>
        <w:ind w:left="720"/>
        <w:rPr>
          <w:rFonts w:ascii="Times New Roman" w:hAnsi="Times New Roman"/>
          <w:vertAlign w:val="subscript"/>
        </w:rPr>
      </w:pPr>
      <w:r w:rsidRPr="009D381E">
        <w:rPr>
          <w:rFonts w:ascii="Times New Roman" w:hAnsi="Times New Roman"/>
        </w:rPr>
        <w:t>L=CH</w:t>
      </w:r>
      <w:r w:rsidRPr="009D381E">
        <w:rPr>
          <w:rFonts w:ascii="Times New Roman" w:hAnsi="Times New Roman"/>
          <w:vertAlign w:val="subscript"/>
        </w:rPr>
        <w:t>L</w:t>
      </w:r>
    </w:p>
    <w:p w:rsidR="00624A6D" w:rsidRPr="009D381E" w:rsidRDefault="00624A6D" w:rsidP="00624A6D">
      <w:pPr>
        <w:rPr>
          <w:rFonts w:ascii="Times New Roman" w:hAnsi="Times New Roman"/>
        </w:rPr>
      </w:pPr>
      <w:r w:rsidRPr="009D381E">
        <w:rPr>
          <w:rFonts w:ascii="Times New Roman" w:hAnsi="Times New Roman"/>
        </w:rPr>
        <w:t>Where:</w:t>
      </w:r>
    </w:p>
    <w:p w:rsidR="00511236" w:rsidRPr="009D381E" w:rsidRDefault="00511236" w:rsidP="00624A6D">
      <w:pPr>
        <w:ind w:left="720"/>
        <w:rPr>
          <w:rFonts w:ascii="Times New Roman" w:hAnsi="Times New Roman"/>
        </w:rPr>
      </w:pPr>
      <w:r w:rsidRPr="009D381E">
        <w:rPr>
          <w:rFonts w:ascii="Times New Roman" w:hAnsi="Times New Roman"/>
        </w:rPr>
        <w:t>H</w:t>
      </w:r>
      <w:r w:rsidRPr="009D381E">
        <w:rPr>
          <w:rFonts w:ascii="Times New Roman" w:hAnsi="Times New Roman"/>
          <w:vertAlign w:val="subscript"/>
        </w:rPr>
        <w:t>L</w:t>
      </w:r>
      <w:r w:rsidRPr="009D381E">
        <w:rPr>
          <w:rFonts w:ascii="Times New Roman" w:hAnsi="Times New Roman"/>
        </w:rPr>
        <w:t xml:space="preserve">: The total head loss </w:t>
      </w:r>
      <w:r w:rsidR="00C537D7" w:rsidRPr="009D381E">
        <w:rPr>
          <w:rFonts w:ascii="Times New Roman" w:hAnsi="Times New Roman"/>
        </w:rPr>
        <w:t>(1.</w:t>
      </w:r>
      <w:r w:rsidR="00ED3498" w:rsidRPr="009D381E">
        <w:rPr>
          <w:rFonts w:ascii="Times New Roman" w:hAnsi="Times New Roman"/>
        </w:rPr>
        <w:t>4</w:t>
      </w:r>
      <w:r w:rsidR="00C537D7" w:rsidRPr="009D381E">
        <w:rPr>
          <w:rFonts w:ascii="Times New Roman" w:hAnsi="Times New Roman"/>
        </w:rPr>
        <w:t>m)</w:t>
      </w:r>
      <w:r w:rsidR="00C833F4" w:rsidRPr="009D381E">
        <w:rPr>
          <w:rFonts w:ascii="Times New Roman" w:hAnsi="Times New Roman"/>
        </w:rPr>
        <w:t>,</w:t>
      </w:r>
    </w:p>
    <w:p w:rsidR="00511236" w:rsidRPr="009D381E" w:rsidRDefault="00511236" w:rsidP="00624A6D">
      <w:pPr>
        <w:ind w:left="720"/>
        <w:rPr>
          <w:rFonts w:ascii="Times New Roman" w:hAnsi="Times New Roman"/>
        </w:rPr>
      </w:pPr>
      <w:r w:rsidRPr="009D381E">
        <w:rPr>
          <w:rFonts w:ascii="Times New Roman" w:hAnsi="Times New Roman"/>
        </w:rPr>
        <w:t>C: Bligh's coefficient</w:t>
      </w:r>
      <w:r w:rsidR="009C7077">
        <w:rPr>
          <w:rFonts w:ascii="Times New Roman" w:hAnsi="Times New Roman"/>
        </w:rPr>
        <w:t xml:space="preserve">, </w:t>
      </w:r>
      <w:r w:rsidR="0022500B" w:rsidRPr="009D381E">
        <w:rPr>
          <w:rFonts w:ascii="Times New Roman" w:hAnsi="Times New Roman"/>
        </w:rPr>
        <w:t>for clay</w:t>
      </w:r>
      <w:r w:rsidR="00C537D7" w:rsidRPr="009D381E">
        <w:rPr>
          <w:rFonts w:ascii="Times New Roman" w:hAnsi="Times New Roman"/>
        </w:rPr>
        <w:t xml:space="preserve"> material</w:t>
      </w:r>
      <w:r w:rsidRPr="009D381E">
        <w:rPr>
          <w:rFonts w:ascii="Times New Roman" w:hAnsi="Times New Roman"/>
        </w:rPr>
        <w:t xml:space="preserve"> the value is </w:t>
      </w:r>
      <w:r w:rsidR="00C833F4" w:rsidRPr="009D381E">
        <w:rPr>
          <w:rFonts w:ascii="Times New Roman" w:hAnsi="Times New Roman"/>
        </w:rPr>
        <w:t>7,</w:t>
      </w:r>
    </w:p>
    <w:p w:rsidR="00511236" w:rsidRPr="009D381E" w:rsidRDefault="00511236" w:rsidP="00624A6D">
      <w:pPr>
        <w:ind w:left="720"/>
        <w:rPr>
          <w:rFonts w:ascii="Times New Roman" w:hAnsi="Times New Roman"/>
        </w:rPr>
      </w:pPr>
      <w:r w:rsidRPr="009D381E">
        <w:rPr>
          <w:rFonts w:ascii="Times New Roman" w:hAnsi="Times New Roman"/>
        </w:rPr>
        <w:t>L= 1.</w:t>
      </w:r>
      <w:r w:rsidR="002D7477" w:rsidRPr="009D381E">
        <w:rPr>
          <w:rFonts w:ascii="Times New Roman" w:hAnsi="Times New Roman"/>
        </w:rPr>
        <w:t>4</w:t>
      </w:r>
      <w:r w:rsidRPr="009D381E">
        <w:rPr>
          <w:rFonts w:ascii="Times New Roman" w:hAnsi="Times New Roman"/>
        </w:rPr>
        <w:t>*</w:t>
      </w:r>
      <w:r w:rsidR="00C833F4" w:rsidRPr="009D381E">
        <w:rPr>
          <w:rFonts w:ascii="Times New Roman" w:hAnsi="Times New Roman"/>
        </w:rPr>
        <w:t>7</w:t>
      </w:r>
      <w:r w:rsidRPr="009D381E">
        <w:rPr>
          <w:rFonts w:ascii="Times New Roman" w:hAnsi="Times New Roman"/>
        </w:rPr>
        <w:t>=</w:t>
      </w:r>
      <w:r w:rsidR="00C833F4" w:rsidRPr="009D381E">
        <w:rPr>
          <w:rFonts w:ascii="Times New Roman" w:hAnsi="Times New Roman"/>
        </w:rPr>
        <w:t>9</w:t>
      </w:r>
      <w:r w:rsidR="00C537D7" w:rsidRPr="009D381E">
        <w:rPr>
          <w:rFonts w:ascii="Times New Roman" w:hAnsi="Times New Roman"/>
        </w:rPr>
        <w:t>.</w:t>
      </w:r>
      <w:r w:rsidR="002D7477" w:rsidRPr="009D381E">
        <w:rPr>
          <w:rFonts w:ascii="Times New Roman" w:hAnsi="Times New Roman"/>
        </w:rPr>
        <w:t>8</w:t>
      </w:r>
      <w:r w:rsidRPr="009D381E">
        <w:rPr>
          <w:rFonts w:ascii="Times New Roman" w:hAnsi="Times New Roman"/>
        </w:rPr>
        <w:t>m</w:t>
      </w:r>
      <w:r w:rsidR="00C833F4" w:rsidRPr="009D381E">
        <w:rPr>
          <w:rFonts w:ascii="Times New Roman" w:hAnsi="Times New Roman"/>
        </w:rPr>
        <w:t>.</w:t>
      </w:r>
    </w:p>
    <w:p w:rsidR="0071583C" w:rsidRPr="009D381E" w:rsidRDefault="0071583C"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Thus</w:t>
      </w:r>
      <w:r w:rsidR="00C833F4" w:rsidRPr="009D381E">
        <w:rPr>
          <w:rFonts w:ascii="Times New Roman" w:hAnsi="Times New Roman" w:cs="Times New Roman"/>
          <w:sz w:val="24"/>
          <w:szCs w:val="24"/>
        </w:rPr>
        <w:t>, the floor length provided for the surface flow hydraulics (1</w:t>
      </w:r>
      <w:r w:rsidR="002D7477" w:rsidRPr="009D381E">
        <w:rPr>
          <w:rFonts w:ascii="Times New Roman" w:hAnsi="Times New Roman" w:cs="Times New Roman"/>
          <w:sz w:val="24"/>
          <w:szCs w:val="24"/>
        </w:rPr>
        <w:t>1</w:t>
      </w:r>
      <w:r w:rsidR="00C833F4" w:rsidRPr="009D381E">
        <w:rPr>
          <w:rFonts w:ascii="Times New Roman" w:hAnsi="Times New Roman" w:cs="Times New Roman"/>
          <w:sz w:val="24"/>
          <w:szCs w:val="24"/>
        </w:rPr>
        <w:t xml:space="preserve">m) is sufficient and hence, this length has been adopted. </w:t>
      </w:r>
    </w:p>
    <w:p w:rsidR="00C833F4" w:rsidRPr="009D381E" w:rsidRDefault="00C833F4"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lastRenderedPageBreak/>
        <w:t>The safety against the uplift pressure is ensured through provision of the required thickness of impervious material at salient points along the provided length. The floor thickness</w:t>
      </w:r>
      <w:r w:rsidR="00AB7EB7" w:rsidRPr="009D381E">
        <w:rPr>
          <w:rFonts w:ascii="Times New Roman" w:hAnsi="Times New Roman" w:cs="Times New Roman"/>
          <w:sz w:val="24"/>
          <w:szCs w:val="24"/>
        </w:rPr>
        <w:t xml:space="preserve">, t at the selected </w:t>
      </w:r>
      <w:r w:rsidR="00624A6D" w:rsidRPr="009D381E">
        <w:rPr>
          <w:rFonts w:ascii="Times New Roman" w:hAnsi="Times New Roman" w:cs="Times New Roman"/>
          <w:sz w:val="24"/>
          <w:szCs w:val="24"/>
        </w:rPr>
        <w:t>salient points</w:t>
      </w:r>
      <w:r w:rsidR="00693020" w:rsidRPr="009D381E">
        <w:rPr>
          <w:rFonts w:ascii="Times New Roman" w:hAnsi="Times New Roman" w:cs="Times New Roman"/>
          <w:sz w:val="24"/>
          <w:szCs w:val="24"/>
        </w:rPr>
        <w:t xml:space="preserve"> is computed using the following equations</w:t>
      </w:r>
      <w:r w:rsidR="00624A6D" w:rsidRPr="009D381E">
        <w:rPr>
          <w:rFonts w:ascii="Times New Roman" w:hAnsi="Times New Roman" w:cs="Times New Roman"/>
          <w:sz w:val="24"/>
          <w:szCs w:val="24"/>
        </w:rPr>
        <w:t>.</w:t>
      </w:r>
      <w:r w:rsidRPr="009D381E">
        <w:rPr>
          <w:rFonts w:ascii="Times New Roman" w:hAnsi="Times New Roman" w:cs="Times New Roman"/>
          <w:sz w:val="24"/>
          <w:szCs w:val="24"/>
        </w:rPr>
        <w:t xml:space="preserve"> </w:t>
      </w:r>
    </w:p>
    <w:p w:rsidR="00624A6D" w:rsidRPr="009D381E" w:rsidRDefault="00624A6D"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thickness of the impervious material has been calculated using Bligh's method as:</w:t>
      </w:r>
    </w:p>
    <w:p w:rsidR="00624A6D" w:rsidRPr="009D381E" w:rsidRDefault="002D7477" w:rsidP="00624A6D">
      <w:pPr>
        <w:spacing w:before="240"/>
        <w:ind w:left="720"/>
        <w:jc w:val="both"/>
        <w:rPr>
          <w:rFonts w:ascii="Times New Roman" w:hAnsi="Times New Roman" w:cs="Times New Roman"/>
          <w:sz w:val="24"/>
          <w:szCs w:val="24"/>
        </w:rPr>
      </w:pPr>
      <w:r w:rsidRPr="009D381E">
        <w:rPr>
          <w:rFonts w:ascii="Times New Roman" w:hAnsi="Times New Roman" w:cs="Times New Roman"/>
          <w:position w:val="-28"/>
          <w:sz w:val="24"/>
          <w:szCs w:val="24"/>
        </w:rPr>
        <w:object w:dxaOrig="1100" w:dyaOrig="660">
          <v:shape id="_x0000_i1030" type="#_x0000_t75" style="width:69pt;height:26.25pt" o:ole="">
            <v:imagedata r:id="rId32" o:title=""/>
          </v:shape>
          <o:OLEObject Type="Embed" ProgID="Equation.3" ShapeID="_x0000_i1030" DrawAspect="Content" ObjectID="_1543536619" r:id="rId33"/>
        </w:object>
      </w:r>
      <w:r w:rsidR="0071583C" w:rsidRPr="009D381E">
        <w:rPr>
          <w:rFonts w:ascii="Times New Roman" w:hAnsi="Times New Roman" w:cs="Times New Roman"/>
          <w:sz w:val="24"/>
          <w:szCs w:val="24"/>
        </w:rPr>
        <w:t xml:space="preserve"> </w:t>
      </w:r>
      <w:r w:rsidR="007F7743" w:rsidRPr="009D381E">
        <w:rPr>
          <w:rFonts w:ascii="Times New Roman" w:hAnsi="Times New Roman" w:cs="Times New Roman"/>
          <w:sz w:val="24"/>
          <w:szCs w:val="24"/>
        </w:rPr>
        <w:t xml:space="preserve"> </w:t>
      </w:r>
    </w:p>
    <w:p w:rsidR="00624A6D" w:rsidRPr="009D381E" w:rsidRDefault="00624A6D" w:rsidP="007F7743">
      <w:pPr>
        <w:spacing w:before="240" w:after="0"/>
        <w:rPr>
          <w:rFonts w:ascii="Times New Roman" w:hAnsi="Times New Roman"/>
        </w:rPr>
      </w:pPr>
      <w:r w:rsidRPr="009D381E">
        <w:rPr>
          <w:rFonts w:ascii="Times New Roman" w:hAnsi="Times New Roman"/>
        </w:rPr>
        <w:t>Where:</w:t>
      </w:r>
    </w:p>
    <w:p w:rsidR="007F7743" w:rsidRPr="009D381E" w:rsidRDefault="007F7743" w:rsidP="007F7743">
      <w:pPr>
        <w:spacing w:after="0"/>
        <w:ind w:left="720"/>
        <w:rPr>
          <w:rFonts w:ascii="Times New Roman" w:hAnsi="Times New Roman"/>
        </w:rPr>
      </w:pPr>
      <w:r w:rsidRPr="009D381E">
        <w:rPr>
          <w:rFonts w:ascii="Times New Roman" w:hAnsi="Times New Roman"/>
        </w:rPr>
        <w:t xml:space="preserve">t: thickness of the floor at the point </w:t>
      </w:r>
    </w:p>
    <w:p w:rsidR="00624A6D" w:rsidRPr="009D381E" w:rsidRDefault="00624A6D" w:rsidP="007F7743">
      <w:pPr>
        <w:spacing w:after="0"/>
        <w:ind w:left="720"/>
        <w:rPr>
          <w:rFonts w:ascii="Times New Roman" w:hAnsi="Times New Roman"/>
        </w:rPr>
      </w:pPr>
      <w:r w:rsidRPr="009D381E">
        <w:rPr>
          <w:rFonts w:ascii="Times New Roman" w:hAnsi="Times New Roman"/>
        </w:rPr>
        <w:t>h: Ordinate of the hydraulic gradient line measured above the top of the floor (1.</w:t>
      </w:r>
      <w:r w:rsidR="002D7477" w:rsidRPr="009D381E">
        <w:rPr>
          <w:rFonts w:ascii="Times New Roman" w:hAnsi="Times New Roman"/>
        </w:rPr>
        <w:t>4</w:t>
      </w:r>
      <w:r w:rsidRPr="009D381E">
        <w:rPr>
          <w:rFonts w:ascii="Times New Roman" w:hAnsi="Times New Roman"/>
        </w:rPr>
        <w:t>m),</w:t>
      </w:r>
    </w:p>
    <w:p w:rsidR="00624A6D" w:rsidRPr="009D381E" w:rsidRDefault="00624A6D" w:rsidP="00624A6D">
      <w:pPr>
        <w:ind w:left="720"/>
        <w:rPr>
          <w:rFonts w:ascii="Times New Roman" w:hAnsi="Times New Roman"/>
        </w:rPr>
      </w:pPr>
      <w:r w:rsidRPr="009D381E">
        <w:rPr>
          <w:rFonts w:ascii="Times New Roman" w:hAnsi="Times New Roman"/>
        </w:rPr>
        <w:sym w:font="Symbol" w:char="F072"/>
      </w:r>
      <w:r w:rsidRPr="009D381E">
        <w:rPr>
          <w:rFonts w:ascii="Times New Roman" w:hAnsi="Times New Roman"/>
        </w:rPr>
        <w:t xml:space="preserve"> : </w:t>
      </w:r>
      <w:r w:rsidR="007F7743" w:rsidRPr="009D381E">
        <w:rPr>
          <w:rFonts w:ascii="Times New Roman" w:hAnsi="Times New Roman"/>
        </w:rPr>
        <w:t xml:space="preserve">Specific gravity of the floor material </w:t>
      </w:r>
    </w:p>
    <w:p w:rsidR="007F7743" w:rsidRPr="009D381E" w:rsidRDefault="007F7743" w:rsidP="007F7743">
      <w:pPr>
        <w:rPr>
          <w:rFonts w:ascii="Times New Roman" w:hAnsi="Times New Roman"/>
        </w:rPr>
      </w:pPr>
      <w:r w:rsidRPr="009D381E">
        <w:rPr>
          <w:rFonts w:ascii="Times New Roman" w:hAnsi="Times New Roman"/>
        </w:rPr>
        <w:t xml:space="preserve">Accordingly, the floor thickness provided at three salient points </w:t>
      </w:r>
      <w:r w:rsidR="00520F53" w:rsidRPr="009D381E">
        <w:rPr>
          <w:rFonts w:ascii="Times New Roman" w:hAnsi="Times New Roman"/>
        </w:rPr>
        <w:t>is as shown in the figure below:</w:t>
      </w:r>
    </w:p>
    <w:p w:rsidR="005500A2" w:rsidRDefault="002D7477" w:rsidP="005500A2">
      <w:pPr>
        <w:keepNext/>
      </w:pPr>
      <w:r w:rsidRPr="009D381E">
        <w:rPr>
          <w:rFonts w:ascii="Times New Roman" w:hAnsi="Times New Roman" w:cs="Times New Roman"/>
          <w:b/>
          <w:noProof/>
        </w:rPr>
        <w:drawing>
          <wp:inline distT="0" distB="0" distL="0" distR="0">
            <wp:extent cx="5943600" cy="2160905"/>
            <wp:effectExtent l="19050" t="0" r="0" b="0"/>
            <wp:docPr id="60" name="Picture 59" descr="Approan thick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an thickness.png"/>
                    <pic:cNvPicPr/>
                  </pic:nvPicPr>
                  <pic:blipFill>
                    <a:blip r:embed="rId34" cstate="print"/>
                    <a:stretch>
                      <a:fillRect/>
                    </a:stretch>
                  </pic:blipFill>
                  <pic:spPr>
                    <a:xfrm>
                      <a:off x="0" y="0"/>
                      <a:ext cx="5943600" cy="2160905"/>
                    </a:xfrm>
                    <a:prstGeom prst="rect">
                      <a:avLst/>
                    </a:prstGeom>
                  </pic:spPr>
                </pic:pic>
              </a:graphicData>
            </a:graphic>
          </wp:inline>
        </w:drawing>
      </w:r>
    </w:p>
    <w:p w:rsidR="005500A2" w:rsidRPr="00CD0DA7" w:rsidRDefault="005500A2" w:rsidP="00377FD7">
      <w:pPr>
        <w:pStyle w:val="Caption"/>
        <w:jc w:val="both"/>
        <w:rPr>
          <w:rFonts w:ascii="Times New Roman" w:hAnsi="Times New Roman" w:cs="Times New Roman"/>
          <w:color w:val="000000" w:themeColor="text1"/>
          <w:sz w:val="24"/>
          <w:szCs w:val="24"/>
        </w:rPr>
      </w:pPr>
      <w:bookmarkStart w:id="54" w:name="_Toc466794808"/>
      <w:r w:rsidRPr="00CD0DA7">
        <w:rPr>
          <w:rFonts w:ascii="Times New Roman" w:hAnsi="Times New Roman" w:cs="Times New Roman"/>
          <w:color w:val="000000" w:themeColor="text1"/>
          <w:sz w:val="24"/>
          <w:szCs w:val="24"/>
        </w:rPr>
        <w:t xml:space="preserve">Figure </w:t>
      </w:r>
      <w:r w:rsidR="007B4374" w:rsidRPr="00CD0DA7">
        <w:rPr>
          <w:rFonts w:ascii="Times New Roman" w:hAnsi="Times New Roman" w:cs="Times New Roman"/>
          <w:color w:val="000000" w:themeColor="text1"/>
          <w:sz w:val="24"/>
          <w:szCs w:val="24"/>
        </w:rPr>
        <w:fldChar w:fldCharType="begin"/>
      </w:r>
      <w:r w:rsidRPr="00CD0DA7">
        <w:rPr>
          <w:rFonts w:ascii="Times New Roman" w:hAnsi="Times New Roman" w:cs="Times New Roman"/>
          <w:color w:val="000000" w:themeColor="text1"/>
          <w:sz w:val="24"/>
          <w:szCs w:val="24"/>
        </w:rPr>
        <w:instrText xml:space="preserve"> SEQ Figure \* ARABIC </w:instrText>
      </w:r>
      <w:r w:rsidR="007B4374" w:rsidRPr="00CD0DA7">
        <w:rPr>
          <w:rFonts w:ascii="Times New Roman" w:hAnsi="Times New Roman" w:cs="Times New Roman"/>
          <w:color w:val="000000" w:themeColor="text1"/>
          <w:sz w:val="24"/>
          <w:szCs w:val="24"/>
        </w:rPr>
        <w:fldChar w:fldCharType="separate"/>
      </w:r>
      <w:r w:rsidR="00A4523F">
        <w:rPr>
          <w:rFonts w:ascii="Times New Roman" w:hAnsi="Times New Roman" w:cs="Times New Roman"/>
          <w:color w:val="000000" w:themeColor="text1"/>
          <w:sz w:val="24"/>
          <w:szCs w:val="24"/>
        </w:rPr>
        <w:t>8</w:t>
      </w:r>
      <w:r w:rsidR="007B4374" w:rsidRPr="00CD0DA7">
        <w:rPr>
          <w:rFonts w:ascii="Times New Roman" w:hAnsi="Times New Roman" w:cs="Times New Roman"/>
          <w:color w:val="000000" w:themeColor="text1"/>
          <w:sz w:val="24"/>
          <w:szCs w:val="24"/>
        </w:rPr>
        <w:fldChar w:fldCharType="end"/>
      </w:r>
      <w:r w:rsidRPr="00CD0DA7">
        <w:rPr>
          <w:rFonts w:ascii="Times New Roman" w:hAnsi="Times New Roman" w:cs="Times New Roman"/>
          <w:color w:val="000000" w:themeColor="text1"/>
          <w:sz w:val="24"/>
          <w:szCs w:val="24"/>
        </w:rPr>
        <w:t xml:space="preserve"> the section of the proposed Head work design</w:t>
      </w:r>
      <w:bookmarkEnd w:id="54"/>
    </w:p>
    <w:p w:rsidR="00A507D6" w:rsidRPr="009D381E" w:rsidRDefault="00A507D6" w:rsidP="009D4F0A">
      <w:pPr>
        <w:rPr>
          <w:rFonts w:ascii="Times New Roman" w:hAnsi="Times New Roman" w:cs="Times New Roman"/>
          <w:b/>
          <w:caps/>
        </w:rPr>
      </w:pPr>
      <w:bookmarkStart w:id="55" w:name="_Toc344411149"/>
      <w:r w:rsidRPr="009D381E">
        <w:rPr>
          <w:rFonts w:ascii="Times New Roman" w:hAnsi="Times New Roman" w:cs="Times New Roman"/>
          <w:b/>
          <w:caps/>
        </w:rPr>
        <w:t>Divide Wall</w:t>
      </w:r>
      <w:bookmarkEnd w:id="55"/>
      <w:r w:rsidRPr="009D381E">
        <w:rPr>
          <w:rFonts w:ascii="Times New Roman" w:hAnsi="Times New Roman" w:cs="Times New Roman"/>
          <w:b/>
          <w:caps/>
        </w:rPr>
        <w:t xml:space="preserve"> </w:t>
      </w:r>
      <w:bookmarkEnd w:id="53"/>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 xml:space="preserve">Divide wall is provided to separate the main weir body portion from the under sluice to reduce the disturbance of flow in the canal head regulator side.  A divide wall is masonry or concrete wall constructed at the right angle to the axis of the weir. This structure extends on the upstream side beyond the beginning of the canal head regulator; and on the downstream side, it extends up to the end of loose protection of the under sluice. Its length is twice the width of the scouring sluice. Accordingly, the length of the divide wall is kept in the order of </w:t>
      </w:r>
      <w:r w:rsidR="00E6313C">
        <w:rPr>
          <w:rFonts w:ascii="Times New Roman" w:hAnsi="Times New Roman" w:cs="Times New Roman"/>
          <w:sz w:val="24"/>
          <w:szCs w:val="24"/>
        </w:rPr>
        <w:t>2</w:t>
      </w:r>
      <w:r w:rsidRPr="009D381E">
        <w:rPr>
          <w:rFonts w:ascii="Times New Roman" w:hAnsi="Times New Roman" w:cs="Times New Roman"/>
          <w:sz w:val="24"/>
          <w:szCs w:val="24"/>
        </w:rPr>
        <w:t>.0m which is twice the width of the sluice.</w:t>
      </w:r>
    </w:p>
    <w:p w:rsidR="00A507D6"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For the project under consideration, masonry divide walls of 0.5m thickness have been provided. The height of the divide wall is fixed in such a way that at weir top and upstream weir flank its height equals height of upstream retaining wall, on the downstream flank of the weir it follows the same slope and elevation as down slopping weir body. The assumed thickness of the divide wall will be adopted after it has been confirmed following structural analysis.</w:t>
      </w:r>
    </w:p>
    <w:p w:rsidR="00A16FC9" w:rsidRDefault="00A16FC9" w:rsidP="009D4F0A">
      <w:pPr>
        <w:rPr>
          <w:rFonts w:ascii="Times New Roman" w:hAnsi="Times New Roman" w:cs="Times New Roman"/>
          <w:b/>
          <w:caps/>
        </w:rPr>
      </w:pPr>
      <w:bookmarkStart w:id="56" w:name="_Toc180251484"/>
      <w:bookmarkStart w:id="57" w:name="_Toc344411150"/>
    </w:p>
    <w:p w:rsidR="00A507D6" w:rsidRPr="009D381E" w:rsidRDefault="00A507D6" w:rsidP="009D4F0A">
      <w:pPr>
        <w:rPr>
          <w:rFonts w:ascii="Times New Roman" w:hAnsi="Times New Roman" w:cs="Times New Roman"/>
          <w:b/>
          <w:caps/>
        </w:rPr>
      </w:pPr>
      <w:r w:rsidRPr="009D381E">
        <w:rPr>
          <w:rFonts w:ascii="Times New Roman" w:hAnsi="Times New Roman" w:cs="Times New Roman"/>
          <w:b/>
          <w:caps/>
        </w:rPr>
        <w:lastRenderedPageBreak/>
        <w:t>The retaining wall</w:t>
      </w:r>
      <w:bookmarkEnd w:id="56"/>
      <w:r w:rsidRPr="009D381E">
        <w:rPr>
          <w:rFonts w:ascii="Times New Roman" w:hAnsi="Times New Roman" w:cs="Times New Roman"/>
          <w:b/>
          <w:caps/>
        </w:rPr>
        <w:t>s</w:t>
      </w:r>
      <w:bookmarkEnd w:id="57"/>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Retaining walls or river training works for weir are required to achieve the following functions:</w:t>
      </w:r>
    </w:p>
    <w:p w:rsidR="00A507D6" w:rsidRPr="009D381E" w:rsidRDefault="00A507D6" w:rsidP="00C73848">
      <w:pPr>
        <w:numPr>
          <w:ilvl w:val="0"/>
          <w:numId w:val="24"/>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Prevent out flanking of the structure,</w:t>
      </w:r>
    </w:p>
    <w:p w:rsidR="00A507D6" w:rsidRPr="009D381E" w:rsidRDefault="00A507D6" w:rsidP="00C73848">
      <w:pPr>
        <w:numPr>
          <w:ilvl w:val="0"/>
          <w:numId w:val="24"/>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Minimize cross flows through the weir,</w:t>
      </w:r>
    </w:p>
    <w:p w:rsidR="00A507D6" w:rsidRPr="009D381E" w:rsidRDefault="00A507D6" w:rsidP="00C73848">
      <w:pPr>
        <w:numPr>
          <w:ilvl w:val="0"/>
          <w:numId w:val="24"/>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Prevent flooding by the river lands upstream,</w:t>
      </w:r>
    </w:p>
    <w:p w:rsidR="00A507D6" w:rsidRPr="009D381E" w:rsidRDefault="00A507D6" w:rsidP="00C73848">
      <w:pPr>
        <w:numPr>
          <w:ilvl w:val="0"/>
          <w:numId w:val="24"/>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Provide favorable curvature of flow at the head regulator from the point of Sediment entry into the canal, and</w:t>
      </w:r>
    </w:p>
    <w:p w:rsidR="00A507D6" w:rsidRPr="009D381E" w:rsidRDefault="00A507D6" w:rsidP="00C73848">
      <w:pPr>
        <w:numPr>
          <w:ilvl w:val="0"/>
          <w:numId w:val="24"/>
        </w:numPr>
        <w:autoSpaceDE w:val="0"/>
        <w:autoSpaceDN w:val="0"/>
        <w:adjustRightInd w:val="0"/>
        <w:spacing w:after="0"/>
        <w:jc w:val="both"/>
        <w:rPr>
          <w:rFonts w:ascii="Times New Roman" w:hAnsi="Times New Roman" w:cs="Times New Roman"/>
          <w:sz w:val="24"/>
          <w:szCs w:val="24"/>
        </w:rPr>
      </w:pPr>
      <w:r w:rsidRPr="009D381E">
        <w:rPr>
          <w:rFonts w:ascii="Times New Roman" w:hAnsi="Times New Roman" w:cs="Times New Roman"/>
          <w:sz w:val="24"/>
          <w:szCs w:val="24"/>
        </w:rPr>
        <w:t>Guide the river to flow axially through the weir.</w:t>
      </w:r>
    </w:p>
    <w:p w:rsidR="00A507D6" w:rsidRPr="009D381E"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height of the retaining walls is fixed based on the maximum possible flood level which corresponds to the design flood (</w:t>
      </w:r>
      <w:r w:rsidR="00232389" w:rsidRPr="009D381E">
        <w:rPr>
          <w:rFonts w:ascii="Times New Roman" w:hAnsi="Times New Roman" w:cs="Times New Roman"/>
          <w:sz w:val="24"/>
          <w:szCs w:val="24"/>
        </w:rPr>
        <w:t>10</w:t>
      </w:r>
      <w:r w:rsidRPr="009D381E">
        <w:rPr>
          <w:rFonts w:ascii="Times New Roman" w:hAnsi="Times New Roman" w:cs="Times New Roman"/>
          <w:sz w:val="24"/>
          <w:szCs w:val="24"/>
        </w:rPr>
        <w:t xml:space="preserve">0 years return period). For the project under consideration, the height of the retaining walls at upstream of the weir has been fixed based on the upstream HFL of </w:t>
      </w:r>
      <w:r w:rsidR="002D7477" w:rsidRPr="009D381E">
        <w:rPr>
          <w:rFonts w:ascii="Times New Roman" w:hAnsi="Times New Roman" w:cs="Times New Roman"/>
          <w:sz w:val="24"/>
          <w:szCs w:val="24"/>
        </w:rPr>
        <w:t>2082.87</w:t>
      </w:r>
      <w:r w:rsidRPr="009D381E">
        <w:rPr>
          <w:rFonts w:ascii="Times New Roman" w:hAnsi="Times New Roman" w:cs="Times New Roman"/>
          <w:sz w:val="24"/>
          <w:szCs w:val="24"/>
        </w:rPr>
        <w:t xml:space="preserve"> masl and the downstream retaining walls based on downstream HFL of </w:t>
      </w:r>
      <w:r w:rsidR="002D7477" w:rsidRPr="009D381E">
        <w:rPr>
          <w:rFonts w:ascii="Times New Roman" w:hAnsi="Times New Roman" w:cs="Times New Roman"/>
          <w:sz w:val="24"/>
          <w:szCs w:val="24"/>
        </w:rPr>
        <w:t>2081.37</w:t>
      </w:r>
      <w:r w:rsidRPr="009D381E">
        <w:rPr>
          <w:rFonts w:ascii="Times New Roman" w:hAnsi="Times New Roman" w:cs="Times New Roman"/>
          <w:sz w:val="24"/>
          <w:szCs w:val="24"/>
        </w:rPr>
        <w:t xml:space="preserve"> masl. Providing a freeboard of 0.5m on the wall heights, the top level of the upstream retaining wall will be </w:t>
      </w:r>
      <w:r w:rsidR="002D7477" w:rsidRPr="009D381E">
        <w:rPr>
          <w:rFonts w:ascii="Times New Roman" w:hAnsi="Times New Roman" w:cs="Times New Roman"/>
          <w:sz w:val="24"/>
          <w:szCs w:val="24"/>
        </w:rPr>
        <w:t>2083.37</w:t>
      </w:r>
      <w:r w:rsidRPr="009D381E">
        <w:rPr>
          <w:rFonts w:ascii="Times New Roman" w:hAnsi="Times New Roman" w:cs="Times New Roman"/>
          <w:sz w:val="24"/>
          <w:szCs w:val="24"/>
        </w:rPr>
        <w:t xml:space="preserve"> masl and that of the downstream </w:t>
      </w:r>
      <w:r w:rsidR="002D7477" w:rsidRPr="009D381E">
        <w:rPr>
          <w:rFonts w:ascii="Times New Roman" w:hAnsi="Times New Roman" w:cs="Times New Roman"/>
          <w:sz w:val="24"/>
          <w:szCs w:val="24"/>
        </w:rPr>
        <w:t>2081.87</w:t>
      </w:r>
      <w:r w:rsidRPr="009D381E">
        <w:rPr>
          <w:rFonts w:ascii="Times New Roman" w:hAnsi="Times New Roman" w:cs="Times New Roman"/>
          <w:sz w:val="24"/>
          <w:szCs w:val="24"/>
        </w:rPr>
        <w:t xml:space="preserve"> masl. Accordingly, the height of the upstream retaining wall is </w:t>
      </w:r>
      <w:r w:rsidR="00232389" w:rsidRPr="009D381E">
        <w:rPr>
          <w:rFonts w:ascii="Times New Roman" w:hAnsi="Times New Roman" w:cs="Times New Roman"/>
          <w:sz w:val="24"/>
          <w:szCs w:val="24"/>
        </w:rPr>
        <w:t>3</w:t>
      </w:r>
      <w:r w:rsidRPr="009D381E">
        <w:rPr>
          <w:rFonts w:ascii="Times New Roman" w:hAnsi="Times New Roman" w:cs="Times New Roman"/>
          <w:sz w:val="24"/>
          <w:szCs w:val="24"/>
        </w:rPr>
        <w:t>.</w:t>
      </w:r>
      <w:r w:rsidR="000F7919" w:rsidRPr="009D381E">
        <w:rPr>
          <w:rFonts w:ascii="Times New Roman" w:hAnsi="Times New Roman" w:cs="Times New Roman"/>
          <w:sz w:val="24"/>
          <w:szCs w:val="24"/>
        </w:rPr>
        <w:t>0</w:t>
      </w:r>
      <w:r w:rsidRPr="009D381E">
        <w:rPr>
          <w:rFonts w:ascii="Times New Roman" w:hAnsi="Times New Roman" w:cs="Times New Roman"/>
          <w:sz w:val="24"/>
          <w:szCs w:val="24"/>
        </w:rPr>
        <w:t xml:space="preserve">0m and the downstream wall height will be </w:t>
      </w:r>
      <w:r w:rsidR="002D7477" w:rsidRPr="009D381E">
        <w:rPr>
          <w:rFonts w:ascii="Times New Roman" w:hAnsi="Times New Roman" w:cs="Times New Roman"/>
          <w:sz w:val="24"/>
          <w:szCs w:val="24"/>
        </w:rPr>
        <w:t>2.4</w:t>
      </w:r>
      <w:r w:rsidRPr="009D381E">
        <w:rPr>
          <w:rFonts w:ascii="Times New Roman" w:hAnsi="Times New Roman" w:cs="Times New Roman"/>
          <w:sz w:val="24"/>
          <w:szCs w:val="24"/>
        </w:rPr>
        <w:t>0m above the river bed level.</w:t>
      </w:r>
    </w:p>
    <w:p w:rsidR="005D0248" w:rsidRDefault="00A507D6" w:rsidP="00D561E9">
      <w:pPr>
        <w:spacing w:before="120" w:after="120"/>
        <w:jc w:val="both"/>
        <w:rPr>
          <w:rFonts w:ascii="Times New Roman" w:hAnsi="Times New Roman" w:cs="Times New Roman"/>
          <w:sz w:val="24"/>
          <w:szCs w:val="24"/>
        </w:rPr>
      </w:pPr>
      <w:r w:rsidRPr="009D381E">
        <w:rPr>
          <w:rFonts w:ascii="Times New Roman" w:hAnsi="Times New Roman" w:cs="Times New Roman"/>
          <w:sz w:val="24"/>
          <w:szCs w:val="24"/>
        </w:rPr>
        <w:t>The walls are made of masonry structure and the top and bottom thickness of the structure will be fixed based on the structural analysis result to be carried out in the subsequent section.</w:t>
      </w:r>
    </w:p>
    <w:p w:rsidR="005D0248" w:rsidRPr="009D18DF" w:rsidRDefault="005D0248" w:rsidP="005D0248">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Doma</w:t>
      </w:r>
      <w:r w:rsidRPr="009D18DF">
        <w:rPr>
          <w:rFonts w:ascii="Times New Roman" w:hAnsi="Times New Roman" w:cs="Times New Roman"/>
          <w:color w:val="000000" w:themeColor="text1"/>
          <w:sz w:val="24"/>
          <w:szCs w:val="24"/>
        </w:rPr>
        <w:t xml:space="preserve"> diversion weir site is situated in such a way that the ponded water shall over flank during high flood time. Hence provision of embankment walls or dykes is of importance. The maximum height of the embankment is 2.7</w:t>
      </w:r>
      <w:r>
        <w:rPr>
          <w:rFonts w:ascii="Times New Roman" w:hAnsi="Times New Roman" w:cs="Times New Roman"/>
          <w:color w:val="000000" w:themeColor="text1"/>
          <w:sz w:val="24"/>
          <w:szCs w:val="24"/>
        </w:rPr>
        <w:t>4</w:t>
      </w:r>
      <w:r w:rsidRPr="009D18DF">
        <w:rPr>
          <w:rFonts w:ascii="Times New Roman" w:hAnsi="Times New Roman" w:cs="Times New Roman"/>
          <w:color w:val="000000" w:themeColor="text1"/>
          <w:sz w:val="24"/>
          <w:szCs w:val="24"/>
        </w:rPr>
        <w:t xml:space="preserve">m. The length of the dyke provided at the right bank is </w:t>
      </w:r>
      <w:r>
        <w:rPr>
          <w:rFonts w:ascii="Times New Roman" w:hAnsi="Times New Roman" w:cs="Times New Roman"/>
          <w:color w:val="000000" w:themeColor="text1"/>
          <w:sz w:val="24"/>
          <w:szCs w:val="24"/>
        </w:rPr>
        <w:t>6.</w:t>
      </w:r>
      <w:r w:rsidRPr="009D18DF">
        <w:rPr>
          <w:rFonts w:ascii="Times New Roman" w:hAnsi="Times New Roman" w:cs="Times New Roman"/>
          <w:color w:val="000000" w:themeColor="text1"/>
          <w:sz w:val="24"/>
          <w:szCs w:val="24"/>
        </w:rPr>
        <w:t xml:space="preserve">7m and that of the left bank is </w:t>
      </w:r>
      <w:r>
        <w:rPr>
          <w:rFonts w:ascii="Times New Roman" w:hAnsi="Times New Roman" w:cs="Times New Roman"/>
          <w:color w:val="000000" w:themeColor="text1"/>
          <w:sz w:val="24"/>
          <w:szCs w:val="24"/>
        </w:rPr>
        <w:t>15</w:t>
      </w:r>
      <w:r w:rsidRPr="009D18DF">
        <w:rPr>
          <w:rFonts w:ascii="Times New Roman" w:hAnsi="Times New Roman" w:cs="Times New Roman"/>
          <w:color w:val="000000" w:themeColor="text1"/>
          <w:sz w:val="24"/>
          <w:szCs w:val="24"/>
        </w:rPr>
        <w:t xml:space="preserve">.5m. The top width is kept </w:t>
      </w:r>
      <w:r>
        <w:rPr>
          <w:rFonts w:ascii="Times New Roman" w:hAnsi="Times New Roman" w:cs="Times New Roman"/>
          <w:color w:val="000000" w:themeColor="text1"/>
          <w:sz w:val="24"/>
          <w:szCs w:val="24"/>
        </w:rPr>
        <w:t>1</w:t>
      </w:r>
      <w:r w:rsidRPr="009D18DF">
        <w:rPr>
          <w:rFonts w:ascii="Times New Roman" w:hAnsi="Times New Roman" w:cs="Times New Roman"/>
          <w:color w:val="000000" w:themeColor="text1"/>
          <w:sz w:val="24"/>
          <w:szCs w:val="24"/>
        </w:rPr>
        <w:t>m and the side slope 2:1. As the height, top width and bottom width of the guide bund are considerably small, the structure has been treated as simple embankment and no detail stability analysis has been carried out. The source</w:t>
      </w:r>
      <w:r w:rsidRPr="009D18DF">
        <w:rPr>
          <w:rFonts w:ascii="Times New Roman" w:hAnsi="Times New Roman" w:cs="Times New Roman"/>
          <w:sz w:val="24"/>
          <w:szCs w:val="24"/>
        </w:rPr>
        <w:t xml:space="preserve"> and type </w:t>
      </w:r>
      <w:r w:rsidRPr="009D18DF">
        <w:rPr>
          <w:rFonts w:ascii="Times New Roman" w:hAnsi="Times New Roman" w:cs="Times New Roman"/>
          <w:color w:val="000000" w:themeColor="text1"/>
          <w:sz w:val="24"/>
          <w:szCs w:val="24"/>
        </w:rPr>
        <w:t>of material for the embankment would be as recommended by the geological and geotechnical report of this study.</w:t>
      </w:r>
    </w:p>
    <w:p w:rsidR="005D0248" w:rsidRDefault="005D0248">
      <w:pPr>
        <w:rPr>
          <w:rFonts w:ascii="Times New Roman" w:hAnsi="Times New Roman" w:cs="Times New Roman"/>
          <w:sz w:val="24"/>
          <w:szCs w:val="24"/>
        </w:rPr>
      </w:pPr>
      <w:r>
        <w:rPr>
          <w:rFonts w:ascii="Times New Roman" w:hAnsi="Times New Roman" w:cs="Times New Roman"/>
          <w:sz w:val="24"/>
          <w:szCs w:val="24"/>
        </w:rPr>
        <w:br w:type="page"/>
      </w:r>
    </w:p>
    <w:p w:rsidR="005D0248" w:rsidRPr="009D18DF" w:rsidRDefault="005D0248" w:rsidP="005D0248">
      <w:pPr>
        <w:pStyle w:val="Heading3"/>
        <w:spacing w:after="240"/>
        <w:rPr>
          <w:rFonts w:ascii="Times New Roman" w:hAnsi="Times New Roman" w:cs="Times New Roman"/>
          <w:color w:val="000000" w:themeColor="text1"/>
        </w:rPr>
      </w:pPr>
      <w:bookmarkStart w:id="58" w:name="_Toc180251155"/>
      <w:bookmarkStart w:id="59" w:name="_Toc180251481"/>
      <w:bookmarkStart w:id="60" w:name="_Toc344411152"/>
      <w:bookmarkStart w:id="61" w:name="_Toc464925498"/>
      <w:bookmarkStart w:id="62" w:name="_Toc466794755"/>
      <w:r w:rsidRPr="009D18DF">
        <w:rPr>
          <w:rFonts w:ascii="Times New Roman" w:hAnsi="Times New Roman" w:cs="Times New Roman"/>
          <w:color w:val="000000" w:themeColor="text1"/>
        </w:rPr>
        <w:lastRenderedPageBreak/>
        <w:t xml:space="preserve">Structural </w:t>
      </w:r>
      <w:bookmarkEnd w:id="58"/>
      <w:bookmarkEnd w:id="59"/>
      <w:bookmarkEnd w:id="60"/>
      <w:r w:rsidRPr="009D18DF">
        <w:rPr>
          <w:rFonts w:ascii="Times New Roman" w:hAnsi="Times New Roman" w:cs="Times New Roman"/>
          <w:color w:val="000000" w:themeColor="text1"/>
        </w:rPr>
        <w:t>design of the weir and guide walls</w:t>
      </w:r>
      <w:bookmarkEnd w:id="61"/>
      <w:bookmarkEnd w:id="62"/>
    </w:p>
    <w:p w:rsidR="005D0248" w:rsidRPr="009D18DF" w:rsidRDefault="005D0248" w:rsidP="005D0248">
      <w:pPr>
        <w:spacing w:after="240" w:line="360" w:lineRule="auto"/>
        <w:jc w:val="both"/>
        <w:rPr>
          <w:rFonts w:ascii="Times New Roman" w:hAnsi="Times New Roman" w:cs="Times New Roman"/>
          <w:sz w:val="24"/>
          <w:szCs w:val="24"/>
        </w:rPr>
      </w:pPr>
      <w:r w:rsidRPr="009D18DF">
        <w:rPr>
          <w:rFonts w:ascii="Times New Roman" w:hAnsi="Times New Roman" w:cs="Times New Roman"/>
          <w:sz w:val="24"/>
          <w:szCs w:val="24"/>
        </w:rPr>
        <w:t>Structural design of diversion weir and appurtenants involves proportioning of each structural member so as to secure its stability against possible critical load combinations and in extension to guarantee the safety, serviceability and sustainability of the structure with in its life time.</w:t>
      </w: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A masonry wall imbedded in cement mortar for the weir body, retaining wall and divide wall is recommended where there is sufficient quantity of rock suitable for mason work. Accordingly, all solid structures of the diversion weir have been made of masonry, except the RCC beam for the head regulator and the scouring sluice roofs and the operating platform. The stability analyses have been made for each component of the structure according to the overwhelming loads acting. The major structures for which the structural stability analyses have been made are discussed in the subsequent sections.</w:t>
      </w:r>
    </w:p>
    <w:p w:rsidR="005D0248" w:rsidRPr="009D18DF" w:rsidRDefault="005D0248" w:rsidP="005D0248">
      <w:pPr>
        <w:rPr>
          <w:rFonts w:ascii="Times New Roman" w:hAnsi="Times New Roman" w:cs="Times New Roman"/>
          <w:b/>
        </w:rPr>
      </w:pPr>
      <w:bookmarkStart w:id="63" w:name="_Toc344411154"/>
      <w:r w:rsidRPr="009D18DF">
        <w:rPr>
          <w:rFonts w:ascii="Times New Roman" w:hAnsi="Times New Roman" w:cs="Times New Roman"/>
          <w:b/>
        </w:rPr>
        <w:t>Conditions of safety</w:t>
      </w:r>
      <w:bookmarkEnd w:id="63"/>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All the structural components of the diversion weir should be safe against any disturbing force acting on them. The major forces acting on the weir body, the divide wall and the retaining walls considered for </w:t>
      </w:r>
      <w:r>
        <w:rPr>
          <w:rFonts w:ascii="Times New Roman" w:hAnsi="Times New Roman" w:cs="Times New Roman"/>
          <w:sz w:val="24"/>
          <w:szCs w:val="24"/>
        </w:rPr>
        <w:t>Doma</w:t>
      </w:r>
      <w:r w:rsidRPr="009D18DF">
        <w:rPr>
          <w:rFonts w:ascii="Times New Roman" w:hAnsi="Times New Roman" w:cs="Times New Roman"/>
          <w:sz w:val="24"/>
          <w:szCs w:val="24"/>
        </w:rPr>
        <w:t xml:space="preserve"> diversion structure are:</w:t>
      </w:r>
    </w:p>
    <w:p w:rsidR="005D0248" w:rsidRPr="009D18DF" w:rsidRDefault="005D0248" w:rsidP="00C73848">
      <w:pPr>
        <w:numPr>
          <w:ilvl w:val="0"/>
          <w:numId w:val="2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Static water pressure,</w:t>
      </w:r>
    </w:p>
    <w:p w:rsidR="005D0248" w:rsidRPr="009D18DF" w:rsidRDefault="005D0248" w:rsidP="00C73848">
      <w:pPr>
        <w:numPr>
          <w:ilvl w:val="0"/>
          <w:numId w:val="2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Uplift pressure(considering that the rock foundation may have fissures),</w:t>
      </w:r>
    </w:p>
    <w:p w:rsidR="005D0248" w:rsidRPr="009D18DF" w:rsidRDefault="005D0248" w:rsidP="00C73848">
      <w:pPr>
        <w:numPr>
          <w:ilvl w:val="0"/>
          <w:numId w:val="2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Friction force at the base(contact of masonry and rock foundation),</w:t>
      </w:r>
    </w:p>
    <w:p w:rsidR="005D0248" w:rsidRPr="009D18DF" w:rsidRDefault="005D0248" w:rsidP="00C73848">
      <w:pPr>
        <w:numPr>
          <w:ilvl w:val="0"/>
          <w:numId w:val="2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Self-weight and,</w:t>
      </w:r>
    </w:p>
    <w:p w:rsidR="005D0248" w:rsidRPr="009D18DF" w:rsidRDefault="005D0248" w:rsidP="00C73848">
      <w:pPr>
        <w:numPr>
          <w:ilvl w:val="0"/>
          <w:numId w:val="2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Water wedge.</w:t>
      </w:r>
    </w:p>
    <w:p w:rsidR="005D0248" w:rsidRPr="009D18DF" w:rsidRDefault="005D0248" w:rsidP="005D0248">
      <w:pPr>
        <w:spacing w:line="360" w:lineRule="auto"/>
        <w:ind w:left="360"/>
        <w:jc w:val="both"/>
        <w:rPr>
          <w:rFonts w:ascii="Times New Roman" w:hAnsi="Times New Roman" w:cs="Times New Roman"/>
          <w:sz w:val="24"/>
          <w:szCs w:val="24"/>
        </w:rPr>
      </w:pPr>
      <w:r w:rsidRPr="009D18DF">
        <w:rPr>
          <w:rFonts w:ascii="Times New Roman" w:hAnsi="Times New Roman" w:cs="Times New Roman"/>
          <w:sz w:val="24"/>
          <w:szCs w:val="24"/>
        </w:rPr>
        <w:t>The conditions of stability of the structural components are:</w:t>
      </w:r>
    </w:p>
    <w:p w:rsidR="005D0248" w:rsidRPr="009D18DF" w:rsidRDefault="005D0248" w:rsidP="00C73848">
      <w:pPr>
        <w:numPr>
          <w:ilvl w:val="0"/>
          <w:numId w:val="30"/>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The ratio of balancing moment to the overturning moment should be greater than 2 such that the structure is safe against overturning,</w:t>
      </w:r>
    </w:p>
    <w:p w:rsidR="005D0248" w:rsidRPr="009D18DF" w:rsidRDefault="005D0248" w:rsidP="00C73848">
      <w:pPr>
        <w:numPr>
          <w:ilvl w:val="0"/>
          <w:numId w:val="30"/>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The ratio of summation of the vertical forces multiplied with coefficient of friction to summation of the horizontal force should be greater than 1.5 such that the structure is safe against sliding,</w:t>
      </w:r>
    </w:p>
    <w:p w:rsidR="005D0248" w:rsidRPr="009D18DF" w:rsidRDefault="005D0248" w:rsidP="00C73848">
      <w:pPr>
        <w:numPr>
          <w:ilvl w:val="0"/>
          <w:numId w:val="30"/>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The maximum compression stress is within the limit of 700KN/m</w:t>
      </w:r>
      <w:r w:rsidRPr="009D18DF">
        <w:rPr>
          <w:rFonts w:ascii="Times New Roman" w:hAnsi="Times New Roman" w:cs="Times New Roman"/>
          <w:sz w:val="24"/>
          <w:szCs w:val="24"/>
          <w:vertAlign w:val="superscript"/>
        </w:rPr>
        <w:t>2</w:t>
      </w:r>
      <w:r w:rsidRPr="009D18DF">
        <w:rPr>
          <w:rFonts w:ascii="Times New Roman" w:hAnsi="Times New Roman" w:cs="Times New Roman"/>
          <w:sz w:val="24"/>
          <w:szCs w:val="24"/>
        </w:rPr>
        <w:t xml:space="preserve"> such that structure is safe against compression stress,</w:t>
      </w:r>
    </w:p>
    <w:p w:rsidR="005D0248" w:rsidRPr="009D18DF" w:rsidRDefault="005D0248" w:rsidP="00C73848">
      <w:pPr>
        <w:numPr>
          <w:ilvl w:val="0"/>
          <w:numId w:val="30"/>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lastRenderedPageBreak/>
        <w:t>The minimum tensile stress in the body of the structure is greater than -100KN/m</w:t>
      </w:r>
      <w:r w:rsidRPr="009D18DF">
        <w:rPr>
          <w:rFonts w:ascii="Times New Roman" w:hAnsi="Times New Roman" w:cs="Times New Roman"/>
          <w:sz w:val="24"/>
          <w:szCs w:val="24"/>
          <w:vertAlign w:val="superscript"/>
        </w:rPr>
        <w:t>2</w:t>
      </w:r>
      <w:r w:rsidRPr="009D18DF">
        <w:rPr>
          <w:rFonts w:ascii="Times New Roman" w:hAnsi="Times New Roman" w:cs="Times New Roman"/>
          <w:sz w:val="24"/>
          <w:szCs w:val="24"/>
        </w:rPr>
        <w:t xml:space="preserve"> such that the structure is safe against tension.</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Accordingly, the structural components of the weir and appurtenants have been analyzed under different loading conditions. The details are presented in the next sections.</w:t>
      </w:r>
    </w:p>
    <w:p w:rsidR="005D0248" w:rsidRPr="009D18DF" w:rsidRDefault="005D0248" w:rsidP="005D0248">
      <w:pPr>
        <w:rPr>
          <w:rFonts w:ascii="Times New Roman" w:hAnsi="Times New Roman" w:cs="Times New Roman"/>
          <w:b/>
        </w:rPr>
      </w:pPr>
      <w:bookmarkStart w:id="64" w:name="_Toc180251482"/>
      <w:bookmarkStart w:id="65" w:name="_Toc344411155"/>
      <w:r w:rsidRPr="009D18DF">
        <w:rPr>
          <w:rFonts w:ascii="Times New Roman" w:hAnsi="Times New Roman" w:cs="Times New Roman"/>
          <w:b/>
        </w:rPr>
        <w:t>Weir body stability analysis</w:t>
      </w:r>
      <w:bookmarkEnd w:id="64"/>
      <w:bookmarkEnd w:id="65"/>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The weir body is designed to be safe at prevailed critical conditions of its disturbing forces.  The various discharges were taken to investigate the critical flow condition that can make the weir body at minimum stable.  The prevailing forces and moments by the weight of the weir body and the water from these discharges were determined, the safety factors for each force was estimated.  The weir section that can be economical and stable for all prevailing forces was taken.  </w:t>
      </w: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The force distribution on the weir body and its own weight is shown below and the structural stability analyses for safety of structure were done.</w:t>
      </w: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The condition of maximum pressure on the work is that in which the head water is at the level of the crest of the weir and no water is passing over the weir. However, the condition of maximum stress on the weir may be different in certain cases. Hence, it is necessary to check the stability under two flow conditions:</w:t>
      </w:r>
    </w:p>
    <w:p w:rsidR="005D0248" w:rsidRPr="009D18DF" w:rsidRDefault="005D0248" w:rsidP="00C73848">
      <w:pPr>
        <w:numPr>
          <w:ilvl w:val="0"/>
          <w:numId w:val="28"/>
        </w:numPr>
        <w:overflowPunct w:val="0"/>
        <w:autoSpaceDE w:val="0"/>
        <w:autoSpaceDN w:val="0"/>
        <w:adjustRightInd w:val="0"/>
        <w:spacing w:before="240"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When the upstream water of head water is at crest level and there is no flow to the downstream[Static condition],</w:t>
      </w:r>
    </w:p>
    <w:p w:rsidR="005D0248" w:rsidRPr="009D18DF" w:rsidRDefault="005D0248" w:rsidP="00C73848">
      <w:pPr>
        <w:numPr>
          <w:ilvl w:val="0"/>
          <w:numId w:val="28"/>
        </w:numPr>
        <w:overflowPunct w:val="0"/>
        <w:autoSpaceDE w:val="0"/>
        <w:autoSpaceDN w:val="0"/>
        <w:adjustRightInd w:val="0"/>
        <w:spacing w:before="240"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When the water is passing over the weir crest and the weir is submerged [Dynamic condition].</w:t>
      </w:r>
    </w:p>
    <w:p w:rsidR="005D0248" w:rsidRPr="009D18DF" w:rsidRDefault="005D0248" w:rsidP="005D0248">
      <w:pPr>
        <w:rPr>
          <w:rFonts w:ascii="Times New Roman" w:hAnsi="Times New Roman" w:cs="Times New Roman"/>
          <w:color w:val="000000" w:themeColor="text1"/>
          <w:sz w:val="24"/>
          <w:szCs w:val="24"/>
        </w:rPr>
      </w:pPr>
      <w:r w:rsidRPr="009D18DF">
        <w:rPr>
          <w:rFonts w:ascii="Times New Roman" w:hAnsi="Times New Roman" w:cs="Times New Roman"/>
          <w:color w:val="000000" w:themeColor="text1"/>
          <w:sz w:val="24"/>
          <w:szCs w:val="24"/>
        </w:rPr>
        <w:br w:type="page"/>
      </w:r>
    </w:p>
    <w:p w:rsidR="005D0248" w:rsidRPr="009D18DF" w:rsidRDefault="005D0248" w:rsidP="00C73848">
      <w:pPr>
        <w:numPr>
          <w:ilvl w:val="0"/>
          <w:numId w:val="31"/>
        </w:numPr>
        <w:overflowPunct w:val="0"/>
        <w:autoSpaceDE w:val="0"/>
        <w:autoSpaceDN w:val="0"/>
        <w:adjustRightInd w:val="0"/>
        <w:spacing w:before="240" w:after="0" w:line="360" w:lineRule="auto"/>
        <w:jc w:val="both"/>
        <w:textAlignment w:val="baseline"/>
        <w:rPr>
          <w:rFonts w:ascii="Times New Roman" w:hAnsi="Times New Roman" w:cs="Times New Roman"/>
          <w:b/>
          <w:sz w:val="24"/>
          <w:szCs w:val="24"/>
        </w:rPr>
      </w:pPr>
      <w:r w:rsidRPr="009D18DF">
        <w:rPr>
          <w:rFonts w:ascii="Times New Roman" w:hAnsi="Times New Roman" w:cs="Times New Roman"/>
          <w:b/>
          <w:sz w:val="24"/>
          <w:szCs w:val="24"/>
        </w:rPr>
        <w:lastRenderedPageBreak/>
        <w:t>Case1: The stability analysis of the main weir body during no tail water condition.</w:t>
      </w:r>
    </w:p>
    <w:p w:rsidR="000E0FB3" w:rsidRDefault="000E0FB3" w:rsidP="000E0FB3">
      <w:pPr>
        <w:pStyle w:val="Caption"/>
        <w:spacing w:after="0" w:line="360" w:lineRule="auto"/>
        <w:jc w:val="both"/>
        <w:rPr>
          <w:rFonts w:ascii="Times New Roman" w:hAnsi="Times New Roman" w:cs="Times New Roman"/>
          <w:color w:val="000000" w:themeColor="text1"/>
          <w:sz w:val="24"/>
          <w:szCs w:val="24"/>
          <w:lang w:val="en-GB" w:eastAsia="en-GB"/>
        </w:rPr>
      </w:pPr>
      <w:r>
        <w:rPr>
          <w:rFonts w:ascii="Times New Roman" w:hAnsi="Times New Roman" w:cs="Times New Roman"/>
          <w:b w:val="0"/>
          <w:bCs w:val="0"/>
          <w:color w:val="000000" w:themeColor="text1"/>
          <w:sz w:val="24"/>
          <w:szCs w:val="24"/>
          <w:lang w:eastAsia="en-US"/>
        </w:rPr>
        <w:drawing>
          <wp:inline distT="0" distB="0" distL="0" distR="0">
            <wp:extent cx="5943600" cy="3760542"/>
            <wp:effectExtent l="19050" t="0" r="0" b="0"/>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srcRect/>
                    <a:stretch>
                      <a:fillRect/>
                    </a:stretch>
                  </pic:blipFill>
                  <pic:spPr bwMode="auto">
                    <a:xfrm>
                      <a:off x="0" y="0"/>
                      <a:ext cx="5943600" cy="3760542"/>
                    </a:xfrm>
                    <a:prstGeom prst="rect">
                      <a:avLst/>
                    </a:prstGeom>
                    <a:noFill/>
                    <a:ln w="9525">
                      <a:noFill/>
                      <a:miter lim="800000"/>
                      <a:headEnd/>
                      <a:tailEnd/>
                    </a:ln>
                  </pic:spPr>
                </pic:pic>
              </a:graphicData>
            </a:graphic>
          </wp:inline>
        </w:drawing>
      </w:r>
    </w:p>
    <w:p w:rsidR="005D0248" w:rsidRPr="009D18DF" w:rsidRDefault="005D0248" w:rsidP="005D0248">
      <w:pPr>
        <w:pStyle w:val="Caption"/>
        <w:spacing w:line="360" w:lineRule="auto"/>
        <w:jc w:val="both"/>
        <w:rPr>
          <w:rFonts w:ascii="Times New Roman" w:hAnsi="Times New Roman" w:cs="Times New Roman"/>
          <w:color w:val="000000" w:themeColor="text1"/>
          <w:sz w:val="24"/>
          <w:szCs w:val="24"/>
        </w:rPr>
      </w:pPr>
      <w:r w:rsidRPr="009D18DF">
        <w:rPr>
          <w:rFonts w:ascii="Times New Roman" w:hAnsi="Times New Roman" w:cs="Times New Roman"/>
          <w:color w:val="000000" w:themeColor="text1"/>
          <w:sz w:val="24"/>
          <w:szCs w:val="24"/>
        </w:rPr>
        <w:t xml:space="preserve"> </w:t>
      </w:r>
      <w:bookmarkStart w:id="66" w:name="_Toc464925555"/>
      <w:bookmarkStart w:id="67" w:name="_Toc466794809"/>
      <w:r w:rsidRPr="009D18DF">
        <w:rPr>
          <w:rFonts w:ascii="Times New Roman" w:hAnsi="Times New Roman" w:cs="Times New Roman"/>
          <w:color w:val="000000" w:themeColor="text1"/>
          <w:sz w:val="24"/>
          <w:szCs w:val="24"/>
        </w:rPr>
        <w:t xml:space="preserve">Figure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Figure \* ARABIC </w:instrText>
      </w:r>
      <w:r w:rsidR="007B4374" w:rsidRPr="009D18DF">
        <w:rPr>
          <w:rFonts w:ascii="Times New Roman" w:hAnsi="Times New Roman" w:cs="Times New Roman"/>
          <w:color w:val="000000" w:themeColor="text1"/>
          <w:sz w:val="24"/>
          <w:szCs w:val="24"/>
        </w:rPr>
        <w:fldChar w:fldCharType="separate"/>
      </w:r>
      <w:r w:rsidRPr="009D18DF">
        <w:rPr>
          <w:rFonts w:ascii="Times New Roman" w:hAnsi="Times New Roman" w:cs="Times New Roman"/>
          <w:color w:val="000000" w:themeColor="text1"/>
          <w:sz w:val="24"/>
          <w:szCs w:val="24"/>
        </w:rPr>
        <w:t>9</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Free Body Diagram of the Weir body (no tail water condition).</w:t>
      </w:r>
      <w:bookmarkEnd w:id="66"/>
      <w:bookmarkEnd w:id="67"/>
    </w:p>
    <w:p w:rsidR="005D0248" w:rsidRPr="009D18DF" w:rsidRDefault="005D0248" w:rsidP="005D0248">
      <w:pPr>
        <w:spacing w:after="240"/>
        <w:jc w:val="both"/>
        <w:rPr>
          <w:rFonts w:ascii="Times New Roman" w:hAnsi="Times New Roman" w:cs="Times New Roman"/>
          <w:b/>
          <w:sz w:val="24"/>
          <w:szCs w:val="24"/>
        </w:rPr>
      </w:pPr>
      <w:r w:rsidRPr="009D18DF">
        <w:rPr>
          <w:rFonts w:ascii="Times New Roman" w:hAnsi="Times New Roman" w:cs="Times New Roman"/>
          <w:b/>
          <w:sz w:val="24"/>
          <w:szCs w:val="24"/>
        </w:rPr>
        <w:t>DESIGN CONSTANTS</w:t>
      </w:r>
    </w:p>
    <w:p w:rsidR="005D0248" w:rsidRPr="009D18DF" w:rsidRDefault="005D0248" w:rsidP="00C73848">
      <w:pPr>
        <w:pStyle w:val="Caption"/>
        <w:numPr>
          <w:ilvl w:val="0"/>
          <w:numId w:val="32"/>
        </w:numPr>
        <w:spacing w:after="0" w:line="360" w:lineRule="auto"/>
        <w:jc w:val="both"/>
        <w:rPr>
          <w:rFonts w:ascii="Times New Roman" w:hAnsi="Times New Roman" w:cs="Times New Roman"/>
          <w:b w:val="0"/>
          <w:sz w:val="24"/>
          <w:szCs w:val="24"/>
        </w:rPr>
      </w:pPr>
      <w:r w:rsidRPr="009D18DF">
        <w:rPr>
          <w:rFonts w:ascii="Times New Roman" w:hAnsi="Times New Roman" w:cs="Times New Roman"/>
          <w:b w:val="0"/>
          <w:sz w:val="24"/>
          <w:szCs w:val="24"/>
        </w:rPr>
        <w:t>Specific weight of water (</w:t>
      </w:r>
      <w:r w:rsidRPr="009D18DF">
        <w:rPr>
          <w:rFonts w:ascii="Times New Roman" w:hAnsi="Times New Roman" w:cs="Times New Roman"/>
          <w:b w:val="0"/>
          <w:i/>
          <w:iCs/>
          <w:sz w:val="24"/>
          <w:szCs w:val="24"/>
        </w:rPr>
        <w:t>γ</w:t>
      </w:r>
      <w:r w:rsidRPr="009D18DF">
        <w:rPr>
          <w:rFonts w:ascii="Times New Roman" w:hAnsi="Times New Roman" w:cs="Times New Roman"/>
          <w:b w:val="0"/>
          <w:sz w:val="24"/>
          <w:szCs w:val="24"/>
          <w:vertAlign w:val="subscript"/>
        </w:rPr>
        <w:t>w</w:t>
      </w:r>
      <w:r w:rsidRPr="009D18DF">
        <w:rPr>
          <w:rFonts w:ascii="Times New Roman" w:hAnsi="Times New Roman" w:cs="Times New Roman"/>
          <w:b w:val="0"/>
          <w:sz w:val="24"/>
          <w:szCs w:val="24"/>
        </w:rPr>
        <w:t>)……………………....10KN/m</w:t>
      </w:r>
      <w:r w:rsidRPr="009D18DF">
        <w:rPr>
          <w:rFonts w:ascii="Times New Roman" w:hAnsi="Times New Roman" w:cs="Times New Roman"/>
          <w:b w:val="0"/>
          <w:sz w:val="24"/>
          <w:szCs w:val="24"/>
          <w:vertAlign w:val="superscript"/>
        </w:rPr>
        <w:t>3</w:t>
      </w:r>
    </w:p>
    <w:p w:rsidR="005D0248" w:rsidRPr="009D18DF" w:rsidRDefault="005D0248" w:rsidP="00C73848">
      <w:pPr>
        <w:pStyle w:val="Caption"/>
        <w:numPr>
          <w:ilvl w:val="0"/>
          <w:numId w:val="32"/>
        </w:numPr>
        <w:spacing w:after="0" w:line="360" w:lineRule="auto"/>
        <w:jc w:val="both"/>
        <w:rPr>
          <w:rFonts w:ascii="Times New Roman" w:hAnsi="Times New Roman" w:cs="Times New Roman"/>
          <w:b w:val="0"/>
          <w:sz w:val="24"/>
          <w:szCs w:val="24"/>
        </w:rPr>
      </w:pPr>
      <w:r w:rsidRPr="009D18DF">
        <w:rPr>
          <w:rFonts w:ascii="Times New Roman" w:hAnsi="Times New Roman" w:cs="Times New Roman"/>
          <w:b w:val="0"/>
          <w:sz w:val="24"/>
          <w:szCs w:val="24"/>
        </w:rPr>
        <w:t>Specific weight of masonry (γ</w:t>
      </w:r>
      <w:r w:rsidRPr="009D18DF">
        <w:rPr>
          <w:rFonts w:ascii="Times New Roman" w:hAnsi="Times New Roman" w:cs="Times New Roman"/>
          <w:b w:val="0"/>
          <w:sz w:val="24"/>
          <w:szCs w:val="24"/>
          <w:vertAlign w:val="subscript"/>
        </w:rPr>
        <w:t>m</w:t>
      </w:r>
      <w:r w:rsidRPr="009D18DF">
        <w:rPr>
          <w:rFonts w:ascii="Times New Roman" w:hAnsi="Times New Roman" w:cs="Times New Roman"/>
          <w:b w:val="0"/>
          <w:sz w:val="24"/>
          <w:szCs w:val="24"/>
        </w:rPr>
        <w:t>)…………………..24KN/m</w:t>
      </w:r>
      <w:r w:rsidRPr="009D18DF">
        <w:rPr>
          <w:rFonts w:ascii="Times New Roman" w:hAnsi="Times New Roman" w:cs="Times New Roman"/>
          <w:b w:val="0"/>
          <w:sz w:val="24"/>
          <w:szCs w:val="24"/>
          <w:vertAlign w:val="superscript"/>
        </w:rPr>
        <w:t>3</w:t>
      </w:r>
      <w:r w:rsidRPr="009D18DF">
        <w:rPr>
          <w:rFonts w:ascii="Times New Roman" w:hAnsi="Times New Roman" w:cs="Times New Roman"/>
          <w:b w:val="0"/>
          <w:sz w:val="24"/>
          <w:szCs w:val="24"/>
        </w:rPr>
        <w:t>.</w:t>
      </w:r>
    </w:p>
    <w:p w:rsidR="005D0248" w:rsidRPr="009D18DF" w:rsidRDefault="000E0FB3" w:rsidP="005D0248">
      <w:pPr>
        <w:rPr>
          <w:rFonts w:ascii="Times New Roman" w:hAnsi="Times New Roman" w:cs="Times New Roman"/>
          <w:color w:val="000000" w:themeColor="text1"/>
          <w:sz w:val="24"/>
          <w:szCs w:val="24"/>
        </w:rPr>
      </w:pPr>
      <w:r w:rsidRPr="000E0FB3">
        <w:rPr>
          <w:noProof/>
          <w:szCs w:val="24"/>
        </w:rPr>
        <w:drawing>
          <wp:inline distT="0" distB="0" distL="0" distR="0">
            <wp:extent cx="4838700" cy="1343025"/>
            <wp:effectExtent l="1905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4838700" cy="1343025"/>
                    </a:xfrm>
                    <a:prstGeom prst="rect">
                      <a:avLst/>
                    </a:prstGeom>
                    <a:noFill/>
                    <a:ln w="9525">
                      <a:noFill/>
                      <a:miter lim="800000"/>
                      <a:headEnd/>
                      <a:tailEnd/>
                    </a:ln>
                  </pic:spPr>
                </pic:pic>
              </a:graphicData>
            </a:graphic>
          </wp:inline>
        </w:drawing>
      </w:r>
    </w:p>
    <w:p w:rsidR="005D0248" w:rsidRPr="009D18DF" w:rsidRDefault="000E0FB3" w:rsidP="005D0248">
      <w:pPr>
        <w:rPr>
          <w:rFonts w:ascii="Times New Roman" w:hAnsi="Times New Roman" w:cs="Times New Roman"/>
          <w:color w:val="000000" w:themeColor="text1"/>
          <w:sz w:val="24"/>
          <w:szCs w:val="24"/>
        </w:rPr>
      </w:pPr>
      <w:r w:rsidRPr="000E0FB3">
        <w:rPr>
          <w:noProof/>
          <w:szCs w:val="24"/>
        </w:rPr>
        <w:drawing>
          <wp:inline distT="0" distB="0" distL="0" distR="0">
            <wp:extent cx="4495800" cy="1114425"/>
            <wp:effectExtent l="19050" t="0" r="0" b="0"/>
            <wp:docPr id="1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srcRect/>
                    <a:stretch>
                      <a:fillRect/>
                    </a:stretch>
                  </pic:blipFill>
                  <pic:spPr bwMode="auto">
                    <a:xfrm>
                      <a:off x="0" y="0"/>
                      <a:ext cx="4495800" cy="1114425"/>
                    </a:xfrm>
                    <a:prstGeom prst="rect">
                      <a:avLst/>
                    </a:prstGeom>
                    <a:noFill/>
                    <a:ln w="9525">
                      <a:noFill/>
                      <a:miter lim="800000"/>
                      <a:headEnd/>
                      <a:tailEnd/>
                    </a:ln>
                  </pic:spPr>
                </pic:pic>
              </a:graphicData>
            </a:graphic>
          </wp:inline>
        </w:drawing>
      </w:r>
    </w:p>
    <w:p w:rsidR="005D0248" w:rsidRPr="009D18DF" w:rsidRDefault="005D0248" w:rsidP="005D0248">
      <w:pPr>
        <w:pStyle w:val="Caption"/>
        <w:spacing w:after="0" w:line="360" w:lineRule="auto"/>
        <w:jc w:val="both"/>
        <w:rPr>
          <w:rFonts w:ascii="Times New Roman" w:hAnsi="Times New Roman" w:cs="Times New Roman"/>
          <w:sz w:val="24"/>
          <w:szCs w:val="24"/>
        </w:rPr>
      </w:pPr>
      <w:bookmarkStart w:id="68" w:name="_Toc338584022"/>
      <w:bookmarkStart w:id="69" w:name="_Toc464927603"/>
      <w:bookmarkStart w:id="70" w:name="_Toc466794791"/>
      <w:r w:rsidRPr="009D18DF">
        <w:rPr>
          <w:rFonts w:ascii="Times New Roman" w:hAnsi="Times New Roman" w:cs="Times New Roman"/>
          <w:color w:val="000000" w:themeColor="text1"/>
          <w:sz w:val="24"/>
          <w:szCs w:val="24"/>
        </w:rPr>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sidRPr="009D18DF">
        <w:rPr>
          <w:rFonts w:ascii="Times New Roman" w:hAnsi="Times New Roman" w:cs="Times New Roman"/>
          <w:color w:val="000000" w:themeColor="text1"/>
          <w:sz w:val="24"/>
          <w:szCs w:val="24"/>
        </w:rPr>
        <w:t>2</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w:t>
      </w:r>
      <w:r w:rsidRPr="009D18DF">
        <w:rPr>
          <w:rFonts w:ascii="Times New Roman" w:hAnsi="Times New Roman" w:cs="Times New Roman"/>
          <w:sz w:val="24"/>
          <w:szCs w:val="24"/>
        </w:rPr>
        <w:t>Force and momentum computation under flow State-1.</w:t>
      </w:r>
      <w:bookmarkEnd w:id="68"/>
      <w:bookmarkEnd w:id="69"/>
      <w:bookmarkEnd w:id="70"/>
    </w:p>
    <w:tbl>
      <w:tblPr>
        <w:tblW w:w="0" w:type="auto"/>
        <w:tblInd w:w="93" w:type="dxa"/>
        <w:tblLook w:val="04A0"/>
      </w:tblPr>
      <w:tblGrid>
        <w:gridCol w:w="696"/>
        <w:gridCol w:w="1862"/>
        <w:gridCol w:w="1043"/>
        <w:gridCol w:w="1323"/>
        <w:gridCol w:w="1303"/>
        <w:gridCol w:w="1051"/>
        <w:gridCol w:w="985"/>
      </w:tblGrid>
      <w:tr w:rsidR="000E0FB3" w:rsidRPr="000E0FB3" w:rsidTr="000E0FB3">
        <w:trPr>
          <w:trHeight w:val="360"/>
        </w:trPr>
        <w:tc>
          <w:tcPr>
            <w:tcW w:w="0" w:type="auto"/>
            <w:vMerge w:val="restart"/>
            <w:tcBorders>
              <w:top w:val="single" w:sz="12" w:space="0" w:color="auto"/>
              <w:left w:val="single" w:sz="12" w:space="0" w:color="auto"/>
              <w:bottom w:val="single" w:sz="4" w:space="0" w:color="000000"/>
              <w:right w:val="single" w:sz="4"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lastRenderedPageBreak/>
              <w:t>Item</w:t>
            </w:r>
          </w:p>
        </w:tc>
        <w:tc>
          <w:tcPr>
            <w:tcW w:w="0" w:type="auto"/>
            <w:vMerge w:val="restart"/>
            <w:tcBorders>
              <w:top w:val="single" w:sz="12" w:space="0" w:color="auto"/>
              <w:left w:val="single" w:sz="4" w:space="0" w:color="auto"/>
              <w:bottom w:val="single" w:sz="4" w:space="0" w:color="000000"/>
              <w:right w:val="single" w:sz="4"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Calculations</w:t>
            </w:r>
          </w:p>
        </w:tc>
        <w:tc>
          <w:tcPr>
            <w:tcW w:w="0" w:type="auto"/>
            <w:gridSpan w:val="2"/>
            <w:tcBorders>
              <w:top w:val="single" w:sz="12" w:space="0" w:color="auto"/>
              <w:left w:val="nil"/>
              <w:bottom w:val="single" w:sz="4" w:space="0" w:color="auto"/>
              <w:right w:val="single" w:sz="4" w:space="0" w:color="000000"/>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Force (KN/m)</w:t>
            </w:r>
          </w:p>
        </w:tc>
        <w:tc>
          <w:tcPr>
            <w:tcW w:w="0" w:type="auto"/>
            <w:tcBorders>
              <w:top w:val="single" w:sz="12" w:space="0" w:color="auto"/>
              <w:left w:val="nil"/>
              <w:bottom w:val="nil"/>
              <w:right w:val="single" w:sz="4"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Lever arm</w:t>
            </w:r>
          </w:p>
        </w:tc>
        <w:tc>
          <w:tcPr>
            <w:tcW w:w="0" w:type="auto"/>
            <w:gridSpan w:val="2"/>
            <w:tcBorders>
              <w:top w:val="single" w:sz="12" w:space="0" w:color="auto"/>
              <w:left w:val="nil"/>
              <w:bottom w:val="single" w:sz="4" w:space="0" w:color="auto"/>
              <w:right w:val="single" w:sz="12" w:space="0" w:color="000000"/>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Moments (KN-m)</w:t>
            </w:r>
          </w:p>
        </w:tc>
      </w:tr>
      <w:tr w:rsidR="000E0FB3" w:rsidRPr="000E0FB3" w:rsidTr="000E0FB3">
        <w:trPr>
          <w:trHeight w:val="360"/>
        </w:trPr>
        <w:tc>
          <w:tcPr>
            <w:tcW w:w="0" w:type="auto"/>
            <w:vMerge/>
            <w:tcBorders>
              <w:top w:val="single" w:sz="12" w:space="0" w:color="auto"/>
              <w:left w:val="single" w:sz="12" w:space="0" w:color="auto"/>
              <w:bottom w:val="single" w:sz="4" w:space="0" w:color="000000"/>
              <w:right w:val="single" w:sz="4" w:space="0" w:color="auto"/>
            </w:tcBorders>
            <w:vAlign w:val="center"/>
            <w:hideMark/>
          </w:tcPr>
          <w:p w:rsidR="000E0FB3" w:rsidRPr="000E0FB3" w:rsidRDefault="000E0FB3" w:rsidP="000E0FB3">
            <w:pPr>
              <w:spacing w:after="0" w:line="240" w:lineRule="auto"/>
              <w:rPr>
                <w:rFonts w:ascii="Times New Roman" w:eastAsia="Times New Roman" w:hAnsi="Times New Roman" w:cs="Times New Roman"/>
                <w:b/>
                <w:bCs/>
                <w:sz w:val="24"/>
                <w:szCs w:val="24"/>
                <w:lang w:val="en-GB" w:eastAsia="en-GB"/>
              </w:rPr>
            </w:pPr>
          </w:p>
        </w:tc>
        <w:tc>
          <w:tcPr>
            <w:tcW w:w="0" w:type="auto"/>
            <w:vMerge/>
            <w:tcBorders>
              <w:top w:val="single" w:sz="12" w:space="0" w:color="auto"/>
              <w:left w:val="single" w:sz="4" w:space="0" w:color="auto"/>
              <w:bottom w:val="single" w:sz="4" w:space="0" w:color="000000"/>
              <w:right w:val="single" w:sz="4" w:space="0" w:color="auto"/>
            </w:tcBorders>
            <w:vAlign w:val="center"/>
            <w:hideMark/>
          </w:tcPr>
          <w:p w:rsidR="000E0FB3" w:rsidRPr="000E0FB3" w:rsidRDefault="000E0FB3" w:rsidP="000E0FB3">
            <w:pPr>
              <w:spacing w:after="0" w:line="240" w:lineRule="auto"/>
              <w:rPr>
                <w:rFonts w:ascii="Times New Roman" w:eastAsia="Times New Roman" w:hAnsi="Times New Roman" w:cs="Times New Roman"/>
                <w:b/>
                <w:bCs/>
                <w:sz w:val="24"/>
                <w:szCs w:val="24"/>
                <w:lang w:val="en-GB" w:eastAsia="en-GB"/>
              </w:rPr>
            </w:pPr>
          </w:p>
        </w:tc>
        <w:tc>
          <w:tcPr>
            <w:tcW w:w="0" w:type="auto"/>
            <w:tcBorders>
              <w:top w:val="nil"/>
              <w:left w:val="nil"/>
              <w:bottom w:val="single" w:sz="4" w:space="0" w:color="auto"/>
              <w:right w:val="single" w:sz="4"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Vertical</w:t>
            </w:r>
          </w:p>
        </w:tc>
        <w:tc>
          <w:tcPr>
            <w:tcW w:w="0" w:type="auto"/>
            <w:tcBorders>
              <w:top w:val="nil"/>
              <w:left w:val="nil"/>
              <w:bottom w:val="single" w:sz="4" w:space="0" w:color="auto"/>
              <w:right w:val="single" w:sz="4"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Horizontal</w:t>
            </w:r>
          </w:p>
        </w:tc>
        <w:tc>
          <w:tcPr>
            <w:tcW w:w="0" w:type="auto"/>
            <w:tcBorders>
              <w:top w:val="nil"/>
              <w:left w:val="nil"/>
              <w:bottom w:val="single" w:sz="4" w:space="0" w:color="auto"/>
              <w:right w:val="single" w:sz="4"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(m)</w:t>
            </w:r>
          </w:p>
        </w:tc>
        <w:tc>
          <w:tcPr>
            <w:tcW w:w="0" w:type="auto"/>
            <w:tcBorders>
              <w:top w:val="nil"/>
              <w:left w:val="nil"/>
              <w:bottom w:val="single" w:sz="4" w:space="0" w:color="auto"/>
              <w:right w:val="single" w:sz="4"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(+ve)</w:t>
            </w:r>
          </w:p>
        </w:tc>
        <w:tc>
          <w:tcPr>
            <w:tcW w:w="0" w:type="auto"/>
            <w:tcBorders>
              <w:top w:val="nil"/>
              <w:left w:val="nil"/>
              <w:bottom w:val="single" w:sz="4" w:space="0" w:color="auto"/>
              <w:right w:val="single" w:sz="12" w:space="0" w:color="auto"/>
            </w:tcBorders>
            <w:shd w:val="clear" w:color="000000" w:fill="CCC0DA"/>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(-ve)</w:t>
            </w:r>
          </w:p>
        </w:tc>
      </w:tr>
      <w:tr w:rsidR="000E0FB3" w:rsidRPr="000E0FB3" w:rsidTr="000E0FB3">
        <w:trPr>
          <w:trHeight w:val="360"/>
        </w:trPr>
        <w:tc>
          <w:tcPr>
            <w:tcW w:w="0" w:type="auto"/>
            <w:tcBorders>
              <w:top w:val="nil"/>
              <w:left w:val="single" w:sz="12" w:space="0" w:color="auto"/>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W</w:t>
            </w:r>
            <w:r w:rsidRPr="000E0FB3">
              <w:rPr>
                <w:rFonts w:ascii="Times New Roman" w:eastAsia="Times New Roman" w:hAnsi="Times New Roman" w:cs="Times New Roman"/>
                <w:b/>
                <w:bCs/>
                <w:sz w:val="24"/>
                <w:szCs w:val="24"/>
                <w:vertAlign w:val="subscript"/>
                <w:lang w:val="en-GB" w:eastAsia="en-GB"/>
              </w:rPr>
              <w:t>1</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W</w:t>
            </w:r>
            <w:r w:rsidRPr="000E0FB3">
              <w:rPr>
                <w:rFonts w:ascii="Times New Roman" w:eastAsia="Times New Roman" w:hAnsi="Times New Roman" w:cs="Times New Roman"/>
                <w:sz w:val="24"/>
                <w:szCs w:val="24"/>
                <w:vertAlign w:val="subscript"/>
                <w:lang w:val="en-GB" w:eastAsia="en-GB"/>
              </w:rPr>
              <w:t>1</w:t>
            </w:r>
            <w:r w:rsidRPr="000E0FB3">
              <w:rPr>
                <w:rFonts w:ascii="Times New Roman" w:eastAsia="Times New Roman" w:hAnsi="Times New Roman" w:cs="Times New Roman"/>
                <w:sz w:val="24"/>
                <w:szCs w:val="24"/>
                <w:lang w:val="en-GB" w:eastAsia="en-GB"/>
              </w:rPr>
              <w:t xml:space="preserve"> = A-1* γ</w:t>
            </w:r>
            <w:r w:rsidRPr="000E0FB3">
              <w:rPr>
                <w:rFonts w:ascii="Times New Roman" w:eastAsia="Times New Roman" w:hAnsi="Times New Roman" w:cs="Times New Roman"/>
                <w:sz w:val="24"/>
                <w:szCs w:val="24"/>
                <w:vertAlign w:val="subscript"/>
                <w:lang w:val="en-GB" w:eastAsia="en-GB"/>
              </w:rPr>
              <w:t>m</w:t>
            </w:r>
            <w:r w:rsidRPr="000E0FB3">
              <w:rPr>
                <w:rFonts w:ascii="Times New Roman" w:eastAsia="Times New Roman" w:hAnsi="Times New Roman" w:cs="Times New Roman"/>
                <w:sz w:val="24"/>
                <w:szCs w:val="24"/>
                <w:lang w:val="en-GB" w:eastAsia="en-GB"/>
              </w:rPr>
              <w:t>* 1</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84.845</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4.350</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369.075</w:t>
            </w:r>
          </w:p>
        </w:tc>
        <w:tc>
          <w:tcPr>
            <w:tcW w:w="0" w:type="auto"/>
            <w:tcBorders>
              <w:top w:val="nil"/>
              <w:left w:val="nil"/>
              <w:bottom w:val="nil"/>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r>
      <w:tr w:rsidR="000E0FB3" w:rsidRPr="000E0FB3" w:rsidTr="000E0FB3">
        <w:trPr>
          <w:trHeight w:val="360"/>
        </w:trPr>
        <w:tc>
          <w:tcPr>
            <w:tcW w:w="0" w:type="auto"/>
            <w:tcBorders>
              <w:top w:val="nil"/>
              <w:left w:val="single" w:sz="12" w:space="0" w:color="auto"/>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W</w:t>
            </w:r>
            <w:r w:rsidRPr="000E0FB3">
              <w:rPr>
                <w:rFonts w:ascii="Times New Roman" w:eastAsia="Times New Roman" w:hAnsi="Times New Roman" w:cs="Times New Roman"/>
                <w:b/>
                <w:bCs/>
                <w:sz w:val="24"/>
                <w:szCs w:val="24"/>
                <w:vertAlign w:val="subscript"/>
                <w:lang w:val="en-GB" w:eastAsia="en-GB"/>
              </w:rPr>
              <w:t>2</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W</w:t>
            </w:r>
            <w:r w:rsidRPr="000E0FB3">
              <w:rPr>
                <w:rFonts w:ascii="Times New Roman" w:eastAsia="Times New Roman" w:hAnsi="Times New Roman" w:cs="Times New Roman"/>
                <w:sz w:val="24"/>
                <w:szCs w:val="24"/>
                <w:vertAlign w:val="subscript"/>
                <w:lang w:val="en-GB" w:eastAsia="en-GB"/>
              </w:rPr>
              <w:t>2</w:t>
            </w:r>
            <w:r w:rsidRPr="000E0FB3">
              <w:rPr>
                <w:rFonts w:ascii="Times New Roman" w:eastAsia="Times New Roman" w:hAnsi="Times New Roman" w:cs="Times New Roman"/>
                <w:sz w:val="24"/>
                <w:szCs w:val="24"/>
                <w:lang w:val="en-GB" w:eastAsia="en-GB"/>
              </w:rPr>
              <w:t xml:space="preserve"> = A-2* γ</w:t>
            </w:r>
            <w:r w:rsidRPr="000E0FB3">
              <w:rPr>
                <w:rFonts w:ascii="Times New Roman" w:eastAsia="Times New Roman" w:hAnsi="Times New Roman" w:cs="Times New Roman"/>
                <w:sz w:val="24"/>
                <w:szCs w:val="24"/>
                <w:vertAlign w:val="subscript"/>
                <w:lang w:val="en-GB" w:eastAsia="en-GB"/>
              </w:rPr>
              <w:t>m</w:t>
            </w:r>
            <w:r w:rsidRPr="000E0FB3">
              <w:rPr>
                <w:rFonts w:ascii="Times New Roman" w:eastAsia="Times New Roman" w:hAnsi="Times New Roman" w:cs="Times New Roman"/>
                <w:sz w:val="24"/>
                <w:szCs w:val="24"/>
                <w:lang w:val="en-GB" w:eastAsia="en-GB"/>
              </w:rPr>
              <w:t>*1</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94.050</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2.500</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235.125</w:t>
            </w:r>
          </w:p>
        </w:tc>
        <w:tc>
          <w:tcPr>
            <w:tcW w:w="0" w:type="auto"/>
            <w:tcBorders>
              <w:top w:val="nil"/>
              <w:left w:val="nil"/>
              <w:bottom w:val="nil"/>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r>
      <w:tr w:rsidR="000E0FB3" w:rsidRPr="000E0FB3" w:rsidTr="000E0FB3">
        <w:trPr>
          <w:trHeight w:val="360"/>
        </w:trPr>
        <w:tc>
          <w:tcPr>
            <w:tcW w:w="0" w:type="auto"/>
            <w:tcBorders>
              <w:top w:val="nil"/>
              <w:left w:val="single" w:sz="12" w:space="0" w:color="auto"/>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W</w:t>
            </w:r>
            <w:r w:rsidRPr="000E0FB3">
              <w:rPr>
                <w:rFonts w:ascii="Times New Roman" w:eastAsia="Times New Roman" w:hAnsi="Times New Roman" w:cs="Times New Roman"/>
                <w:b/>
                <w:bCs/>
                <w:sz w:val="24"/>
                <w:szCs w:val="24"/>
                <w:vertAlign w:val="subscript"/>
                <w:lang w:val="en-GB" w:eastAsia="en-GB"/>
              </w:rPr>
              <w:t>3</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W</w:t>
            </w:r>
            <w:r w:rsidRPr="000E0FB3">
              <w:rPr>
                <w:rFonts w:ascii="Times New Roman" w:eastAsia="Times New Roman" w:hAnsi="Times New Roman" w:cs="Times New Roman"/>
                <w:sz w:val="24"/>
                <w:szCs w:val="24"/>
                <w:vertAlign w:val="subscript"/>
                <w:lang w:val="en-GB" w:eastAsia="en-GB"/>
              </w:rPr>
              <w:t>3</w:t>
            </w:r>
            <w:r w:rsidRPr="000E0FB3">
              <w:rPr>
                <w:rFonts w:ascii="Times New Roman" w:eastAsia="Times New Roman" w:hAnsi="Times New Roman" w:cs="Times New Roman"/>
                <w:sz w:val="24"/>
                <w:szCs w:val="24"/>
                <w:lang w:val="en-GB" w:eastAsia="en-GB"/>
              </w:rPr>
              <w:t>= A-3* γ</w:t>
            </w:r>
            <w:r w:rsidRPr="000E0FB3">
              <w:rPr>
                <w:rFonts w:ascii="Times New Roman" w:eastAsia="Times New Roman" w:hAnsi="Times New Roman" w:cs="Times New Roman"/>
                <w:sz w:val="24"/>
                <w:szCs w:val="24"/>
                <w:vertAlign w:val="subscript"/>
                <w:lang w:val="en-GB" w:eastAsia="en-GB"/>
              </w:rPr>
              <w:t>m</w:t>
            </w:r>
            <w:r w:rsidRPr="000E0FB3">
              <w:rPr>
                <w:rFonts w:ascii="Times New Roman" w:eastAsia="Times New Roman" w:hAnsi="Times New Roman" w:cs="Times New Roman"/>
                <w:sz w:val="24"/>
                <w:szCs w:val="24"/>
                <w:lang w:val="en-GB" w:eastAsia="en-GB"/>
              </w:rPr>
              <w:t>* 1</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36.300</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1.875</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68.063</w:t>
            </w:r>
          </w:p>
        </w:tc>
        <w:tc>
          <w:tcPr>
            <w:tcW w:w="0" w:type="auto"/>
            <w:tcBorders>
              <w:top w:val="nil"/>
              <w:left w:val="nil"/>
              <w:bottom w:val="nil"/>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r>
      <w:tr w:rsidR="000E0FB3" w:rsidRPr="000E0FB3" w:rsidTr="000E0FB3">
        <w:trPr>
          <w:trHeight w:val="360"/>
        </w:trPr>
        <w:tc>
          <w:tcPr>
            <w:tcW w:w="0" w:type="auto"/>
            <w:tcBorders>
              <w:top w:val="nil"/>
              <w:left w:val="single" w:sz="12" w:space="0" w:color="auto"/>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W</w:t>
            </w:r>
            <w:r w:rsidRPr="000E0FB3">
              <w:rPr>
                <w:rFonts w:ascii="Times New Roman" w:eastAsia="Times New Roman" w:hAnsi="Times New Roman" w:cs="Times New Roman"/>
                <w:b/>
                <w:bCs/>
                <w:sz w:val="24"/>
                <w:szCs w:val="24"/>
                <w:vertAlign w:val="subscript"/>
                <w:lang w:val="en-GB" w:eastAsia="en-GB"/>
              </w:rPr>
              <w:t>4</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W</w:t>
            </w:r>
            <w:r w:rsidRPr="000E0FB3">
              <w:rPr>
                <w:rFonts w:ascii="Times New Roman" w:eastAsia="Times New Roman" w:hAnsi="Times New Roman" w:cs="Times New Roman"/>
                <w:sz w:val="24"/>
                <w:szCs w:val="24"/>
                <w:vertAlign w:val="subscript"/>
                <w:lang w:val="en-GB" w:eastAsia="en-GB"/>
              </w:rPr>
              <w:t>4</w:t>
            </w:r>
            <w:r w:rsidRPr="000E0FB3">
              <w:rPr>
                <w:rFonts w:ascii="Times New Roman" w:eastAsia="Times New Roman" w:hAnsi="Times New Roman" w:cs="Times New Roman"/>
                <w:sz w:val="24"/>
                <w:szCs w:val="24"/>
                <w:lang w:val="en-GB" w:eastAsia="en-GB"/>
              </w:rPr>
              <w:t xml:space="preserve"> = A-4* γ</w:t>
            </w:r>
            <w:r w:rsidRPr="000E0FB3">
              <w:rPr>
                <w:rFonts w:ascii="Times New Roman" w:eastAsia="Times New Roman" w:hAnsi="Times New Roman" w:cs="Times New Roman"/>
                <w:sz w:val="24"/>
                <w:szCs w:val="24"/>
                <w:vertAlign w:val="subscript"/>
                <w:lang w:val="en-GB" w:eastAsia="en-GB"/>
              </w:rPr>
              <w:t>m</w:t>
            </w:r>
            <w:r w:rsidRPr="000E0FB3">
              <w:rPr>
                <w:rFonts w:ascii="Times New Roman" w:eastAsia="Times New Roman" w:hAnsi="Times New Roman" w:cs="Times New Roman"/>
                <w:sz w:val="24"/>
                <w:szCs w:val="24"/>
                <w:lang w:val="en-GB" w:eastAsia="en-GB"/>
              </w:rPr>
              <w:t>* 1</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21.450</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3.250</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69.713</w:t>
            </w:r>
          </w:p>
        </w:tc>
        <w:tc>
          <w:tcPr>
            <w:tcW w:w="0" w:type="auto"/>
            <w:tcBorders>
              <w:top w:val="nil"/>
              <w:left w:val="nil"/>
              <w:bottom w:val="nil"/>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r>
      <w:tr w:rsidR="000E0FB3" w:rsidRPr="000E0FB3" w:rsidTr="000E0FB3">
        <w:trPr>
          <w:trHeight w:val="360"/>
        </w:trPr>
        <w:tc>
          <w:tcPr>
            <w:tcW w:w="0" w:type="auto"/>
            <w:tcBorders>
              <w:top w:val="nil"/>
              <w:left w:val="single" w:sz="12" w:space="0" w:color="auto"/>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P</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P = 1/2*γ</w:t>
            </w:r>
            <w:r w:rsidRPr="000E0FB3">
              <w:rPr>
                <w:rFonts w:ascii="Times New Roman" w:eastAsia="Times New Roman" w:hAnsi="Times New Roman" w:cs="Times New Roman"/>
                <w:sz w:val="24"/>
                <w:szCs w:val="24"/>
                <w:vertAlign w:val="subscript"/>
                <w:lang w:val="en-GB" w:eastAsia="en-GB"/>
              </w:rPr>
              <w:t>w</w:t>
            </w:r>
            <w:r w:rsidRPr="000E0FB3">
              <w:rPr>
                <w:rFonts w:ascii="Times New Roman" w:eastAsia="Times New Roman" w:hAnsi="Times New Roman" w:cs="Times New Roman"/>
                <w:sz w:val="24"/>
                <w:szCs w:val="24"/>
                <w:lang w:val="en-GB" w:eastAsia="en-GB"/>
              </w:rPr>
              <w:t>*h</w:t>
            </w:r>
            <w:r w:rsidRPr="000E0FB3">
              <w:rPr>
                <w:rFonts w:ascii="Times New Roman" w:eastAsia="Times New Roman" w:hAnsi="Times New Roman" w:cs="Times New Roman"/>
                <w:sz w:val="24"/>
                <w:szCs w:val="24"/>
                <w:vertAlign w:val="superscript"/>
                <w:lang w:val="en-GB" w:eastAsia="en-GB"/>
              </w:rPr>
              <w:t>2</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9.744</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2.015</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19.64</w:t>
            </w:r>
          </w:p>
        </w:tc>
      </w:tr>
      <w:tr w:rsidR="000E0FB3" w:rsidRPr="000E0FB3" w:rsidTr="000E0FB3">
        <w:trPr>
          <w:trHeight w:val="360"/>
        </w:trPr>
        <w:tc>
          <w:tcPr>
            <w:tcW w:w="0" w:type="auto"/>
            <w:tcBorders>
              <w:top w:val="nil"/>
              <w:left w:val="single" w:sz="12" w:space="0" w:color="auto"/>
              <w:bottom w:val="single" w:sz="4" w:space="0" w:color="auto"/>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U</w:t>
            </w:r>
          </w:p>
        </w:tc>
        <w:tc>
          <w:tcPr>
            <w:tcW w:w="0" w:type="auto"/>
            <w:tcBorders>
              <w:top w:val="nil"/>
              <w:left w:val="nil"/>
              <w:bottom w:val="single" w:sz="4" w:space="0" w:color="auto"/>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U = 1/2*γ</w:t>
            </w:r>
            <w:r w:rsidRPr="000E0FB3">
              <w:rPr>
                <w:rFonts w:ascii="Times New Roman" w:eastAsia="Times New Roman" w:hAnsi="Times New Roman" w:cs="Times New Roman"/>
                <w:sz w:val="24"/>
                <w:szCs w:val="24"/>
                <w:vertAlign w:val="subscript"/>
                <w:lang w:val="en-GB" w:eastAsia="en-GB"/>
              </w:rPr>
              <w:t>w</w:t>
            </w:r>
            <w:r w:rsidRPr="000E0FB3">
              <w:rPr>
                <w:rFonts w:ascii="Times New Roman" w:eastAsia="Times New Roman" w:hAnsi="Times New Roman" w:cs="Times New Roman"/>
                <w:sz w:val="24"/>
                <w:szCs w:val="24"/>
                <w:lang w:val="en-GB" w:eastAsia="en-GB"/>
              </w:rPr>
              <w:t>*h*B</w:t>
            </w:r>
          </w:p>
        </w:tc>
        <w:tc>
          <w:tcPr>
            <w:tcW w:w="0" w:type="auto"/>
            <w:tcBorders>
              <w:top w:val="nil"/>
              <w:left w:val="nil"/>
              <w:bottom w:val="single" w:sz="4" w:space="0" w:color="auto"/>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9.744</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2.633</w:t>
            </w:r>
          </w:p>
        </w:tc>
        <w:tc>
          <w:tcPr>
            <w:tcW w:w="0" w:type="auto"/>
            <w:tcBorders>
              <w:top w:val="nil"/>
              <w:left w:val="nil"/>
              <w:bottom w:val="nil"/>
              <w:right w:val="single" w:sz="4"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25.66</w:t>
            </w:r>
          </w:p>
        </w:tc>
      </w:tr>
      <w:tr w:rsidR="000E0FB3" w:rsidRPr="000E0FB3" w:rsidTr="000E0FB3">
        <w:trPr>
          <w:trHeight w:val="360"/>
        </w:trPr>
        <w:tc>
          <w:tcPr>
            <w:tcW w:w="0" w:type="auto"/>
            <w:tcBorders>
              <w:top w:val="nil"/>
              <w:left w:val="single" w:sz="12" w:space="0" w:color="auto"/>
              <w:bottom w:val="nil"/>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nil"/>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∑V</w:t>
            </w:r>
            <w:r w:rsidRPr="000E0FB3">
              <w:rPr>
                <w:rFonts w:ascii="Times New Roman" w:eastAsia="Times New Roman" w:hAnsi="Times New Roman" w:cs="Times New Roman"/>
                <w:b/>
                <w:bCs/>
                <w:sz w:val="24"/>
                <w:szCs w:val="24"/>
                <w:vertAlign w:val="subscript"/>
                <w:lang w:val="en-GB" w:eastAsia="en-GB"/>
              </w:rPr>
              <w:t>1</w:t>
            </w:r>
          </w:p>
        </w:tc>
        <w:tc>
          <w:tcPr>
            <w:tcW w:w="0" w:type="auto"/>
            <w:tcBorders>
              <w:top w:val="single" w:sz="4" w:space="0" w:color="auto"/>
              <w:left w:val="nil"/>
              <w:bottom w:val="nil"/>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∑H</w:t>
            </w:r>
            <w:r w:rsidRPr="000E0FB3">
              <w:rPr>
                <w:rFonts w:ascii="Times New Roman" w:eastAsia="Times New Roman" w:hAnsi="Times New Roman" w:cs="Times New Roman"/>
                <w:b/>
                <w:bCs/>
                <w:sz w:val="24"/>
                <w:szCs w:val="24"/>
                <w:vertAlign w:val="subscript"/>
                <w:lang w:val="en-GB" w:eastAsia="en-GB"/>
              </w:rPr>
              <w:t>1</w:t>
            </w:r>
          </w:p>
        </w:tc>
        <w:tc>
          <w:tcPr>
            <w:tcW w:w="0" w:type="auto"/>
            <w:tcBorders>
              <w:top w:val="single" w:sz="4" w:space="0" w:color="auto"/>
              <w:left w:val="nil"/>
              <w:bottom w:val="nil"/>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single" w:sz="4" w:space="0" w:color="auto"/>
              <w:left w:val="nil"/>
              <w:bottom w:val="nil"/>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∑M</w:t>
            </w:r>
            <w:r w:rsidRPr="000E0FB3">
              <w:rPr>
                <w:rFonts w:ascii="Times New Roman" w:eastAsia="Times New Roman" w:hAnsi="Times New Roman" w:cs="Times New Roman"/>
                <w:b/>
                <w:bCs/>
                <w:sz w:val="24"/>
                <w:szCs w:val="24"/>
                <w:vertAlign w:val="subscript"/>
                <w:lang w:val="en-GB" w:eastAsia="en-GB"/>
              </w:rPr>
              <w:t>1</w:t>
            </w:r>
            <w:r w:rsidRPr="000E0FB3">
              <w:rPr>
                <w:rFonts w:ascii="Times New Roman" w:eastAsia="Times New Roman" w:hAnsi="Times New Roman" w:cs="Times New Roman"/>
                <w:b/>
                <w:bCs/>
                <w:sz w:val="24"/>
                <w:szCs w:val="24"/>
                <w:lang w:val="en-GB" w:eastAsia="en-GB"/>
              </w:rPr>
              <w:t>(+)</w:t>
            </w:r>
          </w:p>
        </w:tc>
        <w:tc>
          <w:tcPr>
            <w:tcW w:w="0" w:type="auto"/>
            <w:tcBorders>
              <w:top w:val="single" w:sz="4" w:space="0" w:color="auto"/>
              <w:left w:val="nil"/>
              <w:bottom w:val="nil"/>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∑M</w:t>
            </w:r>
            <w:r w:rsidRPr="000E0FB3">
              <w:rPr>
                <w:rFonts w:ascii="Times New Roman" w:eastAsia="Times New Roman" w:hAnsi="Times New Roman" w:cs="Times New Roman"/>
                <w:b/>
                <w:bCs/>
                <w:sz w:val="24"/>
                <w:szCs w:val="24"/>
                <w:vertAlign w:val="subscript"/>
                <w:lang w:val="en-GB" w:eastAsia="en-GB"/>
              </w:rPr>
              <w:t>1</w:t>
            </w:r>
            <w:r w:rsidRPr="000E0FB3">
              <w:rPr>
                <w:rFonts w:ascii="Times New Roman" w:eastAsia="Times New Roman" w:hAnsi="Times New Roman" w:cs="Times New Roman"/>
                <w:b/>
                <w:bCs/>
                <w:sz w:val="24"/>
                <w:szCs w:val="24"/>
                <w:lang w:val="en-GB" w:eastAsia="en-GB"/>
              </w:rPr>
              <w:t>(-)</w:t>
            </w:r>
          </w:p>
        </w:tc>
      </w:tr>
      <w:tr w:rsidR="000E0FB3" w:rsidRPr="000E0FB3" w:rsidTr="000E0FB3">
        <w:trPr>
          <w:trHeight w:val="360"/>
        </w:trPr>
        <w:tc>
          <w:tcPr>
            <w:tcW w:w="0" w:type="auto"/>
            <w:tcBorders>
              <w:top w:val="nil"/>
              <w:left w:val="single" w:sz="12" w:space="0" w:color="auto"/>
              <w:bottom w:val="single" w:sz="12" w:space="0" w:color="auto"/>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single" w:sz="12" w:space="0" w:color="auto"/>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sz w:val="24"/>
                <w:szCs w:val="24"/>
                <w:lang w:val="en-GB" w:eastAsia="en-GB"/>
              </w:rPr>
            </w:pPr>
            <w:r w:rsidRPr="000E0FB3">
              <w:rPr>
                <w:rFonts w:ascii="Times New Roman" w:eastAsia="Times New Roman" w:hAnsi="Times New Roman" w:cs="Times New Roman"/>
                <w:sz w:val="24"/>
                <w:szCs w:val="24"/>
                <w:lang w:val="en-GB" w:eastAsia="en-GB"/>
              </w:rPr>
              <w:t> </w:t>
            </w:r>
          </w:p>
        </w:tc>
        <w:tc>
          <w:tcPr>
            <w:tcW w:w="0" w:type="auto"/>
            <w:tcBorders>
              <w:top w:val="nil"/>
              <w:left w:val="nil"/>
              <w:bottom w:val="single" w:sz="12" w:space="0" w:color="auto"/>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246.389</w:t>
            </w:r>
          </w:p>
        </w:tc>
        <w:tc>
          <w:tcPr>
            <w:tcW w:w="0" w:type="auto"/>
            <w:tcBorders>
              <w:top w:val="nil"/>
              <w:left w:val="nil"/>
              <w:bottom w:val="single" w:sz="12" w:space="0" w:color="auto"/>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9.744</w:t>
            </w:r>
          </w:p>
        </w:tc>
        <w:tc>
          <w:tcPr>
            <w:tcW w:w="0" w:type="auto"/>
            <w:tcBorders>
              <w:top w:val="nil"/>
              <w:left w:val="nil"/>
              <w:bottom w:val="single" w:sz="12" w:space="0" w:color="auto"/>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 </w:t>
            </w:r>
          </w:p>
        </w:tc>
        <w:tc>
          <w:tcPr>
            <w:tcW w:w="0" w:type="auto"/>
            <w:tcBorders>
              <w:top w:val="nil"/>
              <w:left w:val="nil"/>
              <w:bottom w:val="single" w:sz="12" w:space="0" w:color="auto"/>
              <w:right w:val="nil"/>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741.975</w:t>
            </w:r>
          </w:p>
        </w:tc>
        <w:tc>
          <w:tcPr>
            <w:tcW w:w="0" w:type="auto"/>
            <w:tcBorders>
              <w:top w:val="nil"/>
              <w:left w:val="nil"/>
              <w:bottom w:val="single" w:sz="12" w:space="0" w:color="auto"/>
              <w:right w:val="single" w:sz="12" w:space="0" w:color="auto"/>
            </w:tcBorders>
            <w:shd w:val="clear" w:color="000000" w:fill="FFFFFF"/>
            <w:noWrap/>
            <w:vAlign w:val="center"/>
            <w:hideMark/>
          </w:tcPr>
          <w:p w:rsidR="000E0FB3" w:rsidRPr="000E0FB3" w:rsidRDefault="000E0FB3" w:rsidP="000E0FB3">
            <w:pPr>
              <w:spacing w:after="0" w:line="240" w:lineRule="auto"/>
              <w:jc w:val="center"/>
              <w:rPr>
                <w:rFonts w:ascii="Times New Roman" w:eastAsia="Times New Roman" w:hAnsi="Times New Roman" w:cs="Times New Roman"/>
                <w:b/>
                <w:bCs/>
                <w:sz w:val="24"/>
                <w:szCs w:val="24"/>
                <w:lang w:val="en-GB" w:eastAsia="en-GB"/>
              </w:rPr>
            </w:pPr>
            <w:r w:rsidRPr="000E0FB3">
              <w:rPr>
                <w:rFonts w:ascii="Times New Roman" w:eastAsia="Times New Roman" w:hAnsi="Times New Roman" w:cs="Times New Roman"/>
                <w:b/>
                <w:bCs/>
                <w:sz w:val="24"/>
                <w:szCs w:val="24"/>
                <w:lang w:val="en-GB" w:eastAsia="en-GB"/>
              </w:rPr>
              <w:t>45.297</w:t>
            </w:r>
          </w:p>
        </w:tc>
      </w:tr>
    </w:tbl>
    <w:p w:rsidR="005D0248" w:rsidRPr="009D18DF" w:rsidRDefault="005D0248" w:rsidP="00C73848">
      <w:pPr>
        <w:numPr>
          <w:ilvl w:val="0"/>
          <w:numId w:val="31"/>
        </w:numPr>
        <w:overflowPunct w:val="0"/>
        <w:autoSpaceDE w:val="0"/>
        <w:autoSpaceDN w:val="0"/>
        <w:adjustRightInd w:val="0"/>
        <w:spacing w:before="240"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b/>
          <w:sz w:val="24"/>
          <w:szCs w:val="24"/>
        </w:rPr>
        <w:t>CASE-2: The stability analysis of the main weir body during over flow condition.</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The force distribution on the weir body, the magnitude of forces, and the analytical analysis of the safety factors are shown in the following figure and the table below.  </w:t>
      </w:r>
    </w:p>
    <w:p w:rsidR="000E0FB3" w:rsidRPr="009D18DF" w:rsidRDefault="000E0FB3" w:rsidP="000E0FB3">
      <w:pPr>
        <w:pStyle w:val="Caption"/>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drawing>
          <wp:inline distT="0" distB="0" distL="0" distR="0">
            <wp:extent cx="5943600" cy="4105824"/>
            <wp:effectExtent l="19050" t="0" r="0" b="0"/>
            <wp:docPr id="1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srcRect/>
                    <a:stretch>
                      <a:fillRect/>
                    </a:stretch>
                  </pic:blipFill>
                  <pic:spPr bwMode="auto">
                    <a:xfrm>
                      <a:off x="0" y="0"/>
                      <a:ext cx="5943600" cy="4105824"/>
                    </a:xfrm>
                    <a:prstGeom prst="rect">
                      <a:avLst/>
                    </a:prstGeom>
                    <a:noFill/>
                    <a:ln w="9525">
                      <a:noFill/>
                      <a:miter lim="800000"/>
                      <a:headEnd/>
                      <a:tailEnd/>
                    </a:ln>
                  </pic:spPr>
                </pic:pic>
              </a:graphicData>
            </a:graphic>
          </wp:inline>
        </w:drawing>
      </w:r>
      <w:r w:rsidRPr="000E0FB3">
        <w:rPr>
          <w:rFonts w:ascii="Times New Roman" w:hAnsi="Times New Roman" w:cs="Times New Roman"/>
          <w:color w:val="000000" w:themeColor="text1"/>
          <w:sz w:val="24"/>
          <w:szCs w:val="24"/>
        </w:rPr>
        <w:t xml:space="preserve"> </w:t>
      </w:r>
      <w:bookmarkStart w:id="71" w:name="_Toc466794810"/>
      <w:r w:rsidRPr="009D18DF">
        <w:rPr>
          <w:rFonts w:ascii="Times New Roman" w:hAnsi="Times New Roman" w:cs="Times New Roman"/>
          <w:color w:val="000000" w:themeColor="text1"/>
          <w:sz w:val="24"/>
          <w:szCs w:val="24"/>
        </w:rPr>
        <w:t xml:space="preserve">Figure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Figure \* ARABIC </w:instrText>
      </w:r>
      <w:r w:rsidR="007B4374" w:rsidRPr="009D18DF">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10</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Free Body Diagram of the Weir body (</w:t>
      </w:r>
      <w:r w:rsidR="00C567EB">
        <w:rPr>
          <w:rFonts w:ascii="Times New Roman" w:hAnsi="Times New Roman" w:cs="Times New Roman"/>
          <w:color w:val="000000" w:themeColor="text1"/>
          <w:sz w:val="24"/>
          <w:szCs w:val="24"/>
        </w:rPr>
        <w:t>Maximum flow</w:t>
      </w:r>
      <w:r w:rsidRPr="009D18DF">
        <w:rPr>
          <w:rFonts w:ascii="Times New Roman" w:hAnsi="Times New Roman" w:cs="Times New Roman"/>
          <w:color w:val="000000" w:themeColor="text1"/>
          <w:sz w:val="24"/>
          <w:szCs w:val="24"/>
        </w:rPr>
        <w:t xml:space="preserve"> condition).</w:t>
      </w:r>
      <w:bookmarkEnd w:id="71"/>
    </w:p>
    <w:p w:rsidR="00A16FC9" w:rsidRDefault="00A16FC9" w:rsidP="005D0248">
      <w:pPr>
        <w:pStyle w:val="Caption"/>
        <w:spacing w:after="0" w:line="360" w:lineRule="auto"/>
        <w:jc w:val="both"/>
        <w:rPr>
          <w:rFonts w:ascii="Times New Roman" w:hAnsi="Times New Roman" w:cs="Times New Roman"/>
          <w:color w:val="000000" w:themeColor="text1"/>
          <w:sz w:val="24"/>
          <w:szCs w:val="24"/>
        </w:rPr>
      </w:pPr>
      <w:bookmarkStart w:id="72" w:name="_Toc464927604"/>
    </w:p>
    <w:p w:rsidR="00A16FC9" w:rsidRDefault="00A16FC9" w:rsidP="005D0248">
      <w:pPr>
        <w:pStyle w:val="Caption"/>
        <w:spacing w:after="0" w:line="360" w:lineRule="auto"/>
        <w:jc w:val="both"/>
        <w:rPr>
          <w:rFonts w:ascii="Times New Roman" w:hAnsi="Times New Roman" w:cs="Times New Roman"/>
          <w:color w:val="000000" w:themeColor="text1"/>
          <w:sz w:val="24"/>
          <w:szCs w:val="24"/>
        </w:rPr>
      </w:pPr>
    </w:p>
    <w:p w:rsidR="005D0248" w:rsidRDefault="005D0248" w:rsidP="005D0248">
      <w:pPr>
        <w:pStyle w:val="Caption"/>
        <w:spacing w:after="0" w:line="360" w:lineRule="auto"/>
        <w:jc w:val="both"/>
        <w:rPr>
          <w:rFonts w:ascii="Times New Roman" w:hAnsi="Times New Roman" w:cs="Times New Roman"/>
          <w:color w:val="000000" w:themeColor="text1"/>
          <w:sz w:val="24"/>
          <w:szCs w:val="24"/>
        </w:rPr>
      </w:pPr>
      <w:bookmarkStart w:id="73" w:name="_Toc466794792"/>
      <w:r w:rsidRPr="009D18DF">
        <w:rPr>
          <w:rFonts w:ascii="Times New Roman" w:hAnsi="Times New Roman" w:cs="Times New Roman"/>
          <w:color w:val="000000" w:themeColor="text1"/>
          <w:sz w:val="24"/>
          <w:szCs w:val="24"/>
        </w:rPr>
        <w:lastRenderedPageBreak/>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sidRPr="009D18DF">
        <w:rPr>
          <w:rFonts w:ascii="Times New Roman" w:hAnsi="Times New Roman" w:cs="Times New Roman"/>
          <w:color w:val="000000" w:themeColor="text1"/>
          <w:sz w:val="24"/>
          <w:szCs w:val="24"/>
        </w:rPr>
        <w:t>3</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Force and momentum computation under flow State-2.</w:t>
      </w:r>
      <w:bookmarkEnd w:id="72"/>
      <w:bookmarkEnd w:id="73"/>
    </w:p>
    <w:p w:rsidR="005C26E7" w:rsidRPr="005C26E7" w:rsidRDefault="005C26E7" w:rsidP="005C26E7">
      <w:pPr>
        <w:rPr>
          <w:lang w:eastAsia="zh-CN"/>
        </w:rPr>
      </w:pPr>
      <w:r w:rsidRPr="005C26E7">
        <w:rPr>
          <w:noProof/>
        </w:rPr>
        <w:drawing>
          <wp:inline distT="0" distB="0" distL="0" distR="0">
            <wp:extent cx="5943600" cy="2448703"/>
            <wp:effectExtent l="19050" t="0" r="0" b="0"/>
            <wp:docPr id="2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9" cstate="print"/>
                    <a:srcRect/>
                    <a:stretch>
                      <a:fillRect/>
                    </a:stretch>
                  </pic:blipFill>
                  <pic:spPr bwMode="auto">
                    <a:xfrm>
                      <a:off x="0" y="0"/>
                      <a:ext cx="5943600" cy="2448703"/>
                    </a:xfrm>
                    <a:prstGeom prst="rect">
                      <a:avLst/>
                    </a:prstGeom>
                    <a:noFill/>
                    <a:ln w="9525">
                      <a:noFill/>
                      <a:miter lim="800000"/>
                      <a:headEnd/>
                      <a:tailEnd/>
                    </a:ln>
                  </pic:spPr>
                </pic:pic>
              </a:graphicData>
            </a:graphic>
          </wp:inline>
        </w:drawing>
      </w:r>
    </w:p>
    <w:p w:rsidR="005D0248" w:rsidRPr="009D18DF" w:rsidRDefault="005D0248" w:rsidP="00B719EF">
      <w:pPr>
        <w:pStyle w:val="Caption"/>
        <w:spacing w:before="240" w:after="0" w:line="360" w:lineRule="auto"/>
        <w:jc w:val="both"/>
        <w:rPr>
          <w:rFonts w:ascii="Times New Roman" w:hAnsi="Times New Roman" w:cs="Times New Roman"/>
          <w:sz w:val="24"/>
          <w:szCs w:val="24"/>
        </w:rPr>
      </w:pPr>
      <w:bookmarkStart w:id="74" w:name="_Toc464927605"/>
      <w:bookmarkStart w:id="75" w:name="_Toc466794793"/>
      <w:r w:rsidRPr="009D18DF">
        <w:rPr>
          <w:rFonts w:ascii="Times New Roman" w:hAnsi="Times New Roman" w:cs="Times New Roman"/>
          <w:color w:val="000000" w:themeColor="text1"/>
          <w:sz w:val="24"/>
          <w:szCs w:val="24"/>
        </w:rPr>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sidRPr="009D18DF">
        <w:rPr>
          <w:rFonts w:ascii="Times New Roman" w:hAnsi="Times New Roman" w:cs="Times New Roman"/>
          <w:color w:val="000000" w:themeColor="text1"/>
          <w:sz w:val="24"/>
          <w:szCs w:val="24"/>
        </w:rPr>
        <w:t>4</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w:t>
      </w:r>
      <w:r w:rsidRPr="009D18DF">
        <w:rPr>
          <w:rFonts w:ascii="Times New Roman" w:hAnsi="Times New Roman" w:cs="Times New Roman"/>
          <w:sz w:val="24"/>
          <w:szCs w:val="24"/>
        </w:rPr>
        <w:t>Stability analysis under the two flow conditions.</w:t>
      </w:r>
      <w:bookmarkEnd w:id="74"/>
      <w:bookmarkEnd w:id="75"/>
    </w:p>
    <w:p w:rsidR="005D0248" w:rsidRPr="009D18DF" w:rsidRDefault="005C26E7" w:rsidP="00B719EF">
      <w:pPr>
        <w:spacing w:after="120"/>
        <w:jc w:val="both"/>
        <w:rPr>
          <w:rFonts w:ascii="Times New Roman" w:hAnsi="Times New Roman" w:cs="Times New Roman"/>
          <w:color w:val="000000" w:themeColor="text1"/>
          <w:sz w:val="24"/>
          <w:szCs w:val="24"/>
        </w:rPr>
      </w:pPr>
      <w:r w:rsidRPr="005C26E7">
        <w:rPr>
          <w:noProof/>
          <w:szCs w:val="24"/>
        </w:rPr>
        <w:drawing>
          <wp:inline distT="0" distB="0" distL="0" distR="0">
            <wp:extent cx="5943600" cy="3005802"/>
            <wp:effectExtent l="1905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0" cstate="print"/>
                    <a:srcRect/>
                    <a:stretch>
                      <a:fillRect/>
                    </a:stretch>
                  </pic:blipFill>
                  <pic:spPr bwMode="auto">
                    <a:xfrm>
                      <a:off x="0" y="0"/>
                      <a:ext cx="5943600" cy="3005802"/>
                    </a:xfrm>
                    <a:prstGeom prst="rect">
                      <a:avLst/>
                    </a:prstGeom>
                    <a:noFill/>
                    <a:ln w="9525">
                      <a:noFill/>
                      <a:miter lim="800000"/>
                      <a:headEnd/>
                      <a:tailEnd/>
                    </a:ln>
                  </pic:spPr>
                </pic:pic>
              </a:graphicData>
            </a:graphic>
          </wp:inline>
        </w:drawing>
      </w:r>
    </w:p>
    <w:p w:rsidR="005D0248" w:rsidRPr="009D18DF" w:rsidRDefault="005D0248" w:rsidP="005D0248">
      <w:pPr>
        <w:pStyle w:val="Caption"/>
        <w:spacing w:before="240" w:after="0" w:line="360" w:lineRule="auto"/>
        <w:jc w:val="both"/>
        <w:rPr>
          <w:rFonts w:ascii="Times New Roman" w:hAnsi="Times New Roman" w:cs="Times New Roman"/>
          <w:color w:val="000000" w:themeColor="text1"/>
          <w:sz w:val="24"/>
          <w:szCs w:val="24"/>
        </w:rPr>
      </w:pPr>
      <w:r w:rsidRPr="009D18DF">
        <w:rPr>
          <w:rFonts w:ascii="Times New Roman" w:hAnsi="Times New Roman" w:cs="Times New Roman"/>
          <w:color w:val="000000" w:themeColor="text1"/>
          <w:sz w:val="24"/>
          <w:szCs w:val="24"/>
        </w:rPr>
        <w:t>Adopted stable size of the weir body</w:t>
      </w:r>
    </w:p>
    <w:p w:rsidR="005D0248" w:rsidRPr="009D18DF" w:rsidRDefault="005D0248" w:rsidP="005D0248">
      <w:pPr>
        <w:spacing w:before="240" w:after="0" w:line="360" w:lineRule="auto"/>
        <w:jc w:val="both"/>
        <w:rPr>
          <w:rFonts w:ascii="Times New Roman" w:hAnsi="Times New Roman" w:cs="Times New Roman"/>
          <w:sz w:val="24"/>
          <w:szCs w:val="24"/>
        </w:rPr>
      </w:pPr>
      <w:r w:rsidRPr="009D18DF">
        <w:rPr>
          <w:rFonts w:ascii="Times New Roman" w:hAnsi="Times New Roman" w:cs="Times New Roman"/>
          <w:sz w:val="24"/>
          <w:szCs w:val="24"/>
        </w:rPr>
        <w:t>As it could be read from the stability analyses result computed in Table 4 above, the structure is safe under any of the disturbing force combinations for the assumed dimensions. Apparently, the assumed dimensions of the weir body would be adopted. These will be summarized as:</w:t>
      </w:r>
    </w:p>
    <w:p w:rsidR="005D0248" w:rsidRPr="009D18DF" w:rsidRDefault="005D0248" w:rsidP="00C73848">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The weir crest width is 1.2m,</w:t>
      </w:r>
    </w:p>
    <w:p w:rsidR="005D0248" w:rsidRPr="009D18DF" w:rsidRDefault="005D0248" w:rsidP="00C73848">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The upstream face of the weir is vertical and the downstream face is kept at a slope of 1:1 and,</w:t>
      </w:r>
    </w:p>
    <w:p w:rsidR="005D0248" w:rsidRPr="009D18DF" w:rsidRDefault="005D0248" w:rsidP="00C73848">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lastRenderedPageBreak/>
        <w:t>The bottom width of the weir is 3.95m.</w:t>
      </w:r>
    </w:p>
    <w:p w:rsidR="005D0248" w:rsidRPr="009D18DF" w:rsidRDefault="005D0248" w:rsidP="005D0248">
      <w:pPr>
        <w:rPr>
          <w:rFonts w:ascii="Times New Roman" w:hAnsi="Times New Roman" w:cs="Times New Roman"/>
          <w:b/>
          <w:sz w:val="24"/>
        </w:rPr>
      </w:pPr>
      <w:bookmarkStart w:id="76" w:name="_Toc344411156"/>
      <w:r w:rsidRPr="009D18DF">
        <w:rPr>
          <w:rFonts w:ascii="Times New Roman" w:hAnsi="Times New Roman" w:cs="Times New Roman"/>
          <w:b/>
          <w:sz w:val="24"/>
        </w:rPr>
        <w:t>Retaining wall Stability analysis</w:t>
      </w:r>
      <w:bookmarkEnd w:id="76"/>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condition of maximum pressure on the work is that in which the river is empty. Although the river is not expected to be empty under normal circumstance, this condition has been considered as critical. However, the condition of maximum stress on the weir may be different in certain cases. Hence, it is necessary to check the stability under two flow conditions:</w:t>
      </w:r>
    </w:p>
    <w:p w:rsidR="005D0248" w:rsidRPr="009D18DF" w:rsidRDefault="005D0248" w:rsidP="00C73848">
      <w:pPr>
        <w:numPr>
          <w:ilvl w:val="0"/>
          <w:numId w:val="34"/>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State 1: When the river is empty,</w:t>
      </w:r>
    </w:p>
    <w:p w:rsidR="005D0248" w:rsidRPr="009D18DF" w:rsidRDefault="005D0248" w:rsidP="00C73848">
      <w:pPr>
        <w:numPr>
          <w:ilvl w:val="0"/>
          <w:numId w:val="34"/>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State 2: When the upstream head water is at HFL.</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basic data for computation of the prevailing loads and moments are as presented below:</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Retaining wall dimensions:</w:t>
      </w:r>
    </w:p>
    <w:p w:rsidR="005D0248" w:rsidRPr="009D18DF" w:rsidRDefault="005D0248" w:rsidP="00C73848">
      <w:pPr>
        <w:numPr>
          <w:ilvl w:val="0"/>
          <w:numId w:val="35"/>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Assumed top width of Wing wall, b = 0.65m,</w:t>
      </w:r>
    </w:p>
    <w:p w:rsidR="005D0248" w:rsidRPr="009D18DF" w:rsidRDefault="005D0248" w:rsidP="00C73848">
      <w:pPr>
        <w:numPr>
          <w:ilvl w:val="0"/>
          <w:numId w:val="35"/>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Base width of Wing wall, B = 2.0m,</w:t>
      </w:r>
    </w:p>
    <w:p w:rsidR="005D0248" w:rsidRPr="009D18DF" w:rsidRDefault="005D0248" w:rsidP="00C73848">
      <w:pPr>
        <w:numPr>
          <w:ilvl w:val="0"/>
          <w:numId w:val="35"/>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 xml:space="preserve">Maximum height of the wall above the river bed level = </w:t>
      </w:r>
      <w:r w:rsidR="00B719EF">
        <w:rPr>
          <w:rFonts w:ascii="Times New Roman" w:hAnsi="Times New Roman" w:cs="Times New Roman"/>
          <w:sz w:val="24"/>
          <w:szCs w:val="24"/>
        </w:rPr>
        <w:t>3</w:t>
      </w:r>
      <w:r w:rsidRPr="009D18DF">
        <w:rPr>
          <w:rFonts w:ascii="Times New Roman" w:hAnsi="Times New Roman" w:cs="Times New Roman"/>
          <w:sz w:val="24"/>
          <w:szCs w:val="24"/>
        </w:rPr>
        <w:t>.</w:t>
      </w:r>
      <w:r w:rsidR="00B719EF">
        <w:rPr>
          <w:rFonts w:ascii="Times New Roman" w:hAnsi="Times New Roman" w:cs="Times New Roman"/>
          <w:sz w:val="24"/>
          <w:szCs w:val="24"/>
        </w:rPr>
        <w:t>00</w:t>
      </w:r>
      <w:r w:rsidRPr="009D18DF">
        <w:rPr>
          <w:rFonts w:ascii="Times New Roman" w:hAnsi="Times New Roman" w:cs="Times New Roman"/>
          <w:sz w:val="24"/>
          <w:szCs w:val="24"/>
        </w:rPr>
        <w:t>.</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Computation of active earth pressure coefficient, K</w:t>
      </w:r>
      <w:r w:rsidRPr="009D18DF">
        <w:rPr>
          <w:rFonts w:ascii="Times New Roman" w:hAnsi="Times New Roman" w:cs="Times New Roman"/>
          <w:sz w:val="24"/>
          <w:szCs w:val="24"/>
          <w:vertAlign w:val="subscript"/>
        </w:rPr>
        <w:t>a</w:t>
      </w:r>
      <w:r w:rsidRPr="009D18DF">
        <w:rPr>
          <w:rFonts w:ascii="Times New Roman" w:hAnsi="Times New Roman" w:cs="Times New Roman"/>
          <w:sz w:val="24"/>
          <w:szCs w:val="24"/>
        </w:rPr>
        <w:t>:</w:t>
      </w:r>
    </w:p>
    <w:p w:rsidR="005D0248" w:rsidRPr="009D18DF" w:rsidRDefault="00B719EF" w:rsidP="005D0248">
      <w:pPr>
        <w:spacing w:line="360" w:lineRule="auto"/>
        <w:jc w:val="both"/>
        <w:rPr>
          <w:rFonts w:ascii="Times New Roman" w:hAnsi="Times New Roman" w:cs="Times New Roman"/>
          <w:sz w:val="24"/>
          <w:szCs w:val="24"/>
        </w:rPr>
      </w:pPr>
      <w:r w:rsidRPr="00B719EF">
        <w:rPr>
          <w:noProof/>
          <w:szCs w:val="24"/>
        </w:rPr>
        <w:drawing>
          <wp:inline distT="0" distB="0" distL="0" distR="0">
            <wp:extent cx="5943600" cy="889760"/>
            <wp:effectExtent l="19050" t="0" r="0" b="0"/>
            <wp:docPr id="1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srcRect/>
                    <a:stretch>
                      <a:fillRect/>
                    </a:stretch>
                  </pic:blipFill>
                  <pic:spPr bwMode="auto">
                    <a:xfrm>
                      <a:off x="0" y="0"/>
                      <a:ext cx="5943600" cy="889760"/>
                    </a:xfrm>
                    <a:prstGeom prst="rect">
                      <a:avLst/>
                    </a:prstGeom>
                    <a:noFill/>
                    <a:ln w="9525">
                      <a:noFill/>
                      <a:miter lim="800000"/>
                      <a:headEnd/>
                      <a:tailEnd/>
                    </a:ln>
                  </pic:spPr>
                </pic:pic>
              </a:graphicData>
            </a:graphic>
          </wp:inline>
        </w:drawing>
      </w:r>
    </w:p>
    <w:p w:rsidR="005D0248" w:rsidRPr="009D18DF" w:rsidRDefault="005D0248" w:rsidP="005D0248">
      <w:pPr>
        <w:spacing w:before="240" w:after="0" w:line="360" w:lineRule="auto"/>
        <w:jc w:val="both"/>
        <w:rPr>
          <w:rFonts w:ascii="Times New Roman" w:hAnsi="Times New Roman" w:cs="Times New Roman"/>
          <w:sz w:val="24"/>
          <w:szCs w:val="24"/>
        </w:rPr>
      </w:pPr>
      <w:r w:rsidRPr="009D18DF">
        <w:rPr>
          <w:rFonts w:ascii="Times New Roman" w:hAnsi="Times New Roman" w:cs="Times New Roman"/>
          <w:sz w:val="24"/>
          <w:szCs w:val="24"/>
        </w:rPr>
        <w:t>Parameters used to determine K</w:t>
      </w:r>
      <w:r w:rsidRPr="009D18DF">
        <w:rPr>
          <w:rFonts w:ascii="Times New Roman" w:hAnsi="Times New Roman" w:cs="Times New Roman"/>
          <w:sz w:val="24"/>
          <w:szCs w:val="24"/>
          <w:vertAlign w:val="subscript"/>
        </w:rPr>
        <w:t>a</w:t>
      </w:r>
      <w:r w:rsidRPr="009D18DF">
        <w:rPr>
          <w:rFonts w:ascii="Times New Roman" w:hAnsi="Times New Roman" w:cs="Times New Roman"/>
          <w:sz w:val="24"/>
          <w:szCs w:val="24"/>
        </w:rPr>
        <w:t>:</w:t>
      </w:r>
    </w:p>
    <w:tbl>
      <w:tblPr>
        <w:tblW w:w="0" w:type="auto"/>
        <w:tblInd w:w="93" w:type="dxa"/>
        <w:tblLook w:val="04A0"/>
      </w:tblPr>
      <w:tblGrid>
        <w:gridCol w:w="1313"/>
        <w:gridCol w:w="352"/>
        <w:gridCol w:w="876"/>
        <w:gridCol w:w="276"/>
        <w:gridCol w:w="1292"/>
        <w:gridCol w:w="352"/>
        <w:gridCol w:w="756"/>
      </w:tblGrid>
      <w:tr w:rsidR="00B719EF" w:rsidRPr="00B719EF" w:rsidTr="00B719EF">
        <w:trPr>
          <w:trHeight w:val="402"/>
        </w:trPr>
        <w:tc>
          <w:tcPr>
            <w:tcW w:w="0" w:type="auto"/>
            <w:tcBorders>
              <w:top w:val="single" w:sz="12" w:space="0" w:color="auto"/>
              <w:left w:val="single" w:sz="12" w:space="0" w:color="auto"/>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Cos(Ф - Ɵ)</w:t>
            </w:r>
          </w:p>
        </w:tc>
        <w:tc>
          <w:tcPr>
            <w:tcW w:w="0" w:type="auto"/>
            <w:tcBorders>
              <w:top w:val="single" w:sz="12" w:space="0" w:color="auto"/>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w:t>
            </w:r>
          </w:p>
        </w:tc>
        <w:tc>
          <w:tcPr>
            <w:tcW w:w="0" w:type="auto"/>
            <w:tcBorders>
              <w:top w:val="single" w:sz="12" w:space="0" w:color="auto"/>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0.9999</w:t>
            </w:r>
          </w:p>
        </w:tc>
        <w:tc>
          <w:tcPr>
            <w:tcW w:w="0" w:type="auto"/>
            <w:tcBorders>
              <w:top w:val="single" w:sz="12" w:space="0" w:color="auto"/>
              <w:left w:val="nil"/>
              <w:bottom w:val="nil"/>
              <w:right w:val="nil"/>
            </w:tcBorders>
            <w:shd w:val="clear" w:color="000000" w:fill="FFFFFF"/>
            <w:noWrap/>
            <w:vAlign w:val="center"/>
            <w:hideMark/>
          </w:tcPr>
          <w:p w:rsidR="00B719EF" w:rsidRPr="00B719EF" w:rsidRDefault="00B719EF" w:rsidP="00B719EF">
            <w:pPr>
              <w:spacing w:after="0" w:line="240" w:lineRule="auto"/>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 </w:t>
            </w:r>
          </w:p>
        </w:tc>
        <w:tc>
          <w:tcPr>
            <w:tcW w:w="0" w:type="auto"/>
            <w:tcBorders>
              <w:top w:val="single" w:sz="12" w:space="0" w:color="auto"/>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Cos(δ + Ɵ)</w:t>
            </w:r>
          </w:p>
        </w:tc>
        <w:tc>
          <w:tcPr>
            <w:tcW w:w="0" w:type="auto"/>
            <w:tcBorders>
              <w:top w:val="single" w:sz="12" w:space="0" w:color="auto"/>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w:t>
            </w:r>
          </w:p>
        </w:tc>
        <w:tc>
          <w:tcPr>
            <w:tcW w:w="0" w:type="auto"/>
            <w:tcBorders>
              <w:top w:val="single" w:sz="12" w:space="0" w:color="auto"/>
              <w:left w:val="nil"/>
              <w:bottom w:val="nil"/>
              <w:right w:val="single" w:sz="12" w:space="0" w:color="auto"/>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0.596</w:t>
            </w:r>
          </w:p>
        </w:tc>
      </w:tr>
      <w:tr w:rsidR="00B719EF" w:rsidRPr="00B719EF" w:rsidTr="00B719EF">
        <w:trPr>
          <w:trHeight w:val="402"/>
        </w:trPr>
        <w:tc>
          <w:tcPr>
            <w:tcW w:w="0" w:type="auto"/>
            <w:tcBorders>
              <w:top w:val="nil"/>
              <w:left w:val="single" w:sz="12" w:space="0" w:color="auto"/>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Cos(Ɵ - α)</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0.8576</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 </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Sin(Ф - α)</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w:t>
            </w:r>
          </w:p>
        </w:tc>
        <w:tc>
          <w:tcPr>
            <w:tcW w:w="0" w:type="auto"/>
            <w:tcBorders>
              <w:top w:val="nil"/>
              <w:left w:val="nil"/>
              <w:bottom w:val="nil"/>
              <w:right w:val="single" w:sz="12" w:space="0" w:color="auto"/>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0.500</w:t>
            </w:r>
          </w:p>
        </w:tc>
      </w:tr>
      <w:tr w:rsidR="00B719EF" w:rsidRPr="00B719EF" w:rsidTr="00B719EF">
        <w:trPr>
          <w:trHeight w:val="402"/>
        </w:trPr>
        <w:tc>
          <w:tcPr>
            <w:tcW w:w="0" w:type="auto"/>
            <w:tcBorders>
              <w:top w:val="nil"/>
              <w:left w:val="single" w:sz="12" w:space="0" w:color="auto"/>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CosƟ</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0.8576</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 </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Sin(α + Ɵ)</w:t>
            </w:r>
          </w:p>
        </w:tc>
        <w:tc>
          <w:tcPr>
            <w:tcW w:w="0" w:type="auto"/>
            <w:tcBorders>
              <w:top w:val="nil"/>
              <w:left w:val="nil"/>
              <w:bottom w:val="nil"/>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w:t>
            </w:r>
          </w:p>
        </w:tc>
        <w:tc>
          <w:tcPr>
            <w:tcW w:w="0" w:type="auto"/>
            <w:tcBorders>
              <w:top w:val="nil"/>
              <w:left w:val="nil"/>
              <w:bottom w:val="nil"/>
              <w:right w:val="single" w:sz="12" w:space="0" w:color="auto"/>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0.514</w:t>
            </w:r>
          </w:p>
        </w:tc>
      </w:tr>
      <w:tr w:rsidR="00B719EF" w:rsidRPr="00B719EF" w:rsidTr="00B719EF">
        <w:trPr>
          <w:trHeight w:val="402"/>
        </w:trPr>
        <w:tc>
          <w:tcPr>
            <w:tcW w:w="0" w:type="auto"/>
            <w:tcBorders>
              <w:top w:val="nil"/>
              <w:left w:val="single" w:sz="12" w:space="0" w:color="auto"/>
              <w:bottom w:val="single" w:sz="12" w:space="0" w:color="auto"/>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Sin(δ + Ф)</w:t>
            </w:r>
          </w:p>
        </w:tc>
        <w:tc>
          <w:tcPr>
            <w:tcW w:w="0" w:type="auto"/>
            <w:tcBorders>
              <w:top w:val="nil"/>
              <w:left w:val="nil"/>
              <w:bottom w:val="single" w:sz="12" w:space="0" w:color="auto"/>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w:t>
            </w:r>
          </w:p>
        </w:tc>
        <w:tc>
          <w:tcPr>
            <w:tcW w:w="0" w:type="auto"/>
            <w:tcBorders>
              <w:top w:val="nil"/>
              <w:left w:val="nil"/>
              <w:bottom w:val="single" w:sz="12" w:space="0" w:color="auto"/>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0.6091</w:t>
            </w:r>
          </w:p>
        </w:tc>
        <w:tc>
          <w:tcPr>
            <w:tcW w:w="0" w:type="auto"/>
            <w:tcBorders>
              <w:top w:val="nil"/>
              <w:left w:val="nil"/>
              <w:bottom w:val="single" w:sz="12" w:space="0" w:color="auto"/>
              <w:right w:val="nil"/>
            </w:tcBorders>
            <w:shd w:val="clear" w:color="000000" w:fill="FFFFFF"/>
            <w:noWrap/>
            <w:vAlign w:val="center"/>
            <w:hideMark/>
          </w:tcPr>
          <w:p w:rsidR="00B719EF" w:rsidRPr="00B719EF" w:rsidRDefault="00B719EF" w:rsidP="00B719EF">
            <w:pPr>
              <w:spacing w:after="0" w:line="240" w:lineRule="auto"/>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 </w:t>
            </w:r>
          </w:p>
        </w:tc>
        <w:tc>
          <w:tcPr>
            <w:tcW w:w="0" w:type="auto"/>
            <w:tcBorders>
              <w:top w:val="nil"/>
              <w:left w:val="nil"/>
              <w:bottom w:val="single" w:sz="12" w:space="0" w:color="auto"/>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 </w:t>
            </w:r>
          </w:p>
        </w:tc>
        <w:tc>
          <w:tcPr>
            <w:tcW w:w="0" w:type="auto"/>
            <w:tcBorders>
              <w:top w:val="nil"/>
              <w:left w:val="nil"/>
              <w:bottom w:val="single" w:sz="12" w:space="0" w:color="auto"/>
              <w:right w:val="nil"/>
            </w:tcBorders>
            <w:shd w:val="clear" w:color="000000" w:fill="FFFFFF"/>
            <w:noWrap/>
            <w:vAlign w:val="center"/>
            <w:hideMark/>
          </w:tcPr>
          <w:p w:rsidR="00B719EF" w:rsidRPr="00B719EF" w:rsidRDefault="00B719EF" w:rsidP="00B719EF">
            <w:pPr>
              <w:spacing w:after="0" w:line="240" w:lineRule="auto"/>
              <w:jc w:val="center"/>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 </w:t>
            </w:r>
          </w:p>
        </w:tc>
        <w:tc>
          <w:tcPr>
            <w:tcW w:w="0" w:type="auto"/>
            <w:tcBorders>
              <w:top w:val="nil"/>
              <w:left w:val="nil"/>
              <w:bottom w:val="single" w:sz="12" w:space="0" w:color="auto"/>
              <w:right w:val="single" w:sz="12" w:space="0" w:color="auto"/>
            </w:tcBorders>
            <w:shd w:val="clear" w:color="000000" w:fill="FFFFFF"/>
            <w:noWrap/>
            <w:vAlign w:val="center"/>
            <w:hideMark/>
          </w:tcPr>
          <w:p w:rsidR="00B719EF" w:rsidRPr="00B719EF" w:rsidRDefault="00B719EF" w:rsidP="00B719EF">
            <w:pPr>
              <w:spacing w:after="0" w:line="240" w:lineRule="auto"/>
              <w:rPr>
                <w:rFonts w:ascii="Times New Roman" w:eastAsia="Times New Roman" w:hAnsi="Times New Roman" w:cs="Times New Roman"/>
                <w:sz w:val="24"/>
                <w:szCs w:val="24"/>
                <w:lang w:val="en-GB" w:eastAsia="en-GB"/>
              </w:rPr>
            </w:pPr>
            <w:r w:rsidRPr="00B719EF">
              <w:rPr>
                <w:rFonts w:ascii="Times New Roman" w:eastAsia="Times New Roman" w:hAnsi="Times New Roman" w:cs="Times New Roman"/>
                <w:sz w:val="24"/>
                <w:szCs w:val="24"/>
                <w:lang w:val="en-GB" w:eastAsia="en-GB"/>
              </w:rPr>
              <w:t> </w:t>
            </w:r>
          </w:p>
        </w:tc>
      </w:tr>
    </w:tbl>
    <w:p w:rsidR="005D0248" w:rsidRPr="009D18DF" w:rsidRDefault="005D0248" w:rsidP="005D0248">
      <w:pPr>
        <w:spacing w:after="0" w:line="360" w:lineRule="auto"/>
        <w:jc w:val="both"/>
        <w:rPr>
          <w:rFonts w:ascii="Times New Roman" w:hAnsi="Times New Roman" w:cs="Times New Roman"/>
          <w:sz w:val="24"/>
          <w:szCs w:val="24"/>
        </w:rPr>
      </w:pP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Active earth pressure coefficient, K</w:t>
      </w:r>
      <w:r w:rsidRPr="009D18DF">
        <w:rPr>
          <w:rFonts w:ascii="Times New Roman" w:hAnsi="Times New Roman" w:cs="Times New Roman"/>
          <w:sz w:val="24"/>
          <w:szCs w:val="24"/>
          <w:vertAlign w:val="subscript"/>
        </w:rPr>
        <w:t>a</w:t>
      </w:r>
      <w:r w:rsidRPr="009D18DF">
        <w:rPr>
          <w:rFonts w:ascii="Times New Roman" w:hAnsi="Times New Roman" w:cs="Times New Roman"/>
          <w:sz w:val="24"/>
          <w:szCs w:val="24"/>
        </w:rPr>
        <w:t xml:space="preserve"> is evaluated by Coulomb's formula</w:t>
      </w:r>
    </w:p>
    <w:p w:rsidR="005D0248" w:rsidRPr="009D18DF" w:rsidRDefault="007531B8" w:rsidP="005D0248">
      <w:pPr>
        <w:spacing w:before="24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229100" cy="134302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cstate="print"/>
                    <a:srcRect/>
                    <a:stretch>
                      <a:fillRect/>
                    </a:stretch>
                  </pic:blipFill>
                  <pic:spPr bwMode="auto">
                    <a:xfrm>
                      <a:off x="0" y="0"/>
                      <a:ext cx="4229100" cy="134302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b/>
          <w:sz w:val="24"/>
          <w:szCs w:val="24"/>
        </w:rPr>
      </w:pPr>
      <w:r w:rsidRPr="009D18DF">
        <w:rPr>
          <w:rFonts w:ascii="Times New Roman" w:hAnsi="Times New Roman" w:cs="Times New Roman"/>
          <w:b/>
          <w:sz w:val="24"/>
          <w:szCs w:val="24"/>
        </w:rPr>
        <w:t>Design constants and assumed parameters</w:t>
      </w:r>
    </w:p>
    <w:p w:rsidR="005D0248" w:rsidRPr="009D18DF" w:rsidRDefault="007531B8" w:rsidP="005D0248">
      <w:pPr>
        <w:spacing w:line="360" w:lineRule="auto"/>
        <w:jc w:val="both"/>
        <w:rPr>
          <w:rFonts w:ascii="Times New Roman" w:hAnsi="Times New Roman" w:cs="Times New Roman"/>
          <w:b/>
          <w:sz w:val="24"/>
          <w:szCs w:val="24"/>
        </w:rPr>
      </w:pPr>
      <w:r w:rsidRPr="007531B8">
        <w:rPr>
          <w:noProof/>
          <w:szCs w:val="24"/>
        </w:rPr>
        <w:drawing>
          <wp:inline distT="0" distB="0" distL="0" distR="0">
            <wp:extent cx="5943600" cy="1163523"/>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srcRect/>
                    <a:stretch>
                      <a:fillRect/>
                    </a:stretch>
                  </pic:blipFill>
                  <pic:spPr bwMode="auto">
                    <a:xfrm>
                      <a:off x="0" y="0"/>
                      <a:ext cx="5943600" cy="1163523"/>
                    </a:xfrm>
                    <a:prstGeom prst="rect">
                      <a:avLst/>
                    </a:prstGeom>
                    <a:noFill/>
                    <a:ln w="9525">
                      <a:noFill/>
                      <a:miter lim="800000"/>
                      <a:headEnd/>
                      <a:tailEnd/>
                    </a:ln>
                  </pic:spPr>
                </pic:pic>
              </a:graphicData>
            </a:graphic>
          </wp:inline>
        </w:drawing>
      </w:r>
    </w:p>
    <w:p w:rsidR="005D0248" w:rsidRPr="009D18DF" w:rsidRDefault="005D0248" w:rsidP="00C73848">
      <w:pPr>
        <w:numPr>
          <w:ilvl w:val="0"/>
          <w:numId w:val="37"/>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For the given parameters Active earth pressure, Pa = Ka*γ</w:t>
      </w:r>
      <w:r w:rsidRPr="009D18DF">
        <w:rPr>
          <w:rFonts w:ascii="Times New Roman" w:hAnsi="Times New Roman" w:cs="Times New Roman"/>
          <w:sz w:val="24"/>
          <w:szCs w:val="24"/>
          <w:vertAlign w:val="subscript"/>
        </w:rPr>
        <w:t>s</w:t>
      </w:r>
      <w:r w:rsidRPr="009D18DF">
        <w:rPr>
          <w:rFonts w:ascii="Times New Roman" w:hAnsi="Times New Roman" w:cs="Times New Roman"/>
          <w:sz w:val="24"/>
          <w:szCs w:val="24"/>
        </w:rPr>
        <w:t>*h</w:t>
      </w:r>
      <w:r w:rsidRPr="009D18DF">
        <w:rPr>
          <w:rFonts w:ascii="Times New Roman" w:hAnsi="Times New Roman" w:cs="Times New Roman"/>
          <w:sz w:val="24"/>
          <w:szCs w:val="24"/>
          <w:vertAlign w:val="superscript"/>
        </w:rPr>
        <w:t>2</w:t>
      </w:r>
      <w:r w:rsidRPr="009D18DF">
        <w:rPr>
          <w:rFonts w:ascii="Times New Roman" w:hAnsi="Times New Roman" w:cs="Times New Roman"/>
          <w:sz w:val="24"/>
          <w:szCs w:val="24"/>
        </w:rPr>
        <w:t xml:space="preserve">/2 = </w:t>
      </w:r>
      <w:r w:rsidR="007531B8">
        <w:rPr>
          <w:rFonts w:ascii="Times New Roman" w:hAnsi="Times New Roman" w:cs="Times New Roman"/>
          <w:sz w:val="24"/>
          <w:szCs w:val="24"/>
        </w:rPr>
        <w:t>85</w:t>
      </w:r>
      <w:r w:rsidRPr="009D18DF">
        <w:rPr>
          <w:rFonts w:ascii="Times New Roman" w:hAnsi="Times New Roman" w:cs="Times New Roman"/>
          <w:sz w:val="24"/>
          <w:szCs w:val="24"/>
        </w:rPr>
        <w:t>.</w:t>
      </w:r>
      <w:r w:rsidR="007531B8">
        <w:rPr>
          <w:rFonts w:ascii="Times New Roman" w:hAnsi="Times New Roman" w:cs="Times New Roman"/>
          <w:sz w:val="24"/>
          <w:szCs w:val="24"/>
        </w:rPr>
        <w:t>8</w:t>
      </w:r>
      <w:r w:rsidRPr="009D18DF">
        <w:rPr>
          <w:rFonts w:ascii="Times New Roman" w:hAnsi="Times New Roman" w:cs="Times New Roman"/>
          <w:sz w:val="24"/>
          <w:szCs w:val="24"/>
        </w:rPr>
        <w:t>4KN/m</w:t>
      </w:r>
      <w:r w:rsidRPr="009D18DF">
        <w:rPr>
          <w:rFonts w:ascii="Times New Roman" w:hAnsi="Times New Roman" w:cs="Times New Roman"/>
          <w:sz w:val="24"/>
          <w:szCs w:val="24"/>
          <w:vertAlign w:val="superscript"/>
        </w:rPr>
        <w:t>2</w:t>
      </w:r>
      <w:r w:rsidRPr="009D18DF">
        <w:rPr>
          <w:rFonts w:ascii="Times New Roman" w:hAnsi="Times New Roman" w:cs="Times New Roman"/>
          <w:sz w:val="24"/>
          <w:szCs w:val="24"/>
        </w:rPr>
        <w:t>/m</w:t>
      </w:r>
    </w:p>
    <w:p w:rsidR="005D0248" w:rsidRPr="009D18DF" w:rsidRDefault="005D0248" w:rsidP="00C73848">
      <w:pPr>
        <w:numPr>
          <w:ilvl w:val="0"/>
          <w:numId w:val="36"/>
        </w:numPr>
        <w:overflowPunct w:val="0"/>
        <w:autoSpaceDE w:val="0"/>
        <w:autoSpaceDN w:val="0"/>
        <w:adjustRightInd w:val="0"/>
        <w:spacing w:before="240" w:after="0" w:line="360" w:lineRule="auto"/>
        <w:jc w:val="both"/>
        <w:textAlignment w:val="baseline"/>
        <w:rPr>
          <w:rFonts w:ascii="Times New Roman" w:hAnsi="Times New Roman" w:cs="Times New Roman"/>
          <w:b/>
          <w:sz w:val="24"/>
          <w:szCs w:val="24"/>
        </w:rPr>
      </w:pPr>
      <w:r w:rsidRPr="009D18DF">
        <w:rPr>
          <w:rFonts w:ascii="Times New Roman" w:hAnsi="Times New Roman" w:cs="Times New Roman"/>
          <w:b/>
          <w:sz w:val="24"/>
          <w:szCs w:val="24"/>
        </w:rPr>
        <w:t>State 1: When the river is empty</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Under this condition, the river is considered to be empty and saturated backfill force acting adversely. Moment is considered about left side of toe.</w:t>
      </w:r>
    </w:p>
    <w:p w:rsidR="005D0248" w:rsidRPr="009D18DF" w:rsidRDefault="005D0248" w:rsidP="005D0248">
      <w:pPr>
        <w:pStyle w:val="Caption"/>
        <w:spacing w:after="0" w:line="360" w:lineRule="auto"/>
        <w:jc w:val="both"/>
        <w:rPr>
          <w:rFonts w:ascii="Times New Roman" w:hAnsi="Times New Roman" w:cs="Times New Roman"/>
          <w:sz w:val="24"/>
          <w:szCs w:val="24"/>
        </w:rPr>
      </w:pPr>
      <w:bookmarkStart w:id="77" w:name="_Toc464925556"/>
      <w:bookmarkStart w:id="78" w:name="_Toc466794811"/>
      <w:r w:rsidRPr="009D18DF">
        <w:rPr>
          <w:rFonts w:ascii="Times New Roman" w:hAnsi="Times New Roman" w:cs="Times New Roman"/>
          <w:color w:val="000000" w:themeColor="text1"/>
          <w:sz w:val="24"/>
          <w:szCs w:val="24"/>
        </w:rPr>
        <w:t xml:space="preserve">Figure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Figure \* ARABIC </w:instrText>
      </w:r>
      <w:r w:rsidR="007B4374" w:rsidRPr="009D18DF">
        <w:rPr>
          <w:rFonts w:ascii="Times New Roman" w:hAnsi="Times New Roman" w:cs="Times New Roman"/>
          <w:color w:val="000000" w:themeColor="text1"/>
          <w:sz w:val="24"/>
          <w:szCs w:val="24"/>
        </w:rPr>
        <w:fldChar w:fldCharType="separate"/>
      </w:r>
      <w:r w:rsidR="00BE2527">
        <w:rPr>
          <w:rFonts w:ascii="Times New Roman" w:hAnsi="Times New Roman" w:cs="Times New Roman"/>
          <w:color w:val="000000" w:themeColor="text1"/>
          <w:sz w:val="24"/>
          <w:szCs w:val="24"/>
        </w:rPr>
        <w:t>11</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w:t>
      </w:r>
      <w:r w:rsidRPr="009D18DF">
        <w:rPr>
          <w:rFonts w:ascii="Times New Roman" w:hAnsi="Times New Roman" w:cs="Times New Roman"/>
          <w:sz w:val="24"/>
          <w:szCs w:val="24"/>
        </w:rPr>
        <w:t>Free body diagram of forces on retaining wall under flow State-1.</w:t>
      </w:r>
      <w:bookmarkEnd w:id="77"/>
      <w:bookmarkEnd w:id="78"/>
    </w:p>
    <w:p w:rsidR="005D0248" w:rsidRPr="009D18DF" w:rsidRDefault="007531B8" w:rsidP="005D0248">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3533775" cy="3228975"/>
            <wp:effectExtent l="19050" t="0" r="9525" b="0"/>
            <wp:docPr id="1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srcRect/>
                    <a:stretch>
                      <a:fillRect/>
                    </a:stretch>
                  </pic:blipFill>
                  <pic:spPr bwMode="auto">
                    <a:xfrm>
                      <a:off x="0" y="0"/>
                      <a:ext cx="3533775" cy="3228975"/>
                    </a:xfrm>
                    <a:prstGeom prst="rect">
                      <a:avLst/>
                    </a:prstGeom>
                    <a:noFill/>
                    <a:ln w="9525">
                      <a:noFill/>
                      <a:miter lim="800000"/>
                      <a:headEnd/>
                      <a:tailEnd/>
                    </a:ln>
                  </pic:spPr>
                </pic:pic>
              </a:graphicData>
            </a:graphic>
          </wp:inline>
        </w:drawing>
      </w:r>
    </w:p>
    <w:p w:rsidR="005D0248" w:rsidRDefault="005D0248" w:rsidP="005D0248">
      <w:pPr>
        <w:pStyle w:val="Caption"/>
        <w:spacing w:line="360" w:lineRule="auto"/>
        <w:jc w:val="both"/>
        <w:rPr>
          <w:rFonts w:ascii="Times New Roman" w:hAnsi="Times New Roman" w:cs="Times New Roman"/>
          <w:sz w:val="24"/>
          <w:szCs w:val="24"/>
        </w:rPr>
      </w:pPr>
      <w:bookmarkStart w:id="79" w:name="_Toc464927606"/>
      <w:bookmarkStart w:id="80" w:name="_Toc466794794"/>
      <w:r w:rsidRPr="009D18DF">
        <w:rPr>
          <w:rFonts w:ascii="Times New Roman" w:hAnsi="Times New Roman" w:cs="Times New Roman"/>
          <w:color w:val="000000" w:themeColor="text1"/>
          <w:sz w:val="24"/>
          <w:szCs w:val="24"/>
        </w:rPr>
        <w:lastRenderedPageBreak/>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sidRPr="009D18DF">
        <w:rPr>
          <w:rFonts w:ascii="Times New Roman" w:hAnsi="Times New Roman" w:cs="Times New Roman"/>
          <w:color w:val="000000" w:themeColor="text1"/>
          <w:sz w:val="24"/>
          <w:szCs w:val="24"/>
        </w:rPr>
        <w:t>5</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sz w:val="24"/>
          <w:szCs w:val="24"/>
        </w:rPr>
        <w:t xml:space="preserve"> Force and momentum computation under flow State-1.</w:t>
      </w:r>
      <w:bookmarkEnd w:id="79"/>
      <w:bookmarkEnd w:id="80"/>
    </w:p>
    <w:p w:rsidR="007531B8" w:rsidRDefault="007531B8" w:rsidP="007531B8">
      <w:pPr>
        <w:rPr>
          <w:lang w:eastAsia="zh-CN"/>
        </w:rPr>
      </w:pPr>
      <w:r w:rsidRPr="007531B8">
        <w:rPr>
          <w:noProof/>
        </w:rPr>
        <w:drawing>
          <wp:inline distT="0" distB="0" distL="0" distR="0">
            <wp:extent cx="5936613" cy="1781175"/>
            <wp:effectExtent l="19050" t="0" r="6987" b="0"/>
            <wp:docPr id="2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cstate="print"/>
                    <a:srcRect/>
                    <a:stretch>
                      <a:fillRect/>
                    </a:stretch>
                  </pic:blipFill>
                  <pic:spPr bwMode="auto">
                    <a:xfrm>
                      <a:off x="0" y="0"/>
                      <a:ext cx="5943600" cy="1783271"/>
                    </a:xfrm>
                    <a:prstGeom prst="rect">
                      <a:avLst/>
                    </a:prstGeom>
                    <a:noFill/>
                    <a:ln w="9525">
                      <a:noFill/>
                      <a:miter lim="800000"/>
                      <a:headEnd/>
                      <a:tailEnd/>
                    </a:ln>
                  </pic:spPr>
                </pic:pic>
              </a:graphicData>
            </a:graphic>
          </wp:inline>
        </w:drawing>
      </w:r>
    </w:p>
    <w:p w:rsidR="005D0248" w:rsidRPr="009D18DF" w:rsidRDefault="005D0248" w:rsidP="005D0248">
      <w:pPr>
        <w:pStyle w:val="Caption"/>
        <w:spacing w:before="240" w:after="0" w:line="360" w:lineRule="auto"/>
        <w:jc w:val="both"/>
        <w:rPr>
          <w:rFonts w:ascii="Times New Roman" w:hAnsi="Times New Roman" w:cs="Times New Roman"/>
          <w:sz w:val="24"/>
          <w:szCs w:val="24"/>
        </w:rPr>
      </w:pPr>
      <w:bookmarkStart w:id="81" w:name="_Toc464925557"/>
      <w:bookmarkStart w:id="82" w:name="_Toc466794812"/>
      <w:r w:rsidRPr="009D18DF">
        <w:rPr>
          <w:rFonts w:ascii="Times New Roman" w:hAnsi="Times New Roman" w:cs="Times New Roman"/>
          <w:color w:val="000000" w:themeColor="text1"/>
          <w:sz w:val="24"/>
          <w:szCs w:val="24"/>
        </w:rPr>
        <w:t xml:space="preserve">Figure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Figure \* ARABIC </w:instrText>
      </w:r>
      <w:r w:rsidR="007B4374" w:rsidRPr="009D18DF">
        <w:rPr>
          <w:rFonts w:ascii="Times New Roman" w:hAnsi="Times New Roman" w:cs="Times New Roman"/>
          <w:color w:val="000000" w:themeColor="text1"/>
          <w:sz w:val="24"/>
          <w:szCs w:val="24"/>
        </w:rPr>
        <w:fldChar w:fldCharType="separate"/>
      </w:r>
      <w:r w:rsidR="00BE2527">
        <w:rPr>
          <w:rFonts w:ascii="Times New Roman" w:hAnsi="Times New Roman" w:cs="Times New Roman"/>
          <w:color w:val="000000" w:themeColor="text1"/>
          <w:sz w:val="24"/>
          <w:szCs w:val="24"/>
        </w:rPr>
        <w:t>12</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w:t>
      </w:r>
      <w:r w:rsidRPr="009D18DF">
        <w:rPr>
          <w:rFonts w:ascii="Times New Roman" w:hAnsi="Times New Roman" w:cs="Times New Roman"/>
          <w:sz w:val="24"/>
          <w:szCs w:val="24"/>
        </w:rPr>
        <w:t>Free body diagram of forces on retaining wall under flow state-2.</w:t>
      </w:r>
      <w:bookmarkEnd w:id="81"/>
      <w:bookmarkEnd w:id="82"/>
    </w:p>
    <w:p w:rsidR="005D0248" w:rsidRDefault="007531B8" w:rsidP="005D024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286250" cy="4562475"/>
            <wp:effectExtent l="1905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cstate="print"/>
                    <a:srcRect/>
                    <a:stretch>
                      <a:fillRect/>
                    </a:stretch>
                  </pic:blipFill>
                  <pic:spPr bwMode="auto">
                    <a:xfrm>
                      <a:off x="0" y="0"/>
                      <a:ext cx="4286250" cy="4562475"/>
                    </a:xfrm>
                    <a:prstGeom prst="rect">
                      <a:avLst/>
                    </a:prstGeom>
                    <a:noFill/>
                    <a:ln w="9525">
                      <a:noFill/>
                      <a:miter lim="800000"/>
                      <a:headEnd/>
                      <a:tailEnd/>
                    </a:ln>
                  </pic:spPr>
                </pic:pic>
              </a:graphicData>
            </a:graphic>
          </wp:inline>
        </w:drawing>
      </w:r>
    </w:p>
    <w:p w:rsidR="007531B8" w:rsidRDefault="007531B8" w:rsidP="005D0248">
      <w:pPr>
        <w:spacing w:after="0" w:line="360" w:lineRule="auto"/>
        <w:jc w:val="both"/>
        <w:rPr>
          <w:rFonts w:ascii="Times New Roman" w:hAnsi="Times New Roman" w:cs="Times New Roman"/>
          <w:sz w:val="24"/>
          <w:szCs w:val="24"/>
        </w:rPr>
      </w:pPr>
    </w:p>
    <w:p w:rsidR="007531B8" w:rsidRDefault="007531B8" w:rsidP="005D0248">
      <w:pPr>
        <w:spacing w:after="0" w:line="360" w:lineRule="auto"/>
        <w:jc w:val="both"/>
        <w:rPr>
          <w:rFonts w:ascii="Times New Roman" w:hAnsi="Times New Roman" w:cs="Times New Roman"/>
          <w:sz w:val="24"/>
          <w:szCs w:val="24"/>
        </w:rPr>
      </w:pPr>
    </w:p>
    <w:p w:rsidR="007531B8" w:rsidRDefault="007531B8" w:rsidP="005D0248">
      <w:pPr>
        <w:spacing w:after="0" w:line="360" w:lineRule="auto"/>
        <w:jc w:val="both"/>
        <w:rPr>
          <w:rFonts w:ascii="Times New Roman" w:hAnsi="Times New Roman" w:cs="Times New Roman"/>
          <w:sz w:val="24"/>
          <w:szCs w:val="24"/>
        </w:rPr>
      </w:pPr>
    </w:p>
    <w:p w:rsidR="007531B8" w:rsidRPr="009D18DF" w:rsidRDefault="007531B8" w:rsidP="005D0248">
      <w:pPr>
        <w:spacing w:after="0" w:line="360" w:lineRule="auto"/>
        <w:jc w:val="both"/>
        <w:rPr>
          <w:rFonts w:ascii="Times New Roman" w:hAnsi="Times New Roman" w:cs="Times New Roman"/>
          <w:sz w:val="24"/>
          <w:szCs w:val="24"/>
        </w:rPr>
      </w:pPr>
    </w:p>
    <w:p w:rsidR="005D0248" w:rsidRPr="009D18DF" w:rsidRDefault="005D0248" w:rsidP="005D0248">
      <w:pPr>
        <w:pStyle w:val="Caption"/>
        <w:spacing w:after="0" w:line="360" w:lineRule="auto"/>
        <w:jc w:val="both"/>
        <w:rPr>
          <w:rFonts w:ascii="Times New Roman" w:hAnsi="Times New Roman" w:cs="Times New Roman"/>
          <w:sz w:val="24"/>
          <w:szCs w:val="24"/>
        </w:rPr>
      </w:pPr>
      <w:bookmarkStart w:id="83" w:name="_Toc464927607"/>
      <w:bookmarkStart w:id="84" w:name="_Toc466794795"/>
      <w:r w:rsidRPr="009D18DF">
        <w:rPr>
          <w:rFonts w:ascii="Times New Roman" w:hAnsi="Times New Roman" w:cs="Times New Roman"/>
          <w:color w:val="000000" w:themeColor="text1"/>
          <w:sz w:val="24"/>
          <w:szCs w:val="24"/>
        </w:rPr>
        <w:lastRenderedPageBreak/>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sidRPr="009D18DF">
        <w:rPr>
          <w:rFonts w:ascii="Times New Roman" w:hAnsi="Times New Roman" w:cs="Times New Roman"/>
          <w:color w:val="000000" w:themeColor="text1"/>
          <w:sz w:val="24"/>
          <w:szCs w:val="24"/>
        </w:rPr>
        <w:t>6</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sz w:val="24"/>
          <w:szCs w:val="24"/>
        </w:rPr>
        <w:t xml:space="preserve"> Force and momentum computation under flow State-2.</w:t>
      </w:r>
      <w:bookmarkEnd w:id="83"/>
      <w:bookmarkEnd w:id="84"/>
    </w:p>
    <w:p w:rsidR="005D0248" w:rsidRPr="009D18DF" w:rsidRDefault="005E6157" w:rsidP="005D0248">
      <w:pPr>
        <w:spacing w:after="0" w:line="360" w:lineRule="auto"/>
        <w:jc w:val="both"/>
        <w:rPr>
          <w:rFonts w:ascii="Times New Roman" w:hAnsi="Times New Roman" w:cs="Times New Roman"/>
          <w:sz w:val="24"/>
          <w:szCs w:val="24"/>
        </w:rPr>
      </w:pPr>
      <w:r w:rsidRPr="005E6157">
        <w:rPr>
          <w:rFonts w:ascii="Times New Roman" w:hAnsi="Times New Roman" w:cs="Times New Roman"/>
          <w:noProof/>
          <w:sz w:val="24"/>
          <w:szCs w:val="24"/>
        </w:rPr>
        <w:drawing>
          <wp:inline distT="0" distB="0" distL="0" distR="0">
            <wp:extent cx="5943600" cy="2232740"/>
            <wp:effectExtent l="19050" t="0" r="0" b="0"/>
            <wp:docPr id="2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7" cstate="print"/>
                    <a:srcRect/>
                    <a:stretch>
                      <a:fillRect/>
                    </a:stretch>
                  </pic:blipFill>
                  <pic:spPr bwMode="auto">
                    <a:xfrm>
                      <a:off x="0" y="0"/>
                      <a:ext cx="5943600" cy="2232740"/>
                    </a:xfrm>
                    <a:prstGeom prst="rect">
                      <a:avLst/>
                    </a:prstGeom>
                    <a:noFill/>
                    <a:ln w="9525">
                      <a:noFill/>
                      <a:miter lim="800000"/>
                      <a:headEnd/>
                      <a:tailEnd/>
                    </a:ln>
                  </pic:spPr>
                </pic:pic>
              </a:graphicData>
            </a:graphic>
          </wp:inline>
        </w:drawing>
      </w:r>
    </w:p>
    <w:p w:rsidR="005D0248" w:rsidRPr="009D18DF" w:rsidRDefault="005D0248" w:rsidP="005D0248">
      <w:pPr>
        <w:pStyle w:val="Caption"/>
        <w:spacing w:after="0" w:line="360" w:lineRule="auto"/>
        <w:jc w:val="both"/>
        <w:rPr>
          <w:rFonts w:ascii="Times New Roman" w:hAnsi="Times New Roman" w:cs="Times New Roman"/>
          <w:sz w:val="24"/>
          <w:szCs w:val="24"/>
        </w:rPr>
      </w:pPr>
      <w:bookmarkStart w:id="85" w:name="_Toc464927608"/>
      <w:bookmarkStart w:id="86" w:name="_Toc466794796"/>
      <w:r w:rsidRPr="009D18DF">
        <w:rPr>
          <w:rFonts w:ascii="Times New Roman" w:hAnsi="Times New Roman" w:cs="Times New Roman"/>
          <w:color w:val="000000" w:themeColor="text1"/>
          <w:sz w:val="24"/>
          <w:szCs w:val="24"/>
        </w:rPr>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sidRPr="009D18DF">
        <w:rPr>
          <w:rFonts w:ascii="Times New Roman" w:hAnsi="Times New Roman" w:cs="Times New Roman"/>
          <w:color w:val="000000" w:themeColor="text1"/>
          <w:sz w:val="24"/>
          <w:szCs w:val="24"/>
        </w:rPr>
        <w:t>7</w:t>
      </w:r>
      <w:r w:rsidR="007B4374" w:rsidRPr="009D18DF">
        <w:rPr>
          <w:rFonts w:ascii="Times New Roman" w:hAnsi="Times New Roman" w:cs="Times New Roman"/>
          <w:color w:val="000000" w:themeColor="text1"/>
          <w:sz w:val="24"/>
          <w:szCs w:val="24"/>
        </w:rPr>
        <w:fldChar w:fldCharType="end"/>
      </w:r>
      <w:r w:rsidRPr="009D18DF">
        <w:rPr>
          <w:rFonts w:ascii="Times New Roman" w:hAnsi="Times New Roman" w:cs="Times New Roman"/>
          <w:color w:val="000000" w:themeColor="text1"/>
          <w:sz w:val="24"/>
          <w:szCs w:val="24"/>
        </w:rPr>
        <w:t xml:space="preserve"> </w:t>
      </w:r>
      <w:r w:rsidRPr="009D18DF">
        <w:rPr>
          <w:rFonts w:ascii="Times New Roman" w:hAnsi="Times New Roman" w:cs="Times New Roman"/>
          <w:sz w:val="24"/>
          <w:szCs w:val="24"/>
        </w:rPr>
        <w:t>Stability analysis under the two flow conditions.</w:t>
      </w:r>
      <w:bookmarkEnd w:id="85"/>
      <w:bookmarkEnd w:id="86"/>
    </w:p>
    <w:p w:rsidR="005D0248" w:rsidRPr="009D18DF" w:rsidRDefault="005E6157" w:rsidP="005D0248">
      <w:pPr>
        <w:spacing w:after="240"/>
        <w:rPr>
          <w:rFonts w:ascii="Times New Roman" w:hAnsi="Times New Roman" w:cs="Times New Roman"/>
          <w:sz w:val="24"/>
          <w:szCs w:val="24"/>
        </w:rPr>
      </w:pPr>
      <w:r w:rsidRPr="005E6157">
        <w:rPr>
          <w:noProof/>
          <w:szCs w:val="24"/>
        </w:rPr>
        <w:drawing>
          <wp:inline distT="0" distB="0" distL="0" distR="0">
            <wp:extent cx="5943600" cy="3593805"/>
            <wp:effectExtent l="19050" t="0" r="0" b="0"/>
            <wp:docPr id="2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cstate="print"/>
                    <a:srcRect/>
                    <a:stretch>
                      <a:fillRect/>
                    </a:stretch>
                  </pic:blipFill>
                  <pic:spPr bwMode="auto">
                    <a:xfrm>
                      <a:off x="0" y="0"/>
                      <a:ext cx="5943600" cy="3593805"/>
                    </a:xfrm>
                    <a:prstGeom prst="rect">
                      <a:avLst/>
                    </a:prstGeom>
                    <a:noFill/>
                    <a:ln w="9525">
                      <a:noFill/>
                      <a:miter lim="800000"/>
                      <a:headEnd/>
                      <a:tailEnd/>
                    </a:ln>
                  </pic:spPr>
                </pic:pic>
              </a:graphicData>
            </a:graphic>
          </wp:inline>
        </w:drawing>
      </w:r>
    </w:p>
    <w:p w:rsidR="005D0248" w:rsidRPr="009D18DF" w:rsidRDefault="005D0248" w:rsidP="005D0248">
      <w:pPr>
        <w:pStyle w:val="Caption"/>
        <w:spacing w:after="0" w:line="360" w:lineRule="auto"/>
        <w:jc w:val="both"/>
        <w:rPr>
          <w:rFonts w:ascii="Times New Roman" w:hAnsi="Times New Roman" w:cs="Times New Roman"/>
          <w:sz w:val="24"/>
          <w:szCs w:val="24"/>
        </w:rPr>
      </w:pPr>
      <w:r w:rsidRPr="009D18DF">
        <w:rPr>
          <w:rFonts w:ascii="Times New Roman" w:hAnsi="Times New Roman" w:cs="Times New Roman"/>
          <w:sz w:val="24"/>
          <w:szCs w:val="24"/>
        </w:rPr>
        <w:t>Adopted stable size of the weir body</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As it could be read from the stability analyses result computed in Table </w:t>
      </w:r>
      <w:r>
        <w:rPr>
          <w:rFonts w:ascii="Times New Roman" w:hAnsi="Times New Roman" w:cs="Times New Roman"/>
          <w:sz w:val="24"/>
          <w:szCs w:val="24"/>
        </w:rPr>
        <w:t>7</w:t>
      </w:r>
      <w:r w:rsidRPr="009D18DF">
        <w:rPr>
          <w:rFonts w:ascii="Times New Roman" w:hAnsi="Times New Roman" w:cs="Times New Roman"/>
          <w:sz w:val="24"/>
          <w:szCs w:val="24"/>
        </w:rPr>
        <w:t xml:space="preserve"> above, the structure is safe under any of the disturbing force combinations for the assumed dimensions. Apparently, the assumed dimensions of the upstream guide wall body would be adopted. These will be summarized as:</w:t>
      </w:r>
    </w:p>
    <w:p w:rsidR="005D0248" w:rsidRPr="009D18DF" w:rsidRDefault="005D0248" w:rsidP="00C73848">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The wall crest width is 0.65m,</w:t>
      </w:r>
    </w:p>
    <w:p w:rsidR="005D0248" w:rsidRPr="009D18DF" w:rsidRDefault="005D0248" w:rsidP="00C73848">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lastRenderedPageBreak/>
        <w:t>The water front face of the wall is kept vertical and the other face is kept at a slope of 0.5:1,</w:t>
      </w:r>
    </w:p>
    <w:p w:rsidR="005D0248" w:rsidRPr="009D18DF" w:rsidRDefault="005D0248" w:rsidP="00C73848">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The bottom width of the weir is 2.0m and</w:t>
      </w:r>
    </w:p>
    <w:p w:rsidR="005D0248" w:rsidRPr="009D18DF" w:rsidRDefault="005D0248" w:rsidP="00C73848">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 xml:space="preserve">The part of the </w:t>
      </w:r>
      <w:r w:rsidR="005E6157">
        <w:rPr>
          <w:rFonts w:ascii="Times New Roman" w:hAnsi="Times New Roman" w:cs="Times New Roman"/>
          <w:sz w:val="24"/>
          <w:szCs w:val="24"/>
        </w:rPr>
        <w:t>foundation depth</w:t>
      </w:r>
      <w:r w:rsidRPr="009D18DF">
        <w:rPr>
          <w:rFonts w:ascii="Times New Roman" w:hAnsi="Times New Roman" w:cs="Times New Roman"/>
          <w:sz w:val="24"/>
          <w:szCs w:val="24"/>
        </w:rPr>
        <w:t xml:space="preserve"> is 1m.</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Following similar structural analysis method, the dimensions of the walls at the downstream have been fixed. Accordingly, the crest width has been kept 0.5m and the bottom thickness 1.5m.</w:t>
      </w:r>
    </w:p>
    <w:p w:rsidR="005D0248" w:rsidRPr="009D18DF" w:rsidRDefault="005D0248" w:rsidP="009865AD">
      <w:pPr>
        <w:pStyle w:val="Heading3"/>
        <w:jc w:val="both"/>
        <w:rPr>
          <w:rFonts w:ascii="Times New Roman" w:hAnsi="Times New Roman" w:cs="Times New Roman"/>
          <w:color w:val="000000" w:themeColor="text1"/>
        </w:rPr>
      </w:pPr>
      <w:bookmarkStart w:id="87" w:name="_Toc344411158"/>
      <w:r w:rsidRPr="009D18DF">
        <w:rPr>
          <w:rFonts w:ascii="Times New Roman" w:hAnsi="Times New Roman" w:cs="Times New Roman"/>
          <w:color w:val="000000" w:themeColor="text1"/>
        </w:rPr>
        <w:t xml:space="preserve"> </w:t>
      </w:r>
      <w:bookmarkStart w:id="88" w:name="_Toc464925499"/>
      <w:bookmarkStart w:id="89" w:name="_Toc466794756"/>
      <w:r w:rsidRPr="009D18DF">
        <w:rPr>
          <w:rFonts w:ascii="Times New Roman" w:hAnsi="Times New Roman" w:cs="Times New Roman"/>
          <w:color w:val="000000" w:themeColor="text1"/>
        </w:rPr>
        <w:t>Structural design of gates</w:t>
      </w:r>
      <w:bookmarkEnd w:id="87"/>
      <w:bookmarkEnd w:id="88"/>
      <w:bookmarkEnd w:id="89"/>
    </w:p>
    <w:p w:rsidR="005D0248" w:rsidRPr="009D18DF" w:rsidRDefault="005D0248" w:rsidP="009865AD">
      <w:pPr>
        <w:spacing w:after="0" w:line="360" w:lineRule="auto"/>
        <w:jc w:val="both"/>
        <w:rPr>
          <w:rFonts w:ascii="Times New Roman" w:hAnsi="Times New Roman" w:cs="Times New Roman"/>
          <w:sz w:val="24"/>
          <w:szCs w:val="24"/>
        </w:rPr>
      </w:pPr>
      <w:r w:rsidRPr="009D18DF">
        <w:rPr>
          <w:rFonts w:ascii="Times New Roman" w:hAnsi="Times New Roman" w:cs="Times New Roman"/>
          <w:sz w:val="24"/>
          <w:szCs w:val="24"/>
        </w:rPr>
        <w:t>The type of gate selected for both the under sluice and the intake is a vertical lift. Structural design of the gate involves fixing the thickness of the skin plate and the stem or screw diameter that can withstand the load imposed on them. When dimensioning a gate, the first step is to calculate the water thrust acting on the skin plate for the various gate opening-positions. Its maximum value occurs with the gate closed and subjected to the maximum head water level. The water thrust acting on the plate depends on the water level condition. For submerged gates with only one side of the skin plate in contact with water (Figure 1</w:t>
      </w:r>
      <w:r w:rsidR="00BE2527">
        <w:rPr>
          <w:rFonts w:ascii="Times New Roman" w:hAnsi="Times New Roman" w:cs="Times New Roman"/>
          <w:sz w:val="24"/>
          <w:szCs w:val="24"/>
        </w:rPr>
        <w:t>3</w:t>
      </w:r>
      <w:r w:rsidRPr="009D18DF">
        <w:rPr>
          <w:rFonts w:ascii="Times New Roman" w:hAnsi="Times New Roman" w:cs="Times New Roman"/>
          <w:sz w:val="24"/>
          <w:szCs w:val="24"/>
        </w:rPr>
        <w:t>), as in case of the gates under consideration, the water thrust is calculated by:</w:t>
      </w:r>
    </w:p>
    <w:p w:rsidR="005D0248" w:rsidRPr="009D18DF" w:rsidRDefault="005D0248" w:rsidP="005D0248">
      <w:pPr>
        <w:spacing w:line="360" w:lineRule="auto"/>
        <w:ind w:left="144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1390650" cy="257175"/>
            <wp:effectExtent l="1905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cstate="print"/>
                    <a:srcRect/>
                    <a:stretch>
                      <a:fillRect/>
                    </a:stretch>
                  </pic:blipFill>
                  <pic:spPr bwMode="auto">
                    <a:xfrm>
                      <a:off x="0" y="0"/>
                      <a:ext cx="1390650" cy="257175"/>
                    </a:xfrm>
                    <a:prstGeom prst="rect">
                      <a:avLst/>
                    </a:prstGeom>
                    <a:noFill/>
                    <a:ln w="9525">
                      <a:noFill/>
                      <a:miter lim="800000"/>
                      <a:headEnd/>
                      <a:tailEnd/>
                    </a:ln>
                  </pic:spPr>
                </pic:pic>
              </a:graphicData>
            </a:graphic>
          </wp:inline>
        </w:drawing>
      </w:r>
      <w:r w:rsidRPr="009D18DF">
        <w:rPr>
          <w:rFonts w:ascii="Times New Roman" w:hAnsi="Times New Roman" w:cs="Times New Roman"/>
          <w:sz w:val="24"/>
          <w:szCs w:val="24"/>
        </w:rPr>
        <w:t xml:space="preserve">                         </w:t>
      </w:r>
    </w:p>
    <w:p w:rsidR="005D0248" w:rsidRPr="009D18DF" w:rsidRDefault="005D0248" w:rsidP="00504157">
      <w:pPr>
        <w:spacing w:after="0" w:line="240" w:lineRule="auto"/>
        <w:jc w:val="both"/>
        <w:rPr>
          <w:rFonts w:ascii="Times New Roman" w:hAnsi="Times New Roman" w:cs="Times New Roman"/>
          <w:sz w:val="24"/>
          <w:szCs w:val="24"/>
        </w:rPr>
      </w:pPr>
      <w:r w:rsidRPr="009D18DF">
        <w:rPr>
          <w:rFonts w:ascii="Times New Roman" w:hAnsi="Times New Roman" w:cs="Times New Roman"/>
          <w:sz w:val="24"/>
          <w:szCs w:val="24"/>
        </w:rPr>
        <w:t>Where:</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γ=specific weight of water=9.81KN/m</w:t>
      </w:r>
      <w:r w:rsidRPr="009D18DF">
        <w:rPr>
          <w:rFonts w:ascii="Times New Roman" w:hAnsi="Times New Roman" w:cs="Times New Roman"/>
          <w:sz w:val="24"/>
          <w:szCs w:val="24"/>
          <w:vertAlign w:val="superscript"/>
        </w:rPr>
        <w:t>3</w:t>
      </w:r>
      <w:r w:rsidRPr="009D18DF">
        <w:rPr>
          <w:rFonts w:ascii="Times New Roman" w:hAnsi="Times New Roman" w:cs="Times New Roman"/>
          <w:sz w:val="24"/>
          <w:szCs w:val="24"/>
        </w:rPr>
        <w:t>,</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B = span of side seals,</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H = Maximum headwater on sill,</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h= gate sealing height.</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4714875" cy="2352675"/>
            <wp:effectExtent l="19050" t="0" r="9525" b="0"/>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0" cstate="print"/>
                    <a:srcRect/>
                    <a:stretch>
                      <a:fillRect/>
                    </a:stretch>
                  </pic:blipFill>
                  <pic:spPr bwMode="auto">
                    <a:xfrm>
                      <a:off x="0" y="0"/>
                      <a:ext cx="4714875" cy="235267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bookmarkStart w:id="90" w:name="_Toc464925558"/>
      <w:bookmarkStart w:id="91" w:name="_Toc466794813"/>
      <w:r w:rsidRPr="009D18DF">
        <w:rPr>
          <w:rFonts w:ascii="Times New Roman" w:hAnsi="Times New Roman" w:cs="Times New Roman"/>
          <w:b/>
          <w:color w:val="000000" w:themeColor="text1"/>
          <w:sz w:val="24"/>
          <w:szCs w:val="24"/>
        </w:rPr>
        <w:lastRenderedPageBreak/>
        <w:t xml:space="preserve">Figure </w:t>
      </w:r>
      <w:r w:rsidR="007B4374" w:rsidRPr="009D18DF">
        <w:rPr>
          <w:rFonts w:ascii="Times New Roman" w:hAnsi="Times New Roman" w:cs="Times New Roman"/>
          <w:b/>
          <w:color w:val="000000" w:themeColor="text1"/>
          <w:sz w:val="24"/>
          <w:szCs w:val="24"/>
        </w:rPr>
        <w:fldChar w:fldCharType="begin"/>
      </w:r>
      <w:r w:rsidRPr="009D18DF">
        <w:rPr>
          <w:rFonts w:ascii="Times New Roman" w:hAnsi="Times New Roman" w:cs="Times New Roman"/>
          <w:b/>
          <w:color w:val="000000" w:themeColor="text1"/>
          <w:sz w:val="24"/>
          <w:szCs w:val="24"/>
        </w:rPr>
        <w:instrText xml:space="preserve"> SEQ Figure \* ARABIC </w:instrText>
      </w:r>
      <w:r w:rsidR="007B4374" w:rsidRPr="009D18DF">
        <w:rPr>
          <w:rFonts w:ascii="Times New Roman" w:hAnsi="Times New Roman" w:cs="Times New Roman"/>
          <w:b/>
          <w:color w:val="000000" w:themeColor="text1"/>
          <w:sz w:val="24"/>
          <w:szCs w:val="24"/>
        </w:rPr>
        <w:fldChar w:fldCharType="separate"/>
      </w:r>
      <w:r w:rsidR="00BE2527">
        <w:rPr>
          <w:rFonts w:ascii="Times New Roman" w:hAnsi="Times New Roman" w:cs="Times New Roman"/>
          <w:b/>
          <w:noProof/>
          <w:color w:val="000000" w:themeColor="text1"/>
          <w:sz w:val="24"/>
          <w:szCs w:val="24"/>
        </w:rPr>
        <w:t>13</w:t>
      </w:r>
      <w:r w:rsidR="007B4374" w:rsidRPr="009D18DF">
        <w:rPr>
          <w:rFonts w:ascii="Times New Roman" w:hAnsi="Times New Roman" w:cs="Times New Roman"/>
          <w:b/>
          <w:color w:val="000000" w:themeColor="text1"/>
          <w:sz w:val="24"/>
          <w:szCs w:val="24"/>
        </w:rPr>
        <w:fldChar w:fldCharType="end"/>
      </w:r>
      <w:r w:rsidRPr="009D18DF">
        <w:rPr>
          <w:rFonts w:ascii="Times New Roman" w:hAnsi="Times New Roman" w:cs="Times New Roman"/>
          <w:sz w:val="24"/>
          <w:szCs w:val="24"/>
        </w:rPr>
        <w:t xml:space="preserve"> Pressure diagram on flat submerged gates with water on one side.</w:t>
      </w:r>
      <w:bookmarkEnd w:id="90"/>
      <w:bookmarkEnd w:id="91"/>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pressure diagram above has a trapezoidal shape. In this case, the position of the resultant water thrust is given by:</w:t>
      </w:r>
    </w:p>
    <w:p w:rsidR="005D0248" w:rsidRPr="009D18DF" w:rsidRDefault="005D0248" w:rsidP="005D0248">
      <w:pPr>
        <w:spacing w:line="360" w:lineRule="auto"/>
        <w:ind w:left="144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1323975" cy="34290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1" cstate="print"/>
                    <a:srcRect/>
                    <a:stretch>
                      <a:fillRect/>
                    </a:stretch>
                  </pic:blipFill>
                  <pic:spPr bwMode="auto">
                    <a:xfrm>
                      <a:off x="0" y="0"/>
                      <a:ext cx="1323975" cy="342900"/>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thickness of the skin plate is determined based on the stress that occurs in the plate. The plate stress is a function of the water pressure and the thickness of the plate. It is given by the relation:</w:t>
      </w:r>
    </w:p>
    <w:p w:rsidR="005D0248" w:rsidRPr="009D18DF" w:rsidRDefault="005D0248" w:rsidP="005D0248">
      <w:pPr>
        <w:spacing w:line="360" w:lineRule="auto"/>
        <w:ind w:left="144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1104900"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cstate="print"/>
                    <a:srcRect/>
                    <a:stretch>
                      <a:fillRect/>
                    </a:stretch>
                  </pic:blipFill>
                  <pic:spPr bwMode="auto">
                    <a:xfrm>
                      <a:off x="0" y="0"/>
                      <a:ext cx="1104900" cy="40957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Where:</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k = non-dimensional factor obtainable from table,</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P = Water pressure relative to the module center,</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a = minor support length,</w:t>
      </w:r>
    </w:p>
    <w:p w:rsidR="005D0248" w:rsidRPr="009D18DF" w:rsidRDefault="005D0248" w:rsidP="00C73848">
      <w:pPr>
        <w:numPr>
          <w:ilvl w:val="0"/>
          <w:numId w:val="38"/>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t = plate thickness.</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maximum deflection occurs at the center of the plate and is given by:</w:t>
      </w:r>
    </w:p>
    <w:p w:rsidR="005D0248" w:rsidRPr="009D18DF" w:rsidRDefault="005D0248" w:rsidP="005D0248">
      <w:pPr>
        <w:spacing w:line="360" w:lineRule="auto"/>
        <w:ind w:left="144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733425" cy="46672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cstate="print"/>
                    <a:srcRect/>
                    <a:stretch>
                      <a:fillRect/>
                    </a:stretch>
                  </pic:blipFill>
                  <pic:spPr bwMode="auto">
                    <a:xfrm>
                      <a:off x="0" y="0"/>
                      <a:ext cx="733425" cy="46672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stem or screw jack of a gate is the element that attaches directly to the gate and applies the lifting force (Figure 1</w:t>
      </w:r>
      <w:r w:rsidR="00BE2527">
        <w:rPr>
          <w:rFonts w:ascii="Times New Roman" w:hAnsi="Times New Roman" w:cs="Times New Roman"/>
          <w:sz w:val="24"/>
          <w:szCs w:val="24"/>
        </w:rPr>
        <w:t>4</w:t>
      </w:r>
      <w:r w:rsidRPr="009D18DF">
        <w:rPr>
          <w:rFonts w:ascii="Times New Roman" w:hAnsi="Times New Roman" w:cs="Times New Roman"/>
          <w:sz w:val="24"/>
          <w:szCs w:val="24"/>
        </w:rPr>
        <w:t xml:space="preserve">). The stem is simply a long threaded shaft. The stem can be a rising stem, i.e. the bottom of the stem is attached directly to the gate. Rising stem or screw jack is widely recommended type of gates. </w:t>
      </w:r>
    </w:p>
    <w:p w:rsidR="005D0248" w:rsidRPr="009D18DF" w:rsidRDefault="005D0248" w:rsidP="005D0248">
      <w:pPr>
        <w:spacing w:line="360" w:lineRule="auto"/>
        <w:jc w:val="both"/>
        <w:rPr>
          <w:rFonts w:ascii="Times New Roman" w:hAnsi="Times New Roman" w:cs="Times New Roman"/>
          <w:noProof/>
          <w:sz w:val="24"/>
          <w:szCs w:val="24"/>
        </w:rPr>
      </w:pPr>
      <w:r w:rsidRPr="009D18DF">
        <w:rPr>
          <w:rFonts w:ascii="Times New Roman" w:hAnsi="Times New Roman" w:cs="Times New Roman"/>
          <w:noProof/>
          <w:sz w:val="24"/>
          <w:szCs w:val="24"/>
        </w:rPr>
        <w:lastRenderedPageBreak/>
        <w:drawing>
          <wp:inline distT="0" distB="0" distL="0" distR="0">
            <wp:extent cx="2181225" cy="3352800"/>
            <wp:effectExtent l="19050" t="0" r="9525"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a:stretch>
                      <a:fillRect/>
                    </a:stretch>
                  </pic:blipFill>
                  <pic:spPr bwMode="auto">
                    <a:xfrm>
                      <a:off x="0" y="0"/>
                      <a:ext cx="2181225" cy="3352800"/>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bookmarkStart w:id="92" w:name="_Toc464925559"/>
      <w:bookmarkStart w:id="93" w:name="_Toc466794814"/>
      <w:r w:rsidRPr="009D18DF">
        <w:rPr>
          <w:rFonts w:ascii="Times New Roman" w:hAnsi="Times New Roman" w:cs="Times New Roman"/>
          <w:b/>
          <w:color w:val="000000" w:themeColor="text1"/>
          <w:sz w:val="24"/>
          <w:szCs w:val="24"/>
        </w:rPr>
        <w:t xml:space="preserve">Figure </w:t>
      </w:r>
      <w:r w:rsidR="007B4374" w:rsidRPr="009D18DF">
        <w:rPr>
          <w:rFonts w:ascii="Times New Roman" w:hAnsi="Times New Roman" w:cs="Times New Roman"/>
          <w:b/>
          <w:color w:val="000000" w:themeColor="text1"/>
          <w:sz w:val="24"/>
          <w:szCs w:val="24"/>
        </w:rPr>
        <w:fldChar w:fldCharType="begin"/>
      </w:r>
      <w:r w:rsidRPr="009D18DF">
        <w:rPr>
          <w:rFonts w:ascii="Times New Roman" w:hAnsi="Times New Roman" w:cs="Times New Roman"/>
          <w:b/>
          <w:color w:val="000000" w:themeColor="text1"/>
          <w:sz w:val="24"/>
          <w:szCs w:val="24"/>
        </w:rPr>
        <w:instrText xml:space="preserve"> SEQ Figure \* ARABIC </w:instrText>
      </w:r>
      <w:r w:rsidR="007B4374" w:rsidRPr="009D18DF">
        <w:rPr>
          <w:rFonts w:ascii="Times New Roman" w:hAnsi="Times New Roman" w:cs="Times New Roman"/>
          <w:b/>
          <w:color w:val="000000" w:themeColor="text1"/>
          <w:sz w:val="24"/>
          <w:szCs w:val="24"/>
        </w:rPr>
        <w:fldChar w:fldCharType="separate"/>
      </w:r>
      <w:r w:rsidR="00BE2527">
        <w:rPr>
          <w:rFonts w:ascii="Times New Roman" w:hAnsi="Times New Roman" w:cs="Times New Roman"/>
          <w:b/>
          <w:noProof/>
          <w:color w:val="000000" w:themeColor="text1"/>
          <w:sz w:val="24"/>
          <w:szCs w:val="24"/>
        </w:rPr>
        <w:t>14</w:t>
      </w:r>
      <w:r w:rsidR="007B4374" w:rsidRPr="009D18DF">
        <w:rPr>
          <w:rFonts w:ascii="Times New Roman" w:hAnsi="Times New Roman" w:cs="Times New Roman"/>
          <w:b/>
          <w:color w:val="000000" w:themeColor="text1"/>
          <w:sz w:val="24"/>
          <w:szCs w:val="24"/>
        </w:rPr>
        <w:fldChar w:fldCharType="end"/>
      </w:r>
      <w:r w:rsidRPr="009D18DF">
        <w:rPr>
          <w:rFonts w:ascii="Times New Roman" w:hAnsi="Times New Roman" w:cs="Times New Roman"/>
          <w:sz w:val="24"/>
          <w:szCs w:val="24"/>
        </w:rPr>
        <w:t xml:space="preserve"> Surface parameters of typical screw.</w:t>
      </w:r>
      <w:bookmarkEnd w:id="92"/>
      <w:bookmarkEnd w:id="93"/>
      <w:r w:rsidRPr="009D18DF">
        <w:rPr>
          <w:rFonts w:ascii="Times New Roman" w:hAnsi="Times New Roman" w:cs="Times New Roman"/>
          <w:sz w:val="24"/>
          <w:szCs w:val="24"/>
        </w:rPr>
        <w:t xml:space="preserve"> </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stem or screw is designed in such a way that it resists the possible shear and compressive stresses that occur as a result of the load acting. Thus, the shear and compressive stresses computed based on the estimated diameter of the thread should be checked against the allowable corresponding stresses.</w:t>
      </w: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The magnitude of the compressive stress depends on the weight of the gate and the screw and is given by:</w:t>
      </w:r>
    </w:p>
    <w:p w:rsidR="005D0248" w:rsidRPr="009D18DF" w:rsidRDefault="005D0248" w:rsidP="005D0248">
      <w:pPr>
        <w:spacing w:after="0" w:line="360" w:lineRule="auto"/>
        <w:ind w:left="216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704850" cy="619125"/>
            <wp:effectExtent l="1905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srcRect/>
                    <a:stretch>
                      <a:fillRect/>
                    </a:stretch>
                  </pic:blipFill>
                  <pic:spPr bwMode="auto">
                    <a:xfrm>
                      <a:off x="0" y="0"/>
                      <a:ext cx="704850" cy="61912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shear stress is also determined as:</w:t>
      </w:r>
    </w:p>
    <w:p w:rsidR="005D0248" w:rsidRPr="009D18DF" w:rsidRDefault="005D0248" w:rsidP="005D0248">
      <w:pPr>
        <w:spacing w:line="360" w:lineRule="auto"/>
        <w:ind w:left="216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857250" cy="361950"/>
            <wp:effectExtent l="1905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srcRect/>
                    <a:stretch>
                      <a:fillRect/>
                    </a:stretch>
                  </pic:blipFill>
                  <pic:spPr bwMode="auto">
                    <a:xfrm>
                      <a:off x="0" y="0"/>
                      <a:ext cx="857250" cy="361950"/>
                    </a:xfrm>
                    <a:prstGeom prst="rect">
                      <a:avLst/>
                    </a:prstGeom>
                    <a:noFill/>
                    <a:ln w="9525">
                      <a:noFill/>
                      <a:miter lim="800000"/>
                      <a:headEnd/>
                      <a:tailEnd/>
                    </a:ln>
                  </pic:spPr>
                </pic:pic>
              </a:graphicData>
            </a:graphic>
          </wp:inline>
        </w:drawing>
      </w:r>
      <w:r w:rsidRPr="009D18DF">
        <w:rPr>
          <w:rFonts w:ascii="Times New Roman" w:hAnsi="Times New Roman" w:cs="Times New Roman"/>
          <w:noProof/>
          <w:sz w:val="24"/>
          <w:szCs w:val="24"/>
        </w:rPr>
        <w:t xml:space="preserve"> </w:t>
      </w:r>
      <w:r w:rsidRPr="009D18DF">
        <w:rPr>
          <w:rFonts w:ascii="Times New Roman" w:hAnsi="Times New Roman" w:cs="Times New Roman"/>
          <w:sz w:val="24"/>
          <w:szCs w:val="24"/>
        </w:rPr>
        <w:t>Where: The torque,  M</w:t>
      </w:r>
      <w:r w:rsidRPr="009D18DF">
        <w:rPr>
          <w:rFonts w:ascii="Times New Roman" w:hAnsi="Times New Roman" w:cs="Times New Roman"/>
          <w:sz w:val="24"/>
          <w:szCs w:val="24"/>
          <w:vertAlign w:val="subscript"/>
        </w:rPr>
        <w:t>t</w:t>
      </w:r>
      <w:r w:rsidRPr="009D18DF">
        <w:rPr>
          <w:rFonts w:ascii="Times New Roman" w:hAnsi="Times New Roman" w:cs="Times New Roman"/>
          <w:sz w:val="24"/>
          <w:szCs w:val="24"/>
        </w:rPr>
        <w:t xml:space="preserve"> = </w:t>
      </w:r>
      <w:r w:rsidRPr="009D18DF">
        <w:rPr>
          <w:rFonts w:ascii="Times New Roman" w:hAnsi="Times New Roman" w:cs="Times New Roman"/>
          <w:noProof/>
          <w:sz w:val="24"/>
          <w:szCs w:val="24"/>
        </w:rPr>
        <w:drawing>
          <wp:inline distT="0" distB="0" distL="0" distR="0">
            <wp:extent cx="1409700" cy="3143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srcRect/>
                    <a:stretch>
                      <a:fillRect/>
                    </a:stretch>
                  </pic:blipFill>
                  <pic:spPr bwMode="auto">
                    <a:xfrm>
                      <a:off x="0" y="0"/>
                      <a:ext cx="1409700" cy="31432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terms W and d</w:t>
      </w:r>
      <w:r w:rsidRPr="009D18DF">
        <w:rPr>
          <w:rFonts w:ascii="Times New Roman" w:hAnsi="Times New Roman" w:cs="Times New Roman"/>
          <w:sz w:val="24"/>
          <w:szCs w:val="24"/>
          <w:vertAlign w:val="subscript"/>
        </w:rPr>
        <w:t>1</w:t>
      </w:r>
      <w:r w:rsidRPr="009D18DF">
        <w:rPr>
          <w:rFonts w:ascii="Times New Roman" w:hAnsi="Times New Roman" w:cs="Times New Roman"/>
          <w:sz w:val="24"/>
          <w:szCs w:val="24"/>
        </w:rPr>
        <w:t xml:space="preserve"> correspond to the weight of the gate that should be lifted and the core diameter of the screw. The terms ɸ and α</w:t>
      </w:r>
      <w:r w:rsidR="0022500B">
        <w:rPr>
          <w:rFonts w:ascii="Times New Roman" w:hAnsi="Times New Roman" w:cs="Times New Roman"/>
          <w:sz w:val="24"/>
          <w:szCs w:val="24"/>
        </w:rPr>
        <w:t>,</w:t>
      </w:r>
      <w:r w:rsidRPr="009D18DF">
        <w:rPr>
          <w:rFonts w:ascii="Times New Roman" w:hAnsi="Times New Roman" w:cs="Times New Roman"/>
          <w:sz w:val="24"/>
          <w:szCs w:val="24"/>
        </w:rPr>
        <w:t xml:space="preserve"> are angle</w:t>
      </w:r>
      <w:r w:rsidR="0022500B">
        <w:rPr>
          <w:rFonts w:ascii="Times New Roman" w:hAnsi="Times New Roman" w:cs="Times New Roman"/>
          <w:sz w:val="24"/>
          <w:szCs w:val="24"/>
        </w:rPr>
        <w:t>s</w:t>
      </w:r>
      <w:r w:rsidRPr="009D18DF">
        <w:rPr>
          <w:rFonts w:ascii="Times New Roman" w:hAnsi="Times New Roman" w:cs="Times New Roman"/>
          <w:sz w:val="24"/>
          <w:szCs w:val="24"/>
        </w:rPr>
        <w:t xml:space="preserve"> of friction and the threads.</w:t>
      </w:r>
    </w:p>
    <w:p w:rsidR="00504157" w:rsidRDefault="00504157" w:rsidP="005D0248">
      <w:pPr>
        <w:spacing w:before="240" w:line="360" w:lineRule="auto"/>
        <w:jc w:val="both"/>
        <w:rPr>
          <w:rFonts w:ascii="Times New Roman" w:hAnsi="Times New Roman" w:cs="Times New Roman"/>
          <w:b/>
          <w:sz w:val="24"/>
          <w:szCs w:val="24"/>
        </w:rPr>
      </w:pPr>
    </w:p>
    <w:p w:rsidR="005D0248" w:rsidRPr="009D18DF" w:rsidRDefault="005D0248" w:rsidP="005D0248">
      <w:pPr>
        <w:spacing w:before="240" w:line="360" w:lineRule="auto"/>
        <w:jc w:val="both"/>
        <w:rPr>
          <w:rFonts w:ascii="Times New Roman" w:hAnsi="Times New Roman" w:cs="Times New Roman"/>
          <w:b/>
          <w:sz w:val="24"/>
          <w:szCs w:val="24"/>
        </w:rPr>
      </w:pPr>
      <w:r w:rsidRPr="009D18DF">
        <w:rPr>
          <w:rFonts w:ascii="Times New Roman" w:hAnsi="Times New Roman" w:cs="Times New Roman"/>
          <w:b/>
          <w:sz w:val="24"/>
          <w:szCs w:val="24"/>
        </w:rPr>
        <w:lastRenderedPageBreak/>
        <w:t>Design of the under sluice gate</w:t>
      </w:r>
    </w:p>
    <w:p w:rsidR="005D0248" w:rsidRPr="009D18DF" w:rsidRDefault="005D0248" w:rsidP="00C73848">
      <w:pPr>
        <w:numPr>
          <w:ilvl w:val="0"/>
          <w:numId w:val="40"/>
        </w:numPr>
        <w:overflowPunct w:val="0"/>
        <w:autoSpaceDE w:val="0"/>
        <w:autoSpaceDN w:val="0"/>
        <w:adjustRightInd w:val="0"/>
        <w:spacing w:before="240" w:after="240" w:line="360" w:lineRule="auto"/>
        <w:jc w:val="both"/>
        <w:textAlignment w:val="baseline"/>
        <w:rPr>
          <w:rFonts w:ascii="Times New Roman" w:hAnsi="Times New Roman" w:cs="Times New Roman"/>
          <w:b/>
          <w:sz w:val="24"/>
          <w:szCs w:val="24"/>
        </w:rPr>
      </w:pPr>
      <w:r w:rsidRPr="009D18DF">
        <w:rPr>
          <w:rFonts w:ascii="Times New Roman" w:hAnsi="Times New Roman" w:cs="Times New Roman"/>
          <w:b/>
          <w:sz w:val="24"/>
          <w:szCs w:val="24"/>
        </w:rPr>
        <w:t>Determination of skin plate thickness</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Given and assumed data:</w:t>
      </w:r>
    </w:p>
    <w:p w:rsidR="005D0248" w:rsidRPr="009D18DF" w:rsidRDefault="005D0248" w:rsidP="00C73848">
      <w:pPr>
        <w:numPr>
          <w:ilvl w:val="0"/>
          <w:numId w:val="3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Maximum headwater (H) = 2.</w:t>
      </w:r>
      <w:r w:rsidR="00965767">
        <w:rPr>
          <w:rFonts w:ascii="Times New Roman" w:hAnsi="Times New Roman" w:cs="Times New Roman"/>
          <w:sz w:val="24"/>
          <w:szCs w:val="24"/>
        </w:rPr>
        <w:t>5</w:t>
      </w:r>
      <w:r w:rsidRPr="009D18DF">
        <w:rPr>
          <w:rFonts w:ascii="Times New Roman" w:hAnsi="Times New Roman" w:cs="Times New Roman"/>
          <w:sz w:val="24"/>
          <w:szCs w:val="24"/>
        </w:rPr>
        <w:t>m,</w:t>
      </w:r>
    </w:p>
    <w:p w:rsidR="005D0248" w:rsidRPr="009D18DF" w:rsidRDefault="005D0248" w:rsidP="00C73848">
      <w:pPr>
        <w:numPr>
          <w:ilvl w:val="0"/>
          <w:numId w:val="3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Specific weight of water(γ) =9.81KN/m</w:t>
      </w:r>
      <w:r w:rsidRPr="009D18DF">
        <w:rPr>
          <w:rFonts w:ascii="Times New Roman" w:hAnsi="Times New Roman" w:cs="Times New Roman"/>
          <w:sz w:val="24"/>
          <w:szCs w:val="24"/>
          <w:vertAlign w:val="superscript"/>
        </w:rPr>
        <w:t>3</w:t>
      </w:r>
      <w:r w:rsidRPr="009D18DF">
        <w:rPr>
          <w:rFonts w:ascii="Times New Roman" w:hAnsi="Times New Roman" w:cs="Times New Roman"/>
          <w:sz w:val="24"/>
          <w:szCs w:val="24"/>
        </w:rPr>
        <w:t>,</w:t>
      </w:r>
    </w:p>
    <w:p w:rsidR="005D0248" w:rsidRPr="009D18DF" w:rsidRDefault="005D0248" w:rsidP="00C73848">
      <w:pPr>
        <w:numPr>
          <w:ilvl w:val="0"/>
          <w:numId w:val="3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Span of side seals(B) = 1.0m,</w:t>
      </w:r>
    </w:p>
    <w:p w:rsidR="005D0248" w:rsidRPr="009D18DF" w:rsidRDefault="005D0248" w:rsidP="00C73848">
      <w:pPr>
        <w:numPr>
          <w:ilvl w:val="0"/>
          <w:numId w:val="3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Gate sealing height (h) = 1.0m,</w:t>
      </w:r>
    </w:p>
    <w:p w:rsidR="005D0248" w:rsidRPr="009D18DF" w:rsidRDefault="005D0248" w:rsidP="00C73848">
      <w:pPr>
        <w:numPr>
          <w:ilvl w:val="0"/>
          <w:numId w:val="39"/>
        </w:numPr>
        <w:overflowPunct w:val="0"/>
        <w:autoSpaceDE w:val="0"/>
        <w:autoSpaceDN w:val="0"/>
        <w:adjustRightInd w:val="0"/>
        <w:spacing w:after="24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Assumed plate thickness (t) = 8mm.</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water load is, W = γBh(H-h/2) =9.81*1.0*1.0*(2.</w:t>
      </w:r>
      <w:r w:rsidR="00965767">
        <w:rPr>
          <w:rFonts w:ascii="Times New Roman" w:hAnsi="Times New Roman" w:cs="Times New Roman"/>
          <w:sz w:val="24"/>
          <w:szCs w:val="24"/>
        </w:rPr>
        <w:t>5</w:t>
      </w:r>
      <w:r w:rsidRPr="009D18DF">
        <w:rPr>
          <w:rFonts w:ascii="Times New Roman" w:hAnsi="Times New Roman" w:cs="Times New Roman"/>
          <w:sz w:val="24"/>
          <w:szCs w:val="24"/>
        </w:rPr>
        <w:t>-1/2) = 1</w:t>
      </w:r>
      <w:r w:rsidR="00965767">
        <w:rPr>
          <w:rFonts w:ascii="Times New Roman" w:hAnsi="Times New Roman" w:cs="Times New Roman"/>
          <w:sz w:val="24"/>
          <w:szCs w:val="24"/>
        </w:rPr>
        <w:t>9</w:t>
      </w:r>
      <w:r w:rsidRPr="009D18DF">
        <w:rPr>
          <w:rFonts w:ascii="Times New Roman" w:hAnsi="Times New Roman" w:cs="Times New Roman"/>
          <w:sz w:val="24"/>
          <w:szCs w:val="24"/>
        </w:rPr>
        <w:t>.</w:t>
      </w:r>
      <w:r w:rsidR="00965767">
        <w:rPr>
          <w:rFonts w:ascii="Times New Roman" w:hAnsi="Times New Roman" w:cs="Times New Roman"/>
          <w:sz w:val="24"/>
          <w:szCs w:val="24"/>
        </w:rPr>
        <w:t>62</w:t>
      </w:r>
      <w:r w:rsidRPr="009D18DF">
        <w:rPr>
          <w:rFonts w:ascii="Times New Roman" w:hAnsi="Times New Roman" w:cs="Times New Roman"/>
          <w:sz w:val="24"/>
          <w:szCs w:val="24"/>
        </w:rPr>
        <w:t>KN</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water pressure relative to the module center is computed as:</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P = γ(H-h/2) = 9.81*(2.</w:t>
      </w:r>
      <w:r w:rsidR="000F44D8">
        <w:rPr>
          <w:rFonts w:ascii="Times New Roman" w:hAnsi="Times New Roman" w:cs="Times New Roman"/>
          <w:sz w:val="24"/>
          <w:szCs w:val="24"/>
        </w:rPr>
        <w:t>5</w:t>
      </w:r>
      <w:r w:rsidRPr="009D18DF">
        <w:rPr>
          <w:rFonts w:ascii="Times New Roman" w:hAnsi="Times New Roman" w:cs="Times New Roman"/>
          <w:sz w:val="24"/>
          <w:szCs w:val="24"/>
        </w:rPr>
        <w:t xml:space="preserve">-1/2) = </w:t>
      </w:r>
      <w:r w:rsidR="000F44D8">
        <w:rPr>
          <w:rFonts w:ascii="Times New Roman" w:hAnsi="Times New Roman" w:cs="Times New Roman"/>
          <w:sz w:val="24"/>
          <w:szCs w:val="24"/>
        </w:rPr>
        <w:t>19.62</w:t>
      </w:r>
      <w:r w:rsidRPr="009D18DF">
        <w:rPr>
          <w:rFonts w:ascii="Times New Roman" w:hAnsi="Times New Roman" w:cs="Times New Roman"/>
          <w:sz w:val="24"/>
          <w:szCs w:val="24"/>
        </w:rPr>
        <w:t>KN/m</w:t>
      </w:r>
      <w:r w:rsidRPr="009D18DF">
        <w:rPr>
          <w:rFonts w:ascii="Times New Roman" w:hAnsi="Times New Roman" w:cs="Times New Roman"/>
          <w:sz w:val="24"/>
          <w:szCs w:val="24"/>
          <w:vertAlign w:val="superscript"/>
        </w:rPr>
        <w:t>2</w:t>
      </w:r>
      <w:r w:rsidRPr="009D18DF">
        <w:rPr>
          <w:rFonts w:ascii="Times New Roman" w:hAnsi="Times New Roman" w:cs="Times New Roman"/>
          <w:sz w:val="24"/>
          <w:szCs w:val="24"/>
        </w:rPr>
        <w:t xml:space="preserve"> = 0.01</w:t>
      </w:r>
      <w:r w:rsidR="000F44D8">
        <w:rPr>
          <w:rFonts w:ascii="Times New Roman" w:hAnsi="Times New Roman" w:cs="Times New Roman"/>
          <w:sz w:val="24"/>
          <w:szCs w:val="24"/>
        </w:rPr>
        <w:t>96</w:t>
      </w:r>
      <w:r w:rsidRPr="009D18DF">
        <w:rPr>
          <w:rFonts w:ascii="Times New Roman" w:hAnsi="Times New Roman" w:cs="Times New Roman"/>
          <w:sz w:val="24"/>
          <w:szCs w:val="24"/>
        </w:rPr>
        <w:t>MPa</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For the assumed thickness of the plate, the plate stress will be:</w:t>
      </w:r>
    </w:p>
    <w:p w:rsidR="005D0248" w:rsidRPr="009D18DF" w:rsidRDefault="005D0248" w:rsidP="005D0248">
      <w:pPr>
        <w:spacing w:line="360" w:lineRule="auto"/>
        <w:ind w:left="144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1104900"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cstate="print"/>
                    <a:srcRect/>
                    <a:stretch>
                      <a:fillRect/>
                    </a:stretch>
                  </pic:blipFill>
                  <pic:spPr bwMode="auto">
                    <a:xfrm>
                      <a:off x="0" y="0"/>
                      <a:ext cx="1104900" cy="40957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Where:</w:t>
      </w:r>
    </w:p>
    <w:p w:rsidR="005D0248" w:rsidRPr="009D18DF" w:rsidRDefault="005D0248" w:rsidP="00C73848">
      <w:pPr>
        <w:numPr>
          <w:ilvl w:val="0"/>
          <w:numId w:val="4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K is read from table and for b/a=1.0/1.0=1 and fixed four edges of the plate as</w:t>
      </w:r>
    </w:p>
    <w:p w:rsidR="005D0248" w:rsidRPr="009D18DF" w:rsidRDefault="005D0248" w:rsidP="005D0248">
      <w:pPr>
        <w:spacing w:line="360" w:lineRule="auto"/>
        <w:ind w:left="720"/>
        <w:jc w:val="both"/>
        <w:rPr>
          <w:rFonts w:ascii="Times New Roman" w:hAnsi="Times New Roman" w:cs="Times New Roman"/>
          <w:sz w:val="24"/>
          <w:szCs w:val="24"/>
        </w:rPr>
      </w:pPr>
      <w:r w:rsidRPr="009D18DF">
        <w:rPr>
          <w:rFonts w:ascii="Times New Roman" w:hAnsi="Times New Roman" w:cs="Times New Roman"/>
          <w:sz w:val="24"/>
          <w:szCs w:val="24"/>
        </w:rPr>
        <w:t>K1x = 13.7, K1y = 13.7, K4y = 30.9, K3x = 30.9</w:t>
      </w:r>
    </w:p>
    <w:p w:rsidR="005D0248" w:rsidRPr="009D18DF" w:rsidRDefault="005D0248" w:rsidP="00C73848">
      <w:pPr>
        <w:numPr>
          <w:ilvl w:val="0"/>
          <w:numId w:val="4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a is the smaller edge of the plate and equals to 1.0m,</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Hence, </w:t>
      </w:r>
    </w:p>
    <w:p w:rsidR="005D0248" w:rsidRPr="009D18DF" w:rsidRDefault="005D0248" w:rsidP="00C73848">
      <w:pPr>
        <w:numPr>
          <w:ilvl w:val="0"/>
          <w:numId w:val="4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position w:val="-24"/>
          <w:sz w:val="24"/>
          <w:szCs w:val="24"/>
        </w:rPr>
        <w:object w:dxaOrig="1960" w:dyaOrig="660">
          <v:shape id="_x0000_i1031" type="#_x0000_t75" style="width:89.25pt;height:31.5pt" o:ole="">
            <v:imagedata r:id="rId58" o:title=""/>
          </v:shape>
          <o:OLEObject Type="Embed" ProgID="Equation.3" ShapeID="_x0000_i1031" DrawAspect="Content" ObjectID="_1543536620" r:id="rId59"/>
        </w:object>
      </w:r>
      <w:r w:rsidRPr="009D18DF">
        <w:rPr>
          <w:rFonts w:ascii="Times New Roman" w:hAnsi="Times New Roman" w:cs="Times New Roman"/>
          <w:sz w:val="24"/>
          <w:szCs w:val="24"/>
        </w:rPr>
        <w:t xml:space="preserve"> = 39.82MPa </w:t>
      </w:r>
    </w:p>
    <w:p w:rsidR="005D0248" w:rsidRPr="009D18DF" w:rsidRDefault="005D0248" w:rsidP="00C73848">
      <w:pPr>
        <w:numPr>
          <w:ilvl w:val="0"/>
          <w:numId w:val="4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position w:val="-24"/>
          <w:sz w:val="24"/>
          <w:szCs w:val="24"/>
        </w:rPr>
        <w:object w:dxaOrig="1980" w:dyaOrig="660">
          <v:shape id="_x0000_i1032" type="#_x0000_t75" style="width:90pt;height:31.5pt" o:ole="">
            <v:imagedata r:id="rId60" o:title=""/>
          </v:shape>
          <o:OLEObject Type="Embed" ProgID="Equation.3" ShapeID="_x0000_i1032" DrawAspect="Content" ObjectID="_1543536621" r:id="rId61"/>
        </w:object>
      </w:r>
      <w:r w:rsidRPr="009D18DF">
        <w:rPr>
          <w:rFonts w:ascii="Times New Roman" w:hAnsi="Times New Roman" w:cs="Times New Roman"/>
          <w:sz w:val="24"/>
          <w:szCs w:val="24"/>
        </w:rPr>
        <w:t xml:space="preserve"> = 39.82MPa</w:t>
      </w:r>
    </w:p>
    <w:p w:rsidR="005D0248" w:rsidRPr="009D18DF" w:rsidRDefault="005D0248" w:rsidP="00C73848">
      <w:pPr>
        <w:numPr>
          <w:ilvl w:val="0"/>
          <w:numId w:val="4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position w:val="-24"/>
          <w:sz w:val="24"/>
          <w:szCs w:val="24"/>
        </w:rPr>
        <w:object w:dxaOrig="2079" w:dyaOrig="660">
          <v:shape id="_x0000_i1033" type="#_x0000_t75" style="width:94.5pt;height:31.5pt" o:ole="">
            <v:imagedata r:id="rId62" o:title=""/>
          </v:shape>
          <o:OLEObject Type="Embed" ProgID="Equation.3" ShapeID="_x0000_i1033" DrawAspect="Content" ObjectID="_1543536622" r:id="rId63"/>
        </w:object>
      </w:r>
      <w:r w:rsidRPr="009D18DF">
        <w:rPr>
          <w:rFonts w:ascii="Times New Roman" w:hAnsi="Times New Roman" w:cs="Times New Roman"/>
          <w:sz w:val="24"/>
          <w:szCs w:val="24"/>
        </w:rPr>
        <w:t xml:space="preserve"> = 89.80MPa</w:t>
      </w:r>
    </w:p>
    <w:p w:rsidR="005D0248" w:rsidRPr="009D18DF" w:rsidRDefault="005D0248" w:rsidP="00C73848">
      <w:pPr>
        <w:numPr>
          <w:ilvl w:val="0"/>
          <w:numId w:val="4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position w:val="-24"/>
          <w:sz w:val="24"/>
          <w:szCs w:val="24"/>
        </w:rPr>
        <w:object w:dxaOrig="2020" w:dyaOrig="660">
          <v:shape id="_x0000_i1034" type="#_x0000_t75" style="width:92.25pt;height:31.5pt" o:ole="">
            <v:imagedata r:id="rId64" o:title=""/>
          </v:shape>
          <o:OLEObject Type="Embed" ProgID="Equation.3" ShapeID="_x0000_i1034" DrawAspect="Content" ObjectID="_1543536623" r:id="rId65"/>
        </w:object>
      </w:r>
      <w:r w:rsidRPr="009D18DF">
        <w:rPr>
          <w:rFonts w:ascii="Times New Roman" w:hAnsi="Times New Roman" w:cs="Times New Roman"/>
          <w:sz w:val="24"/>
          <w:szCs w:val="24"/>
        </w:rPr>
        <w:t xml:space="preserve"> = 89.80MPa</w:t>
      </w: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The allowable tensile stress for steel elements as obtained from standard tables is equal to 0.4 times the yield stress. This will be equal to 96MPa. Hence, the assumed plate thickness is adequate to withstand the possible stress occurring. However, to adopt the assumed skin plate thickness, it should be checked against allowable deflection.</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maximum deflection of the plate is given by</w:t>
      </w:r>
      <w:r w:rsidRPr="009D18DF">
        <w:rPr>
          <w:rFonts w:ascii="Times New Roman" w:hAnsi="Times New Roman" w:cs="Times New Roman"/>
          <w:color w:val="0000FF"/>
          <w:sz w:val="24"/>
          <w:szCs w:val="24"/>
        </w:rPr>
        <w:t xml:space="preserve">: </w:t>
      </w:r>
      <w:r w:rsidRPr="009D18DF">
        <w:rPr>
          <w:rFonts w:ascii="Times New Roman" w:hAnsi="Times New Roman" w:cs="Times New Roman"/>
          <w:color w:val="0000FF"/>
          <w:position w:val="-24"/>
          <w:sz w:val="24"/>
          <w:szCs w:val="24"/>
        </w:rPr>
        <w:object w:dxaOrig="1060" w:dyaOrig="660">
          <v:shape id="_x0000_i1035" type="#_x0000_t75" style="width:48pt;height:31.5pt" o:ole="">
            <v:imagedata r:id="rId66" o:title=""/>
          </v:shape>
          <o:OLEObject Type="Embed" ProgID="Equation.3" ShapeID="_x0000_i1035" DrawAspect="Content" ObjectID="_1543536624" r:id="rId67"/>
        </w:objec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Where α is coefficient and equals to 0.0138 for b/a = 1,</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And E is modulus of elasticity of the plate and equals to 20.6GPa. Hence, substituting the known values: </w:t>
      </w:r>
    </w:p>
    <w:p w:rsidR="005D0248" w:rsidRPr="009D18DF" w:rsidRDefault="005D0248" w:rsidP="000F44D8">
      <w:pPr>
        <w:jc w:val="both"/>
        <w:rPr>
          <w:rFonts w:ascii="Times New Roman" w:hAnsi="Times New Roman" w:cs="Times New Roman"/>
          <w:color w:val="0000FF"/>
          <w:sz w:val="24"/>
          <w:szCs w:val="24"/>
        </w:rPr>
      </w:pPr>
      <w:r w:rsidRPr="009D18DF">
        <w:rPr>
          <w:rFonts w:ascii="Times New Roman" w:hAnsi="Times New Roman" w:cs="Times New Roman"/>
          <w:color w:val="0000FF"/>
          <w:position w:val="-24"/>
          <w:sz w:val="24"/>
          <w:szCs w:val="24"/>
        </w:rPr>
        <w:object w:dxaOrig="1060" w:dyaOrig="660">
          <v:shape id="_x0000_i1036" type="#_x0000_t75" style="width:65.25pt;height:31.5pt" o:ole="">
            <v:imagedata r:id="rId66" o:title=""/>
          </v:shape>
          <o:OLEObject Type="Embed" ProgID="Equation.3" ShapeID="_x0000_i1036" DrawAspect="Content" ObjectID="_1543536625" r:id="rId68"/>
        </w:object>
      </w:r>
      <w:r w:rsidRPr="009D18DF">
        <w:rPr>
          <w:rFonts w:ascii="Times New Roman" w:hAnsi="Times New Roman" w:cs="Times New Roman"/>
          <w:color w:val="0000FF"/>
          <w:sz w:val="24"/>
          <w:szCs w:val="24"/>
        </w:rPr>
        <w:t xml:space="preserve"> </w:t>
      </w:r>
      <w:r w:rsidRPr="009D18DF">
        <w:rPr>
          <w:rFonts w:ascii="Times New Roman" w:hAnsi="Times New Roman" w:cs="Times New Roman"/>
          <w:sz w:val="24"/>
          <w:szCs w:val="24"/>
        </w:rPr>
        <w:t>=</w:t>
      </w:r>
      <w:r w:rsidRPr="009D18DF">
        <w:rPr>
          <w:rFonts w:ascii="Times New Roman" w:hAnsi="Times New Roman" w:cs="Times New Roman"/>
          <w:color w:val="0000FF"/>
          <w:sz w:val="24"/>
          <w:szCs w:val="24"/>
        </w:rPr>
        <w:t xml:space="preserve"> </w:t>
      </w:r>
      <w:r w:rsidR="000F44D8" w:rsidRPr="009D18DF">
        <w:rPr>
          <w:rFonts w:ascii="Times New Roman" w:hAnsi="Times New Roman" w:cs="Times New Roman"/>
          <w:color w:val="0000FF"/>
          <w:position w:val="-24"/>
          <w:sz w:val="24"/>
          <w:szCs w:val="24"/>
        </w:rPr>
        <w:object w:dxaOrig="2360" w:dyaOrig="660">
          <v:shape id="_x0000_i1037" type="#_x0000_t75" style="width:145.5pt;height:31.5pt" o:ole="">
            <v:imagedata r:id="rId69" o:title=""/>
          </v:shape>
          <o:OLEObject Type="Embed" ProgID="Equation.3" ShapeID="_x0000_i1037" DrawAspect="Content" ObjectID="_1543536626" r:id="rId70"/>
        </w:object>
      </w:r>
      <w:r w:rsidRPr="009D18DF">
        <w:rPr>
          <w:rFonts w:ascii="Times New Roman" w:hAnsi="Times New Roman" w:cs="Times New Roman"/>
          <w:color w:val="0000FF"/>
          <w:sz w:val="24"/>
          <w:szCs w:val="24"/>
        </w:rPr>
        <w:t xml:space="preserve"> </w:t>
      </w:r>
      <w:r w:rsidRPr="009D18DF">
        <w:rPr>
          <w:rFonts w:ascii="Times New Roman" w:hAnsi="Times New Roman" w:cs="Times New Roman"/>
          <w:sz w:val="24"/>
          <w:szCs w:val="24"/>
        </w:rPr>
        <w:t>=</w:t>
      </w:r>
      <w:r w:rsidRPr="009D18DF">
        <w:rPr>
          <w:rFonts w:ascii="Times New Roman" w:hAnsi="Times New Roman" w:cs="Times New Roman"/>
          <w:color w:val="0000FF"/>
          <w:sz w:val="24"/>
          <w:szCs w:val="24"/>
        </w:rPr>
        <w:t xml:space="preserve"> </w:t>
      </w:r>
      <w:r w:rsidR="000F44D8" w:rsidRPr="000F44D8">
        <w:rPr>
          <w:rFonts w:ascii="Times New Roman" w:hAnsi="Times New Roman" w:cs="Times New Roman"/>
          <w:sz w:val="24"/>
          <w:szCs w:val="24"/>
        </w:rPr>
        <w:t>0.32</w:t>
      </w:r>
      <w:r w:rsidRPr="009D18DF">
        <w:rPr>
          <w:rFonts w:ascii="Times New Roman" w:hAnsi="Times New Roman" w:cs="Times New Roman"/>
          <w:sz w:val="24"/>
          <w:szCs w:val="24"/>
        </w:rPr>
        <w:t>mm</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computed deflection of the plate is very small and insignificant. Thus, the assumed thickness of the plate has been adopted. Accordingly, the thickness of the plate adopted is of 8mm. Only diagonal stiffeners are provided as the plate size is small.</w:t>
      </w:r>
    </w:p>
    <w:p w:rsidR="005D0248" w:rsidRPr="009D18DF" w:rsidRDefault="005D0248" w:rsidP="00C73848">
      <w:pPr>
        <w:numPr>
          <w:ilvl w:val="0"/>
          <w:numId w:val="40"/>
        </w:numPr>
        <w:overflowPunct w:val="0"/>
        <w:autoSpaceDE w:val="0"/>
        <w:autoSpaceDN w:val="0"/>
        <w:adjustRightInd w:val="0"/>
        <w:spacing w:before="240" w:after="240" w:line="360" w:lineRule="auto"/>
        <w:jc w:val="both"/>
        <w:textAlignment w:val="baseline"/>
        <w:rPr>
          <w:rFonts w:ascii="Times New Roman" w:hAnsi="Times New Roman" w:cs="Times New Roman"/>
          <w:b/>
          <w:sz w:val="24"/>
          <w:szCs w:val="24"/>
        </w:rPr>
      </w:pPr>
      <w:r w:rsidRPr="009D18DF">
        <w:rPr>
          <w:rFonts w:ascii="Times New Roman" w:hAnsi="Times New Roman" w:cs="Times New Roman"/>
          <w:b/>
          <w:sz w:val="24"/>
          <w:szCs w:val="24"/>
        </w:rPr>
        <w:t>Determination of the screw diameter</w:t>
      </w: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The magnitude of the compressive stress is given by:</w:t>
      </w:r>
    </w:p>
    <w:p w:rsidR="005D0248" w:rsidRPr="009D18DF" w:rsidRDefault="005D0248" w:rsidP="005D0248">
      <w:pPr>
        <w:spacing w:line="360" w:lineRule="auto"/>
        <w:ind w:left="72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704850" cy="571500"/>
            <wp:effectExtent l="1905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Where: </w:t>
      </w:r>
    </w:p>
    <w:p w:rsidR="005D0248" w:rsidRPr="009D18DF" w:rsidRDefault="005D0248" w:rsidP="00C73848">
      <w:pPr>
        <w:numPr>
          <w:ilvl w:val="0"/>
          <w:numId w:val="42"/>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 xml:space="preserve">W is the weight of the gate and screw, </w:t>
      </w:r>
    </w:p>
    <w:p w:rsidR="005D0248" w:rsidRPr="009D18DF" w:rsidRDefault="005D0248" w:rsidP="00C73848">
      <w:pPr>
        <w:numPr>
          <w:ilvl w:val="0"/>
          <w:numId w:val="42"/>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d</w:t>
      </w:r>
      <w:r w:rsidRPr="009D18DF">
        <w:rPr>
          <w:rFonts w:ascii="Times New Roman" w:hAnsi="Times New Roman" w:cs="Times New Roman"/>
          <w:sz w:val="24"/>
          <w:szCs w:val="24"/>
          <w:vertAlign w:val="subscript"/>
        </w:rPr>
        <w:t>1</w:t>
      </w:r>
      <w:r w:rsidRPr="009D18DF">
        <w:rPr>
          <w:rFonts w:ascii="Times New Roman" w:hAnsi="Times New Roman" w:cs="Times New Roman"/>
          <w:sz w:val="24"/>
          <w:szCs w:val="24"/>
        </w:rPr>
        <w:t xml:space="preserve"> is core diameter of the screw</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Assuming core diameter of the screw as 50mm, the estimated weight of the gate and the screw will be 145.11Kg (1451.10 N) and compressive stress will be:</w:t>
      </w:r>
    </w:p>
    <w:p w:rsidR="005D0248" w:rsidRPr="009D18DF" w:rsidRDefault="005D0248" w:rsidP="005D0248">
      <w:pPr>
        <w:spacing w:line="360" w:lineRule="auto"/>
        <w:ind w:left="720"/>
        <w:jc w:val="both"/>
        <w:rPr>
          <w:rFonts w:ascii="Times New Roman" w:hAnsi="Times New Roman" w:cs="Times New Roman"/>
          <w:sz w:val="24"/>
          <w:szCs w:val="24"/>
        </w:rPr>
      </w:pPr>
      <w:r w:rsidRPr="009D18DF">
        <w:rPr>
          <w:rFonts w:ascii="Times New Roman" w:hAnsi="Times New Roman" w:cs="Times New Roman"/>
          <w:b/>
          <w:color w:val="0000FF"/>
          <w:position w:val="-24"/>
          <w:sz w:val="24"/>
          <w:szCs w:val="24"/>
        </w:rPr>
        <w:object w:dxaOrig="2040" w:dyaOrig="620">
          <v:shape id="_x0000_i1038" type="#_x0000_t75" style="width:126pt;height:34.5pt" o:ole="">
            <v:imagedata r:id="rId71" o:title=""/>
          </v:shape>
          <o:OLEObject Type="Embed" ProgID="Equation.3" ShapeID="_x0000_i1038" DrawAspect="Content" ObjectID="_1543536627" r:id="rId72"/>
        </w:object>
      </w:r>
      <w:r w:rsidRPr="009D18DF">
        <w:rPr>
          <w:rFonts w:ascii="Times New Roman" w:hAnsi="Times New Roman" w:cs="Times New Roman"/>
          <w:b/>
          <w:color w:val="0000FF"/>
          <w:sz w:val="24"/>
          <w:szCs w:val="24"/>
        </w:rPr>
        <w:t xml:space="preserve"> </w:t>
      </w:r>
      <w:r w:rsidRPr="009D18DF">
        <w:rPr>
          <w:rFonts w:ascii="Times New Roman" w:hAnsi="Times New Roman" w:cs="Times New Roman"/>
          <w:sz w:val="24"/>
          <w:szCs w:val="24"/>
        </w:rPr>
        <w:t>= 0.961MPa</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compressive stress created in the stem or screw is by much less than the allowable bearing pressure value of 14MPa. Hence, the assumed core diameter could be adopted based on the capacity of the screw to resist the shear stress.</w:t>
      </w:r>
    </w:p>
    <w:p w:rsidR="005D0248" w:rsidRPr="009D18DF" w:rsidRDefault="005D0248" w:rsidP="005D0248">
      <w:pPr>
        <w:spacing w:before="240" w:line="360" w:lineRule="auto"/>
        <w:jc w:val="both"/>
        <w:rPr>
          <w:rFonts w:ascii="Times New Roman" w:hAnsi="Times New Roman" w:cs="Times New Roman"/>
          <w:sz w:val="24"/>
          <w:szCs w:val="24"/>
        </w:rPr>
      </w:pPr>
      <w:r w:rsidRPr="009D18DF">
        <w:rPr>
          <w:rFonts w:ascii="Times New Roman" w:hAnsi="Times New Roman" w:cs="Times New Roman"/>
          <w:sz w:val="24"/>
          <w:szCs w:val="24"/>
        </w:rPr>
        <w:t>The magnitude of the shear stress is determined based on the following approach:</w:t>
      </w:r>
    </w:p>
    <w:p w:rsidR="005D0248" w:rsidRPr="009D18DF" w:rsidRDefault="005D0248" w:rsidP="005D0248">
      <w:pPr>
        <w:spacing w:before="240" w:line="360" w:lineRule="auto"/>
        <w:ind w:left="720"/>
        <w:jc w:val="both"/>
        <w:rPr>
          <w:rFonts w:ascii="Times New Roman" w:hAnsi="Times New Roman" w:cs="Times New Roman"/>
          <w:noProof/>
          <w:sz w:val="24"/>
          <w:szCs w:val="24"/>
        </w:rPr>
      </w:pPr>
      <w:r w:rsidRPr="009D18DF">
        <w:rPr>
          <w:rFonts w:ascii="Times New Roman" w:hAnsi="Times New Roman" w:cs="Times New Roman"/>
          <w:noProof/>
          <w:sz w:val="24"/>
          <w:szCs w:val="24"/>
        </w:rPr>
        <w:drawing>
          <wp:inline distT="0" distB="0" distL="0" distR="0">
            <wp:extent cx="857250" cy="361950"/>
            <wp:effectExtent l="1905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srcRect/>
                    <a:stretch>
                      <a:fillRect/>
                    </a:stretch>
                  </pic:blipFill>
                  <pic:spPr bwMode="auto">
                    <a:xfrm>
                      <a:off x="0" y="0"/>
                      <a:ext cx="857250" cy="361950"/>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M</w:t>
      </w:r>
      <w:r w:rsidRPr="009D18DF">
        <w:rPr>
          <w:rFonts w:ascii="Times New Roman" w:hAnsi="Times New Roman" w:cs="Times New Roman"/>
          <w:sz w:val="24"/>
          <w:szCs w:val="24"/>
          <w:vertAlign w:val="subscript"/>
        </w:rPr>
        <w:t>t</w:t>
      </w:r>
      <w:r w:rsidRPr="009D18DF">
        <w:rPr>
          <w:rFonts w:ascii="Times New Roman" w:hAnsi="Times New Roman" w:cs="Times New Roman"/>
          <w:sz w:val="24"/>
          <w:szCs w:val="24"/>
        </w:rPr>
        <w:t xml:space="preserve"> is the torque created during operation and is given by:</w:t>
      </w:r>
    </w:p>
    <w:p w:rsidR="005D0248" w:rsidRPr="009D18DF" w:rsidRDefault="005D0248" w:rsidP="005D0248">
      <w:pPr>
        <w:spacing w:line="360" w:lineRule="auto"/>
        <w:ind w:left="72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1409700" cy="3143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srcRect/>
                    <a:stretch>
                      <a:fillRect/>
                    </a:stretch>
                  </pic:blipFill>
                  <pic:spPr bwMode="auto">
                    <a:xfrm>
                      <a:off x="0" y="0"/>
                      <a:ext cx="1409700" cy="314325"/>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Where: W = Weight of the screw and gate and is 1451.10 N, as calculated in the previous section,</w:t>
      </w:r>
    </w:p>
    <w:p w:rsidR="005D0248" w:rsidRPr="009D18DF" w:rsidRDefault="005D0248" w:rsidP="005D0248">
      <w:pPr>
        <w:spacing w:line="360" w:lineRule="auto"/>
        <w:ind w:left="720"/>
        <w:jc w:val="both"/>
        <w:rPr>
          <w:rFonts w:ascii="Times New Roman" w:hAnsi="Times New Roman" w:cs="Times New Roman"/>
          <w:sz w:val="24"/>
          <w:szCs w:val="24"/>
        </w:rPr>
      </w:pPr>
      <w:r w:rsidRPr="009D18DF">
        <w:rPr>
          <w:rFonts w:ascii="Times New Roman" w:hAnsi="Times New Roman" w:cs="Times New Roman"/>
          <w:sz w:val="24"/>
          <w:szCs w:val="24"/>
        </w:rPr>
        <w:t xml:space="preserve"> d</w:t>
      </w:r>
      <w:r w:rsidRPr="009D18DF">
        <w:rPr>
          <w:rFonts w:ascii="Times New Roman" w:hAnsi="Times New Roman" w:cs="Times New Roman"/>
          <w:sz w:val="24"/>
          <w:szCs w:val="24"/>
          <w:vertAlign w:val="subscript"/>
        </w:rPr>
        <w:t>m</w:t>
      </w:r>
      <w:r w:rsidRPr="009D18DF">
        <w:rPr>
          <w:rFonts w:ascii="Times New Roman" w:hAnsi="Times New Roman" w:cs="Times New Roman"/>
          <w:sz w:val="24"/>
          <w:szCs w:val="24"/>
        </w:rPr>
        <w:t xml:space="preserve"> is the average diameter and is calculated as:</w:t>
      </w:r>
    </w:p>
    <w:p w:rsidR="005D0248" w:rsidRPr="009D18DF" w:rsidRDefault="005D0248" w:rsidP="005D0248">
      <w:pPr>
        <w:spacing w:line="360" w:lineRule="auto"/>
        <w:ind w:left="1440"/>
        <w:jc w:val="both"/>
        <w:rPr>
          <w:rFonts w:ascii="Times New Roman" w:hAnsi="Times New Roman" w:cs="Times New Roman"/>
          <w:sz w:val="24"/>
          <w:szCs w:val="24"/>
        </w:rPr>
      </w:pPr>
      <w:r w:rsidRPr="009D18DF">
        <w:rPr>
          <w:rFonts w:ascii="Times New Roman" w:hAnsi="Times New Roman" w:cs="Times New Roman"/>
          <w:b/>
          <w:color w:val="0000FF"/>
          <w:position w:val="-24"/>
          <w:sz w:val="24"/>
          <w:szCs w:val="24"/>
        </w:rPr>
        <w:object w:dxaOrig="1200" w:dyaOrig="620">
          <v:shape id="_x0000_i1039" type="#_x0000_t75" style="width:74.25pt;height:34.5pt" o:ole="">
            <v:imagedata r:id="rId73" o:title=""/>
          </v:shape>
          <o:OLEObject Type="Embed" ProgID="Equation.3" ShapeID="_x0000_i1039" DrawAspect="Content" ObjectID="_1543536628" r:id="rId74"/>
        </w:object>
      </w:r>
      <w:r w:rsidRPr="009D18DF">
        <w:rPr>
          <w:rFonts w:ascii="Times New Roman" w:hAnsi="Times New Roman" w:cs="Times New Roman"/>
          <w:b/>
          <w:color w:val="0000FF"/>
          <w:sz w:val="24"/>
          <w:szCs w:val="24"/>
        </w:rPr>
        <w:t xml:space="preserve"> </w:t>
      </w:r>
      <w:r w:rsidRPr="009D18DF">
        <w:rPr>
          <w:rFonts w:ascii="Times New Roman" w:hAnsi="Times New Roman" w:cs="Times New Roman"/>
          <w:sz w:val="24"/>
          <w:szCs w:val="24"/>
        </w:rPr>
        <w:t>Assuming that external diameter, d = 60mm,</w:t>
      </w:r>
    </w:p>
    <w:p w:rsidR="005D0248" w:rsidRPr="009D18DF" w:rsidRDefault="005D0248" w:rsidP="005D0248">
      <w:pPr>
        <w:spacing w:line="360" w:lineRule="auto"/>
        <w:ind w:left="1440"/>
        <w:jc w:val="both"/>
        <w:rPr>
          <w:rFonts w:ascii="Times New Roman" w:hAnsi="Times New Roman" w:cs="Times New Roman"/>
          <w:sz w:val="24"/>
          <w:szCs w:val="24"/>
        </w:rPr>
      </w:pPr>
      <w:r w:rsidRPr="009D18DF">
        <w:rPr>
          <w:rFonts w:ascii="Times New Roman" w:hAnsi="Times New Roman" w:cs="Times New Roman"/>
          <w:position w:val="-24"/>
          <w:sz w:val="24"/>
          <w:szCs w:val="24"/>
        </w:rPr>
        <w:object w:dxaOrig="2000" w:dyaOrig="620">
          <v:shape id="_x0000_i1040" type="#_x0000_t75" style="width:123pt;height:34.5pt" o:ole="">
            <v:imagedata r:id="rId75" o:title=""/>
          </v:shape>
          <o:OLEObject Type="Embed" ProgID="Equation.3" ShapeID="_x0000_i1040" DrawAspect="Content" ObjectID="_1543536629" r:id="rId76"/>
        </w:object>
      </w:r>
      <w:r w:rsidRPr="009D18DF">
        <w:rPr>
          <w:rFonts w:ascii="Times New Roman" w:hAnsi="Times New Roman" w:cs="Times New Roman"/>
          <w:sz w:val="24"/>
          <w:szCs w:val="24"/>
        </w:rPr>
        <w:t>=55mm</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Considering efficiency of the screw to be equal to 50%, α = ɸ =2</w:t>
      </w:r>
      <w:r w:rsidRPr="009D18DF">
        <w:rPr>
          <w:rFonts w:ascii="Times New Roman" w:hAnsi="Times New Roman" w:cs="Times New Roman"/>
          <w:sz w:val="24"/>
          <w:szCs w:val="24"/>
          <w:vertAlign w:val="superscript"/>
        </w:rPr>
        <w:t>0</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 xml:space="preserve">Hence, </w:t>
      </w:r>
    </w:p>
    <w:p w:rsidR="005D0248" w:rsidRPr="009D18DF" w:rsidRDefault="005D0248" w:rsidP="005D0248">
      <w:pPr>
        <w:spacing w:line="360" w:lineRule="auto"/>
        <w:ind w:left="720"/>
        <w:jc w:val="both"/>
        <w:rPr>
          <w:rFonts w:ascii="Times New Roman" w:hAnsi="Times New Roman" w:cs="Times New Roman"/>
          <w:sz w:val="24"/>
          <w:szCs w:val="24"/>
        </w:rPr>
      </w:pPr>
      <w:r w:rsidRPr="009D18DF">
        <w:rPr>
          <w:rFonts w:ascii="Times New Roman" w:hAnsi="Times New Roman" w:cs="Times New Roman"/>
          <w:position w:val="-30"/>
          <w:sz w:val="24"/>
          <w:szCs w:val="24"/>
        </w:rPr>
        <w:object w:dxaOrig="3580" w:dyaOrig="680">
          <v:shape id="_x0000_i1041" type="#_x0000_t75" style="width:220.5pt;height:38.25pt" o:ole="">
            <v:imagedata r:id="rId77" o:title=""/>
          </v:shape>
          <o:OLEObject Type="Embed" ProgID="Equation.3" ShapeID="_x0000_i1041" DrawAspect="Content" ObjectID="_1543536630" r:id="rId78"/>
        </w:object>
      </w:r>
      <w:r w:rsidRPr="009D18DF">
        <w:rPr>
          <w:rFonts w:ascii="Times New Roman" w:hAnsi="Times New Roman" w:cs="Times New Roman"/>
          <w:sz w:val="24"/>
          <w:szCs w:val="24"/>
        </w:rPr>
        <w:t>=3.767MPa</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The maximum shear stress is computed using the following equation:</w:t>
      </w:r>
    </w:p>
    <w:p w:rsidR="005D0248" w:rsidRPr="009D18DF" w:rsidRDefault="005D0248" w:rsidP="005D0248">
      <w:pPr>
        <w:spacing w:line="360" w:lineRule="auto"/>
        <w:ind w:left="720"/>
        <w:jc w:val="both"/>
        <w:rPr>
          <w:rFonts w:ascii="Times New Roman" w:hAnsi="Times New Roman" w:cs="Times New Roman"/>
          <w:sz w:val="24"/>
          <w:szCs w:val="24"/>
        </w:rPr>
      </w:pPr>
      <w:r w:rsidRPr="009D18DF">
        <w:rPr>
          <w:rFonts w:ascii="Times New Roman" w:hAnsi="Times New Roman" w:cs="Times New Roman"/>
          <w:noProof/>
          <w:sz w:val="24"/>
          <w:szCs w:val="24"/>
        </w:rPr>
        <w:drawing>
          <wp:inline distT="0" distB="0" distL="0" distR="0">
            <wp:extent cx="1371600" cy="514350"/>
            <wp:effectExtent l="1905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cstate="print"/>
                    <a:srcRect/>
                    <a:stretch>
                      <a:fillRect/>
                    </a:stretch>
                  </pic:blipFill>
                  <pic:spPr bwMode="auto">
                    <a:xfrm>
                      <a:off x="0" y="0"/>
                      <a:ext cx="1371600" cy="514350"/>
                    </a:xfrm>
                    <a:prstGeom prst="rect">
                      <a:avLst/>
                    </a:prstGeom>
                    <a:noFill/>
                    <a:ln w="9525">
                      <a:noFill/>
                      <a:miter lim="800000"/>
                      <a:headEnd/>
                      <a:tailEnd/>
                    </a:ln>
                  </pic:spPr>
                </pic:pic>
              </a:graphicData>
            </a:graphic>
          </wp:inline>
        </w:drawing>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lastRenderedPageBreak/>
        <w:t>Substituting the calculated parameters in the formula will result in maximum shear stress of 2.00MPa. The permissible shear stress for steel screw is 20MPa. Hence, the screw with the assumed diameter is safe against shear.</w:t>
      </w:r>
    </w:p>
    <w:p w:rsidR="005D0248" w:rsidRPr="009D18DF" w:rsidRDefault="005D0248" w:rsidP="00C73848">
      <w:pPr>
        <w:numPr>
          <w:ilvl w:val="0"/>
          <w:numId w:val="40"/>
        </w:numPr>
        <w:overflowPunct w:val="0"/>
        <w:autoSpaceDE w:val="0"/>
        <w:autoSpaceDN w:val="0"/>
        <w:adjustRightInd w:val="0"/>
        <w:spacing w:before="240" w:after="240" w:line="360" w:lineRule="auto"/>
        <w:jc w:val="both"/>
        <w:textAlignment w:val="baseline"/>
        <w:rPr>
          <w:rFonts w:ascii="Times New Roman" w:hAnsi="Times New Roman" w:cs="Times New Roman"/>
          <w:b/>
          <w:sz w:val="24"/>
          <w:szCs w:val="24"/>
        </w:rPr>
      </w:pPr>
      <w:r w:rsidRPr="009D18DF">
        <w:rPr>
          <w:rFonts w:ascii="Times New Roman" w:hAnsi="Times New Roman" w:cs="Times New Roman"/>
          <w:b/>
          <w:sz w:val="24"/>
          <w:szCs w:val="24"/>
        </w:rPr>
        <w:t>Adopted gate dimensions</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Based on the structural design analyses made in the above sections, the following dimensions of the gate and screw for the sluice have been adopted:</w:t>
      </w:r>
    </w:p>
    <w:p w:rsidR="005D0248" w:rsidRPr="009D18DF" w:rsidRDefault="005D0248" w:rsidP="00C73848">
      <w:pPr>
        <w:numPr>
          <w:ilvl w:val="0"/>
          <w:numId w:val="4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Gate size:  1000mmx1000mm,</w:t>
      </w:r>
    </w:p>
    <w:p w:rsidR="005D0248" w:rsidRPr="009D18DF" w:rsidRDefault="005D0248" w:rsidP="00C73848">
      <w:pPr>
        <w:numPr>
          <w:ilvl w:val="0"/>
          <w:numId w:val="4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Skin plate thickness(t) = 8mm,</w:t>
      </w:r>
    </w:p>
    <w:p w:rsidR="005D0248" w:rsidRPr="009D18DF" w:rsidRDefault="005D0248" w:rsidP="00C73848">
      <w:pPr>
        <w:numPr>
          <w:ilvl w:val="0"/>
          <w:numId w:val="4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Screw or stem external diameter(d) = 60mm,</w:t>
      </w:r>
    </w:p>
    <w:p w:rsidR="005D0248" w:rsidRPr="009D18DF" w:rsidRDefault="005D0248" w:rsidP="00C73848">
      <w:pPr>
        <w:numPr>
          <w:ilvl w:val="0"/>
          <w:numId w:val="43"/>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Diagonal stiffeners of appropriate size.</w:t>
      </w:r>
    </w:p>
    <w:p w:rsidR="005D0248" w:rsidRPr="009D18DF" w:rsidRDefault="005D0248" w:rsidP="005D0248">
      <w:pPr>
        <w:spacing w:line="360" w:lineRule="auto"/>
        <w:jc w:val="both"/>
        <w:rPr>
          <w:rFonts w:ascii="Times New Roman" w:hAnsi="Times New Roman" w:cs="Times New Roman"/>
          <w:sz w:val="24"/>
          <w:szCs w:val="24"/>
        </w:rPr>
      </w:pPr>
      <w:r w:rsidRPr="009D18DF">
        <w:rPr>
          <w:rFonts w:ascii="Times New Roman" w:hAnsi="Times New Roman" w:cs="Times New Roman"/>
          <w:sz w:val="24"/>
          <w:szCs w:val="24"/>
        </w:rPr>
        <w:t>Following the same procedures as that of the sluice gate, structural design has been carried out for the intake gate. Accordingly, gate having the following dimensions have been adopted:</w:t>
      </w:r>
    </w:p>
    <w:p w:rsidR="005D0248" w:rsidRPr="009D18DF" w:rsidRDefault="005D0248" w:rsidP="00C73848">
      <w:pPr>
        <w:numPr>
          <w:ilvl w:val="0"/>
          <w:numId w:val="44"/>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Gate size: 500mmx500mm,</w:t>
      </w:r>
    </w:p>
    <w:p w:rsidR="005D0248" w:rsidRPr="009D18DF" w:rsidRDefault="005D0248" w:rsidP="00C73848">
      <w:pPr>
        <w:numPr>
          <w:ilvl w:val="0"/>
          <w:numId w:val="44"/>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Skin plate thickness(t) = 8mm,</w:t>
      </w:r>
    </w:p>
    <w:p w:rsidR="005D0248" w:rsidRPr="009D18DF" w:rsidRDefault="005D0248" w:rsidP="00C73848">
      <w:pPr>
        <w:numPr>
          <w:ilvl w:val="0"/>
          <w:numId w:val="44"/>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Screw external diameter(d) = 60mm and</w:t>
      </w:r>
    </w:p>
    <w:p w:rsidR="005D0248" w:rsidRDefault="005D0248" w:rsidP="00C73848">
      <w:pPr>
        <w:numPr>
          <w:ilvl w:val="0"/>
          <w:numId w:val="44"/>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9D18DF">
        <w:rPr>
          <w:rFonts w:ascii="Times New Roman" w:hAnsi="Times New Roman" w:cs="Times New Roman"/>
          <w:sz w:val="24"/>
          <w:szCs w:val="24"/>
        </w:rPr>
        <w:t>Diagonal stiffeners of appropriate size.</w:t>
      </w:r>
    </w:p>
    <w:p w:rsidR="00823B23" w:rsidRPr="009D381E" w:rsidRDefault="00823B23" w:rsidP="009D4F0A">
      <w:pPr>
        <w:pStyle w:val="Heading3"/>
      </w:pPr>
      <w:bookmarkStart w:id="94" w:name="_Toc466794757"/>
      <w:bookmarkStart w:id="95" w:name="_Toc209657440"/>
      <w:bookmarkStart w:id="96" w:name="_Toc211407762"/>
      <w:r w:rsidRPr="009D381E">
        <w:t>Design Criteria for the On-farm Works</w:t>
      </w:r>
      <w:bookmarkEnd w:id="94"/>
    </w:p>
    <w:p w:rsidR="00823B23" w:rsidRPr="009D381E" w:rsidRDefault="00823B23" w:rsidP="009D4F0A">
      <w:pPr>
        <w:pStyle w:val="Heading4"/>
      </w:pPr>
      <w:bookmarkStart w:id="97" w:name="_Toc466794758"/>
      <w:r w:rsidRPr="009D381E">
        <w:t>Crop water demand</w:t>
      </w:r>
      <w:bookmarkEnd w:id="95"/>
      <w:bookmarkEnd w:id="96"/>
      <w:bookmarkEnd w:id="97"/>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Crop water requirements (CWR) encompass the total amount of water used in evapotranspiration. Irrigation requirements (IR) refer to the water that must be supplied through the irrigation system to ensure that the crop receives its full crop water requirements. As per the Irrigation Agronomy report, the following four steps are involved in the calculation of crop water and irrigation water requirements:</w:t>
      </w:r>
    </w:p>
    <w:p w:rsidR="00823B23" w:rsidRPr="009D381E" w:rsidRDefault="00823B23" w:rsidP="00C73848">
      <w:pPr>
        <w:pStyle w:val="ListParagraph"/>
        <w:widowControl w:val="0"/>
        <w:numPr>
          <w:ilvl w:val="0"/>
          <w:numId w:val="14"/>
        </w:numPr>
        <w:spacing w:after="0"/>
        <w:ind w:left="540"/>
        <w:contextualSpacing w:val="0"/>
        <w:jc w:val="both"/>
        <w:rPr>
          <w:rFonts w:ascii="Times New Roman" w:hAnsi="Times New Roman" w:cs="Times New Roman"/>
          <w:lang w:val="en-GB" w:bidi="he-IL"/>
        </w:rPr>
      </w:pPr>
      <w:r w:rsidRPr="009D381E">
        <w:rPr>
          <w:rFonts w:ascii="Times New Roman" w:hAnsi="Times New Roman" w:cs="Times New Roman"/>
          <w:lang w:val="en-GB" w:bidi="he-IL"/>
        </w:rPr>
        <w:t xml:space="preserve">Calculation of reference </w:t>
      </w:r>
      <w:r w:rsidR="009C7077" w:rsidRPr="009D381E">
        <w:rPr>
          <w:rFonts w:ascii="Times New Roman" w:hAnsi="Times New Roman" w:cs="Times New Roman"/>
          <w:lang w:val="en-GB" w:bidi="he-IL"/>
        </w:rPr>
        <w:t>evapotranspiration</w:t>
      </w:r>
      <w:r w:rsidRPr="009D381E">
        <w:rPr>
          <w:rFonts w:ascii="Times New Roman" w:hAnsi="Times New Roman" w:cs="Times New Roman"/>
          <w:lang w:val="en-GB" w:bidi="he-IL"/>
        </w:rPr>
        <w:t xml:space="preserve"> (ETo) based on meteorological parameters collected from the near-by meteorological stations.</w:t>
      </w:r>
    </w:p>
    <w:p w:rsidR="00823B23" w:rsidRPr="009D381E" w:rsidRDefault="00823B23" w:rsidP="00C73848">
      <w:pPr>
        <w:pStyle w:val="ListParagraph"/>
        <w:widowControl w:val="0"/>
        <w:numPr>
          <w:ilvl w:val="0"/>
          <w:numId w:val="14"/>
        </w:numPr>
        <w:spacing w:after="0"/>
        <w:ind w:left="540"/>
        <w:contextualSpacing w:val="0"/>
        <w:jc w:val="both"/>
        <w:rPr>
          <w:rFonts w:ascii="Times New Roman" w:hAnsi="Times New Roman" w:cs="Times New Roman"/>
          <w:lang w:val="en-GB" w:bidi="he-IL"/>
        </w:rPr>
      </w:pPr>
      <w:r w:rsidRPr="009D381E">
        <w:rPr>
          <w:rFonts w:ascii="Times New Roman" w:hAnsi="Times New Roman" w:cs="Times New Roman"/>
          <w:lang w:val="en-GB" w:bidi="he-IL"/>
        </w:rPr>
        <w:t>Crop coefficients for five annual crops (Green Maize, Onion, Tomato, pepper and potato)   for full-fledged irrigation and one perennial crop (Mango) as supplementary irrigation.</w:t>
      </w:r>
    </w:p>
    <w:p w:rsidR="00823B23" w:rsidRPr="009D381E" w:rsidRDefault="00823B23" w:rsidP="00C73848">
      <w:pPr>
        <w:pStyle w:val="ListParagraph"/>
        <w:widowControl w:val="0"/>
        <w:numPr>
          <w:ilvl w:val="0"/>
          <w:numId w:val="14"/>
        </w:numPr>
        <w:spacing w:after="0"/>
        <w:ind w:left="540"/>
        <w:contextualSpacing w:val="0"/>
        <w:jc w:val="both"/>
        <w:rPr>
          <w:rFonts w:ascii="Times New Roman" w:hAnsi="Times New Roman" w:cs="Times New Roman"/>
          <w:lang w:val="en-GB" w:bidi="he-IL"/>
        </w:rPr>
      </w:pPr>
      <w:r w:rsidRPr="009D381E">
        <w:rPr>
          <w:rFonts w:ascii="Times New Roman" w:hAnsi="Times New Roman" w:cs="Times New Roman"/>
          <w:lang w:val="en-GB" w:bidi="he-IL"/>
        </w:rPr>
        <w:t>Determination of monthly crop water requirements (ETc) depending upon the cropping patterns and local conditions.</w:t>
      </w:r>
    </w:p>
    <w:p w:rsidR="00823B23" w:rsidRPr="009D381E" w:rsidRDefault="00823B23" w:rsidP="00C73848">
      <w:pPr>
        <w:pStyle w:val="ListParagraph"/>
        <w:widowControl w:val="0"/>
        <w:numPr>
          <w:ilvl w:val="0"/>
          <w:numId w:val="14"/>
        </w:numPr>
        <w:spacing w:after="0"/>
        <w:ind w:left="540"/>
        <w:contextualSpacing w:val="0"/>
        <w:jc w:val="both"/>
        <w:rPr>
          <w:rFonts w:ascii="Times New Roman" w:hAnsi="Times New Roman" w:cs="Times New Roman"/>
          <w:lang w:val="en-GB" w:bidi="he-IL"/>
        </w:rPr>
      </w:pPr>
      <w:r w:rsidRPr="009D381E">
        <w:rPr>
          <w:rFonts w:ascii="Times New Roman" w:hAnsi="Times New Roman" w:cs="Times New Roman"/>
          <w:lang w:val="en-GB" w:bidi="he-IL"/>
        </w:rPr>
        <w:t>Determination of Irrigation water requirements/demand using calculated effective rainfall of the area</w:t>
      </w:r>
      <w:r w:rsidR="009C59C6" w:rsidRPr="009D381E">
        <w:rPr>
          <w:rFonts w:ascii="Times New Roman" w:hAnsi="Times New Roman" w:cs="Times New Roman"/>
          <w:lang w:val="en-GB" w:bidi="he-IL"/>
        </w:rPr>
        <w:t>.</w:t>
      </w:r>
      <w:r w:rsidRPr="009D381E">
        <w:rPr>
          <w:rFonts w:ascii="Times New Roman" w:hAnsi="Times New Roman" w:cs="Times New Roman"/>
          <w:lang w:val="en-GB" w:bidi="he-IL"/>
        </w:rPr>
        <w:t xml:space="preserve"> </w:t>
      </w:r>
    </w:p>
    <w:p w:rsidR="009C59C6" w:rsidRPr="009D381E" w:rsidRDefault="009C59C6" w:rsidP="009D4F0A">
      <w:pPr>
        <w:pStyle w:val="ListParagraph"/>
        <w:widowControl w:val="0"/>
        <w:spacing w:after="0"/>
        <w:ind w:left="540"/>
        <w:contextualSpacing w:val="0"/>
        <w:jc w:val="both"/>
        <w:rPr>
          <w:rFonts w:ascii="Times New Roman" w:hAnsi="Times New Roman" w:cs="Times New Roman"/>
          <w:lang w:val="en-GB" w:bidi="he-IL"/>
        </w:rPr>
      </w:pP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lastRenderedPageBreak/>
        <w:t>The crop water requirement and Irrigation water demand for six crops have been estimated using 75% dependable rainfall on a monthly basis and the FAO’s CropWat</w:t>
      </w:r>
      <w:r w:rsidRPr="00D561E9">
        <w:rPr>
          <w:sz w:val="24"/>
          <w:szCs w:val="24"/>
        </w:rPr>
        <w:footnoteReference w:id="2"/>
      </w:r>
      <w:r w:rsidRPr="00D561E9">
        <w:rPr>
          <w:rFonts w:ascii="Times New Roman" w:hAnsi="Times New Roman" w:cs="Times New Roman"/>
          <w:sz w:val="24"/>
          <w:szCs w:val="24"/>
        </w:rPr>
        <w:t xml:space="preserve"> computer model (FAO, 1996). The scheme water requirements are computed as aggregate of the crop water requirement. The irrigation schedules for each crop are computed based on the type of soils and the crop growth stage A detailed methodology, calculations, analysis and summary of the crop and irrigation water demand is given in agronomy report of this study.</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estimation of crop water requirement normally needs the analysis of climatic data and agronomic practice of the proposed project area. The effect of climate on crop water requirement is given by the reference crop Evapotranspiration (ETo) that is analyzed using the Modified Penman Method.</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In most cases the method of the determination of the net irrigation water requirements includes the additional quality of water needed to satisfy the leaching requirement of the soil (leaching of accumulated salts from the root zone) in every application. In </w:t>
      </w:r>
      <w:r w:rsidR="00E84F89" w:rsidRPr="00D561E9">
        <w:rPr>
          <w:rFonts w:ascii="Times New Roman" w:hAnsi="Times New Roman" w:cs="Times New Roman"/>
          <w:sz w:val="24"/>
          <w:szCs w:val="24"/>
        </w:rPr>
        <w:t>Doma</w:t>
      </w:r>
      <w:r w:rsidRPr="00D561E9">
        <w:rPr>
          <w:rFonts w:ascii="Times New Roman" w:hAnsi="Times New Roman" w:cs="Times New Roman"/>
          <w:sz w:val="24"/>
          <w:szCs w:val="24"/>
        </w:rPr>
        <w:t xml:space="preserve"> case, however, according to the soils report, the soils of the command area are of good permeability, well drained and clay texture with moderate and medium structure and no potential saline and sodic nature of the soils. The source of irrigation water is also good quality, which is suitable for irrigation. This being the case, no provision has been made for additional water supply for the leaching requirement.</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Therefore, the net and gross irrigation water requirements are calculated using crop evapotranspiration, ETcrop, and effective rainfall as presented in the Agronomy report. </w:t>
      </w:r>
    </w:p>
    <w:p w:rsidR="00823B23" w:rsidRPr="009D381E" w:rsidRDefault="00823B23" w:rsidP="009D4F0A">
      <w:pPr>
        <w:pStyle w:val="Heading4"/>
      </w:pPr>
      <w:bookmarkStart w:id="98" w:name="_Toc211407763"/>
      <w:bookmarkStart w:id="99" w:name="_Toc466794759"/>
      <w:r w:rsidRPr="009D381E">
        <w:t>Irrigation efficiency</w:t>
      </w:r>
      <w:bookmarkEnd w:id="98"/>
      <w:bookmarkEnd w:id="99"/>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amount of water stored in the root zone is estimated as the net irrigation dose. However, during the irrigation process, considerable water loss occurs through seepage, deep percolation, etc. The amount lost depends on the efficiency of the system.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Gross irrigation water demand is dependent on the overall efficiency of the irrigation system, which it turn is dependent on several factors such as method of irrigation, type of conveyance system, method of operation and the availability of structures for controlling water. Irrigation efficiency is the efficiency of the total process of irrigation from the source of the water to the point where the water becomes available in the root zone of the plant. To account for losses of water incurred during conveyance and application to the field, an efficiency factor should be included when calculating the gross irrigation requirements.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For small schemes, the overall efficiency can be divided into two; conveyance and field application efficiency. Conveyance efficiency is the efficiency of transportation and distribution of water from the source to the point where it leaves the point of distribution. Therefore, conveyance efficiency accounts for all the losses from primary to farm channel level. Besides the losses in the conveyance and distribution system, loss also takes place in the field where water is actually applied to the crops which is known as field application efficiency. The field application </w:t>
      </w:r>
      <w:r w:rsidRPr="00D561E9">
        <w:rPr>
          <w:rFonts w:ascii="Times New Roman" w:hAnsi="Times New Roman" w:cs="Times New Roman"/>
          <w:sz w:val="24"/>
          <w:szCs w:val="24"/>
        </w:rPr>
        <w:lastRenderedPageBreak/>
        <w:t xml:space="preserve">efficiency is very much dependant on the method of irrigation and characteristics of soil and land.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farmers of the project area have limited knowledge in water management. Water management in the area needs proper and thorough training and this should be disseminated throughout the scheme so as to effectively transform the training into reality. The development agents should also be included in the training program. Taking into consideration this scenario, irrigation efficiencies have been determined as follows:-</w:t>
      </w:r>
    </w:p>
    <w:p w:rsidR="00823B23" w:rsidRPr="009D381E" w:rsidRDefault="00823B23" w:rsidP="009D4F0A">
      <w:pPr>
        <w:pStyle w:val="ListParagraph"/>
        <w:spacing w:after="0"/>
        <w:ind w:left="0"/>
        <w:jc w:val="both"/>
        <w:rPr>
          <w:rFonts w:ascii="Times New Roman" w:hAnsi="Times New Roman" w:cs="Times New Roman"/>
        </w:rPr>
      </w:pPr>
      <w:r w:rsidRPr="009D381E">
        <w:rPr>
          <w:rFonts w:ascii="Times New Roman" w:hAnsi="Times New Roman" w:cs="Times New Roman"/>
        </w:rPr>
        <w:t xml:space="preserve">Conveyance efficiency </w:t>
      </w:r>
      <w:r w:rsidRPr="009D381E">
        <w:rPr>
          <w:rFonts w:ascii="Times New Roman" w:hAnsi="Times New Roman" w:cs="Times New Roman"/>
        </w:rPr>
        <w:tab/>
        <w:t xml:space="preserve">             </w:t>
      </w:r>
      <w:r w:rsidR="00575F40" w:rsidRPr="009D381E">
        <w:rPr>
          <w:rFonts w:ascii="Times New Roman" w:hAnsi="Times New Roman" w:cs="Times New Roman"/>
        </w:rPr>
        <w:t xml:space="preserve"> </w:t>
      </w:r>
      <w:r w:rsidRPr="009D381E">
        <w:rPr>
          <w:rFonts w:ascii="Times New Roman" w:hAnsi="Times New Roman" w:cs="Times New Roman"/>
        </w:rPr>
        <w:t>90%</w:t>
      </w:r>
    </w:p>
    <w:p w:rsidR="00823B23" w:rsidRPr="009D381E" w:rsidRDefault="00823B23" w:rsidP="009D4F0A">
      <w:pPr>
        <w:pStyle w:val="ListParagraph"/>
        <w:spacing w:after="0"/>
        <w:ind w:left="0"/>
        <w:jc w:val="both"/>
        <w:rPr>
          <w:rFonts w:ascii="Times New Roman" w:hAnsi="Times New Roman" w:cs="Times New Roman"/>
        </w:rPr>
      </w:pPr>
      <w:r w:rsidRPr="009D381E">
        <w:rPr>
          <w:rFonts w:ascii="Times New Roman" w:hAnsi="Times New Roman" w:cs="Times New Roman"/>
        </w:rPr>
        <w:t>Distribution efficiency</w:t>
      </w:r>
      <w:r w:rsidRPr="009D381E">
        <w:rPr>
          <w:rFonts w:ascii="Times New Roman" w:hAnsi="Times New Roman" w:cs="Times New Roman"/>
        </w:rPr>
        <w:tab/>
      </w:r>
      <w:r w:rsidRPr="009D381E">
        <w:rPr>
          <w:rFonts w:ascii="Times New Roman" w:hAnsi="Times New Roman" w:cs="Times New Roman"/>
        </w:rPr>
        <w:tab/>
      </w:r>
      <w:r w:rsidR="00575F40" w:rsidRPr="009D381E">
        <w:rPr>
          <w:rFonts w:ascii="Times New Roman" w:hAnsi="Times New Roman" w:cs="Times New Roman"/>
        </w:rPr>
        <w:t xml:space="preserve">  </w:t>
      </w:r>
      <w:r w:rsidRPr="009D381E">
        <w:rPr>
          <w:rFonts w:ascii="Times New Roman" w:hAnsi="Times New Roman" w:cs="Times New Roman"/>
        </w:rPr>
        <w:t xml:space="preserve"> 80%</w:t>
      </w:r>
    </w:p>
    <w:p w:rsidR="00823B23" w:rsidRPr="009D381E" w:rsidRDefault="00553CBF" w:rsidP="009D4F0A">
      <w:pPr>
        <w:pStyle w:val="ListParagraph"/>
        <w:spacing w:after="0"/>
        <w:ind w:left="0"/>
        <w:jc w:val="both"/>
        <w:rPr>
          <w:rFonts w:ascii="Times New Roman" w:hAnsi="Times New Roman" w:cs="Times New Roman"/>
        </w:rPr>
      </w:pPr>
      <w:r w:rsidRPr="009D381E">
        <w:rPr>
          <w:rFonts w:ascii="Times New Roman" w:hAnsi="Times New Roman" w:cs="Times New Roman"/>
        </w:rPr>
        <w:t>Application efficiency</w:t>
      </w:r>
      <w:r w:rsidRPr="009D381E">
        <w:rPr>
          <w:rFonts w:ascii="Times New Roman" w:hAnsi="Times New Roman" w:cs="Times New Roman"/>
        </w:rPr>
        <w:tab/>
      </w:r>
      <w:r w:rsidRPr="009D381E">
        <w:rPr>
          <w:rFonts w:ascii="Times New Roman" w:hAnsi="Times New Roman" w:cs="Times New Roman"/>
        </w:rPr>
        <w:tab/>
      </w:r>
      <w:r w:rsidR="00823B23" w:rsidRPr="009D381E">
        <w:rPr>
          <w:rFonts w:ascii="Times New Roman" w:hAnsi="Times New Roman" w:cs="Times New Roman"/>
        </w:rPr>
        <w:t xml:space="preserve"> </w:t>
      </w:r>
      <w:r w:rsidR="00575F40" w:rsidRPr="009D381E">
        <w:rPr>
          <w:rFonts w:ascii="Times New Roman" w:hAnsi="Times New Roman" w:cs="Times New Roman"/>
        </w:rPr>
        <w:t xml:space="preserve">  </w:t>
      </w:r>
      <w:r w:rsidR="00823B23" w:rsidRPr="009D381E">
        <w:rPr>
          <w:rFonts w:ascii="Times New Roman" w:hAnsi="Times New Roman" w:cs="Times New Roman"/>
        </w:rPr>
        <w:t>70%</w:t>
      </w:r>
    </w:p>
    <w:p w:rsidR="00823B23" w:rsidRPr="009D381E" w:rsidRDefault="00823B23" w:rsidP="009D4F0A">
      <w:pPr>
        <w:pStyle w:val="ListParagraph"/>
        <w:spacing w:after="0"/>
        <w:ind w:left="0"/>
        <w:jc w:val="both"/>
        <w:rPr>
          <w:rFonts w:ascii="Times New Roman" w:hAnsi="Times New Roman" w:cs="Times New Roman"/>
          <w:b/>
        </w:rPr>
      </w:pPr>
      <w:r w:rsidRPr="009D381E">
        <w:rPr>
          <w:rFonts w:ascii="Times New Roman" w:hAnsi="Times New Roman" w:cs="Times New Roman"/>
          <w:b/>
        </w:rPr>
        <w:t>Overall irr</w:t>
      </w:r>
      <w:r w:rsidR="00553CBF" w:rsidRPr="009D381E">
        <w:rPr>
          <w:rFonts w:ascii="Times New Roman" w:hAnsi="Times New Roman" w:cs="Times New Roman"/>
          <w:b/>
        </w:rPr>
        <w:t xml:space="preserve">igation efficiency      </w:t>
      </w:r>
      <w:r w:rsidR="00575F40" w:rsidRPr="009D381E">
        <w:rPr>
          <w:rFonts w:ascii="Times New Roman" w:hAnsi="Times New Roman" w:cs="Times New Roman"/>
          <w:b/>
        </w:rPr>
        <w:t xml:space="preserve"> </w:t>
      </w:r>
      <w:r w:rsidRPr="009D381E">
        <w:rPr>
          <w:rFonts w:ascii="Times New Roman" w:hAnsi="Times New Roman" w:cs="Times New Roman"/>
          <w:b/>
        </w:rPr>
        <w:t>50%</w:t>
      </w:r>
    </w:p>
    <w:p w:rsidR="00823B23" w:rsidRPr="009D381E" w:rsidRDefault="00823B23" w:rsidP="009D4F0A">
      <w:pPr>
        <w:pStyle w:val="Heading4"/>
      </w:pPr>
      <w:bookmarkStart w:id="100" w:name="_Toc209657442"/>
      <w:bookmarkStart w:id="101" w:name="_Toc211407764"/>
      <w:bookmarkStart w:id="102" w:name="_Toc466794760"/>
      <w:r w:rsidRPr="009D381E">
        <w:t>Irrigation duty</w:t>
      </w:r>
      <w:bookmarkEnd w:id="100"/>
      <w:bookmarkEnd w:id="101"/>
      <w:bookmarkEnd w:id="102"/>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peak requirement in terms of duty in liters/sec/ha was calculated to determine the command area and system capacity of the canal system based on the estimated monthly gross irrigation demand. Details of irrigation duty calculations are given in Agronomy report.</w:t>
      </w:r>
    </w:p>
    <w:p w:rsidR="00823B23" w:rsidRPr="00D561E9" w:rsidRDefault="00823B23" w:rsidP="00D561E9">
      <w:pPr>
        <w:spacing w:before="120" w:after="120"/>
        <w:jc w:val="both"/>
        <w:rPr>
          <w:rFonts w:ascii="Times New Roman" w:hAnsi="Times New Roman" w:cs="Times New Roman"/>
          <w:sz w:val="24"/>
          <w:szCs w:val="24"/>
        </w:rPr>
      </w:pP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irrigation water duty was calculated on monthly basis and the peak duty selected for the design purposes is </w:t>
      </w:r>
      <w:r w:rsidR="00716772" w:rsidRPr="00D561E9">
        <w:rPr>
          <w:rFonts w:ascii="Times New Roman" w:hAnsi="Times New Roman" w:cs="Times New Roman"/>
          <w:sz w:val="24"/>
          <w:szCs w:val="24"/>
        </w:rPr>
        <w:t>0.6</w:t>
      </w:r>
      <w:r w:rsidR="00913D08" w:rsidRPr="00D561E9">
        <w:rPr>
          <w:rFonts w:ascii="Times New Roman" w:hAnsi="Times New Roman" w:cs="Times New Roman"/>
          <w:sz w:val="24"/>
          <w:szCs w:val="24"/>
        </w:rPr>
        <w:t>16</w:t>
      </w:r>
      <w:r w:rsidRPr="00D561E9">
        <w:rPr>
          <w:rFonts w:ascii="Times New Roman" w:hAnsi="Times New Roman" w:cs="Times New Roman"/>
          <w:sz w:val="24"/>
          <w:szCs w:val="24"/>
        </w:rPr>
        <w:t xml:space="preserve"> l/s/ha in the month of </w:t>
      </w:r>
      <w:r w:rsidR="00716772" w:rsidRPr="00D561E9">
        <w:rPr>
          <w:rFonts w:ascii="Times New Roman" w:hAnsi="Times New Roman" w:cs="Times New Roman"/>
          <w:sz w:val="24"/>
          <w:szCs w:val="24"/>
        </w:rPr>
        <w:t>June</w:t>
      </w:r>
      <w:r w:rsidRPr="00D561E9">
        <w:rPr>
          <w:rFonts w:ascii="Times New Roman" w:hAnsi="Times New Roman" w:cs="Times New Roman"/>
          <w:sz w:val="24"/>
          <w:szCs w:val="24"/>
        </w:rPr>
        <w:t xml:space="preserve">. This is based on 24 hours running of the system. However, due to practical limitations only 12 hours of irrigation is assumed in a day.  Therefore, the capacities of the canals, for which hydraulic designs have been made, are based on 12 hour running of the system.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In order to meet any changes in demand in the future as well as for providing flexibility in operation, it is proposed to increase the design discharges of all components of irrigation system by 10%.  Thus the main canal is supposed to be designed with a peak duty of </w:t>
      </w:r>
      <w:r w:rsidR="00913D08" w:rsidRPr="00D561E9">
        <w:rPr>
          <w:rFonts w:ascii="Times New Roman" w:hAnsi="Times New Roman" w:cs="Times New Roman"/>
          <w:sz w:val="24"/>
          <w:szCs w:val="24"/>
        </w:rPr>
        <w:t>1.36</w:t>
      </w:r>
      <w:r w:rsidRPr="00D561E9">
        <w:rPr>
          <w:rFonts w:ascii="Times New Roman" w:hAnsi="Times New Roman" w:cs="Times New Roman"/>
          <w:sz w:val="24"/>
          <w:szCs w:val="24"/>
        </w:rPr>
        <w:t xml:space="preserve"> liter per second per hectare at head work to satisfy the critical irrigation water demand of the crops during five critical months (</w:t>
      </w:r>
      <w:r w:rsidR="00913D08" w:rsidRPr="00D561E9">
        <w:rPr>
          <w:rFonts w:ascii="Times New Roman" w:hAnsi="Times New Roman" w:cs="Times New Roman"/>
          <w:sz w:val="24"/>
          <w:szCs w:val="24"/>
        </w:rPr>
        <w:t>June</w:t>
      </w:r>
      <w:r w:rsidRPr="00D561E9">
        <w:rPr>
          <w:rFonts w:ascii="Times New Roman" w:hAnsi="Times New Roman" w:cs="Times New Roman"/>
          <w:sz w:val="24"/>
          <w:szCs w:val="24"/>
        </w:rPr>
        <w:t xml:space="preserve"> </w:t>
      </w:r>
      <w:r w:rsidR="00913D08" w:rsidRPr="00D561E9">
        <w:rPr>
          <w:rFonts w:ascii="Times New Roman" w:hAnsi="Times New Roman" w:cs="Times New Roman"/>
          <w:sz w:val="24"/>
          <w:szCs w:val="24"/>
        </w:rPr>
        <w:t>and July</w:t>
      </w:r>
      <w:r w:rsidRPr="00D561E9">
        <w:rPr>
          <w:rFonts w:ascii="Times New Roman" w:hAnsi="Times New Roman" w:cs="Times New Roman"/>
          <w:sz w:val="24"/>
          <w:szCs w:val="24"/>
        </w:rPr>
        <w:t xml:space="preserve">) on 12 hours running time in a day.   Furthermore, the design discharge for each of tertiary and field canals is determined by multiplying the peak duty by the respective cultivated areas served by each canal. Hence, canal system capacity is determined and designed using the Manning’s Formula and the design criterion is shown in Table </w:t>
      </w:r>
      <w:r w:rsidR="00F57F97" w:rsidRPr="00D561E9">
        <w:rPr>
          <w:rFonts w:ascii="Times New Roman" w:hAnsi="Times New Roman" w:cs="Times New Roman"/>
          <w:sz w:val="24"/>
          <w:szCs w:val="24"/>
        </w:rPr>
        <w:t>3.</w:t>
      </w:r>
    </w:p>
    <w:p w:rsidR="004743A5" w:rsidRPr="004743A5" w:rsidRDefault="007F15DC" w:rsidP="004743A5">
      <w:pPr>
        <w:pStyle w:val="Caption"/>
        <w:keepNext/>
        <w:rPr>
          <w:rFonts w:ascii="Times New Roman" w:hAnsi="Times New Roman" w:cs="Times New Roman"/>
          <w:color w:val="000000" w:themeColor="text1"/>
          <w:sz w:val="24"/>
          <w:szCs w:val="24"/>
        </w:rPr>
      </w:pPr>
      <w:bookmarkStart w:id="103" w:name="_Toc466794797"/>
      <w:bookmarkStart w:id="104" w:name="_Toc279512031"/>
      <w:r w:rsidRPr="009D18DF">
        <w:rPr>
          <w:rFonts w:ascii="Times New Roman" w:hAnsi="Times New Roman" w:cs="Times New Roman"/>
          <w:color w:val="000000" w:themeColor="text1"/>
          <w:sz w:val="24"/>
          <w:szCs w:val="24"/>
        </w:rPr>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9</w:t>
      </w:r>
      <w:r w:rsidR="007B4374" w:rsidRPr="009D18DF">
        <w:rPr>
          <w:rFonts w:ascii="Times New Roman" w:hAnsi="Times New Roman" w:cs="Times New Roman"/>
          <w:color w:val="000000" w:themeColor="text1"/>
          <w:sz w:val="24"/>
          <w:szCs w:val="24"/>
        </w:rPr>
        <w:fldChar w:fldCharType="end"/>
      </w:r>
      <w:r w:rsidR="004743A5" w:rsidRPr="004743A5">
        <w:rPr>
          <w:rFonts w:ascii="Times New Roman" w:hAnsi="Times New Roman" w:cs="Times New Roman"/>
          <w:color w:val="000000" w:themeColor="text1"/>
          <w:sz w:val="24"/>
          <w:szCs w:val="24"/>
        </w:rPr>
        <w:t xml:space="preserve"> Summary of Irrigation and drainage System Design Criteria</w:t>
      </w:r>
      <w:bookmarkEnd w:id="103"/>
    </w:p>
    <w:tbl>
      <w:tblPr>
        <w:tblW w:w="4570" w:type="pct"/>
        <w:tblLook w:val="04A0"/>
      </w:tblPr>
      <w:tblGrid>
        <w:gridCol w:w="2376"/>
        <w:gridCol w:w="805"/>
        <w:gridCol w:w="714"/>
        <w:gridCol w:w="1259"/>
        <w:gridCol w:w="1350"/>
        <w:gridCol w:w="989"/>
        <w:gridCol w:w="1259"/>
      </w:tblGrid>
      <w:tr w:rsidR="00FF1D34" w:rsidRPr="009D381E" w:rsidTr="00FF1D34">
        <w:trPr>
          <w:trHeight w:hRule="exact" w:val="505"/>
        </w:trPr>
        <w:tc>
          <w:tcPr>
            <w:tcW w:w="13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104"/>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Canals and drains</w:t>
            </w:r>
          </w:p>
        </w:tc>
        <w:tc>
          <w:tcPr>
            <w:tcW w:w="4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N</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b/d</w:t>
            </w:r>
          </w:p>
        </w:tc>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Minimum Velocity</w:t>
            </w:r>
          </w:p>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m/s</w:t>
            </w:r>
          </w:p>
        </w:tc>
        <w:tc>
          <w:tcPr>
            <w:tcW w:w="771" w:type="pct"/>
            <w:tcBorders>
              <w:top w:val="single" w:sz="4" w:space="0" w:color="000000"/>
              <w:left w:val="nil"/>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Maximum Velocity</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Side Slopes</w:t>
            </w:r>
          </w:p>
        </w:tc>
        <w:tc>
          <w:tcPr>
            <w:tcW w:w="719" w:type="pct"/>
            <w:tcBorders>
              <w:top w:val="single" w:sz="4" w:space="0" w:color="000000"/>
              <w:left w:val="nil"/>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Free Board</w:t>
            </w:r>
          </w:p>
        </w:tc>
      </w:tr>
      <w:tr w:rsidR="00FF1D34" w:rsidRPr="009D381E" w:rsidTr="00FF1D34">
        <w:trPr>
          <w:trHeight w:val="315"/>
        </w:trPr>
        <w:tc>
          <w:tcPr>
            <w:tcW w:w="1357" w:type="pct"/>
            <w:vMerge/>
            <w:tcBorders>
              <w:top w:val="single" w:sz="4" w:space="0" w:color="000000"/>
              <w:left w:val="single" w:sz="4" w:space="0" w:color="000000"/>
              <w:bottom w:val="single" w:sz="4" w:space="0" w:color="000000"/>
              <w:right w:val="single" w:sz="4" w:space="0" w:color="000000"/>
            </w:tcBorders>
            <w:vAlign w:val="center"/>
            <w:hideMark/>
          </w:tcPr>
          <w:p w:rsidR="00FF1D34" w:rsidRPr="009D381E" w:rsidRDefault="00FF1D34" w:rsidP="009D4F0A">
            <w:pPr>
              <w:spacing w:after="0"/>
              <w:jc w:val="center"/>
              <w:rPr>
                <w:rFonts w:ascii="Times New Roman" w:hAnsi="Times New Roman" w:cs="Times New Roman"/>
                <w:b/>
                <w:sz w:val="20"/>
                <w:szCs w:val="20"/>
              </w:rPr>
            </w:pPr>
          </w:p>
        </w:tc>
        <w:tc>
          <w:tcPr>
            <w:tcW w:w="460" w:type="pct"/>
            <w:vMerge/>
            <w:tcBorders>
              <w:top w:val="single" w:sz="4" w:space="0" w:color="000000"/>
              <w:left w:val="single" w:sz="4" w:space="0" w:color="000000"/>
              <w:bottom w:val="single" w:sz="4" w:space="0" w:color="000000"/>
              <w:right w:val="single" w:sz="4" w:space="0" w:color="000000"/>
            </w:tcBorders>
            <w:vAlign w:val="center"/>
            <w:hideMark/>
          </w:tcPr>
          <w:p w:rsidR="00FF1D34" w:rsidRPr="009D381E" w:rsidRDefault="00FF1D34" w:rsidP="009D4F0A">
            <w:pPr>
              <w:spacing w:after="0"/>
              <w:jc w:val="center"/>
              <w:rPr>
                <w:rFonts w:ascii="Times New Roman" w:eastAsiaTheme="majorEastAsia" w:hAnsi="Times New Roman" w:cs="Times New Roman"/>
                <w:b/>
                <w:bCs/>
                <w:sz w:val="20"/>
                <w:szCs w:val="20"/>
              </w:rPr>
            </w:pPr>
          </w:p>
        </w:tc>
        <w:tc>
          <w:tcPr>
            <w:tcW w:w="408" w:type="pct"/>
            <w:vMerge/>
            <w:tcBorders>
              <w:top w:val="single" w:sz="4" w:space="0" w:color="000000"/>
              <w:left w:val="single" w:sz="4" w:space="0" w:color="000000"/>
              <w:bottom w:val="single" w:sz="4" w:space="0" w:color="000000"/>
              <w:right w:val="single" w:sz="4" w:space="0" w:color="000000"/>
            </w:tcBorders>
            <w:vAlign w:val="center"/>
            <w:hideMark/>
          </w:tcPr>
          <w:p w:rsidR="00FF1D34" w:rsidRPr="009D381E" w:rsidRDefault="00FF1D34" w:rsidP="009D4F0A">
            <w:pPr>
              <w:spacing w:after="0"/>
              <w:jc w:val="center"/>
              <w:rPr>
                <w:rFonts w:ascii="Times New Roman" w:eastAsiaTheme="majorEastAsia" w:hAnsi="Times New Roman" w:cs="Times New Roman"/>
                <w:b/>
                <w:bCs/>
                <w:sz w:val="20"/>
                <w:szCs w:val="20"/>
              </w:rPr>
            </w:pP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rsidR="00FF1D34" w:rsidRPr="009D381E" w:rsidRDefault="00FF1D34" w:rsidP="009D4F0A">
            <w:pPr>
              <w:spacing w:after="0"/>
              <w:jc w:val="center"/>
              <w:rPr>
                <w:rFonts w:ascii="Times New Roman" w:eastAsiaTheme="majorEastAsia" w:hAnsi="Times New Roman" w:cs="Times New Roman"/>
                <w:b/>
                <w:bCs/>
                <w:sz w:val="20"/>
                <w:szCs w:val="20"/>
              </w:rPr>
            </w:pPr>
          </w:p>
        </w:tc>
        <w:tc>
          <w:tcPr>
            <w:tcW w:w="771" w:type="pct"/>
            <w:tcBorders>
              <w:top w:val="nil"/>
              <w:left w:val="nil"/>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(m/s)</w:t>
            </w:r>
          </w:p>
        </w:tc>
        <w:tc>
          <w:tcPr>
            <w:tcW w:w="565" w:type="pct"/>
            <w:vMerge/>
            <w:tcBorders>
              <w:top w:val="single" w:sz="4" w:space="0" w:color="000000"/>
              <w:left w:val="single" w:sz="4" w:space="0" w:color="000000"/>
              <w:bottom w:val="single" w:sz="4" w:space="0" w:color="000000"/>
              <w:right w:val="single" w:sz="4" w:space="0" w:color="000000"/>
            </w:tcBorders>
            <w:vAlign w:val="center"/>
            <w:hideMark/>
          </w:tcPr>
          <w:p w:rsidR="00FF1D34" w:rsidRPr="009D381E" w:rsidRDefault="00FF1D34" w:rsidP="009D4F0A">
            <w:pPr>
              <w:spacing w:after="0"/>
              <w:jc w:val="center"/>
              <w:rPr>
                <w:rFonts w:ascii="Times New Roman" w:eastAsiaTheme="majorEastAsia" w:hAnsi="Times New Roman" w:cs="Times New Roman"/>
                <w:b/>
                <w:bCs/>
                <w:sz w:val="20"/>
                <w:szCs w:val="20"/>
              </w:rPr>
            </w:pPr>
          </w:p>
        </w:tc>
        <w:tc>
          <w:tcPr>
            <w:tcW w:w="719" w:type="pct"/>
            <w:tcBorders>
              <w:top w:val="nil"/>
              <w:left w:val="nil"/>
              <w:bottom w:val="single" w:sz="4" w:space="0" w:color="000000"/>
              <w:right w:val="single" w:sz="4" w:space="0" w:color="000000"/>
            </w:tcBorders>
            <w:shd w:val="clear" w:color="auto" w:fill="auto"/>
            <w:vAlign w:val="center"/>
            <w:hideMark/>
          </w:tcPr>
          <w:p w:rsidR="00FF1D34" w:rsidRPr="009D381E" w:rsidRDefault="00FF1D34" w:rsidP="009D4F0A">
            <w:pPr>
              <w:spacing w:after="0"/>
              <w:jc w:val="center"/>
              <w:rPr>
                <w:rFonts w:ascii="Times New Roman" w:hAnsi="Times New Roman" w:cs="Times New Roman"/>
                <w:b/>
                <w:sz w:val="20"/>
                <w:szCs w:val="20"/>
              </w:rPr>
            </w:pPr>
            <w:r w:rsidRPr="009D381E">
              <w:rPr>
                <w:rFonts w:ascii="Times New Roman" w:hAnsi="Times New Roman" w:cs="Times New Roman"/>
                <w:b/>
                <w:sz w:val="20"/>
                <w:szCs w:val="20"/>
              </w:rPr>
              <w:t>(cm)</w:t>
            </w:r>
          </w:p>
        </w:tc>
      </w:tr>
      <w:tr w:rsidR="00FF1D34" w:rsidRPr="009D381E" w:rsidTr="00FF1D34">
        <w:trPr>
          <w:trHeight w:hRule="exact" w:val="300"/>
        </w:trPr>
        <w:tc>
          <w:tcPr>
            <w:tcW w:w="1357" w:type="pct"/>
            <w:tcBorders>
              <w:top w:val="nil"/>
              <w:left w:val="single" w:sz="4" w:space="0" w:color="000000"/>
              <w:bottom w:val="single" w:sz="4" w:space="0" w:color="000000"/>
              <w:right w:val="single" w:sz="4" w:space="0" w:color="000000"/>
            </w:tcBorders>
            <w:shd w:val="clear" w:color="auto" w:fill="auto"/>
            <w:hideMark/>
          </w:tcPr>
          <w:p w:rsidR="00FF1D34" w:rsidRPr="009D381E" w:rsidRDefault="00FF1D34" w:rsidP="00504157">
            <w:pPr>
              <w:spacing w:after="0"/>
              <w:rPr>
                <w:rFonts w:ascii="Times New Roman" w:hAnsi="Times New Roman" w:cs="Times New Roman"/>
                <w:sz w:val="20"/>
                <w:szCs w:val="20"/>
              </w:rPr>
            </w:pPr>
            <w:r w:rsidRPr="009D381E">
              <w:rPr>
                <w:rFonts w:ascii="Times New Roman" w:hAnsi="Times New Roman" w:cs="Times New Roman"/>
                <w:sz w:val="20"/>
                <w:szCs w:val="20"/>
              </w:rPr>
              <w:t>Main canal (</w:t>
            </w:r>
            <w:r w:rsidR="00504157">
              <w:rPr>
                <w:rFonts w:ascii="Times New Roman" w:hAnsi="Times New Roman" w:cs="Times New Roman"/>
                <w:sz w:val="20"/>
                <w:szCs w:val="20"/>
              </w:rPr>
              <w:t>lined</w:t>
            </w:r>
            <w:r w:rsidRPr="009D381E">
              <w:rPr>
                <w:rFonts w:ascii="Times New Roman" w:hAnsi="Times New Roman" w:cs="Times New Roman"/>
                <w:sz w:val="20"/>
                <w:szCs w:val="20"/>
              </w:rPr>
              <w:t>)</w:t>
            </w:r>
          </w:p>
        </w:tc>
        <w:tc>
          <w:tcPr>
            <w:tcW w:w="460"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0.024</w:t>
            </w:r>
          </w:p>
        </w:tc>
        <w:tc>
          <w:tcPr>
            <w:tcW w:w="408"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1-2</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0.3</w:t>
            </w:r>
          </w:p>
        </w:tc>
        <w:tc>
          <w:tcPr>
            <w:tcW w:w="771"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0.85</w:t>
            </w:r>
          </w:p>
        </w:tc>
        <w:tc>
          <w:tcPr>
            <w:tcW w:w="565"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1:1.5</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0.20</w:t>
            </w:r>
          </w:p>
        </w:tc>
      </w:tr>
      <w:tr w:rsidR="00FF1D34" w:rsidRPr="009D381E" w:rsidTr="00FF1D34">
        <w:trPr>
          <w:trHeight w:hRule="exact" w:val="411"/>
        </w:trPr>
        <w:tc>
          <w:tcPr>
            <w:tcW w:w="1357" w:type="pct"/>
            <w:tcBorders>
              <w:top w:val="nil"/>
              <w:left w:val="single" w:sz="4" w:space="0" w:color="000000"/>
              <w:bottom w:val="single" w:sz="4" w:space="0" w:color="000000"/>
              <w:right w:val="single" w:sz="4" w:space="0" w:color="000000"/>
            </w:tcBorders>
            <w:shd w:val="clear" w:color="auto" w:fill="auto"/>
            <w:hideMark/>
          </w:tcPr>
          <w:p w:rsidR="00FF1D34" w:rsidRPr="009D381E" w:rsidRDefault="00FF1D34" w:rsidP="00FF1D34">
            <w:pPr>
              <w:spacing w:after="0"/>
              <w:rPr>
                <w:rFonts w:ascii="Times New Roman" w:hAnsi="Times New Roman" w:cs="Times New Roman"/>
                <w:sz w:val="20"/>
                <w:szCs w:val="20"/>
              </w:rPr>
            </w:pPr>
            <w:r w:rsidRPr="009D381E">
              <w:rPr>
                <w:rFonts w:ascii="Times New Roman" w:hAnsi="Times New Roman" w:cs="Times New Roman"/>
                <w:sz w:val="20"/>
                <w:szCs w:val="20"/>
              </w:rPr>
              <w:t>Secondary Canal(earthen)</w:t>
            </w:r>
          </w:p>
        </w:tc>
        <w:tc>
          <w:tcPr>
            <w:tcW w:w="460" w:type="pct"/>
            <w:tcBorders>
              <w:top w:val="nil"/>
              <w:left w:val="nil"/>
              <w:bottom w:val="single" w:sz="4" w:space="0" w:color="000000"/>
              <w:right w:val="single" w:sz="4" w:space="0" w:color="000000"/>
            </w:tcBorders>
            <w:shd w:val="clear" w:color="auto" w:fill="auto"/>
            <w:hideMark/>
          </w:tcPr>
          <w:p w:rsidR="00FF1D34" w:rsidRPr="009D381E" w:rsidRDefault="00FF1D34" w:rsidP="00520F53">
            <w:pPr>
              <w:spacing w:after="0"/>
              <w:jc w:val="center"/>
              <w:rPr>
                <w:rFonts w:ascii="Times New Roman" w:hAnsi="Times New Roman" w:cs="Times New Roman"/>
                <w:sz w:val="20"/>
                <w:szCs w:val="20"/>
              </w:rPr>
            </w:pPr>
            <w:r w:rsidRPr="009D381E">
              <w:rPr>
                <w:rFonts w:ascii="Times New Roman" w:hAnsi="Times New Roman" w:cs="Times New Roman"/>
                <w:sz w:val="20"/>
                <w:szCs w:val="20"/>
              </w:rPr>
              <w:t>0.024</w:t>
            </w:r>
          </w:p>
        </w:tc>
        <w:tc>
          <w:tcPr>
            <w:tcW w:w="408" w:type="pct"/>
            <w:tcBorders>
              <w:top w:val="nil"/>
              <w:left w:val="nil"/>
              <w:bottom w:val="single" w:sz="4" w:space="0" w:color="000000"/>
              <w:right w:val="single" w:sz="4" w:space="0" w:color="000000"/>
            </w:tcBorders>
            <w:shd w:val="clear" w:color="auto" w:fill="auto"/>
            <w:hideMark/>
          </w:tcPr>
          <w:p w:rsidR="00FF1D34" w:rsidRPr="009D381E" w:rsidRDefault="00FF1D34" w:rsidP="00FF1D34">
            <w:pPr>
              <w:spacing w:after="0"/>
              <w:jc w:val="center"/>
              <w:rPr>
                <w:rFonts w:ascii="Times New Roman" w:hAnsi="Times New Roman" w:cs="Times New Roman"/>
                <w:sz w:val="20"/>
                <w:szCs w:val="20"/>
              </w:rPr>
            </w:pPr>
            <w:r w:rsidRPr="009D381E">
              <w:rPr>
                <w:rFonts w:ascii="Times New Roman" w:hAnsi="Times New Roman" w:cs="Times New Roman"/>
                <w:sz w:val="20"/>
                <w:szCs w:val="20"/>
              </w:rPr>
              <w:t>1-2</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520F53">
            <w:pPr>
              <w:spacing w:after="0"/>
              <w:jc w:val="center"/>
              <w:rPr>
                <w:rFonts w:ascii="Times New Roman" w:hAnsi="Times New Roman" w:cs="Times New Roman"/>
                <w:sz w:val="20"/>
                <w:szCs w:val="20"/>
              </w:rPr>
            </w:pPr>
            <w:r w:rsidRPr="009D381E">
              <w:rPr>
                <w:rFonts w:ascii="Times New Roman" w:hAnsi="Times New Roman" w:cs="Times New Roman"/>
                <w:sz w:val="20"/>
                <w:szCs w:val="20"/>
              </w:rPr>
              <w:t>0.3</w:t>
            </w:r>
          </w:p>
        </w:tc>
        <w:tc>
          <w:tcPr>
            <w:tcW w:w="771" w:type="pct"/>
            <w:tcBorders>
              <w:top w:val="nil"/>
              <w:left w:val="nil"/>
              <w:bottom w:val="single" w:sz="4" w:space="0" w:color="000000"/>
              <w:right w:val="single" w:sz="4" w:space="0" w:color="000000"/>
            </w:tcBorders>
            <w:shd w:val="clear" w:color="auto" w:fill="auto"/>
            <w:hideMark/>
          </w:tcPr>
          <w:p w:rsidR="00FF1D34" w:rsidRPr="009D381E" w:rsidRDefault="00FF1D34" w:rsidP="00520F53">
            <w:pPr>
              <w:spacing w:after="0"/>
              <w:jc w:val="center"/>
              <w:rPr>
                <w:rFonts w:ascii="Times New Roman" w:hAnsi="Times New Roman" w:cs="Times New Roman"/>
                <w:sz w:val="20"/>
                <w:szCs w:val="20"/>
              </w:rPr>
            </w:pPr>
            <w:r w:rsidRPr="009D381E">
              <w:rPr>
                <w:rFonts w:ascii="Times New Roman" w:hAnsi="Times New Roman" w:cs="Times New Roman"/>
                <w:sz w:val="20"/>
                <w:szCs w:val="20"/>
              </w:rPr>
              <w:t>0.85</w:t>
            </w:r>
          </w:p>
        </w:tc>
        <w:tc>
          <w:tcPr>
            <w:tcW w:w="565" w:type="pct"/>
            <w:tcBorders>
              <w:top w:val="nil"/>
              <w:left w:val="nil"/>
              <w:bottom w:val="single" w:sz="4" w:space="0" w:color="000000"/>
              <w:right w:val="single" w:sz="4" w:space="0" w:color="000000"/>
            </w:tcBorders>
            <w:shd w:val="clear" w:color="auto" w:fill="auto"/>
            <w:hideMark/>
          </w:tcPr>
          <w:p w:rsidR="00FF1D34" w:rsidRPr="009D381E" w:rsidRDefault="00FF1D34" w:rsidP="00520F53">
            <w:pPr>
              <w:spacing w:after="0"/>
              <w:jc w:val="center"/>
              <w:rPr>
                <w:rFonts w:ascii="Times New Roman" w:hAnsi="Times New Roman" w:cs="Times New Roman"/>
                <w:sz w:val="20"/>
                <w:szCs w:val="20"/>
              </w:rPr>
            </w:pPr>
            <w:r w:rsidRPr="009D381E">
              <w:rPr>
                <w:rFonts w:ascii="Times New Roman" w:hAnsi="Times New Roman" w:cs="Times New Roman"/>
                <w:sz w:val="20"/>
                <w:szCs w:val="20"/>
              </w:rPr>
              <w:t>`</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520F53">
            <w:pPr>
              <w:spacing w:after="0"/>
              <w:jc w:val="center"/>
              <w:rPr>
                <w:rFonts w:ascii="Times New Roman" w:hAnsi="Times New Roman" w:cs="Times New Roman"/>
                <w:sz w:val="20"/>
                <w:szCs w:val="20"/>
              </w:rPr>
            </w:pPr>
            <w:r w:rsidRPr="009D381E">
              <w:rPr>
                <w:rFonts w:ascii="Times New Roman" w:hAnsi="Times New Roman" w:cs="Times New Roman"/>
                <w:sz w:val="20"/>
                <w:szCs w:val="20"/>
              </w:rPr>
              <w:t>0.20</w:t>
            </w:r>
          </w:p>
        </w:tc>
      </w:tr>
      <w:tr w:rsidR="00FF1D34" w:rsidRPr="009D381E" w:rsidTr="00FF1D34">
        <w:trPr>
          <w:trHeight w:hRule="exact" w:val="298"/>
        </w:trPr>
        <w:tc>
          <w:tcPr>
            <w:tcW w:w="1357" w:type="pct"/>
            <w:tcBorders>
              <w:top w:val="nil"/>
              <w:left w:val="single" w:sz="4" w:space="0" w:color="000000"/>
              <w:bottom w:val="single" w:sz="4" w:space="0" w:color="000000"/>
              <w:right w:val="single" w:sz="4" w:space="0" w:color="000000"/>
            </w:tcBorders>
            <w:shd w:val="clear" w:color="auto" w:fill="auto"/>
            <w:hideMark/>
          </w:tcPr>
          <w:p w:rsidR="00FF1D34" w:rsidRPr="009D381E" w:rsidRDefault="00FF1D34" w:rsidP="00FF1D34">
            <w:pPr>
              <w:spacing w:after="0"/>
              <w:rPr>
                <w:rFonts w:ascii="Times New Roman" w:hAnsi="Times New Roman" w:cs="Times New Roman"/>
                <w:sz w:val="20"/>
                <w:szCs w:val="20"/>
              </w:rPr>
            </w:pPr>
            <w:r w:rsidRPr="009D381E">
              <w:rPr>
                <w:rFonts w:ascii="Times New Roman" w:hAnsi="Times New Roman" w:cs="Times New Roman"/>
                <w:sz w:val="20"/>
                <w:szCs w:val="20"/>
              </w:rPr>
              <w:t xml:space="preserve"> Tertiary canal (earthen)</w:t>
            </w:r>
          </w:p>
        </w:tc>
        <w:tc>
          <w:tcPr>
            <w:tcW w:w="460"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0.024</w:t>
            </w:r>
          </w:p>
        </w:tc>
        <w:tc>
          <w:tcPr>
            <w:tcW w:w="408"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1-2</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0.3</w:t>
            </w:r>
          </w:p>
        </w:tc>
        <w:tc>
          <w:tcPr>
            <w:tcW w:w="771"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0.85</w:t>
            </w:r>
          </w:p>
        </w:tc>
        <w:tc>
          <w:tcPr>
            <w:tcW w:w="565"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1:1.5</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0.20</w:t>
            </w:r>
          </w:p>
        </w:tc>
      </w:tr>
      <w:tr w:rsidR="00FF1D34" w:rsidRPr="009D381E" w:rsidTr="00FF1D34">
        <w:trPr>
          <w:trHeight w:hRule="exact" w:val="298"/>
        </w:trPr>
        <w:tc>
          <w:tcPr>
            <w:tcW w:w="1357" w:type="pct"/>
            <w:tcBorders>
              <w:top w:val="nil"/>
              <w:left w:val="single" w:sz="4" w:space="0" w:color="000000"/>
              <w:bottom w:val="single" w:sz="4" w:space="0" w:color="000000"/>
              <w:right w:val="single" w:sz="4" w:space="0" w:color="000000"/>
            </w:tcBorders>
            <w:shd w:val="clear" w:color="auto" w:fill="auto"/>
            <w:hideMark/>
          </w:tcPr>
          <w:p w:rsidR="00FF1D34" w:rsidRPr="009D381E" w:rsidRDefault="00FF1D34" w:rsidP="00FF1D34">
            <w:pPr>
              <w:spacing w:after="0"/>
              <w:rPr>
                <w:rFonts w:ascii="Times New Roman" w:hAnsi="Times New Roman" w:cs="Times New Roman"/>
                <w:sz w:val="20"/>
                <w:szCs w:val="20"/>
              </w:rPr>
            </w:pPr>
            <w:r w:rsidRPr="009D381E">
              <w:rPr>
                <w:rFonts w:ascii="Times New Roman" w:hAnsi="Times New Roman" w:cs="Times New Roman"/>
                <w:sz w:val="20"/>
                <w:szCs w:val="20"/>
              </w:rPr>
              <w:t>Field canals (earthen)</w:t>
            </w:r>
          </w:p>
        </w:tc>
        <w:tc>
          <w:tcPr>
            <w:tcW w:w="460"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0.024</w:t>
            </w:r>
          </w:p>
        </w:tc>
        <w:tc>
          <w:tcPr>
            <w:tcW w:w="408"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1-2</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0.3</w:t>
            </w:r>
          </w:p>
        </w:tc>
        <w:tc>
          <w:tcPr>
            <w:tcW w:w="771"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0.85</w:t>
            </w:r>
          </w:p>
        </w:tc>
        <w:tc>
          <w:tcPr>
            <w:tcW w:w="565"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1:1.5</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0.20</w:t>
            </w:r>
          </w:p>
        </w:tc>
      </w:tr>
      <w:tr w:rsidR="00FF1D34" w:rsidRPr="009D381E" w:rsidTr="00FF1D34">
        <w:trPr>
          <w:trHeight w:val="260"/>
        </w:trPr>
        <w:tc>
          <w:tcPr>
            <w:tcW w:w="1357" w:type="pct"/>
            <w:tcBorders>
              <w:top w:val="nil"/>
              <w:left w:val="single" w:sz="4" w:space="0" w:color="000000"/>
              <w:bottom w:val="single" w:sz="4" w:space="0" w:color="000000"/>
              <w:right w:val="single" w:sz="4" w:space="0" w:color="000000"/>
            </w:tcBorders>
            <w:shd w:val="clear" w:color="auto" w:fill="auto"/>
            <w:hideMark/>
          </w:tcPr>
          <w:p w:rsidR="00FF1D34" w:rsidRPr="009D381E" w:rsidRDefault="00FF1D34" w:rsidP="00FF1D34">
            <w:pPr>
              <w:spacing w:after="0"/>
              <w:rPr>
                <w:rFonts w:ascii="Times New Roman" w:hAnsi="Times New Roman" w:cs="Times New Roman"/>
                <w:sz w:val="20"/>
                <w:szCs w:val="20"/>
              </w:rPr>
            </w:pPr>
            <w:r w:rsidRPr="009D381E">
              <w:rPr>
                <w:rFonts w:ascii="Times New Roman" w:hAnsi="Times New Roman" w:cs="Times New Roman"/>
                <w:sz w:val="20"/>
                <w:szCs w:val="20"/>
              </w:rPr>
              <w:t>Field drain</w:t>
            </w:r>
          </w:p>
        </w:tc>
        <w:tc>
          <w:tcPr>
            <w:tcW w:w="460"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0.024</w:t>
            </w:r>
          </w:p>
        </w:tc>
        <w:tc>
          <w:tcPr>
            <w:tcW w:w="408"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1-2</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0.3</w:t>
            </w:r>
          </w:p>
        </w:tc>
        <w:tc>
          <w:tcPr>
            <w:tcW w:w="771"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0.85</w:t>
            </w:r>
          </w:p>
        </w:tc>
        <w:tc>
          <w:tcPr>
            <w:tcW w:w="565"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1:1.5</w:t>
            </w:r>
          </w:p>
        </w:tc>
        <w:tc>
          <w:tcPr>
            <w:tcW w:w="719" w:type="pct"/>
            <w:tcBorders>
              <w:top w:val="nil"/>
              <w:left w:val="nil"/>
              <w:bottom w:val="single" w:sz="4" w:space="0" w:color="000000"/>
              <w:right w:val="single" w:sz="4" w:space="0" w:color="000000"/>
            </w:tcBorders>
            <w:shd w:val="clear" w:color="auto" w:fill="auto"/>
            <w:hideMark/>
          </w:tcPr>
          <w:p w:rsidR="00FF1D34" w:rsidRPr="009D381E" w:rsidRDefault="00FF1D34" w:rsidP="009D4F0A">
            <w:pPr>
              <w:spacing w:after="0"/>
              <w:jc w:val="center"/>
              <w:rPr>
                <w:rFonts w:ascii="Times New Roman" w:hAnsi="Times New Roman" w:cs="Times New Roman"/>
                <w:sz w:val="20"/>
                <w:szCs w:val="20"/>
              </w:rPr>
            </w:pPr>
            <w:r w:rsidRPr="009D381E">
              <w:rPr>
                <w:rFonts w:ascii="Times New Roman" w:hAnsi="Times New Roman" w:cs="Times New Roman"/>
                <w:sz w:val="20"/>
                <w:szCs w:val="20"/>
              </w:rPr>
              <w:t>0.20</w:t>
            </w:r>
          </w:p>
        </w:tc>
      </w:tr>
    </w:tbl>
    <w:p w:rsidR="00823B23" w:rsidRPr="009D381E" w:rsidRDefault="00823B23" w:rsidP="009D4F0A">
      <w:pPr>
        <w:spacing w:after="0"/>
        <w:rPr>
          <w:rFonts w:ascii="Times New Roman" w:hAnsi="Times New Roman" w:cs="Times New Roman"/>
        </w:rPr>
      </w:pPr>
    </w:p>
    <w:p w:rsidR="00823B23" w:rsidRPr="009D381E" w:rsidRDefault="00823B23" w:rsidP="003128BE">
      <w:pPr>
        <w:pStyle w:val="Heading3"/>
        <w:spacing w:before="0"/>
      </w:pPr>
      <w:r w:rsidRPr="009D381E">
        <w:tab/>
      </w:r>
      <w:bookmarkStart w:id="105" w:name="_Toc466794761"/>
      <w:r w:rsidRPr="009D381E">
        <w:t>Design Criteria for Structures</w:t>
      </w:r>
      <w:bookmarkEnd w:id="105"/>
    </w:p>
    <w:p w:rsidR="00823B23" w:rsidRPr="00D561E9" w:rsidRDefault="00823B23" w:rsidP="00D561E9">
      <w:pPr>
        <w:spacing w:after="120"/>
        <w:jc w:val="both"/>
        <w:rPr>
          <w:rFonts w:ascii="Times New Roman" w:hAnsi="Times New Roman" w:cs="Times New Roman"/>
          <w:sz w:val="24"/>
          <w:szCs w:val="24"/>
        </w:rPr>
      </w:pPr>
      <w:r w:rsidRPr="00D561E9">
        <w:rPr>
          <w:rFonts w:ascii="Times New Roman" w:hAnsi="Times New Roman" w:cs="Times New Roman"/>
          <w:sz w:val="24"/>
          <w:szCs w:val="24"/>
        </w:rPr>
        <w:t>Type II division boxes have been selected as water control structures to facilitate operation by the farmers. Standard main canal cross drainage culverts have been provided at identified locations along the main canals to carry small natural drainage flows under the canal.  These culverts are made standardized and have been designed for 1-in-10 year flood estimates for the catchment areas concerned (see design flood of each culvert in the drawing dimension table). Moreover, standard stone masonry drop and turn out structures are designed</w:t>
      </w:r>
    </w:p>
    <w:p w:rsidR="00823B23" w:rsidRPr="009D381E" w:rsidRDefault="000216F4" w:rsidP="009D4F0A">
      <w:pPr>
        <w:pStyle w:val="Heading2"/>
      </w:pPr>
      <w:bookmarkStart w:id="106" w:name="_Toc466794762"/>
      <w:r w:rsidRPr="009D381E">
        <w:t>On Farm Works Design</w:t>
      </w:r>
      <w:bookmarkEnd w:id="106"/>
      <w:r w:rsidRPr="009D381E">
        <w:tab/>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This section deals with the design of the irrigation system of the scheme that includes the analysis of crop water requirement, irrigation water requirement, irrigation planning, water distribution system, and hydraulic structures required for on-farm works.  The operation and maintenance arrangement of the scheme is also presented.</w:t>
      </w:r>
    </w:p>
    <w:p w:rsidR="000216F4" w:rsidRPr="009D381E" w:rsidRDefault="000216F4" w:rsidP="009D4F0A">
      <w:pPr>
        <w:spacing w:after="0"/>
        <w:jc w:val="both"/>
        <w:rPr>
          <w:rFonts w:ascii="Times New Roman" w:hAnsi="Times New Roman" w:cs="Times New Roman"/>
        </w:rPr>
      </w:pPr>
    </w:p>
    <w:p w:rsidR="00823B23" w:rsidRPr="009D381E" w:rsidRDefault="00823B23" w:rsidP="009D4F0A">
      <w:pPr>
        <w:pStyle w:val="Heading3"/>
        <w:spacing w:before="0"/>
      </w:pPr>
      <w:bookmarkStart w:id="107" w:name="_Toc466794763"/>
      <w:r w:rsidRPr="009D381E">
        <w:t>Summary of Resource Base and Irrigation Development</w:t>
      </w:r>
      <w:bookmarkEnd w:id="107"/>
      <w:r w:rsidRPr="009D381E">
        <w:tab/>
      </w:r>
    </w:p>
    <w:p w:rsidR="00823B23" w:rsidRPr="009D381E" w:rsidRDefault="00823B23" w:rsidP="009D4F0A">
      <w:pPr>
        <w:pStyle w:val="Heading4"/>
        <w:spacing w:before="0"/>
      </w:pPr>
      <w:bookmarkStart w:id="108" w:name="_Toc466794764"/>
      <w:r w:rsidRPr="009D381E">
        <w:t>Land Resource</w:t>
      </w:r>
      <w:bookmarkEnd w:id="108"/>
      <w:r w:rsidRPr="009D381E">
        <w:tab/>
      </w:r>
    </w:p>
    <w:p w:rsidR="00823B23" w:rsidRPr="00D561E9" w:rsidRDefault="00823B23" w:rsidP="009D4F0A">
      <w:pPr>
        <w:spacing w:after="0"/>
        <w:jc w:val="both"/>
        <w:rPr>
          <w:rFonts w:ascii="Times New Roman" w:hAnsi="Times New Roman" w:cs="Times New Roman"/>
          <w:sz w:val="24"/>
          <w:szCs w:val="24"/>
        </w:rPr>
      </w:pPr>
      <w:r w:rsidRPr="00D561E9">
        <w:rPr>
          <w:rFonts w:ascii="Times New Roman" w:hAnsi="Times New Roman" w:cs="Times New Roman"/>
          <w:sz w:val="24"/>
          <w:szCs w:val="24"/>
        </w:rPr>
        <w:t xml:space="preserve">It is noted that, the project was aimed at designing the command area of </w:t>
      </w:r>
      <w:r w:rsidR="006D0146" w:rsidRPr="00D561E9">
        <w:rPr>
          <w:rFonts w:ascii="Times New Roman" w:hAnsi="Times New Roman" w:cs="Times New Roman"/>
          <w:sz w:val="24"/>
          <w:szCs w:val="24"/>
        </w:rPr>
        <w:t>50</w:t>
      </w:r>
      <w:r w:rsidRPr="00D561E9">
        <w:rPr>
          <w:rFonts w:ascii="Times New Roman" w:hAnsi="Times New Roman" w:cs="Times New Roman"/>
          <w:sz w:val="24"/>
          <w:szCs w:val="24"/>
        </w:rPr>
        <w:t xml:space="preserve">ha, and improving the water resource utilization by increasing irrigation efficiency. However, as </w:t>
      </w:r>
      <w:r w:rsidR="006D3474" w:rsidRPr="00D561E9">
        <w:rPr>
          <w:rFonts w:ascii="Times New Roman" w:hAnsi="Times New Roman" w:cs="Times New Roman"/>
          <w:sz w:val="24"/>
          <w:szCs w:val="24"/>
        </w:rPr>
        <w:t>it could be assessed during field work, the potential command area obtained is only a net of 2</w:t>
      </w:r>
      <w:r w:rsidR="006D0146" w:rsidRPr="00D561E9">
        <w:rPr>
          <w:rFonts w:ascii="Times New Roman" w:hAnsi="Times New Roman" w:cs="Times New Roman"/>
          <w:sz w:val="24"/>
          <w:szCs w:val="24"/>
        </w:rPr>
        <w:t>2</w:t>
      </w:r>
      <w:r w:rsidR="006D3474" w:rsidRPr="00D561E9">
        <w:rPr>
          <w:rFonts w:ascii="Times New Roman" w:hAnsi="Times New Roman" w:cs="Times New Roman"/>
          <w:sz w:val="24"/>
          <w:szCs w:val="24"/>
        </w:rPr>
        <w:t xml:space="preserve">ha. As the topographic feature of the area is characterized by hilly and undulating topography as well as vegetation cover, the proposed command area could not be found. </w:t>
      </w:r>
      <w:r w:rsidR="006A22C8" w:rsidRPr="00D561E9">
        <w:rPr>
          <w:rFonts w:ascii="Times New Roman" w:hAnsi="Times New Roman" w:cs="Times New Roman"/>
          <w:sz w:val="24"/>
          <w:szCs w:val="24"/>
        </w:rPr>
        <w:t>Thus, with 1</w:t>
      </w:r>
      <w:r w:rsidR="009645A6" w:rsidRPr="00D561E9">
        <w:rPr>
          <w:rFonts w:ascii="Times New Roman" w:hAnsi="Times New Roman" w:cs="Times New Roman"/>
          <w:sz w:val="24"/>
          <w:szCs w:val="24"/>
        </w:rPr>
        <w:t>.36</w:t>
      </w:r>
      <w:r w:rsidR="006A22C8" w:rsidRPr="00D561E9">
        <w:rPr>
          <w:rFonts w:ascii="Times New Roman" w:hAnsi="Times New Roman" w:cs="Times New Roman"/>
          <w:sz w:val="24"/>
          <w:szCs w:val="24"/>
        </w:rPr>
        <w:t xml:space="preserve">l/s irrigation duty at the headwork, the gross scheme irrigation requirement is only </w:t>
      </w:r>
      <w:r w:rsidR="006D0146" w:rsidRPr="00D561E9">
        <w:rPr>
          <w:rFonts w:ascii="Times New Roman" w:hAnsi="Times New Roman" w:cs="Times New Roman"/>
          <w:sz w:val="24"/>
          <w:szCs w:val="24"/>
        </w:rPr>
        <w:t>29.92</w:t>
      </w:r>
      <w:r w:rsidR="009645A6" w:rsidRPr="00D561E9">
        <w:rPr>
          <w:rFonts w:ascii="Times New Roman" w:hAnsi="Times New Roman" w:cs="Times New Roman"/>
          <w:sz w:val="24"/>
          <w:szCs w:val="24"/>
        </w:rPr>
        <w:t xml:space="preserve"> </w:t>
      </w:r>
      <w:r w:rsidR="006A22C8" w:rsidRPr="00D561E9">
        <w:rPr>
          <w:rFonts w:ascii="Times New Roman" w:hAnsi="Times New Roman" w:cs="Times New Roman"/>
          <w:sz w:val="24"/>
          <w:szCs w:val="24"/>
        </w:rPr>
        <w:t xml:space="preserve">l/s. </w:t>
      </w:r>
      <w:r w:rsidR="006D3474" w:rsidRPr="00D561E9">
        <w:rPr>
          <w:rFonts w:ascii="Times New Roman" w:hAnsi="Times New Roman" w:cs="Times New Roman"/>
          <w:sz w:val="24"/>
          <w:szCs w:val="24"/>
        </w:rPr>
        <w:t xml:space="preserve">The hydrologic analysis of the </w:t>
      </w:r>
      <w:r w:rsidR="00E84F89" w:rsidRPr="00D561E9">
        <w:rPr>
          <w:rFonts w:ascii="Times New Roman" w:hAnsi="Times New Roman" w:cs="Times New Roman"/>
          <w:sz w:val="24"/>
          <w:szCs w:val="24"/>
        </w:rPr>
        <w:t>Doma</w:t>
      </w:r>
      <w:r w:rsidR="006D3474" w:rsidRPr="00D561E9">
        <w:rPr>
          <w:rFonts w:ascii="Times New Roman" w:hAnsi="Times New Roman" w:cs="Times New Roman"/>
          <w:sz w:val="24"/>
          <w:szCs w:val="24"/>
        </w:rPr>
        <w:t xml:space="preserve"> river shows that the 80% dependable monthly flow is in the order of </w:t>
      </w:r>
      <w:r w:rsidR="006D0146" w:rsidRPr="00D561E9">
        <w:rPr>
          <w:rFonts w:ascii="Times New Roman" w:hAnsi="Times New Roman" w:cs="Times New Roman"/>
          <w:sz w:val="24"/>
          <w:szCs w:val="24"/>
        </w:rPr>
        <w:t>306</w:t>
      </w:r>
      <w:r w:rsidR="006D3474" w:rsidRPr="00D561E9">
        <w:rPr>
          <w:rFonts w:ascii="Times New Roman" w:hAnsi="Times New Roman" w:cs="Times New Roman"/>
          <w:sz w:val="24"/>
          <w:szCs w:val="24"/>
        </w:rPr>
        <w:t>l/s</w:t>
      </w:r>
      <w:r w:rsidR="006A22C8" w:rsidRPr="00D561E9">
        <w:rPr>
          <w:rFonts w:ascii="Times New Roman" w:hAnsi="Times New Roman" w:cs="Times New Roman"/>
          <w:sz w:val="24"/>
          <w:szCs w:val="24"/>
        </w:rPr>
        <w:t xml:space="preserve">. Thus, </w:t>
      </w:r>
      <w:r w:rsidR="006D3474" w:rsidRPr="00D561E9">
        <w:rPr>
          <w:rFonts w:ascii="Times New Roman" w:hAnsi="Times New Roman" w:cs="Times New Roman"/>
          <w:sz w:val="24"/>
          <w:szCs w:val="24"/>
        </w:rPr>
        <w:t xml:space="preserve"> </w:t>
      </w:r>
      <w:r w:rsidR="006A22C8" w:rsidRPr="00D561E9">
        <w:rPr>
          <w:rFonts w:ascii="Times New Roman" w:hAnsi="Times New Roman" w:cs="Times New Roman"/>
          <w:sz w:val="24"/>
          <w:szCs w:val="24"/>
        </w:rPr>
        <w:t>the available water source is adequate.</w:t>
      </w:r>
    </w:p>
    <w:p w:rsidR="00823B23" w:rsidRPr="009D381E" w:rsidRDefault="00823B23" w:rsidP="009D4F0A">
      <w:pPr>
        <w:pStyle w:val="Heading4"/>
      </w:pPr>
      <w:bookmarkStart w:id="109" w:name="_Toc466794765"/>
      <w:r w:rsidRPr="009D381E">
        <w:t>Water Resource</w:t>
      </w:r>
      <w:bookmarkEnd w:id="109"/>
      <w:r w:rsidRPr="009D381E">
        <w:tab/>
      </w:r>
    </w:p>
    <w:p w:rsidR="00553CBF"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water resourc</w:t>
      </w:r>
      <w:r w:rsidR="006A22C8" w:rsidRPr="00D561E9">
        <w:rPr>
          <w:rFonts w:ascii="Times New Roman" w:hAnsi="Times New Roman" w:cs="Times New Roman"/>
          <w:sz w:val="24"/>
          <w:szCs w:val="24"/>
        </w:rPr>
        <w:t>e</w:t>
      </w:r>
      <w:r w:rsidRPr="00D561E9">
        <w:rPr>
          <w:rFonts w:ascii="Times New Roman" w:hAnsi="Times New Roman" w:cs="Times New Roman"/>
          <w:sz w:val="24"/>
          <w:szCs w:val="24"/>
        </w:rPr>
        <w:t xml:space="preserve"> has been discussed in the hydrology report of this document. The source of water for the scheme is the </w:t>
      </w:r>
      <w:r w:rsidR="009C7077" w:rsidRPr="00D561E9">
        <w:rPr>
          <w:rFonts w:ascii="Times New Roman" w:hAnsi="Times New Roman" w:cs="Times New Roman"/>
          <w:sz w:val="24"/>
          <w:szCs w:val="24"/>
        </w:rPr>
        <w:t>Doma River</w:t>
      </w:r>
      <w:r w:rsidR="000E1D42" w:rsidRPr="00D561E9">
        <w:rPr>
          <w:rFonts w:ascii="Times New Roman" w:hAnsi="Times New Roman" w:cs="Times New Roman"/>
          <w:sz w:val="24"/>
          <w:szCs w:val="24"/>
        </w:rPr>
        <w:t xml:space="preserve">. The river is perennial and ungauged. </w:t>
      </w:r>
      <w:r w:rsidR="00EC1878" w:rsidRPr="00D561E9">
        <w:rPr>
          <w:rFonts w:ascii="Times New Roman" w:hAnsi="Times New Roman" w:cs="Times New Roman"/>
          <w:sz w:val="24"/>
          <w:szCs w:val="24"/>
        </w:rPr>
        <w:t xml:space="preserve">As the </w:t>
      </w:r>
      <w:r w:rsidR="00E84F89" w:rsidRPr="00D561E9">
        <w:rPr>
          <w:rFonts w:ascii="Times New Roman" w:hAnsi="Times New Roman" w:cs="Times New Roman"/>
          <w:sz w:val="24"/>
          <w:szCs w:val="24"/>
        </w:rPr>
        <w:t>Doma</w:t>
      </w:r>
      <w:r w:rsidR="00EC1878" w:rsidRPr="00D561E9">
        <w:rPr>
          <w:rFonts w:ascii="Times New Roman" w:hAnsi="Times New Roman" w:cs="Times New Roman"/>
          <w:sz w:val="24"/>
          <w:szCs w:val="24"/>
        </w:rPr>
        <w:t xml:space="preserve"> catchment is located adjacent and nearby to the </w:t>
      </w:r>
      <w:r w:rsidR="009C7077" w:rsidRPr="00D561E9">
        <w:rPr>
          <w:rFonts w:ascii="Times New Roman" w:hAnsi="Times New Roman" w:cs="Times New Roman"/>
          <w:sz w:val="24"/>
          <w:szCs w:val="24"/>
        </w:rPr>
        <w:t>Dabena River</w:t>
      </w:r>
      <w:r w:rsidR="00EC1878" w:rsidRPr="00D561E9">
        <w:rPr>
          <w:rFonts w:ascii="Times New Roman" w:hAnsi="Times New Roman" w:cs="Times New Roman"/>
          <w:sz w:val="24"/>
          <w:szCs w:val="24"/>
        </w:rPr>
        <w:t xml:space="preserve"> near Buno Bedele and </w:t>
      </w:r>
      <w:r w:rsidR="009C7077" w:rsidRPr="00D561E9">
        <w:rPr>
          <w:rFonts w:ascii="Times New Roman" w:hAnsi="Times New Roman" w:cs="Times New Roman"/>
          <w:sz w:val="24"/>
          <w:szCs w:val="24"/>
        </w:rPr>
        <w:t>it is</w:t>
      </w:r>
      <w:r w:rsidR="00EC1878" w:rsidRPr="00D561E9">
        <w:rPr>
          <w:rFonts w:ascii="Times New Roman" w:hAnsi="Times New Roman" w:cs="Times New Roman"/>
          <w:sz w:val="24"/>
          <w:szCs w:val="24"/>
        </w:rPr>
        <w:t xml:space="preserve"> assumed hydrologically homogeneous with this station, the data from this hydrological gauging station is used to generate flow data of </w:t>
      </w:r>
      <w:r w:rsidR="00E84F89" w:rsidRPr="00D561E9">
        <w:rPr>
          <w:rFonts w:ascii="Times New Roman" w:hAnsi="Times New Roman" w:cs="Times New Roman"/>
          <w:sz w:val="24"/>
          <w:szCs w:val="24"/>
        </w:rPr>
        <w:t>Doma</w:t>
      </w:r>
      <w:r w:rsidR="00EC1878" w:rsidRPr="00D561E9">
        <w:rPr>
          <w:rFonts w:ascii="Times New Roman" w:hAnsi="Times New Roman" w:cs="Times New Roman"/>
          <w:sz w:val="24"/>
          <w:szCs w:val="24"/>
        </w:rPr>
        <w:t xml:space="preserve"> </w:t>
      </w:r>
      <w:r w:rsidR="009C7077" w:rsidRPr="00D561E9">
        <w:rPr>
          <w:rFonts w:ascii="Times New Roman" w:hAnsi="Times New Roman" w:cs="Times New Roman"/>
          <w:sz w:val="24"/>
          <w:szCs w:val="24"/>
        </w:rPr>
        <w:t>River</w:t>
      </w:r>
      <w:r w:rsidR="00EC1878" w:rsidRPr="00D561E9">
        <w:rPr>
          <w:rFonts w:ascii="Times New Roman" w:hAnsi="Times New Roman" w:cs="Times New Roman"/>
          <w:sz w:val="24"/>
          <w:szCs w:val="24"/>
        </w:rPr>
        <w:t>.</w:t>
      </w:r>
    </w:p>
    <w:p w:rsidR="00823B23" w:rsidRPr="009D381E" w:rsidRDefault="00823B23" w:rsidP="009D4F0A">
      <w:pPr>
        <w:pStyle w:val="Heading3"/>
      </w:pPr>
      <w:bookmarkStart w:id="110" w:name="_Toc209657445"/>
      <w:bookmarkStart w:id="111" w:name="_Toc211407766"/>
      <w:bookmarkStart w:id="112" w:name="_Toc466794766"/>
      <w:r w:rsidRPr="009D381E">
        <w:t>Layout of irrigation system</w:t>
      </w:r>
      <w:bookmarkEnd w:id="110"/>
      <w:bookmarkEnd w:id="111"/>
      <w:bookmarkEnd w:id="112"/>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Irrigation network has been planned for commanding the entire cultural area with the available head and irrigation water for the critical crop–water periods.  The main objective of the irrigation system is to provide the River to the field units with efficient method. The irrigation system proposed consists of an open main canal (MC) </w:t>
      </w:r>
      <w:r w:rsidR="00874B5A" w:rsidRPr="00D561E9">
        <w:rPr>
          <w:rFonts w:ascii="Times New Roman" w:hAnsi="Times New Roman" w:cs="Times New Roman"/>
          <w:sz w:val="24"/>
          <w:szCs w:val="24"/>
        </w:rPr>
        <w:t xml:space="preserve">directly </w:t>
      </w:r>
      <w:r w:rsidRPr="00D561E9">
        <w:rPr>
          <w:rFonts w:ascii="Times New Roman" w:hAnsi="Times New Roman" w:cs="Times New Roman"/>
          <w:sz w:val="24"/>
          <w:szCs w:val="24"/>
        </w:rPr>
        <w:t xml:space="preserve">serving a number of </w:t>
      </w:r>
      <w:r w:rsidR="00874B5A" w:rsidRPr="00D561E9">
        <w:rPr>
          <w:rFonts w:ascii="Times New Roman" w:hAnsi="Times New Roman" w:cs="Times New Roman"/>
          <w:sz w:val="24"/>
          <w:szCs w:val="24"/>
        </w:rPr>
        <w:t>field</w:t>
      </w:r>
      <w:r w:rsidRPr="00D561E9">
        <w:rPr>
          <w:rFonts w:ascii="Times New Roman" w:hAnsi="Times New Roman" w:cs="Times New Roman"/>
          <w:sz w:val="24"/>
          <w:szCs w:val="24"/>
        </w:rPr>
        <w:t xml:space="preserve"> canals (</w:t>
      </w:r>
      <w:r w:rsidR="00874B5A" w:rsidRPr="00D561E9">
        <w:rPr>
          <w:rFonts w:ascii="Times New Roman" w:hAnsi="Times New Roman" w:cs="Times New Roman"/>
          <w:sz w:val="24"/>
          <w:szCs w:val="24"/>
        </w:rPr>
        <w:t>F</w:t>
      </w:r>
      <w:r w:rsidRPr="00D561E9">
        <w:rPr>
          <w:rFonts w:ascii="Times New Roman" w:hAnsi="Times New Roman" w:cs="Times New Roman"/>
          <w:sz w:val="24"/>
          <w:szCs w:val="24"/>
        </w:rPr>
        <w:t xml:space="preserve">C). </w:t>
      </w:r>
      <w:r w:rsidR="00874B5A" w:rsidRPr="00D561E9">
        <w:rPr>
          <w:rFonts w:ascii="Times New Roman" w:hAnsi="Times New Roman" w:cs="Times New Roman"/>
          <w:sz w:val="24"/>
          <w:szCs w:val="24"/>
        </w:rPr>
        <w:t>The distribution canals have been omitted as their importance is negligible as a result of close proximity of the Main canal to the proposed field unit. Furthermore, the main canal carries very small flow so that it can directly serve the field canals and in</w:t>
      </w:r>
      <w:r w:rsidR="009C7077" w:rsidRPr="00D561E9">
        <w:rPr>
          <w:rFonts w:ascii="Times New Roman" w:hAnsi="Times New Roman" w:cs="Times New Roman"/>
          <w:sz w:val="24"/>
          <w:szCs w:val="24"/>
        </w:rPr>
        <w:t xml:space="preserve"> </w:t>
      </w:r>
      <w:r w:rsidR="00874B5A" w:rsidRPr="00D561E9">
        <w:rPr>
          <w:rFonts w:ascii="Times New Roman" w:hAnsi="Times New Roman" w:cs="Times New Roman"/>
          <w:sz w:val="24"/>
          <w:szCs w:val="24"/>
        </w:rPr>
        <w:t>turn the command area is reserved.</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lastRenderedPageBreak/>
        <w:t>Canal categories and Nomenclature in this study is given starting from the head work working toward the end of the command area (i.e. from upstream to downstream). Irrigation canal categories could be identified using the following codes:</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Main Canal – MC</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Field Canal –FC : FC1-2 is the second field canal on Tertiary canal 1</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Furrows- F</w:t>
      </w:r>
    </w:p>
    <w:p w:rsidR="00823B23" w:rsidRPr="009D381E" w:rsidRDefault="00823B23" w:rsidP="009D4F0A">
      <w:pPr>
        <w:tabs>
          <w:tab w:val="left" w:pos="1260"/>
        </w:tabs>
        <w:spacing w:after="0"/>
        <w:jc w:val="both"/>
        <w:rPr>
          <w:rFonts w:ascii="Times New Roman" w:hAnsi="Times New Roman" w:cs="Times New Roman"/>
          <w:lang w:val="en-GB"/>
        </w:rPr>
      </w:pPr>
      <w:r w:rsidRPr="009D381E">
        <w:rPr>
          <w:rFonts w:ascii="Times New Roman" w:hAnsi="Times New Roman" w:cs="Times New Roman"/>
          <w:lang w:val="en-GB"/>
        </w:rPr>
        <w:t>T</w:t>
      </w:r>
      <w:r w:rsidR="003128BE">
        <w:rPr>
          <w:rFonts w:ascii="Times New Roman" w:hAnsi="Times New Roman" w:cs="Times New Roman"/>
          <w:lang w:val="en-GB"/>
        </w:rPr>
        <w:t>urn-Out</w:t>
      </w:r>
      <w:r w:rsidR="008421EC">
        <w:rPr>
          <w:rFonts w:ascii="Times New Roman" w:hAnsi="Times New Roman" w:cs="Times New Roman"/>
          <w:lang w:val="en-GB"/>
        </w:rPr>
        <w:t xml:space="preserve"> - </w:t>
      </w:r>
      <w:r w:rsidRPr="009D381E">
        <w:rPr>
          <w:rFonts w:ascii="Times New Roman" w:hAnsi="Times New Roman" w:cs="Times New Roman"/>
          <w:lang w:val="en-GB"/>
        </w:rPr>
        <w:t>TO</w:t>
      </w:r>
    </w:p>
    <w:p w:rsidR="00823B23" w:rsidRPr="009D381E" w:rsidRDefault="00823B23" w:rsidP="009D4F0A">
      <w:pPr>
        <w:pStyle w:val="Heading4"/>
      </w:pPr>
      <w:bookmarkStart w:id="113" w:name="_Toc211407767"/>
      <w:bookmarkStart w:id="114" w:name="_Toc466794767"/>
      <w:r w:rsidRPr="009D381E">
        <w:t>Topographic survey</w:t>
      </w:r>
      <w:bookmarkEnd w:id="113"/>
      <w:bookmarkEnd w:id="114"/>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A topographic survey has been carried out for the entire and potential command areas. These maps are prepared using software, CAD system Terra model and Eagle point. Based on the field survey data, major and minor contours are constructed in 1m and 0.</w:t>
      </w:r>
      <w:r w:rsidR="00EC1878" w:rsidRPr="00D561E9">
        <w:rPr>
          <w:rFonts w:ascii="Times New Roman" w:hAnsi="Times New Roman" w:cs="Times New Roman"/>
          <w:sz w:val="24"/>
          <w:szCs w:val="24"/>
        </w:rPr>
        <w:t>5</w:t>
      </w:r>
      <w:r w:rsidRPr="00D561E9">
        <w:rPr>
          <w:rFonts w:ascii="Times New Roman" w:hAnsi="Times New Roman" w:cs="Times New Roman"/>
          <w:sz w:val="24"/>
          <w:szCs w:val="24"/>
        </w:rPr>
        <w:t xml:space="preserve">m vertical intervals respectively for detailed planning of irrigation system.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topographic maps also show physical features, spot levels, bench marks and natural drainage etc. on the command area.  The command area has undulating topography with elevation varying from </w:t>
      </w:r>
      <w:r w:rsidR="00874B5A" w:rsidRPr="00D561E9">
        <w:rPr>
          <w:rFonts w:ascii="Times New Roman" w:hAnsi="Times New Roman" w:cs="Times New Roman"/>
          <w:sz w:val="24"/>
          <w:szCs w:val="24"/>
        </w:rPr>
        <w:t>2090</w:t>
      </w:r>
      <w:r w:rsidRPr="00D561E9">
        <w:rPr>
          <w:rFonts w:ascii="Times New Roman" w:hAnsi="Times New Roman" w:cs="Times New Roman"/>
          <w:sz w:val="24"/>
          <w:szCs w:val="24"/>
        </w:rPr>
        <w:t xml:space="preserve"> m to </w:t>
      </w:r>
      <w:r w:rsidR="00874B5A" w:rsidRPr="00D561E9">
        <w:rPr>
          <w:rFonts w:ascii="Times New Roman" w:hAnsi="Times New Roman" w:cs="Times New Roman"/>
          <w:sz w:val="24"/>
          <w:szCs w:val="24"/>
        </w:rPr>
        <w:t>2070</w:t>
      </w:r>
      <w:r w:rsidRPr="00D561E9">
        <w:rPr>
          <w:rFonts w:ascii="Times New Roman" w:hAnsi="Times New Roman" w:cs="Times New Roman"/>
          <w:sz w:val="24"/>
          <w:szCs w:val="24"/>
        </w:rPr>
        <w:t xml:space="preserve"> m. The slopes of the command area vary from 2% to 1</w:t>
      </w:r>
      <w:r w:rsidR="00EC1878" w:rsidRPr="00D561E9">
        <w:rPr>
          <w:rFonts w:ascii="Times New Roman" w:hAnsi="Times New Roman" w:cs="Times New Roman"/>
          <w:sz w:val="24"/>
          <w:szCs w:val="24"/>
        </w:rPr>
        <w:t>0</w:t>
      </w:r>
      <w:r w:rsidRPr="00D561E9">
        <w:rPr>
          <w:rFonts w:ascii="Times New Roman" w:hAnsi="Times New Roman" w:cs="Times New Roman"/>
          <w:sz w:val="24"/>
          <w:szCs w:val="24"/>
        </w:rPr>
        <w:t xml:space="preserve"> </w:t>
      </w:r>
      <w:bookmarkStart w:id="115" w:name="_Toc209657448"/>
      <w:r w:rsidRPr="00D561E9">
        <w:rPr>
          <w:rFonts w:ascii="Times New Roman" w:hAnsi="Times New Roman" w:cs="Times New Roman"/>
          <w:sz w:val="24"/>
          <w:szCs w:val="24"/>
        </w:rPr>
        <w:t xml:space="preserve">%. Moreover, main, </w:t>
      </w:r>
      <w:r w:rsidR="00EC1878" w:rsidRPr="00D561E9">
        <w:rPr>
          <w:rFonts w:ascii="Times New Roman" w:hAnsi="Times New Roman" w:cs="Times New Roman"/>
          <w:sz w:val="24"/>
          <w:szCs w:val="24"/>
        </w:rPr>
        <w:t xml:space="preserve">secondary, </w:t>
      </w:r>
      <w:r w:rsidRPr="00D561E9">
        <w:rPr>
          <w:rFonts w:ascii="Times New Roman" w:hAnsi="Times New Roman" w:cs="Times New Roman"/>
          <w:sz w:val="24"/>
          <w:szCs w:val="24"/>
        </w:rPr>
        <w:t>tertiary and field canals are aligned on the contour map.</w:t>
      </w:r>
    </w:p>
    <w:p w:rsidR="00823B23" w:rsidRPr="009D381E" w:rsidRDefault="00823B23" w:rsidP="009D4F0A">
      <w:pPr>
        <w:pStyle w:val="Heading4"/>
      </w:pPr>
      <w:bookmarkStart w:id="116" w:name="_Toc211407768"/>
      <w:bookmarkStart w:id="117" w:name="_Toc466794768"/>
      <w:r w:rsidRPr="009D381E">
        <w:t>Layout of the Command Area</w:t>
      </w:r>
      <w:bookmarkEnd w:id="115"/>
      <w:bookmarkEnd w:id="116"/>
      <w:bookmarkEnd w:id="117"/>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irrigation system at the project site is designed to use the available water as efficient as possible by minimizing the losses in conveyance, distribution and application. The layout of irrigation at the project site has been done on the contour map prepared from the detailed survey data.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main factors considered in determining system layout for this irrigation scheme are;</w:t>
      </w:r>
    </w:p>
    <w:p w:rsidR="00823B23" w:rsidRPr="009D381E" w:rsidRDefault="00823B23" w:rsidP="00C73848">
      <w:pPr>
        <w:pStyle w:val="ListParagraph"/>
        <w:numPr>
          <w:ilvl w:val="0"/>
          <w:numId w:val="13"/>
        </w:numPr>
        <w:spacing w:after="0"/>
        <w:ind w:left="0" w:firstLine="720"/>
        <w:jc w:val="both"/>
        <w:rPr>
          <w:rFonts w:ascii="Times New Roman" w:hAnsi="Times New Roman" w:cs="Times New Roman"/>
        </w:rPr>
      </w:pPr>
      <w:r w:rsidRPr="009D381E">
        <w:rPr>
          <w:rFonts w:ascii="Times New Roman" w:hAnsi="Times New Roman" w:cs="Times New Roman"/>
        </w:rPr>
        <w:t>Topography</w:t>
      </w:r>
    </w:p>
    <w:p w:rsidR="00823B23" w:rsidRPr="009D381E" w:rsidRDefault="00823B23" w:rsidP="00C73848">
      <w:pPr>
        <w:pStyle w:val="ListParagraph"/>
        <w:numPr>
          <w:ilvl w:val="0"/>
          <w:numId w:val="13"/>
        </w:numPr>
        <w:spacing w:after="0"/>
        <w:ind w:left="0" w:firstLine="720"/>
        <w:jc w:val="both"/>
        <w:rPr>
          <w:rFonts w:ascii="Times New Roman" w:hAnsi="Times New Roman" w:cs="Times New Roman"/>
        </w:rPr>
      </w:pPr>
      <w:r w:rsidRPr="009D381E">
        <w:rPr>
          <w:rFonts w:ascii="Times New Roman" w:hAnsi="Times New Roman" w:cs="Times New Roman"/>
        </w:rPr>
        <w:t>Farm size</w:t>
      </w:r>
    </w:p>
    <w:p w:rsidR="00823B23" w:rsidRPr="009D381E" w:rsidRDefault="00823B23" w:rsidP="00C73848">
      <w:pPr>
        <w:pStyle w:val="ListParagraph"/>
        <w:numPr>
          <w:ilvl w:val="0"/>
          <w:numId w:val="13"/>
        </w:numPr>
        <w:spacing w:after="0"/>
        <w:ind w:left="0" w:firstLine="720"/>
        <w:jc w:val="both"/>
        <w:rPr>
          <w:rFonts w:ascii="Times New Roman" w:hAnsi="Times New Roman" w:cs="Times New Roman"/>
        </w:rPr>
      </w:pPr>
      <w:r w:rsidRPr="009D381E">
        <w:rPr>
          <w:rFonts w:ascii="Times New Roman" w:hAnsi="Times New Roman" w:cs="Times New Roman"/>
        </w:rPr>
        <w:t>Possible length of furrow</w:t>
      </w:r>
    </w:p>
    <w:p w:rsidR="00823B23" w:rsidRPr="009D381E" w:rsidRDefault="00823B23" w:rsidP="00C73848">
      <w:pPr>
        <w:pStyle w:val="ListParagraph"/>
        <w:numPr>
          <w:ilvl w:val="0"/>
          <w:numId w:val="13"/>
        </w:numPr>
        <w:spacing w:after="0"/>
        <w:ind w:left="0" w:firstLine="720"/>
        <w:jc w:val="both"/>
        <w:rPr>
          <w:rFonts w:ascii="Times New Roman" w:hAnsi="Times New Roman" w:cs="Times New Roman"/>
        </w:rPr>
      </w:pPr>
      <w:r w:rsidRPr="009D381E">
        <w:rPr>
          <w:rFonts w:ascii="Times New Roman" w:hAnsi="Times New Roman" w:cs="Times New Roman"/>
        </w:rPr>
        <w:t>Tertiary unit size</w:t>
      </w:r>
    </w:p>
    <w:p w:rsidR="00823B23" w:rsidRPr="009D381E" w:rsidRDefault="00823B23" w:rsidP="00C73848">
      <w:pPr>
        <w:pStyle w:val="ListParagraph"/>
        <w:numPr>
          <w:ilvl w:val="0"/>
          <w:numId w:val="13"/>
        </w:numPr>
        <w:spacing w:after="0"/>
        <w:ind w:left="0" w:firstLine="720"/>
        <w:jc w:val="both"/>
        <w:rPr>
          <w:rFonts w:ascii="Times New Roman" w:hAnsi="Times New Roman" w:cs="Times New Roman"/>
        </w:rPr>
      </w:pPr>
      <w:r w:rsidRPr="009D381E">
        <w:rPr>
          <w:rFonts w:ascii="Times New Roman" w:hAnsi="Times New Roman" w:cs="Times New Roman"/>
        </w:rPr>
        <w:t>Furrow length</w:t>
      </w:r>
    </w:p>
    <w:p w:rsidR="00823B23" w:rsidRPr="00D561E9" w:rsidRDefault="009645A6"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topographic feature of the area is such that the maximum are to be irrigated is limited to only 2</w:t>
      </w:r>
      <w:r w:rsidR="00874B5A" w:rsidRPr="00D561E9">
        <w:rPr>
          <w:rFonts w:ascii="Times New Roman" w:hAnsi="Times New Roman" w:cs="Times New Roman"/>
          <w:sz w:val="24"/>
          <w:szCs w:val="24"/>
        </w:rPr>
        <w:t>2</w:t>
      </w:r>
      <w:r w:rsidRPr="00D561E9">
        <w:rPr>
          <w:rFonts w:ascii="Times New Roman" w:hAnsi="Times New Roman" w:cs="Times New Roman"/>
          <w:sz w:val="24"/>
          <w:szCs w:val="24"/>
        </w:rPr>
        <w:t xml:space="preserve">ha. </w:t>
      </w:r>
      <w:r w:rsidR="00823B23" w:rsidRPr="00D561E9">
        <w:rPr>
          <w:rFonts w:ascii="Times New Roman" w:hAnsi="Times New Roman" w:cs="Times New Roman"/>
          <w:sz w:val="24"/>
          <w:szCs w:val="24"/>
        </w:rPr>
        <w:t xml:space="preserve"> </w:t>
      </w:r>
      <w:r w:rsidR="00A81ACD" w:rsidRPr="00D561E9">
        <w:rPr>
          <w:rFonts w:ascii="Times New Roman" w:hAnsi="Times New Roman" w:cs="Times New Roman"/>
          <w:sz w:val="24"/>
          <w:szCs w:val="24"/>
        </w:rPr>
        <w:t xml:space="preserve">The proposed command area is located at the </w:t>
      </w:r>
      <w:r w:rsidR="00874B5A" w:rsidRPr="00D561E9">
        <w:rPr>
          <w:rFonts w:ascii="Times New Roman" w:hAnsi="Times New Roman" w:cs="Times New Roman"/>
          <w:sz w:val="24"/>
          <w:szCs w:val="24"/>
        </w:rPr>
        <w:t>right</w:t>
      </w:r>
      <w:r w:rsidR="00A81ACD" w:rsidRPr="00D561E9">
        <w:rPr>
          <w:rFonts w:ascii="Times New Roman" w:hAnsi="Times New Roman" w:cs="Times New Roman"/>
          <w:sz w:val="24"/>
          <w:szCs w:val="24"/>
        </w:rPr>
        <w:t xml:space="preserve"> bank of the river</w:t>
      </w:r>
      <w:r w:rsidR="00823B23" w:rsidRPr="00D561E9">
        <w:rPr>
          <w:rFonts w:ascii="Times New Roman" w:hAnsi="Times New Roman" w:cs="Times New Roman"/>
          <w:sz w:val="24"/>
          <w:szCs w:val="24"/>
        </w:rPr>
        <w:t xml:space="preserve">. The right command area is </w:t>
      </w:r>
      <w:r w:rsidR="00874B5A" w:rsidRPr="00D561E9">
        <w:rPr>
          <w:rFonts w:ascii="Times New Roman" w:hAnsi="Times New Roman" w:cs="Times New Roman"/>
          <w:sz w:val="24"/>
          <w:szCs w:val="24"/>
        </w:rPr>
        <w:t xml:space="preserve">thus </w:t>
      </w:r>
      <w:r w:rsidR="00823B23" w:rsidRPr="00D561E9">
        <w:rPr>
          <w:rFonts w:ascii="Times New Roman" w:hAnsi="Times New Roman" w:cs="Times New Roman"/>
          <w:sz w:val="24"/>
          <w:szCs w:val="24"/>
        </w:rPr>
        <w:t xml:space="preserve">divided </w:t>
      </w:r>
      <w:r w:rsidR="009C7077" w:rsidRPr="00D561E9">
        <w:rPr>
          <w:rFonts w:ascii="Times New Roman" w:hAnsi="Times New Roman" w:cs="Times New Roman"/>
          <w:sz w:val="24"/>
          <w:szCs w:val="24"/>
        </w:rPr>
        <w:t>into number field units</w:t>
      </w:r>
      <w:r w:rsidR="00823B23" w:rsidRPr="00D561E9">
        <w:rPr>
          <w:rFonts w:ascii="Times New Roman" w:hAnsi="Times New Roman" w:cs="Times New Roman"/>
          <w:sz w:val="24"/>
          <w:szCs w:val="24"/>
        </w:rPr>
        <w:t xml:space="preserve"> or blocks each served by field canals and bounded by the drainage lines in between each field canals. The farm size of each irrigation blocks is ranged as </w:t>
      </w:r>
      <w:r w:rsidR="0050080F" w:rsidRPr="00D561E9">
        <w:rPr>
          <w:rFonts w:ascii="Times New Roman" w:hAnsi="Times New Roman" w:cs="Times New Roman"/>
          <w:sz w:val="24"/>
          <w:szCs w:val="24"/>
        </w:rPr>
        <w:t>0.29</w:t>
      </w:r>
      <w:r w:rsidR="00823B23" w:rsidRPr="00D561E9">
        <w:rPr>
          <w:rFonts w:ascii="Times New Roman" w:hAnsi="Times New Roman" w:cs="Times New Roman"/>
          <w:sz w:val="24"/>
          <w:szCs w:val="24"/>
        </w:rPr>
        <w:t xml:space="preserve"> to </w:t>
      </w:r>
      <w:r w:rsidR="0050080F" w:rsidRPr="00D561E9">
        <w:rPr>
          <w:rFonts w:ascii="Times New Roman" w:hAnsi="Times New Roman" w:cs="Times New Roman"/>
          <w:sz w:val="24"/>
          <w:szCs w:val="24"/>
        </w:rPr>
        <w:t>2.50</w:t>
      </w:r>
      <w:r w:rsidR="00823B23" w:rsidRPr="00D561E9">
        <w:rPr>
          <w:rFonts w:ascii="Times New Roman" w:hAnsi="Times New Roman" w:cs="Times New Roman"/>
          <w:sz w:val="24"/>
          <w:szCs w:val="24"/>
        </w:rPr>
        <w:t xml:space="preserve"> ha.  The partitioning of the command area into smaller units is done by considering the topography, furrow length and the length of field channels. The layout of the irrigation system is shown in </w:t>
      </w:r>
      <w:r w:rsidR="00220B35" w:rsidRPr="00D561E9">
        <w:rPr>
          <w:rFonts w:ascii="Times New Roman" w:hAnsi="Times New Roman" w:cs="Times New Roman"/>
          <w:sz w:val="24"/>
          <w:szCs w:val="24"/>
        </w:rPr>
        <w:t>the respective drawing</w:t>
      </w:r>
      <w:r w:rsidR="00823B23" w:rsidRPr="00D561E9">
        <w:rPr>
          <w:rFonts w:ascii="Times New Roman" w:hAnsi="Times New Roman" w:cs="Times New Roman"/>
          <w:sz w:val="24"/>
          <w:szCs w:val="24"/>
        </w:rPr>
        <w:t xml:space="preserve">. </w:t>
      </w:r>
    </w:p>
    <w:p w:rsidR="00823B23" w:rsidRPr="009D381E" w:rsidRDefault="00823B23" w:rsidP="009D4F0A">
      <w:pPr>
        <w:pStyle w:val="Heading3"/>
      </w:pPr>
      <w:bookmarkStart w:id="118" w:name="_Toc211407769"/>
      <w:bookmarkStart w:id="119" w:name="_Toc466794769"/>
      <w:r w:rsidRPr="009D381E">
        <w:t xml:space="preserve">Alignment of main </w:t>
      </w:r>
      <w:bookmarkEnd w:id="118"/>
      <w:r w:rsidRPr="009D381E">
        <w:t>Canal</w:t>
      </w:r>
      <w:bookmarkEnd w:id="119"/>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As shown on </w:t>
      </w:r>
      <w:r w:rsidR="00220B35" w:rsidRPr="00D561E9">
        <w:rPr>
          <w:rFonts w:ascii="Times New Roman" w:hAnsi="Times New Roman" w:cs="Times New Roman"/>
          <w:sz w:val="24"/>
          <w:szCs w:val="24"/>
        </w:rPr>
        <w:t>the system layout</w:t>
      </w:r>
      <w:r w:rsidRPr="00D561E9">
        <w:rPr>
          <w:rFonts w:ascii="Times New Roman" w:hAnsi="Times New Roman" w:cs="Times New Roman"/>
          <w:sz w:val="24"/>
          <w:szCs w:val="24"/>
        </w:rPr>
        <w:t xml:space="preserve">, the Main Canal (MC) is the largest size of the canal network, capable of conveying the flow of the system under favorable hydraulic conditions of flow </w:t>
      </w:r>
      <w:r w:rsidRPr="00D561E9">
        <w:rPr>
          <w:rFonts w:ascii="Times New Roman" w:hAnsi="Times New Roman" w:cs="Times New Roman"/>
          <w:sz w:val="24"/>
          <w:szCs w:val="24"/>
        </w:rPr>
        <w:lastRenderedPageBreak/>
        <w:t>velocity with minimum losses. The main canal is aligned along the contour. It takes off from the head regulator located at the diversion weir</w:t>
      </w:r>
      <w:r w:rsidR="009E46A4" w:rsidRPr="00D561E9">
        <w:rPr>
          <w:rFonts w:ascii="Times New Roman" w:hAnsi="Times New Roman" w:cs="Times New Roman"/>
          <w:sz w:val="24"/>
          <w:szCs w:val="24"/>
        </w:rPr>
        <w:t>.</w:t>
      </w:r>
      <w:r w:rsidRPr="00D561E9">
        <w:rPr>
          <w:rFonts w:ascii="Times New Roman" w:hAnsi="Times New Roman" w:cs="Times New Roman"/>
          <w:sz w:val="24"/>
          <w:szCs w:val="24"/>
        </w:rPr>
        <w:t xml:space="preserve"> The design </w:t>
      </w:r>
      <w:r w:rsidR="009C7077" w:rsidRPr="00D561E9">
        <w:rPr>
          <w:rFonts w:ascii="Times New Roman" w:hAnsi="Times New Roman" w:cs="Times New Roman"/>
          <w:sz w:val="24"/>
          <w:szCs w:val="24"/>
        </w:rPr>
        <w:t>discharge of the main canals at 12 hrs and with 10% flexibility in operation is</w:t>
      </w:r>
      <w:r w:rsidRPr="00D561E9">
        <w:rPr>
          <w:rFonts w:ascii="Times New Roman" w:hAnsi="Times New Roman" w:cs="Times New Roman"/>
          <w:sz w:val="24"/>
          <w:szCs w:val="24"/>
        </w:rPr>
        <w:t xml:space="preserve"> 0.</w:t>
      </w:r>
      <w:r w:rsidR="0050080F" w:rsidRPr="00D561E9">
        <w:rPr>
          <w:rFonts w:ascii="Times New Roman" w:hAnsi="Times New Roman" w:cs="Times New Roman"/>
          <w:sz w:val="24"/>
          <w:szCs w:val="24"/>
        </w:rPr>
        <w:t>03</w:t>
      </w:r>
      <w:r w:rsidR="00874B5A" w:rsidRPr="00D561E9">
        <w:rPr>
          <w:rFonts w:ascii="Times New Roman" w:hAnsi="Times New Roman" w:cs="Times New Roman"/>
          <w:sz w:val="24"/>
          <w:szCs w:val="24"/>
        </w:rPr>
        <w:t>0</w:t>
      </w:r>
      <w:r w:rsidRPr="00D561E9">
        <w:rPr>
          <w:rFonts w:ascii="Times New Roman" w:hAnsi="Times New Roman" w:cs="Times New Roman"/>
          <w:sz w:val="24"/>
          <w:szCs w:val="24"/>
        </w:rPr>
        <w:t>m</w:t>
      </w:r>
      <w:r w:rsidRPr="008421EC">
        <w:rPr>
          <w:rFonts w:ascii="Times New Roman" w:hAnsi="Times New Roman" w:cs="Times New Roman"/>
          <w:sz w:val="24"/>
          <w:szCs w:val="24"/>
          <w:vertAlign w:val="superscript"/>
        </w:rPr>
        <w:t>3</w:t>
      </w:r>
      <w:r w:rsidRPr="00D561E9">
        <w:rPr>
          <w:rFonts w:ascii="Times New Roman" w:hAnsi="Times New Roman" w:cs="Times New Roman"/>
          <w:sz w:val="24"/>
          <w:szCs w:val="24"/>
        </w:rPr>
        <w:t xml:space="preserve"> /s</w:t>
      </w:r>
      <w:r w:rsidR="0050080F" w:rsidRPr="00D561E9">
        <w:rPr>
          <w:rFonts w:ascii="Times New Roman" w:hAnsi="Times New Roman" w:cs="Times New Roman"/>
          <w:sz w:val="24"/>
          <w:szCs w:val="24"/>
        </w:rPr>
        <w:t xml:space="preserve"> and </w:t>
      </w:r>
      <w:r w:rsidRPr="00D561E9">
        <w:rPr>
          <w:rFonts w:ascii="Times New Roman" w:hAnsi="Times New Roman" w:cs="Times New Roman"/>
          <w:sz w:val="24"/>
          <w:szCs w:val="24"/>
        </w:rPr>
        <w:t>ha</w:t>
      </w:r>
      <w:r w:rsidR="0050080F" w:rsidRPr="00D561E9">
        <w:rPr>
          <w:rFonts w:ascii="Times New Roman" w:hAnsi="Times New Roman" w:cs="Times New Roman"/>
          <w:sz w:val="24"/>
          <w:szCs w:val="24"/>
        </w:rPr>
        <w:t>s</w:t>
      </w:r>
      <w:r w:rsidRPr="00D561E9">
        <w:rPr>
          <w:rFonts w:ascii="Times New Roman" w:hAnsi="Times New Roman" w:cs="Times New Roman"/>
          <w:sz w:val="24"/>
          <w:szCs w:val="24"/>
        </w:rPr>
        <w:t xml:space="preserve"> total length of </w:t>
      </w:r>
      <w:r w:rsidR="00874B5A" w:rsidRPr="00D561E9">
        <w:rPr>
          <w:rFonts w:ascii="Times New Roman" w:hAnsi="Times New Roman" w:cs="Times New Roman"/>
          <w:sz w:val="24"/>
          <w:szCs w:val="24"/>
        </w:rPr>
        <w:t>1865</w:t>
      </w:r>
      <w:r w:rsidRPr="00D561E9">
        <w:rPr>
          <w:rFonts w:ascii="Times New Roman" w:hAnsi="Times New Roman" w:cs="Times New Roman"/>
          <w:sz w:val="24"/>
          <w:szCs w:val="24"/>
        </w:rPr>
        <w:t xml:space="preserve">m.  The main canal is aligned at </w:t>
      </w:r>
      <w:r w:rsidR="00874B5A" w:rsidRPr="00D561E9">
        <w:rPr>
          <w:rFonts w:ascii="Times New Roman" w:hAnsi="Times New Roman" w:cs="Times New Roman"/>
          <w:sz w:val="24"/>
          <w:szCs w:val="24"/>
        </w:rPr>
        <w:t>2081.0</w:t>
      </w:r>
      <w:r w:rsidR="0050080F" w:rsidRPr="00D561E9">
        <w:rPr>
          <w:rFonts w:ascii="Times New Roman" w:hAnsi="Times New Roman" w:cs="Times New Roman"/>
          <w:sz w:val="24"/>
          <w:szCs w:val="24"/>
        </w:rPr>
        <w:t xml:space="preserve"> m.a.s.l </w:t>
      </w:r>
      <w:r w:rsidR="0022500B" w:rsidRPr="00D561E9">
        <w:rPr>
          <w:rFonts w:ascii="Times New Roman" w:hAnsi="Times New Roman" w:cs="Times New Roman"/>
          <w:sz w:val="24"/>
          <w:szCs w:val="24"/>
        </w:rPr>
        <w:t>contours</w:t>
      </w:r>
      <w:r w:rsidR="0050080F" w:rsidRPr="00D561E9">
        <w:rPr>
          <w:rFonts w:ascii="Times New Roman" w:hAnsi="Times New Roman" w:cs="Times New Roman"/>
          <w:sz w:val="24"/>
          <w:szCs w:val="24"/>
        </w:rPr>
        <w:t xml:space="preserve"> and goes along </w:t>
      </w:r>
      <w:r w:rsidRPr="00D561E9">
        <w:rPr>
          <w:rFonts w:ascii="Times New Roman" w:hAnsi="Times New Roman" w:cs="Times New Roman"/>
          <w:sz w:val="24"/>
          <w:szCs w:val="24"/>
        </w:rPr>
        <w:t>with some longitudinal drops (1: 1</w:t>
      </w:r>
      <w:r w:rsidR="00BF345D">
        <w:rPr>
          <w:rFonts w:ascii="Times New Roman" w:hAnsi="Times New Roman" w:cs="Times New Roman"/>
          <w:sz w:val="24"/>
          <w:szCs w:val="24"/>
        </w:rPr>
        <w:t>0</w:t>
      </w:r>
      <w:r w:rsidRPr="00D561E9">
        <w:rPr>
          <w:rFonts w:ascii="Times New Roman" w:hAnsi="Times New Roman" w:cs="Times New Roman"/>
          <w:sz w:val="24"/>
          <w:szCs w:val="24"/>
        </w:rPr>
        <w:t>00 longitudinal slopes)</w:t>
      </w:r>
      <w:r w:rsidR="0050080F" w:rsidRPr="00D561E9">
        <w:rPr>
          <w:rFonts w:ascii="Times New Roman" w:hAnsi="Times New Roman" w:cs="Times New Roman"/>
          <w:sz w:val="24"/>
          <w:szCs w:val="24"/>
        </w:rPr>
        <w:t>.</w:t>
      </w:r>
    </w:p>
    <w:p w:rsidR="0028524E" w:rsidRPr="009D381E" w:rsidRDefault="0028524E" w:rsidP="009D4F0A">
      <w:pPr>
        <w:pStyle w:val="Caption"/>
        <w:spacing w:after="0" w:line="276" w:lineRule="auto"/>
        <w:rPr>
          <w:rFonts w:asciiTheme="majorHAnsi" w:hAnsiTheme="majorHAnsi"/>
          <w:color w:val="auto"/>
          <w:sz w:val="22"/>
          <w:szCs w:val="22"/>
        </w:rPr>
      </w:pPr>
    </w:p>
    <w:p w:rsidR="004743A5" w:rsidRPr="004743A5" w:rsidRDefault="007F15DC" w:rsidP="004743A5">
      <w:pPr>
        <w:pStyle w:val="Caption"/>
        <w:keepNext/>
        <w:rPr>
          <w:rFonts w:ascii="Times New Roman" w:hAnsi="Times New Roman" w:cs="Times New Roman"/>
          <w:color w:val="000000" w:themeColor="text1"/>
          <w:sz w:val="24"/>
          <w:szCs w:val="24"/>
        </w:rPr>
      </w:pPr>
      <w:bookmarkStart w:id="120" w:name="_Toc466794798"/>
      <w:r w:rsidRPr="009D18DF">
        <w:rPr>
          <w:rFonts w:ascii="Times New Roman" w:hAnsi="Times New Roman" w:cs="Times New Roman"/>
          <w:color w:val="000000" w:themeColor="text1"/>
          <w:sz w:val="24"/>
          <w:szCs w:val="24"/>
        </w:rPr>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10</w:t>
      </w:r>
      <w:r w:rsidR="007B4374" w:rsidRPr="009D18DF">
        <w:rPr>
          <w:rFonts w:ascii="Times New Roman" w:hAnsi="Times New Roman" w:cs="Times New Roman"/>
          <w:color w:val="000000" w:themeColor="text1"/>
          <w:sz w:val="24"/>
          <w:szCs w:val="24"/>
        </w:rPr>
        <w:fldChar w:fldCharType="end"/>
      </w:r>
      <w:r w:rsidR="004743A5" w:rsidRPr="004743A5">
        <w:rPr>
          <w:rFonts w:ascii="Times New Roman" w:hAnsi="Times New Roman" w:cs="Times New Roman"/>
          <w:color w:val="000000" w:themeColor="text1"/>
          <w:sz w:val="24"/>
          <w:szCs w:val="24"/>
        </w:rPr>
        <w:t xml:space="preserve"> Command statement of the canals</w:t>
      </w:r>
      <w:bookmarkEnd w:id="120"/>
    </w:p>
    <w:tbl>
      <w:tblPr>
        <w:tblW w:w="7899" w:type="dxa"/>
        <w:tblInd w:w="85" w:type="dxa"/>
        <w:tblLook w:val="04A0"/>
      </w:tblPr>
      <w:tblGrid>
        <w:gridCol w:w="2440"/>
        <w:gridCol w:w="1262"/>
        <w:gridCol w:w="2500"/>
        <w:gridCol w:w="1697"/>
      </w:tblGrid>
      <w:tr w:rsidR="0028524E" w:rsidRPr="009D381E" w:rsidTr="004743A5">
        <w:trPr>
          <w:trHeight w:val="690"/>
        </w:trPr>
        <w:tc>
          <w:tcPr>
            <w:tcW w:w="2440" w:type="dxa"/>
            <w:tcBorders>
              <w:top w:val="double" w:sz="6" w:space="0" w:color="7030A0"/>
              <w:left w:val="double" w:sz="6" w:space="0" w:color="7030A0"/>
              <w:bottom w:val="single" w:sz="8" w:space="0" w:color="auto"/>
              <w:right w:val="single" w:sz="8" w:space="0" w:color="auto"/>
            </w:tcBorders>
            <w:shd w:val="clear" w:color="auto" w:fill="auto"/>
            <w:noWrap/>
            <w:vAlign w:val="center"/>
            <w:hideMark/>
          </w:tcPr>
          <w:p w:rsidR="0028524E" w:rsidRPr="009D381E" w:rsidRDefault="0028524E" w:rsidP="0028524E">
            <w:pPr>
              <w:spacing w:after="0" w:line="240" w:lineRule="auto"/>
              <w:jc w:val="center"/>
              <w:rPr>
                <w:rFonts w:ascii="Perpetua" w:eastAsia="Times New Roman" w:hAnsi="Perpetua" w:cs="Times New Roman"/>
                <w:b/>
                <w:bCs/>
                <w:sz w:val="24"/>
                <w:szCs w:val="24"/>
                <w:lang w:val="en-GB" w:eastAsia="en-GB"/>
              </w:rPr>
            </w:pPr>
            <w:r w:rsidRPr="009D381E">
              <w:rPr>
                <w:rFonts w:ascii="Perpetua" w:eastAsia="Times New Roman" w:hAnsi="Perpetua" w:cs="Times New Roman"/>
                <w:b/>
                <w:bCs/>
                <w:sz w:val="24"/>
                <w:szCs w:val="24"/>
                <w:lang w:val="en-GB" w:eastAsia="en-GB"/>
              </w:rPr>
              <w:t xml:space="preserve">Canal </w:t>
            </w:r>
          </w:p>
        </w:tc>
        <w:tc>
          <w:tcPr>
            <w:tcW w:w="1262" w:type="dxa"/>
            <w:tcBorders>
              <w:top w:val="double" w:sz="6" w:space="0" w:color="7030A0"/>
              <w:left w:val="nil"/>
              <w:bottom w:val="single" w:sz="8" w:space="0" w:color="auto"/>
              <w:right w:val="single" w:sz="8" w:space="0" w:color="auto"/>
            </w:tcBorders>
            <w:shd w:val="clear" w:color="auto" w:fill="auto"/>
            <w:vAlign w:val="bottom"/>
            <w:hideMark/>
          </w:tcPr>
          <w:p w:rsidR="0028524E" w:rsidRPr="009D381E" w:rsidRDefault="0028524E" w:rsidP="0028524E">
            <w:pPr>
              <w:spacing w:after="0" w:line="240" w:lineRule="auto"/>
              <w:jc w:val="center"/>
              <w:rPr>
                <w:rFonts w:ascii="Perpetua" w:eastAsia="Times New Roman" w:hAnsi="Perpetua" w:cs="Times New Roman"/>
                <w:b/>
                <w:bCs/>
                <w:sz w:val="24"/>
                <w:szCs w:val="24"/>
                <w:lang w:val="en-GB" w:eastAsia="en-GB"/>
              </w:rPr>
            </w:pPr>
            <w:r w:rsidRPr="009D381E">
              <w:rPr>
                <w:rFonts w:ascii="Perpetua" w:eastAsia="Times New Roman" w:hAnsi="Perpetua" w:cs="Times New Roman"/>
                <w:b/>
                <w:bCs/>
                <w:sz w:val="24"/>
                <w:szCs w:val="24"/>
                <w:lang w:val="en-GB" w:eastAsia="en-GB"/>
              </w:rPr>
              <w:t>Command Area</w:t>
            </w:r>
            <w:r w:rsidR="00626B99">
              <w:rPr>
                <w:rFonts w:ascii="Perpetua" w:eastAsia="Times New Roman" w:hAnsi="Perpetua" w:cs="Times New Roman"/>
                <w:b/>
                <w:bCs/>
                <w:sz w:val="24"/>
                <w:szCs w:val="24"/>
                <w:lang w:val="en-GB" w:eastAsia="en-GB"/>
              </w:rPr>
              <w:t xml:space="preserve"> </w:t>
            </w:r>
            <w:r w:rsidRPr="009D381E">
              <w:rPr>
                <w:rFonts w:ascii="Perpetua" w:eastAsia="Times New Roman" w:hAnsi="Perpetua" w:cs="Times New Roman"/>
                <w:b/>
                <w:bCs/>
                <w:sz w:val="24"/>
                <w:szCs w:val="24"/>
                <w:lang w:val="en-GB" w:eastAsia="en-GB"/>
              </w:rPr>
              <w:t>(ha.)</w:t>
            </w:r>
          </w:p>
        </w:tc>
        <w:tc>
          <w:tcPr>
            <w:tcW w:w="2500" w:type="dxa"/>
            <w:tcBorders>
              <w:top w:val="double" w:sz="6" w:space="0" w:color="7030A0"/>
              <w:left w:val="nil"/>
              <w:bottom w:val="single" w:sz="8" w:space="0" w:color="auto"/>
              <w:right w:val="single" w:sz="8" w:space="0" w:color="auto"/>
            </w:tcBorders>
            <w:shd w:val="clear" w:color="auto" w:fill="auto"/>
            <w:noWrap/>
            <w:vAlign w:val="center"/>
            <w:hideMark/>
          </w:tcPr>
          <w:p w:rsidR="0028524E" w:rsidRPr="009D381E" w:rsidRDefault="0028524E" w:rsidP="0028524E">
            <w:pPr>
              <w:spacing w:after="0" w:line="240" w:lineRule="auto"/>
              <w:jc w:val="center"/>
              <w:rPr>
                <w:rFonts w:ascii="Perpetua" w:eastAsia="Times New Roman" w:hAnsi="Perpetua" w:cs="Times New Roman"/>
                <w:b/>
                <w:bCs/>
                <w:sz w:val="24"/>
                <w:szCs w:val="24"/>
                <w:lang w:val="en-GB" w:eastAsia="en-GB"/>
              </w:rPr>
            </w:pPr>
            <w:r w:rsidRPr="009D381E">
              <w:rPr>
                <w:rFonts w:ascii="Perpetua" w:eastAsia="Times New Roman" w:hAnsi="Perpetua" w:cs="Times New Roman"/>
                <w:b/>
                <w:bCs/>
                <w:sz w:val="24"/>
                <w:szCs w:val="24"/>
                <w:lang w:val="en-GB" w:eastAsia="en-GB"/>
              </w:rPr>
              <w:t>12 hours Duty</w:t>
            </w:r>
            <w:r w:rsidR="009C7077">
              <w:rPr>
                <w:rFonts w:ascii="Perpetua" w:eastAsia="Times New Roman" w:hAnsi="Perpetua" w:cs="Times New Roman"/>
                <w:b/>
                <w:bCs/>
                <w:sz w:val="24"/>
                <w:szCs w:val="24"/>
                <w:lang w:val="en-GB" w:eastAsia="en-GB"/>
              </w:rPr>
              <w:t xml:space="preserve"> </w:t>
            </w:r>
            <w:r w:rsidRPr="009D381E">
              <w:rPr>
                <w:rFonts w:ascii="Perpetua" w:eastAsia="Times New Roman" w:hAnsi="Perpetua" w:cs="Times New Roman"/>
                <w:b/>
                <w:bCs/>
                <w:sz w:val="24"/>
                <w:szCs w:val="24"/>
                <w:lang w:val="en-GB" w:eastAsia="en-GB"/>
              </w:rPr>
              <w:t>(l/s/ha.)</w:t>
            </w:r>
          </w:p>
        </w:tc>
        <w:tc>
          <w:tcPr>
            <w:tcW w:w="1697" w:type="dxa"/>
            <w:tcBorders>
              <w:top w:val="double" w:sz="6" w:space="0" w:color="7030A0"/>
              <w:left w:val="nil"/>
              <w:bottom w:val="single" w:sz="8" w:space="0" w:color="auto"/>
              <w:right w:val="double" w:sz="6" w:space="0" w:color="7030A0"/>
            </w:tcBorders>
            <w:shd w:val="clear" w:color="auto" w:fill="auto"/>
            <w:noWrap/>
            <w:vAlign w:val="center"/>
            <w:hideMark/>
          </w:tcPr>
          <w:p w:rsidR="0028524E" w:rsidRPr="009D381E" w:rsidRDefault="0028524E" w:rsidP="0028524E">
            <w:pPr>
              <w:spacing w:after="0" w:line="240" w:lineRule="auto"/>
              <w:jc w:val="center"/>
              <w:rPr>
                <w:rFonts w:ascii="Perpetua" w:eastAsia="Times New Roman" w:hAnsi="Perpetua" w:cs="Times New Roman"/>
                <w:b/>
                <w:bCs/>
                <w:sz w:val="24"/>
                <w:szCs w:val="24"/>
                <w:lang w:val="en-GB" w:eastAsia="en-GB"/>
              </w:rPr>
            </w:pPr>
            <w:r w:rsidRPr="009D381E">
              <w:rPr>
                <w:rFonts w:ascii="Perpetua" w:eastAsia="Times New Roman" w:hAnsi="Perpetua" w:cs="Times New Roman"/>
                <w:b/>
                <w:bCs/>
                <w:sz w:val="24"/>
                <w:szCs w:val="24"/>
                <w:lang w:val="en-GB" w:eastAsia="en-GB"/>
              </w:rPr>
              <w:t>Discharge(l/s)</w:t>
            </w:r>
          </w:p>
        </w:tc>
      </w:tr>
      <w:tr w:rsidR="0028524E" w:rsidRPr="009D381E" w:rsidTr="004743A5">
        <w:trPr>
          <w:trHeight w:val="345"/>
        </w:trPr>
        <w:tc>
          <w:tcPr>
            <w:tcW w:w="2440" w:type="dxa"/>
            <w:tcBorders>
              <w:top w:val="nil"/>
              <w:left w:val="double" w:sz="6" w:space="0" w:color="7030A0"/>
              <w:bottom w:val="single" w:sz="8" w:space="0" w:color="auto"/>
              <w:right w:val="single" w:sz="8" w:space="0" w:color="auto"/>
            </w:tcBorders>
            <w:shd w:val="clear" w:color="auto" w:fill="auto"/>
            <w:noWrap/>
            <w:vAlign w:val="bottom"/>
            <w:hideMark/>
          </w:tcPr>
          <w:p w:rsidR="0028524E" w:rsidRPr="009D381E" w:rsidRDefault="0028524E" w:rsidP="0028524E">
            <w:pPr>
              <w:spacing w:after="0" w:line="240" w:lineRule="auto"/>
              <w:rPr>
                <w:rFonts w:ascii="Perpetua" w:eastAsia="Times New Roman" w:hAnsi="Perpetua" w:cs="Times New Roman"/>
                <w:b/>
                <w:bCs/>
                <w:sz w:val="24"/>
                <w:szCs w:val="24"/>
                <w:lang w:val="en-GB" w:eastAsia="en-GB"/>
              </w:rPr>
            </w:pPr>
            <w:r w:rsidRPr="009D381E">
              <w:rPr>
                <w:rFonts w:ascii="Perpetua" w:eastAsia="Times New Roman" w:hAnsi="Perpetua" w:cs="Times New Roman"/>
                <w:b/>
                <w:bCs/>
                <w:sz w:val="24"/>
                <w:szCs w:val="24"/>
                <w:lang w:val="en-GB" w:eastAsia="en-GB"/>
              </w:rPr>
              <w:t>MC-1</w:t>
            </w:r>
          </w:p>
        </w:tc>
        <w:tc>
          <w:tcPr>
            <w:tcW w:w="1262" w:type="dxa"/>
            <w:tcBorders>
              <w:top w:val="nil"/>
              <w:left w:val="nil"/>
              <w:bottom w:val="single" w:sz="8" w:space="0" w:color="auto"/>
              <w:right w:val="single" w:sz="8" w:space="0" w:color="auto"/>
            </w:tcBorders>
            <w:shd w:val="clear" w:color="auto" w:fill="auto"/>
            <w:noWrap/>
            <w:vAlign w:val="bottom"/>
            <w:hideMark/>
          </w:tcPr>
          <w:p w:rsidR="0028524E" w:rsidRPr="009D381E" w:rsidRDefault="0028524E" w:rsidP="0028524E">
            <w:pPr>
              <w:spacing w:after="0" w:line="240" w:lineRule="auto"/>
              <w:jc w:val="center"/>
              <w:rPr>
                <w:rFonts w:ascii="Perpetua" w:eastAsia="Times New Roman" w:hAnsi="Perpetua" w:cs="Times New Roman"/>
                <w:sz w:val="24"/>
                <w:szCs w:val="24"/>
                <w:lang w:val="en-GB" w:eastAsia="en-GB"/>
              </w:rPr>
            </w:pPr>
            <w:r w:rsidRPr="009D381E">
              <w:rPr>
                <w:rFonts w:ascii="Perpetua" w:eastAsia="Times New Roman" w:hAnsi="Perpetua" w:cs="Times New Roman"/>
                <w:sz w:val="24"/>
                <w:szCs w:val="24"/>
                <w:lang w:val="en-GB" w:eastAsia="en-GB"/>
              </w:rPr>
              <w:t>22.00</w:t>
            </w:r>
          </w:p>
        </w:tc>
        <w:tc>
          <w:tcPr>
            <w:tcW w:w="2500" w:type="dxa"/>
            <w:tcBorders>
              <w:top w:val="nil"/>
              <w:left w:val="nil"/>
              <w:bottom w:val="single" w:sz="8" w:space="0" w:color="auto"/>
              <w:right w:val="single" w:sz="8" w:space="0" w:color="auto"/>
            </w:tcBorders>
            <w:shd w:val="clear" w:color="auto" w:fill="auto"/>
            <w:noWrap/>
            <w:vAlign w:val="bottom"/>
            <w:hideMark/>
          </w:tcPr>
          <w:p w:rsidR="0028524E" w:rsidRPr="009D381E" w:rsidRDefault="0028524E" w:rsidP="0028524E">
            <w:pPr>
              <w:spacing w:after="0" w:line="240" w:lineRule="auto"/>
              <w:jc w:val="center"/>
              <w:rPr>
                <w:rFonts w:ascii="Perpetua" w:eastAsia="Times New Roman" w:hAnsi="Perpetua" w:cs="Times New Roman"/>
                <w:sz w:val="24"/>
                <w:szCs w:val="24"/>
                <w:lang w:val="en-GB" w:eastAsia="en-GB"/>
              </w:rPr>
            </w:pPr>
            <w:r w:rsidRPr="009D381E">
              <w:rPr>
                <w:rFonts w:ascii="Perpetua" w:eastAsia="Times New Roman" w:hAnsi="Perpetua" w:cs="Times New Roman"/>
                <w:sz w:val="24"/>
                <w:szCs w:val="24"/>
                <w:lang w:val="en-GB" w:eastAsia="en-GB"/>
              </w:rPr>
              <w:t>1.36</w:t>
            </w:r>
          </w:p>
        </w:tc>
        <w:tc>
          <w:tcPr>
            <w:tcW w:w="1697" w:type="dxa"/>
            <w:tcBorders>
              <w:top w:val="nil"/>
              <w:left w:val="nil"/>
              <w:bottom w:val="single" w:sz="8" w:space="0" w:color="auto"/>
              <w:right w:val="double" w:sz="6" w:space="0" w:color="7030A0"/>
            </w:tcBorders>
            <w:shd w:val="clear" w:color="auto" w:fill="auto"/>
            <w:noWrap/>
            <w:vAlign w:val="bottom"/>
            <w:hideMark/>
          </w:tcPr>
          <w:p w:rsidR="0028524E" w:rsidRPr="009D381E" w:rsidRDefault="0028524E" w:rsidP="0028524E">
            <w:pPr>
              <w:spacing w:after="0" w:line="240" w:lineRule="auto"/>
              <w:jc w:val="center"/>
              <w:rPr>
                <w:rFonts w:ascii="Perpetua" w:eastAsia="Times New Roman" w:hAnsi="Perpetua" w:cs="Times New Roman"/>
                <w:sz w:val="24"/>
                <w:szCs w:val="24"/>
                <w:lang w:val="en-GB" w:eastAsia="en-GB"/>
              </w:rPr>
            </w:pPr>
            <w:r w:rsidRPr="009D381E">
              <w:rPr>
                <w:rFonts w:ascii="Perpetua" w:eastAsia="Times New Roman" w:hAnsi="Perpetua" w:cs="Times New Roman"/>
                <w:sz w:val="24"/>
                <w:szCs w:val="24"/>
                <w:lang w:val="en-GB" w:eastAsia="en-GB"/>
              </w:rPr>
              <w:t>29.81</w:t>
            </w:r>
          </w:p>
        </w:tc>
      </w:tr>
    </w:tbl>
    <w:p w:rsidR="0028524E" w:rsidRPr="009D381E" w:rsidRDefault="0028524E" w:rsidP="0028524E">
      <w:pPr>
        <w:rPr>
          <w:lang w:eastAsia="zh-CN"/>
        </w:rPr>
      </w:pPr>
    </w:p>
    <w:p w:rsidR="00823B23" w:rsidRPr="009D381E" w:rsidRDefault="00823B23" w:rsidP="009D4F0A">
      <w:pPr>
        <w:pStyle w:val="Heading3"/>
      </w:pPr>
      <w:bookmarkStart w:id="121" w:name="_Toc466794770"/>
      <w:r w:rsidRPr="009D381E">
        <w:t>Alignment of Field canal</w:t>
      </w:r>
      <w:bookmarkEnd w:id="121"/>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Field canals</w:t>
      </w:r>
      <w:r w:rsidR="0028524E" w:rsidRPr="00D561E9">
        <w:rPr>
          <w:rFonts w:ascii="Times New Roman" w:hAnsi="Times New Roman" w:cs="Times New Roman"/>
          <w:sz w:val="24"/>
          <w:szCs w:val="24"/>
        </w:rPr>
        <w:t xml:space="preserve"> directly</w:t>
      </w:r>
      <w:r w:rsidRPr="00D561E9">
        <w:rPr>
          <w:rFonts w:ascii="Times New Roman" w:hAnsi="Times New Roman" w:cs="Times New Roman"/>
          <w:sz w:val="24"/>
          <w:szCs w:val="24"/>
        </w:rPr>
        <w:t xml:space="preserve"> take-off from the </w:t>
      </w:r>
      <w:r w:rsidR="0028524E" w:rsidRPr="00D561E9">
        <w:rPr>
          <w:rFonts w:ascii="Times New Roman" w:hAnsi="Times New Roman" w:cs="Times New Roman"/>
          <w:sz w:val="24"/>
          <w:szCs w:val="24"/>
        </w:rPr>
        <w:t>main</w:t>
      </w:r>
      <w:r w:rsidRPr="00D561E9">
        <w:rPr>
          <w:rFonts w:ascii="Times New Roman" w:hAnsi="Times New Roman" w:cs="Times New Roman"/>
          <w:sz w:val="24"/>
          <w:szCs w:val="24"/>
        </w:rPr>
        <w:t xml:space="preserve"> canal. </w:t>
      </w:r>
      <w:r w:rsidR="0028524E" w:rsidRPr="00D561E9">
        <w:rPr>
          <w:rFonts w:ascii="Times New Roman" w:hAnsi="Times New Roman" w:cs="Times New Roman"/>
          <w:sz w:val="24"/>
          <w:szCs w:val="24"/>
        </w:rPr>
        <w:t xml:space="preserve">There are a total of 12 field blocks supplied by </w:t>
      </w:r>
      <w:r w:rsidR="009E46A4" w:rsidRPr="00D561E9">
        <w:rPr>
          <w:rFonts w:ascii="Times New Roman" w:hAnsi="Times New Roman" w:cs="Times New Roman"/>
          <w:sz w:val="24"/>
          <w:szCs w:val="24"/>
        </w:rPr>
        <w:t>field</w:t>
      </w:r>
      <w:r w:rsidR="0028524E" w:rsidRPr="00D561E9">
        <w:rPr>
          <w:rFonts w:ascii="Times New Roman" w:hAnsi="Times New Roman" w:cs="Times New Roman"/>
          <w:sz w:val="24"/>
          <w:szCs w:val="24"/>
        </w:rPr>
        <w:t xml:space="preserve"> canals</w:t>
      </w:r>
      <w:r w:rsidRPr="00D561E9">
        <w:rPr>
          <w:rFonts w:ascii="Times New Roman" w:hAnsi="Times New Roman" w:cs="Times New Roman"/>
          <w:sz w:val="24"/>
          <w:szCs w:val="24"/>
        </w:rPr>
        <w:t>. Each Field canal is planned and designed as to irrigate those farm lands on both right and left directions of the field canals known as the herringbone layout system</w:t>
      </w:r>
      <w:r w:rsidR="006D0146" w:rsidRPr="00D561E9">
        <w:rPr>
          <w:rFonts w:ascii="Times New Roman" w:hAnsi="Times New Roman" w:cs="Times New Roman"/>
          <w:sz w:val="24"/>
          <w:szCs w:val="24"/>
        </w:rPr>
        <w:t>.</w:t>
      </w:r>
      <w:r w:rsidRPr="00D561E9">
        <w:rPr>
          <w:rFonts w:ascii="Times New Roman" w:hAnsi="Times New Roman" w:cs="Times New Roman"/>
          <w:sz w:val="24"/>
          <w:szCs w:val="24"/>
        </w:rPr>
        <w:t xml:space="preserve">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Furrows are designed to run along the contour lines with its suitable bed slope gradient for water flow. The distance between two field canals is designed based on the optimum furrow length of 50 m. Field drains are aligned opposite to the field canal on either side of the canals. Hence, irrigation is to be taking place on contour furrow on both right and left direction of each field canals. Division structures have been provided at the bifurcation of the field canals to control and divide the water.</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Considering the topography of the command, the main canal is aligned along the contour and the field canal along the natural slope. Under this condition, it is recommended that the alignment of the field canal with several drops should be substantiated with bench terrace. Hence, the construction of the required bench terraces is planned to be handled by the farming community under the guidance of development agents in the Kebele and Woreda.</w:t>
      </w:r>
    </w:p>
    <w:p w:rsidR="00823B23" w:rsidRPr="009D381E" w:rsidRDefault="00823B23" w:rsidP="009D4F0A">
      <w:pPr>
        <w:pStyle w:val="Heading2"/>
      </w:pPr>
      <w:bookmarkStart w:id="122" w:name="_Toc466794771"/>
      <w:r w:rsidRPr="009D381E">
        <w:t>Irrigation System Design</w:t>
      </w:r>
      <w:bookmarkEnd w:id="122"/>
      <w:r w:rsidRPr="009D381E">
        <w:tab/>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planning and layout of an irrigation system design is dictated by the area to be irrigated and the source of water supply. The data considered for designing irrigation system are:</w:t>
      </w:r>
    </w:p>
    <w:p w:rsidR="00823B23" w:rsidRPr="009D381E" w:rsidRDefault="00823B23" w:rsidP="00C73848">
      <w:pPr>
        <w:pStyle w:val="ListParagraph"/>
        <w:numPr>
          <w:ilvl w:val="0"/>
          <w:numId w:val="12"/>
        </w:numPr>
        <w:spacing w:after="0"/>
        <w:ind w:left="900" w:hanging="540"/>
        <w:jc w:val="both"/>
        <w:rPr>
          <w:rFonts w:ascii="Times New Roman" w:hAnsi="Times New Roman" w:cs="Times New Roman"/>
        </w:rPr>
      </w:pPr>
      <w:r w:rsidRPr="009D381E">
        <w:rPr>
          <w:rFonts w:ascii="Times New Roman" w:hAnsi="Times New Roman" w:cs="Times New Roman"/>
        </w:rPr>
        <w:t>The water resources to be used, including source of water, flow rates/ availability and water quality</w:t>
      </w:r>
    </w:p>
    <w:p w:rsidR="00823B23" w:rsidRPr="009D381E" w:rsidRDefault="00823B23" w:rsidP="00C73848">
      <w:pPr>
        <w:pStyle w:val="ListParagraph"/>
        <w:numPr>
          <w:ilvl w:val="0"/>
          <w:numId w:val="12"/>
        </w:numPr>
        <w:spacing w:after="0"/>
        <w:ind w:left="900" w:hanging="540"/>
        <w:jc w:val="both"/>
        <w:rPr>
          <w:rFonts w:ascii="Times New Roman" w:hAnsi="Times New Roman" w:cs="Times New Roman"/>
        </w:rPr>
      </w:pPr>
      <w:r w:rsidRPr="009D381E">
        <w:rPr>
          <w:rFonts w:ascii="Times New Roman" w:hAnsi="Times New Roman" w:cs="Times New Roman"/>
        </w:rPr>
        <w:t>Topography of the land surface</w:t>
      </w:r>
    </w:p>
    <w:p w:rsidR="00823B23" w:rsidRPr="009D381E" w:rsidRDefault="00823B23" w:rsidP="00C73848">
      <w:pPr>
        <w:pStyle w:val="ListParagraph"/>
        <w:numPr>
          <w:ilvl w:val="0"/>
          <w:numId w:val="12"/>
        </w:numPr>
        <w:spacing w:after="0"/>
        <w:ind w:left="900" w:hanging="540"/>
        <w:jc w:val="both"/>
        <w:rPr>
          <w:rFonts w:ascii="Times New Roman" w:hAnsi="Times New Roman" w:cs="Times New Roman"/>
        </w:rPr>
      </w:pPr>
      <w:r w:rsidRPr="009D381E">
        <w:rPr>
          <w:rFonts w:ascii="Times New Roman" w:hAnsi="Times New Roman" w:cs="Times New Roman"/>
        </w:rPr>
        <w:t>The physical and chemical characteristics of the soil, including infiltration rates, soil moisture holding capacities, salinity</w:t>
      </w:r>
    </w:p>
    <w:p w:rsidR="00823B23" w:rsidRPr="009D381E" w:rsidRDefault="00823B23" w:rsidP="00C73848">
      <w:pPr>
        <w:pStyle w:val="ListParagraph"/>
        <w:numPr>
          <w:ilvl w:val="0"/>
          <w:numId w:val="12"/>
        </w:numPr>
        <w:spacing w:after="0"/>
        <w:ind w:left="900" w:hanging="540"/>
        <w:jc w:val="both"/>
        <w:rPr>
          <w:rFonts w:ascii="Times New Roman" w:hAnsi="Times New Roman" w:cs="Times New Roman"/>
        </w:rPr>
      </w:pPr>
      <w:r w:rsidRPr="009D381E">
        <w:rPr>
          <w:rFonts w:ascii="Times New Roman" w:hAnsi="Times New Roman" w:cs="Times New Roman"/>
        </w:rPr>
        <w:t>Expected cropping pattern</w:t>
      </w:r>
    </w:p>
    <w:p w:rsidR="00823B23" w:rsidRPr="009D381E" w:rsidRDefault="00823B23" w:rsidP="00C73848">
      <w:pPr>
        <w:pStyle w:val="ListParagraph"/>
        <w:numPr>
          <w:ilvl w:val="0"/>
          <w:numId w:val="12"/>
        </w:numPr>
        <w:spacing w:after="0"/>
        <w:ind w:left="900" w:hanging="540"/>
        <w:jc w:val="both"/>
        <w:rPr>
          <w:rFonts w:ascii="Times New Roman" w:hAnsi="Times New Roman" w:cs="Times New Roman"/>
        </w:rPr>
      </w:pPr>
      <w:r w:rsidRPr="009D381E">
        <w:rPr>
          <w:rFonts w:ascii="Times New Roman" w:hAnsi="Times New Roman" w:cs="Times New Roman"/>
        </w:rPr>
        <w:t>Economic and marketing situation in the area and the availability of services, including the availability of labor (family labor), maintenance services by the farmers themselves</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lastRenderedPageBreak/>
        <w:t xml:space="preserve">Before commencement of design of entire irrigation structure, the detailed irrigation and drainage system layout were prepared. This layout contains information on field configuration, canal networks, natural drainage channels network, field drains, access roads and service roads, etc. Key dimensions for all layout components and irrigation and drainage infrastructure are determined.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Ground level profiles of canal systems are also taken and analyzed in accordance with the acceptable field layout. The detail levels are then used for the longitudinal and cross section of the canals and drains and to determine the levels of canal control and regulating structures.</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design of the</w:t>
      </w:r>
      <w:r w:rsidR="00497CDA" w:rsidRPr="00D561E9">
        <w:rPr>
          <w:rFonts w:ascii="Times New Roman" w:hAnsi="Times New Roman" w:cs="Times New Roman"/>
          <w:sz w:val="24"/>
          <w:szCs w:val="24"/>
        </w:rPr>
        <w:t xml:space="preserve"> main</w:t>
      </w:r>
      <w:r w:rsidRPr="00D561E9">
        <w:rPr>
          <w:rFonts w:ascii="Times New Roman" w:hAnsi="Times New Roman" w:cs="Times New Roman"/>
          <w:sz w:val="24"/>
          <w:szCs w:val="24"/>
        </w:rPr>
        <w:t xml:space="preserve"> canal is concerned with the determination of the cross sectional dimension of the canal to convey the required discharge needed to meet the peak requirement of crops grown in the entire command area. The whole section of the canal is designed for adequate capacity, to provide sufficient capacity.</w:t>
      </w:r>
    </w:p>
    <w:p w:rsidR="00823B23" w:rsidRPr="00D561E9" w:rsidRDefault="00823B23" w:rsidP="00D561E9">
      <w:pPr>
        <w:spacing w:before="120" w:after="120"/>
        <w:jc w:val="both"/>
        <w:rPr>
          <w:rFonts w:ascii="Times New Roman" w:hAnsi="Times New Roman" w:cs="Times New Roman"/>
          <w:sz w:val="24"/>
          <w:szCs w:val="24"/>
        </w:rPr>
      </w:pP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All conveyance and distribution systems are designed as unlined section, based on the criteria such that the canal is non-silting when conveying sediment-laden water, and non-scouring when conveying silt-free water. The canal flows were classified as steady and uniform and were designed using the Manning’s equation for open canals.</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w:t>
      </w:r>
      <m:oMath>
        <m:r>
          <w:rPr>
            <w:rFonts w:ascii="Cambria Math" w:hAnsi="Cambria Math" w:cs="Times New Roman"/>
          </w:rPr>
          <m:t>Q = A * V</m:t>
        </m:r>
      </m:oMath>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Where: Q = Discharge (m</w:t>
      </w:r>
      <w:r w:rsidRPr="009D381E">
        <w:rPr>
          <w:rFonts w:ascii="Times New Roman" w:hAnsi="Times New Roman" w:cs="Times New Roman"/>
          <w:vertAlign w:val="superscript"/>
        </w:rPr>
        <w:t>3</w:t>
      </w:r>
      <w:r w:rsidRPr="009D381E">
        <w:rPr>
          <w:rFonts w:ascii="Times New Roman" w:hAnsi="Times New Roman" w:cs="Times New Roman"/>
        </w:rPr>
        <w:t>/s)</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A = Average of cross-section (m</w:t>
      </w:r>
      <w:r w:rsidRPr="009D381E">
        <w:rPr>
          <w:rFonts w:ascii="Times New Roman" w:hAnsi="Times New Roman" w:cs="Times New Roman"/>
          <w:vertAlign w:val="superscript"/>
        </w:rPr>
        <w:t>2</w:t>
      </w:r>
      <w:r w:rsidRPr="009D381E">
        <w:rPr>
          <w:rFonts w:ascii="Times New Roman" w:hAnsi="Times New Roman" w:cs="Times New Roman"/>
        </w:rPr>
        <w:t>)</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V = Average velocity (m/s)</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The velocity of flow was computed using Manning Formula as follows.</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w:t>
      </w:r>
      <m:oMath>
        <m:r>
          <w:rPr>
            <w:rFonts w:ascii="Cambria Math" w:hAnsi="Cambria Math" w:cs="Times New Roman"/>
          </w:rPr>
          <m:t xml:space="preserve">                     V=</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up>
        </m:sSup>
      </m:oMath>
      <w:r w:rsidRPr="009D381E">
        <w:rPr>
          <w:rFonts w:ascii="Times New Roman" w:hAnsi="Times New Roman" w:cs="Times New Roman"/>
        </w:rPr>
        <w:t xml:space="preserve"> </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Where: V = Average velocity (m/s)</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n = </w:t>
      </w:r>
      <w:r w:rsidR="0022500B" w:rsidRPr="009D381E">
        <w:rPr>
          <w:rFonts w:ascii="Times New Roman" w:hAnsi="Times New Roman" w:cs="Times New Roman"/>
        </w:rPr>
        <w:t>Rugosity</w:t>
      </w:r>
      <w:r w:rsidRPr="009D381E">
        <w:rPr>
          <w:rFonts w:ascii="Times New Roman" w:hAnsi="Times New Roman" w:cs="Times New Roman"/>
        </w:rPr>
        <w:t xml:space="preserve"> coefficient depending on the roughness of the canal material</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R = Hydraulic mean radius (m)</w:t>
      </w:r>
    </w:p>
    <w:p w:rsidR="00823B23" w:rsidRPr="009D381E" w:rsidRDefault="00823B23" w:rsidP="009D4F0A">
      <w:pPr>
        <w:spacing w:after="0"/>
        <w:jc w:val="both"/>
        <w:rPr>
          <w:rFonts w:ascii="Times New Roman" w:hAnsi="Times New Roman" w:cs="Times New Roman"/>
        </w:rPr>
      </w:pPr>
      <w:r w:rsidRPr="009D381E">
        <w:rPr>
          <w:rFonts w:ascii="Times New Roman" w:hAnsi="Times New Roman" w:cs="Times New Roman"/>
        </w:rPr>
        <w:t xml:space="preserve">                                    S = Bed slope of canal</w:t>
      </w:r>
    </w:p>
    <w:p w:rsidR="00823B23" w:rsidRPr="009D381E" w:rsidRDefault="00823B23" w:rsidP="009D4F0A">
      <w:pPr>
        <w:pStyle w:val="Heading3"/>
      </w:pPr>
      <w:bookmarkStart w:id="123" w:name="_Toc209657458"/>
      <w:bookmarkStart w:id="124" w:name="_Toc466794772"/>
      <w:r w:rsidRPr="009D381E">
        <w:t xml:space="preserve">Design of Main Canal </w:t>
      </w:r>
      <w:bookmarkEnd w:id="123"/>
      <w:r w:rsidRPr="009D381E">
        <w:t>system</w:t>
      </w:r>
      <w:bookmarkEnd w:id="124"/>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purpose of canal system design is to provide water, adequate in quantity and command to all farms within the area serviced. The system should be convenient to operate and should blend with the pattern of farming. Canals are normally designed to properly distribute water to a system that will make irrigation easy and efficient.</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conveyance and distribution systems include the main and </w:t>
      </w:r>
      <w:r w:rsidR="008421EC">
        <w:rPr>
          <w:rFonts w:ascii="Times New Roman" w:hAnsi="Times New Roman" w:cs="Times New Roman"/>
          <w:sz w:val="24"/>
          <w:szCs w:val="24"/>
        </w:rPr>
        <w:t>field</w:t>
      </w:r>
      <w:r w:rsidRPr="00D561E9">
        <w:rPr>
          <w:rFonts w:ascii="Times New Roman" w:hAnsi="Times New Roman" w:cs="Times New Roman"/>
          <w:sz w:val="24"/>
          <w:szCs w:val="24"/>
        </w:rPr>
        <w:t xml:space="preserve"> canals that distribute water to the field canals. The main canal will have a constant volume of water in each reach. Flows in the field canals are distributed among farmers according to the size of land holding on a time sharing basis i.e. a farmer will take the full field flow for a scheduled period of time. This allocation is managed by the farmers themselves, through their Water Users’ Association. </w:t>
      </w:r>
    </w:p>
    <w:p w:rsidR="00823B23" w:rsidRPr="00D561E9" w:rsidRDefault="00823B23" w:rsidP="009D4F0A">
      <w:pPr>
        <w:spacing w:before="240" w:after="0"/>
        <w:jc w:val="both"/>
        <w:rPr>
          <w:rFonts w:ascii="Times New Roman" w:hAnsi="Times New Roman" w:cs="Times New Roman"/>
          <w:sz w:val="24"/>
          <w:szCs w:val="24"/>
        </w:rPr>
      </w:pPr>
      <w:r w:rsidRPr="00D561E9">
        <w:rPr>
          <w:rFonts w:ascii="Times New Roman" w:hAnsi="Times New Roman" w:cs="Times New Roman"/>
          <w:sz w:val="24"/>
          <w:szCs w:val="24"/>
        </w:rPr>
        <w:lastRenderedPageBreak/>
        <w:t>As it was discussed in the previous sections of this report, the calculated 12 hours irrigation water duty is</w:t>
      </w:r>
      <w:r w:rsidRPr="009D381E">
        <w:rPr>
          <w:rFonts w:ascii="Times New Roman" w:hAnsi="Times New Roman" w:cs="Times New Roman"/>
        </w:rPr>
        <w:t xml:space="preserve"> </w:t>
      </w:r>
      <w:r w:rsidR="00497CDA" w:rsidRPr="00D561E9">
        <w:rPr>
          <w:rFonts w:ascii="Times New Roman" w:hAnsi="Times New Roman" w:cs="Times New Roman"/>
          <w:sz w:val="24"/>
          <w:szCs w:val="24"/>
        </w:rPr>
        <w:t>1.36</w:t>
      </w:r>
      <w:r w:rsidRPr="00D561E9">
        <w:rPr>
          <w:rFonts w:ascii="Times New Roman" w:hAnsi="Times New Roman" w:cs="Times New Roman"/>
          <w:sz w:val="24"/>
          <w:szCs w:val="24"/>
        </w:rPr>
        <w:t xml:space="preserve"> l/s/ha </w:t>
      </w:r>
      <w:r w:rsidR="00497CDA" w:rsidRPr="00D561E9">
        <w:rPr>
          <w:rFonts w:ascii="Times New Roman" w:hAnsi="Times New Roman" w:cs="Times New Roman"/>
          <w:sz w:val="24"/>
          <w:szCs w:val="24"/>
        </w:rPr>
        <w:t>is</w:t>
      </w:r>
      <w:r w:rsidRPr="00D561E9">
        <w:rPr>
          <w:rFonts w:ascii="Times New Roman" w:hAnsi="Times New Roman" w:cs="Times New Roman"/>
          <w:sz w:val="24"/>
          <w:szCs w:val="24"/>
        </w:rPr>
        <w:t xml:space="preserve"> for growing </w:t>
      </w:r>
      <w:r w:rsidR="00497CDA" w:rsidRPr="00D561E9">
        <w:rPr>
          <w:rFonts w:ascii="Times New Roman" w:hAnsi="Times New Roman" w:cs="Times New Roman"/>
          <w:sz w:val="24"/>
          <w:szCs w:val="24"/>
        </w:rPr>
        <w:t xml:space="preserve">the selected </w:t>
      </w:r>
      <w:r w:rsidRPr="00D561E9">
        <w:rPr>
          <w:rFonts w:ascii="Times New Roman" w:hAnsi="Times New Roman" w:cs="Times New Roman"/>
          <w:sz w:val="24"/>
          <w:szCs w:val="24"/>
        </w:rPr>
        <w:t xml:space="preserve">crop </w:t>
      </w:r>
      <w:r w:rsidR="00497CDA" w:rsidRPr="00D561E9">
        <w:rPr>
          <w:rFonts w:ascii="Times New Roman" w:hAnsi="Times New Roman" w:cs="Times New Roman"/>
          <w:sz w:val="24"/>
          <w:szCs w:val="24"/>
        </w:rPr>
        <w:t xml:space="preserve">types </w:t>
      </w:r>
      <w:r w:rsidRPr="00D561E9">
        <w:rPr>
          <w:rFonts w:ascii="Times New Roman" w:hAnsi="Times New Roman" w:cs="Times New Roman"/>
          <w:sz w:val="24"/>
          <w:szCs w:val="24"/>
        </w:rPr>
        <w:t xml:space="preserve">in the project area. It is designed to supply the irrigation water from the diversion weir. </w:t>
      </w:r>
      <w:r w:rsidR="0028524E" w:rsidRPr="00D561E9">
        <w:rPr>
          <w:rFonts w:ascii="Times New Roman" w:hAnsi="Times New Roman" w:cs="Times New Roman"/>
          <w:sz w:val="24"/>
          <w:szCs w:val="24"/>
        </w:rPr>
        <w:t xml:space="preserve">The capacity of the main canal has been designed to carry uniform flow throughout the entire length as irrigation rotation is applied on it. </w:t>
      </w:r>
      <w:r w:rsidRPr="00D561E9">
        <w:rPr>
          <w:rFonts w:ascii="Times New Roman" w:hAnsi="Times New Roman" w:cs="Times New Roman"/>
          <w:sz w:val="24"/>
          <w:szCs w:val="24"/>
        </w:rPr>
        <w:t xml:space="preserve">The detail hydraulic computation is shown in Table </w:t>
      </w:r>
      <w:r w:rsidR="008421EC">
        <w:rPr>
          <w:rFonts w:ascii="Times New Roman" w:hAnsi="Times New Roman" w:cs="Times New Roman"/>
          <w:sz w:val="24"/>
          <w:szCs w:val="24"/>
        </w:rPr>
        <w:t>11</w:t>
      </w:r>
      <w:r w:rsidRPr="00D561E9">
        <w:rPr>
          <w:rFonts w:ascii="Times New Roman" w:hAnsi="Times New Roman" w:cs="Times New Roman"/>
          <w:sz w:val="24"/>
          <w:szCs w:val="24"/>
        </w:rPr>
        <w:t xml:space="preserve">. The longitudinal profile and cross section of the main canal is shown on </w:t>
      </w:r>
      <w:r w:rsidR="00E620A1" w:rsidRPr="00D561E9">
        <w:rPr>
          <w:rFonts w:ascii="Times New Roman" w:hAnsi="Times New Roman" w:cs="Times New Roman"/>
          <w:sz w:val="24"/>
          <w:szCs w:val="24"/>
        </w:rPr>
        <w:t xml:space="preserve">the respective </w:t>
      </w:r>
      <w:r w:rsidRPr="00D561E9">
        <w:rPr>
          <w:rFonts w:ascii="Times New Roman" w:hAnsi="Times New Roman" w:cs="Times New Roman"/>
          <w:sz w:val="24"/>
          <w:szCs w:val="24"/>
        </w:rPr>
        <w:t>drawing</w:t>
      </w:r>
      <w:r w:rsidR="00E620A1" w:rsidRPr="00D561E9">
        <w:rPr>
          <w:rFonts w:ascii="Times New Roman" w:hAnsi="Times New Roman" w:cs="Times New Roman"/>
          <w:sz w:val="24"/>
          <w:szCs w:val="24"/>
        </w:rPr>
        <w:t>.</w:t>
      </w:r>
    </w:p>
    <w:p w:rsidR="004743A5" w:rsidRPr="004743A5" w:rsidRDefault="007F15DC" w:rsidP="004743A5">
      <w:pPr>
        <w:pStyle w:val="Caption"/>
        <w:keepNext/>
        <w:jc w:val="both"/>
        <w:rPr>
          <w:rFonts w:ascii="Times New Roman" w:hAnsi="Times New Roman" w:cs="Times New Roman"/>
          <w:color w:val="000000" w:themeColor="text1"/>
          <w:sz w:val="24"/>
          <w:szCs w:val="24"/>
        </w:rPr>
      </w:pPr>
      <w:bookmarkStart w:id="125" w:name="_Toc466794799"/>
      <w:r w:rsidRPr="009D18DF">
        <w:rPr>
          <w:rFonts w:ascii="Times New Roman" w:hAnsi="Times New Roman" w:cs="Times New Roman"/>
          <w:color w:val="000000" w:themeColor="text1"/>
          <w:sz w:val="24"/>
          <w:szCs w:val="24"/>
        </w:rPr>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11</w:t>
      </w:r>
      <w:r w:rsidR="007B4374" w:rsidRPr="009D18DF">
        <w:rPr>
          <w:rFonts w:ascii="Times New Roman" w:hAnsi="Times New Roman" w:cs="Times New Roman"/>
          <w:color w:val="000000" w:themeColor="text1"/>
          <w:sz w:val="24"/>
          <w:szCs w:val="24"/>
        </w:rPr>
        <w:fldChar w:fldCharType="end"/>
      </w:r>
      <w:r w:rsidR="004743A5" w:rsidRPr="004743A5">
        <w:rPr>
          <w:rFonts w:ascii="Times New Roman" w:hAnsi="Times New Roman" w:cs="Times New Roman"/>
          <w:color w:val="000000" w:themeColor="text1"/>
          <w:sz w:val="24"/>
          <w:szCs w:val="24"/>
        </w:rPr>
        <w:t xml:space="preserve"> Hydraulic parameters of the main canal</w:t>
      </w:r>
      <w:bookmarkEnd w:id="125"/>
    </w:p>
    <w:p w:rsidR="00FF1D34" w:rsidRPr="009D381E" w:rsidRDefault="00BF345D" w:rsidP="009D4F0A">
      <w:pPr>
        <w:spacing w:before="240" w:after="0"/>
        <w:jc w:val="both"/>
        <w:rPr>
          <w:rFonts w:ascii="Times New Roman" w:hAnsi="Times New Roman" w:cs="Times New Roman"/>
        </w:rPr>
      </w:pPr>
      <w:r w:rsidRPr="00BF345D">
        <w:rPr>
          <w:noProof/>
        </w:rPr>
        <w:drawing>
          <wp:inline distT="0" distB="0" distL="0" distR="0">
            <wp:extent cx="5925328" cy="1152525"/>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cstate="print"/>
                    <a:srcRect/>
                    <a:stretch>
                      <a:fillRect/>
                    </a:stretch>
                  </pic:blipFill>
                  <pic:spPr bwMode="auto">
                    <a:xfrm>
                      <a:off x="0" y="0"/>
                      <a:ext cx="5943600" cy="1156079"/>
                    </a:xfrm>
                    <a:prstGeom prst="rect">
                      <a:avLst/>
                    </a:prstGeom>
                    <a:noFill/>
                    <a:ln w="9525">
                      <a:noFill/>
                      <a:miter lim="800000"/>
                      <a:headEnd/>
                      <a:tailEnd/>
                    </a:ln>
                  </pic:spPr>
                </pic:pic>
              </a:graphicData>
            </a:graphic>
          </wp:inline>
        </w:drawing>
      </w:r>
    </w:p>
    <w:p w:rsidR="00823B23" w:rsidRPr="009D381E" w:rsidRDefault="00823B23" w:rsidP="009D4F0A">
      <w:pPr>
        <w:pStyle w:val="Heading3"/>
      </w:pPr>
      <w:bookmarkStart w:id="126" w:name="_Toc209657460"/>
      <w:bookmarkStart w:id="127" w:name="_Toc211407775"/>
      <w:bookmarkStart w:id="128" w:name="_Toc466794773"/>
      <w:r w:rsidRPr="009D381E">
        <w:t>Design of field channels</w:t>
      </w:r>
      <w:bookmarkEnd w:id="126"/>
      <w:bookmarkEnd w:id="127"/>
      <w:bookmarkEnd w:id="128"/>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Field channel is designed as an open channel aligned along the natural slope. The bed width, water depth and side slopes of 1:5 Vertical: Horizontal of the field channel designed is to be used for distributing the required discharge is varied. The channel is des</w:t>
      </w:r>
      <w:r w:rsidR="0028524E" w:rsidRPr="00D561E9">
        <w:rPr>
          <w:rFonts w:ascii="Times New Roman" w:hAnsi="Times New Roman" w:cs="Times New Roman"/>
          <w:sz w:val="24"/>
          <w:szCs w:val="24"/>
        </w:rPr>
        <w:t>igned using Manning’s equation.</w:t>
      </w:r>
    </w:p>
    <w:p w:rsidR="00F736A5" w:rsidRPr="009D381E" w:rsidRDefault="00823B23" w:rsidP="009D4F0A">
      <w:pPr>
        <w:pStyle w:val="Heading3"/>
      </w:pPr>
      <w:bookmarkStart w:id="129" w:name="_Toc211407776"/>
      <w:bookmarkStart w:id="130" w:name="_Toc466794774"/>
      <w:r w:rsidRPr="009D381E">
        <w:t>Design of furrow irrigation methods</w:t>
      </w:r>
      <w:bookmarkEnd w:id="129"/>
      <w:bookmarkEnd w:id="130"/>
    </w:p>
    <w:p w:rsidR="00F736A5" w:rsidRPr="009D381E" w:rsidRDefault="00F736A5" w:rsidP="009D4F0A">
      <w:pPr>
        <w:spacing w:after="0"/>
      </w:pPr>
    </w:p>
    <w:p w:rsidR="00823B23" w:rsidRPr="009D381E" w:rsidRDefault="00823B23" w:rsidP="009D4F0A">
      <w:pPr>
        <w:pStyle w:val="Heading4"/>
        <w:spacing w:before="0"/>
      </w:pPr>
      <w:bookmarkStart w:id="131" w:name="_Toc209657443"/>
      <w:bookmarkStart w:id="132" w:name="_Toc211407765"/>
      <w:bookmarkStart w:id="133" w:name="_Toc466794775"/>
      <w:r w:rsidRPr="009D381E">
        <w:t>Selection of irrigation methods</w:t>
      </w:r>
      <w:bookmarkEnd w:id="131"/>
      <w:bookmarkEnd w:id="132"/>
      <w:bookmarkEnd w:id="133"/>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selection of irrigation method/system is largely influenced by the topographic nature of the command area, soil and crop type that is planned to be grown. Farmers experience and level of technology being used in the ploughing system are also other important factors, which have got considerable impact on the selection of irrigation methods.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morphological feature of the area is characterized by undulating valley bottom flanked by valley slopes 2 to 12% slopes and it is suitable for contour furrow.</w:t>
      </w:r>
      <w:r w:rsidR="00F736A5" w:rsidRPr="00D561E9">
        <w:rPr>
          <w:rFonts w:ascii="Times New Roman" w:hAnsi="Times New Roman" w:cs="Times New Roman"/>
          <w:sz w:val="24"/>
          <w:szCs w:val="24"/>
        </w:rPr>
        <w:t xml:space="preserve"> </w:t>
      </w:r>
      <w:r w:rsidRPr="00D561E9">
        <w:rPr>
          <w:rFonts w:ascii="Times New Roman" w:hAnsi="Times New Roman" w:cs="Times New Roman"/>
          <w:sz w:val="24"/>
          <w:szCs w:val="24"/>
        </w:rPr>
        <w:t xml:space="preserve"> Furrow method of application is quite suitable for row crops like maize, potatoes, and vegetables and adaptable to most soils of different textures.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actual irrigation operation will be carried out according to irrigation schedule to be worked out on the basis of the stage of crop development, prevailing climatic data and water management practices to be adopted during operation of the system.</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In this project, with the help of the development agents supported with necessary trainings, the farmers are supposed to construct the contour furrow on their own farm lands.</w:t>
      </w:r>
    </w:p>
    <w:p w:rsidR="00823B23" w:rsidRPr="009D381E" w:rsidRDefault="00823B23" w:rsidP="009D4F0A">
      <w:pPr>
        <w:pStyle w:val="Heading2"/>
        <w:spacing w:before="0"/>
      </w:pPr>
      <w:bookmarkStart w:id="134" w:name="_Toc466794776"/>
      <w:r w:rsidRPr="009D381E">
        <w:t>Drainage canals</w:t>
      </w:r>
      <w:bookmarkEnd w:id="134"/>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internal as well as external drainage systems have been provided for the farm. External runoff is diverted and combined with the </w:t>
      </w:r>
      <w:r w:rsidR="00E84F89" w:rsidRPr="00D561E9">
        <w:rPr>
          <w:rFonts w:ascii="Times New Roman" w:hAnsi="Times New Roman" w:cs="Times New Roman"/>
          <w:sz w:val="24"/>
          <w:szCs w:val="24"/>
        </w:rPr>
        <w:t>Doma</w:t>
      </w:r>
      <w:r w:rsidRPr="00D561E9">
        <w:rPr>
          <w:rFonts w:ascii="Times New Roman" w:hAnsi="Times New Roman" w:cs="Times New Roman"/>
          <w:sz w:val="24"/>
          <w:szCs w:val="24"/>
        </w:rPr>
        <w:t xml:space="preserve"> road drainage ditch. The internal drainage </w:t>
      </w:r>
      <w:r w:rsidRPr="00D561E9">
        <w:rPr>
          <w:rFonts w:ascii="Times New Roman" w:hAnsi="Times New Roman" w:cs="Times New Roman"/>
          <w:sz w:val="24"/>
          <w:szCs w:val="24"/>
        </w:rPr>
        <w:lastRenderedPageBreak/>
        <w:t>system includes field drains and collector drains. The field drains collect water from the farm plots and drain to collector drains which disposes the drainage to the nearest natural water courses. The network of drainage system provided is shown in the layout</w:t>
      </w:r>
      <w:r w:rsidR="00E620A1" w:rsidRPr="00D561E9">
        <w:rPr>
          <w:rFonts w:ascii="Times New Roman" w:hAnsi="Times New Roman" w:cs="Times New Roman"/>
          <w:sz w:val="24"/>
          <w:szCs w:val="24"/>
        </w:rPr>
        <w:t>.</w:t>
      </w:r>
    </w:p>
    <w:p w:rsidR="00823B23" w:rsidRPr="009D381E" w:rsidRDefault="00823B23" w:rsidP="009D4F0A">
      <w:pPr>
        <w:spacing w:after="0"/>
        <w:rPr>
          <w:rFonts w:ascii="Times New Roman" w:hAnsi="Times New Roman" w:cs="Times New Roman"/>
          <w:b/>
        </w:rPr>
      </w:pPr>
      <w:r w:rsidRPr="009D381E">
        <w:rPr>
          <w:rFonts w:ascii="Times New Roman" w:hAnsi="Times New Roman" w:cs="Times New Roman"/>
          <w:b/>
        </w:rPr>
        <w:t>Drainage module:</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To dispose excess water that can be resulted from either excess rainfall or excess irrigation or both from the command area, it is necessary to estimate rate of drainage depending on capability of the command area to be drain. As per the hydrology report , based on the 24 hrs runoff flow of 65 mm at 2 years recurrence interval, the duty used for design of field drainage is 3.75 l/s/ha.</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different types of drains in the scheme include field drains which drain field blocks of about 3 ha. Hence the drainage flow is in the order of 12 l/sec. The secondary drains collect from field drains and dispose it off to the natural drain, </w:t>
      </w:r>
      <w:r w:rsidR="00E84F89" w:rsidRPr="00D561E9">
        <w:rPr>
          <w:rFonts w:ascii="Times New Roman" w:hAnsi="Times New Roman" w:cs="Times New Roman"/>
          <w:sz w:val="24"/>
          <w:szCs w:val="24"/>
        </w:rPr>
        <w:t>Doma</w:t>
      </w:r>
      <w:r w:rsidRPr="00D561E9">
        <w:rPr>
          <w:rFonts w:ascii="Times New Roman" w:hAnsi="Times New Roman" w:cs="Times New Roman"/>
          <w:sz w:val="24"/>
          <w:szCs w:val="24"/>
        </w:rPr>
        <w:t xml:space="preserve"> River</w:t>
      </w:r>
      <w:r w:rsidR="00F736A5" w:rsidRPr="00D561E9">
        <w:rPr>
          <w:rFonts w:ascii="Times New Roman" w:hAnsi="Times New Roman" w:cs="Times New Roman"/>
          <w:sz w:val="24"/>
          <w:szCs w:val="24"/>
        </w:rPr>
        <w:t xml:space="preserve"> or the major drainage line dissecting the command area</w:t>
      </w:r>
      <w:r w:rsidRPr="00D561E9">
        <w:rPr>
          <w:rFonts w:ascii="Times New Roman" w:hAnsi="Times New Roman" w:cs="Times New Roman"/>
          <w:sz w:val="24"/>
          <w:szCs w:val="24"/>
        </w:rPr>
        <w:t>. No major drainage structures are required for the system</w:t>
      </w:r>
      <w:bookmarkStart w:id="135" w:name="_Toc209657463"/>
      <w:bookmarkStart w:id="136" w:name="_Toc211407777"/>
    </w:p>
    <w:p w:rsidR="00823B23" w:rsidRPr="009D381E" w:rsidRDefault="000216F4" w:rsidP="009D4F0A">
      <w:pPr>
        <w:pStyle w:val="Heading2"/>
      </w:pPr>
      <w:bookmarkStart w:id="137" w:name="_Toc466794777"/>
      <w:r w:rsidRPr="009D381E">
        <w:t>Hydraulic Design of Irrigation Structures</w:t>
      </w:r>
      <w:bookmarkEnd w:id="135"/>
      <w:bookmarkEnd w:id="136"/>
      <w:bookmarkEnd w:id="137"/>
    </w:p>
    <w:p w:rsidR="00823B23"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irrigation and drainage structures required for the scheme have been determined based on the scheme layout. The types of structures selected for the main </w:t>
      </w:r>
      <w:r w:rsidR="008421EC">
        <w:rPr>
          <w:rFonts w:ascii="Times New Roman" w:hAnsi="Times New Roman" w:cs="Times New Roman"/>
          <w:sz w:val="24"/>
          <w:szCs w:val="24"/>
        </w:rPr>
        <w:t>canal</w:t>
      </w:r>
      <w:r w:rsidRPr="00D561E9">
        <w:rPr>
          <w:rFonts w:ascii="Times New Roman" w:hAnsi="Times New Roman" w:cs="Times New Roman"/>
          <w:sz w:val="24"/>
          <w:szCs w:val="24"/>
        </w:rPr>
        <w:t xml:space="preserve"> regulating and control structures are </w:t>
      </w:r>
      <w:r w:rsidR="008421EC">
        <w:rPr>
          <w:rFonts w:ascii="Times New Roman" w:hAnsi="Times New Roman" w:cs="Times New Roman"/>
          <w:sz w:val="24"/>
          <w:szCs w:val="24"/>
        </w:rPr>
        <w:t>off-takes, drainage crossings, road culverts</w:t>
      </w:r>
      <w:r w:rsidRPr="00D561E9">
        <w:rPr>
          <w:rFonts w:ascii="Times New Roman" w:hAnsi="Times New Roman" w:cs="Times New Roman"/>
          <w:sz w:val="24"/>
          <w:szCs w:val="24"/>
        </w:rPr>
        <w:t xml:space="preserve"> </w:t>
      </w:r>
      <w:r w:rsidR="008421EC" w:rsidRPr="00D561E9">
        <w:rPr>
          <w:rFonts w:ascii="Times New Roman" w:hAnsi="Times New Roman" w:cs="Times New Roman"/>
          <w:sz w:val="24"/>
          <w:szCs w:val="24"/>
        </w:rPr>
        <w:t xml:space="preserve">and </w:t>
      </w:r>
      <w:r w:rsidR="008421EC">
        <w:rPr>
          <w:rFonts w:ascii="Times New Roman" w:hAnsi="Times New Roman" w:cs="Times New Roman"/>
          <w:sz w:val="24"/>
          <w:szCs w:val="24"/>
        </w:rPr>
        <w:t xml:space="preserve">chute </w:t>
      </w:r>
      <w:r w:rsidRPr="00D561E9">
        <w:rPr>
          <w:rFonts w:ascii="Times New Roman" w:hAnsi="Times New Roman" w:cs="Times New Roman"/>
          <w:sz w:val="24"/>
          <w:szCs w:val="24"/>
        </w:rPr>
        <w:t>structures where the topography required. These are standard small structures that are generally designed using standard procedures for regulation of canal flows.</w:t>
      </w:r>
    </w:p>
    <w:p w:rsidR="00BF345D" w:rsidRPr="009D18DF" w:rsidRDefault="00BF345D" w:rsidP="00BF345D">
      <w:pPr>
        <w:pStyle w:val="Heading3"/>
        <w:spacing w:before="0"/>
        <w:rPr>
          <w:rFonts w:ascii="Times New Roman" w:hAnsi="Times New Roman" w:cs="Times New Roman"/>
          <w:color w:val="000000" w:themeColor="text1"/>
        </w:rPr>
      </w:pPr>
      <w:bookmarkStart w:id="138" w:name="_Toc464925524"/>
      <w:bookmarkStart w:id="139" w:name="_Toc466794778"/>
      <w:r w:rsidRPr="009D18DF">
        <w:rPr>
          <w:rFonts w:ascii="Times New Roman" w:hAnsi="Times New Roman" w:cs="Times New Roman"/>
          <w:color w:val="000000" w:themeColor="text1"/>
        </w:rPr>
        <w:t>Design of cross drainage structure/aqueduct</w:t>
      </w:r>
      <w:bookmarkEnd w:id="138"/>
      <w:bookmarkEnd w:id="139"/>
    </w:p>
    <w:p w:rsidR="00BF345D" w:rsidRPr="009D18DF" w:rsidRDefault="00BF345D" w:rsidP="00BF345D">
      <w:pPr>
        <w:pStyle w:val="BodyText2"/>
        <w:numPr>
          <w:ilvl w:val="12"/>
          <w:numId w:val="0"/>
        </w:numPr>
        <w:spacing w:after="0" w:line="276" w:lineRule="auto"/>
        <w:rPr>
          <w:rFonts w:ascii="Times New Roman" w:hAnsi="Times New Roman"/>
          <w:color w:val="000000" w:themeColor="text1"/>
        </w:rPr>
      </w:pPr>
      <w:r w:rsidRPr="009D18DF">
        <w:rPr>
          <w:rFonts w:ascii="Times New Roman" w:hAnsi="Times New Roman"/>
          <w:color w:val="000000" w:themeColor="text1"/>
        </w:rPr>
        <w:t xml:space="preserve">There </w:t>
      </w:r>
      <w:r>
        <w:rPr>
          <w:rFonts w:ascii="Times New Roman" w:hAnsi="Times New Roman"/>
          <w:color w:val="000000" w:themeColor="text1"/>
        </w:rPr>
        <w:t xml:space="preserve">are two </w:t>
      </w:r>
      <w:r w:rsidRPr="009D18DF">
        <w:rPr>
          <w:rFonts w:ascii="Times New Roman" w:hAnsi="Times New Roman"/>
          <w:color w:val="000000" w:themeColor="text1"/>
        </w:rPr>
        <w:t>natural drain</w:t>
      </w:r>
      <w:r w:rsidR="00E65E05">
        <w:rPr>
          <w:rFonts w:ascii="Times New Roman" w:hAnsi="Times New Roman"/>
          <w:color w:val="000000" w:themeColor="text1"/>
        </w:rPr>
        <w:t>s</w:t>
      </w:r>
      <w:r w:rsidRPr="009D18DF">
        <w:rPr>
          <w:rFonts w:ascii="Times New Roman" w:hAnsi="Times New Roman"/>
          <w:color w:val="000000" w:themeColor="text1"/>
        </w:rPr>
        <w:t xml:space="preserve"> cross</w:t>
      </w:r>
      <w:r w:rsidR="00E65E05">
        <w:rPr>
          <w:rFonts w:ascii="Times New Roman" w:hAnsi="Times New Roman"/>
          <w:color w:val="000000" w:themeColor="text1"/>
        </w:rPr>
        <w:t>ing</w:t>
      </w:r>
      <w:r w:rsidRPr="009D18DF">
        <w:rPr>
          <w:rFonts w:ascii="Times New Roman" w:hAnsi="Times New Roman"/>
          <w:color w:val="000000" w:themeColor="text1"/>
        </w:rPr>
        <w:t xml:space="preserve"> the main canal. The main canal crosses the drainage line </w:t>
      </w:r>
      <w:r w:rsidR="00E65E05">
        <w:rPr>
          <w:rFonts w:ascii="Times New Roman" w:hAnsi="Times New Roman"/>
          <w:color w:val="000000" w:themeColor="text1"/>
        </w:rPr>
        <w:t>at Chainage 0+860 and 1+600</w:t>
      </w:r>
      <w:r w:rsidRPr="009D18DF">
        <w:rPr>
          <w:rFonts w:ascii="Times New Roman" w:hAnsi="Times New Roman"/>
          <w:color w:val="000000" w:themeColor="text1"/>
        </w:rPr>
        <w:t xml:space="preserve">. </w:t>
      </w:r>
      <w:r w:rsidRPr="009D18DF">
        <w:rPr>
          <w:rFonts w:ascii="Times New Roman" w:eastAsia="Calibri" w:hAnsi="Times New Roman"/>
          <w:color w:val="000000" w:themeColor="text1"/>
        </w:rPr>
        <w:t xml:space="preserve"> </w:t>
      </w:r>
      <w:r w:rsidRPr="009D18DF">
        <w:rPr>
          <w:rFonts w:ascii="Times New Roman" w:hAnsi="Times New Roman"/>
          <w:color w:val="000000" w:themeColor="text1"/>
        </w:rPr>
        <w:t>The cross drainage structures are designed for 10 years return period design flood and checked with 25 years recurrence interval. The structure</w:t>
      </w:r>
      <w:r w:rsidR="00E65E05">
        <w:rPr>
          <w:rFonts w:ascii="Times New Roman" w:hAnsi="Times New Roman"/>
          <w:color w:val="000000" w:themeColor="text1"/>
        </w:rPr>
        <w:t>s</w:t>
      </w:r>
      <w:r w:rsidRPr="009D18DF">
        <w:rPr>
          <w:rFonts w:ascii="Times New Roman" w:hAnsi="Times New Roman"/>
          <w:color w:val="000000" w:themeColor="text1"/>
        </w:rPr>
        <w:t xml:space="preserve"> </w:t>
      </w:r>
      <w:r w:rsidR="00E65E05">
        <w:rPr>
          <w:rFonts w:ascii="Times New Roman" w:hAnsi="Times New Roman"/>
          <w:color w:val="000000" w:themeColor="text1"/>
        </w:rPr>
        <w:t>are</w:t>
      </w:r>
      <w:r w:rsidRPr="009D18DF">
        <w:rPr>
          <w:rFonts w:ascii="Times New Roman" w:hAnsi="Times New Roman"/>
          <w:color w:val="000000" w:themeColor="text1"/>
        </w:rPr>
        <w:t xml:space="preserve"> made as reinforced concrete box</w:t>
      </w:r>
      <w:r w:rsidR="00E65E05">
        <w:rPr>
          <w:rFonts w:ascii="Times New Roman" w:hAnsi="Times New Roman"/>
          <w:color w:val="000000" w:themeColor="text1"/>
        </w:rPr>
        <w:t>es</w:t>
      </w:r>
      <w:r w:rsidRPr="009D18DF">
        <w:rPr>
          <w:rFonts w:ascii="Times New Roman" w:hAnsi="Times New Roman"/>
          <w:color w:val="000000" w:themeColor="text1"/>
        </w:rPr>
        <w:t xml:space="preserve"> (Flume) supported by RCC piers. The length of </w:t>
      </w:r>
      <w:r w:rsidR="00E65E05">
        <w:rPr>
          <w:rFonts w:ascii="Times New Roman" w:hAnsi="Times New Roman"/>
          <w:color w:val="000000" w:themeColor="text1"/>
        </w:rPr>
        <w:t xml:space="preserve">both </w:t>
      </w:r>
      <w:r w:rsidRPr="009D18DF">
        <w:rPr>
          <w:rFonts w:ascii="Times New Roman" w:hAnsi="Times New Roman"/>
          <w:color w:val="000000" w:themeColor="text1"/>
        </w:rPr>
        <w:t>the flume</w:t>
      </w:r>
      <w:r w:rsidR="00E65E05">
        <w:rPr>
          <w:rFonts w:ascii="Times New Roman" w:hAnsi="Times New Roman"/>
          <w:color w:val="000000" w:themeColor="text1"/>
        </w:rPr>
        <w:t>s</w:t>
      </w:r>
      <w:r w:rsidRPr="009D18DF">
        <w:rPr>
          <w:rFonts w:ascii="Times New Roman" w:hAnsi="Times New Roman"/>
          <w:color w:val="000000" w:themeColor="text1"/>
        </w:rPr>
        <w:t xml:space="preserve"> is </w:t>
      </w:r>
      <w:r w:rsidR="00E65E05">
        <w:rPr>
          <w:rFonts w:ascii="Times New Roman" w:hAnsi="Times New Roman"/>
          <w:color w:val="000000" w:themeColor="text1"/>
        </w:rPr>
        <w:t>5</w:t>
      </w:r>
      <w:r w:rsidRPr="009D18DF">
        <w:rPr>
          <w:rFonts w:ascii="Times New Roman" w:hAnsi="Times New Roman"/>
          <w:color w:val="000000" w:themeColor="text1"/>
        </w:rPr>
        <w:t xml:space="preserve">m. </w:t>
      </w:r>
    </w:p>
    <w:p w:rsidR="00BF345D" w:rsidRPr="009D18DF" w:rsidRDefault="00BF345D" w:rsidP="00BF345D">
      <w:pPr>
        <w:spacing w:before="240"/>
        <w:jc w:val="both"/>
        <w:rPr>
          <w:rFonts w:ascii="Times New Roman" w:eastAsia="Times New Roman" w:hAnsi="Times New Roman" w:cs="Times New Roman"/>
          <w:color w:val="000000" w:themeColor="text1"/>
          <w:sz w:val="24"/>
          <w:szCs w:val="24"/>
        </w:rPr>
      </w:pPr>
      <w:r w:rsidRPr="009D18DF">
        <w:rPr>
          <w:rFonts w:ascii="Times New Roman" w:eastAsia="Times New Roman" w:hAnsi="Times New Roman" w:cs="Times New Roman"/>
          <w:color w:val="000000" w:themeColor="text1"/>
          <w:sz w:val="24"/>
          <w:szCs w:val="24"/>
        </w:rPr>
        <w:t xml:space="preserve">The trough size is so chosen that the head loss is within the cut off specified. For this discharge level the trough shape is most suitable.  The vertical walls will function as two sides of the duct and function as longitudinal beams as well. </w:t>
      </w:r>
    </w:p>
    <w:p w:rsidR="00BF345D" w:rsidRPr="009D18DF" w:rsidRDefault="00BF345D" w:rsidP="00BF345D">
      <w:pPr>
        <w:jc w:val="both"/>
        <w:rPr>
          <w:rFonts w:ascii="Times New Roman" w:eastAsia="Times New Roman" w:hAnsi="Times New Roman" w:cs="Times New Roman"/>
          <w:color w:val="000000" w:themeColor="text1"/>
          <w:sz w:val="24"/>
          <w:szCs w:val="24"/>
        </w:rPr>
      </w:pPr>
      <w:r w:rsidRPr="009D18DF">
        <w:rPr>
          <w:rFonts w:ascii="Times New Roman" w:eastAsia="Times New Roman" w:hAnsi="Times New Roman" w:cs="Times New Roman"/>
          <w:color w:val="000000" w:themeColor="text1"/>
          <w:sz w:val="24"/>
          <w:szCs w:val="24"/>
        </w:rPr>
        <w:t>The transverse design: The bottom slab is designed for the hydraulic load and self weight. The side slabs are designed as cantilevers for hydraulic load. For the hydraulic load it is assumed that the trough is filled to top since such condition is not ruled out.</w:t>
      </w:r>
    </w:p>
    <w:p w:rsidR="00BF345D" w:rsidRPr="009D18DF" w:rsidRDefault="00BF345D" w:rsidP="00BF345D">
      <w:pPr>
        <w:jc w:val="both"/>
        <w:rPr>
          <w:rFonts w:ascii="Times New Roman" w:eastAsia="Times New Roman" w:hAnsi="Times New Roman" w:cs="Times New Roman"/>
          <w:color w:val="000000" w:themeColor="text1"/>
          <w:sz w:val="24"/>
          <w:szCs w:val="24"/>
        </w:rPr>
      </w:pPr>
      <w:r w:rsidRPr="009D18DF">
        <w:rPr>
          <w:rFonts w:ascii="Times New Roman" w:eastAsia="Times New Roman" w:hAnsi="Times New Roman" w:cs="Times New Roman"/>
          <w:color w:val="000000" w:themeColor="text1"/>
          <w:sz w:val="24"/>
          <w:szCs w:val="24"/>
        </w:rPr>
        <w:t>Longitudinal Design: The trough walls are designed as simply supported beams. Horizontal flange stiffeners and vertical web stiffeners are provided to ensure safety. The detail can be referred from the respective drawing.</w:t>
      </w:r>
    </w:p>
    <w:p w:rsidR="00823B23" w:rsidRPr="009D381E" w:rsidRDefault="001978DD" w:rsidP="009D4F0A">
      <w:pPr>
        <w:pStyle w:val="Heading3"/>
        <w:spacing w:before="0"/>
      </w:pPr>
      <w:bookmarkStart w:id="140" w:name="_Toc466794779"/>
      <w:r w:rsidRPr="009D381E">
        <w:t xml:space="preserve">Turnouts </w:t>
      </w:r>
      <w:r w:rsidR="00823B23" w:rsidRPr="009D381E">
        <w:t>Structures</w:t>
      </w:r>
      <w:bookmarkEnd w:id="140"/>
      <w:r w:rsidR="00823B23" w:rsidRPr="009D381E">
        <w:tab/>
      </w:r>
    </w:p>
    <w:p w:rsidR="00823B23" w:rsidRPr="00D561E9" w:rsidRDefault="00E542D1"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As the field blocks are directly supplied water from the main canal turnout structures are provided at the off-take of the field canals. Th</w:t>
      </w:r>
      <w:r w:rsidR="00626B99" w:rsidRPr="00D561E9">
        <w:rPr>
          <w:rFonts w:ascii="Times New Roman" w:hAnsi="Times New Roman" w:cs="Times New Roman"/>
          <w:sz w:val="24"/>
          <w:szCs w:val="24"/>
        </w:rPr>
        <w:t>ese</w:t>
      </w:r>
      <w:r w:rsidRPr="00D561E9">
        <w:rPr>
          <w:rFonts w:ascii="Times New Roman" w:hAnsi="Times New Roman" w:cs="Times New Roman"/>
          <w:sz w:val="24"/>
          <w:szCs w:val="24"/>
        </w:rPr>
        <w:t xml:space="preserve"> structures are also provided by downstream weir on the main canal to regulate the flow head. </w:t>
      </w:r>
      <w:r w:rsidR="00823B23" w:rsidRPr="00D561E9">
        <w:rPr>
          <w:rFonts w:ascii="Times New Roman" w:hAnsi="Times New Roman" w:cs="Times New Roman"/>
          <w:sz w:val="24"/>
          <w:szCs w:val="24"/>
        </w:rPr>
        <w:t xml:space="preserve">There are </w:t>
      </w:r>
      <w:r w:rsidR="0049247C" w:rsidRPr="00D561E9">
        <w:rPr>
          <w:rFonts w:ascii="Times New Roman" w:hAnsi="Times New Roman" w:cs="Times New Roman"/>
          <w:sz w:val="24"/>
          <w:szCs w:val="24"/>
        </w:rPr>
        <w:t>1</w:t>
      </w:r>
      <w:r w:rsidRPr="00D561E9">
        <w:rPr>
          <w:rFonts w:ascii="Times New Roman" w:hAnsi="Times New Roman" w:cs="Times New Roman"/>
          <w:sz w:val="24"/>
          <w:szCs w:val="24"/>
        </w:rPr>
        <w:t>2</w:t>
      </w:r>
      <w:r w:rsidR="00823B23" w:rsidRPr="00D561E9">
        <w:rPr>
          <w:rFonts w:ascii="Times New Roman" w:hAnsi="Times New Roman" w:cs="Times New Roman"/>
          <w:sz w:val="24"/>
          <w:szCs w:val="24"/>
        </w:rPr>
        <w:t>turnouts designed for this scheme</w:t>
      </w:r>
      <w:r w:rsidR="00E620A1" w:rsidRPr="00D561E9">
        <w:rPr>
          <w:rFonts w:ascii="Times New Roman" w:hAnsi="Times New Roman" w:cs="Times New Roman"/>
          <w:sz w:val="24"/>
          <w:szCs w:val="24"/>
        </w:rPr>
        <w:t>.</w:t>
      </w:r>
    </w:p>
    <w:p w:rsidR="00823B23" w:rsidRPr="009D381E" w:rsidRDefault="00823B23" w:rsidP="001978DD">
      <w:pPr>
        <w:pStyle w:val="Heading3"/>
        <w:spacing w:before="0"/>
      </w:pPr>
      <w:bookmarkStart w:id="141" w:name="_Toc466794780"/>
      <w:r w:rsidRPr="009D381E">
        <w:lastRenderedPageBreak/>
        <w:t xml:space="preserve">Farm Roads </w:t>
      </w:r>
      <w:r w:rsidR="001978DD" w:rsidRPr="009D381E">
        <w:t xml:space="preserve">and road culvert </w:t>
      </w:r>
      <w:r w:rsidRPr="009D381E">
        <w:t>Design</w:t>
      </w:r>
      <w:bookmarkEnd w:id="141"/>
    </w:p>
    <w:p w:rsidR="00BF345D" w:rsidRPr="009D18DF" w:rsidRDefault="00BF345D" w:rsidP="00BF345D">
      <w:pPr>
        <w:autoSpaceDE w:val="0"/>
        <w:autoSpaceDN w:val="0"/>
        <w:adjustRightInd w:val="0"/>
        <w:spacing w:before="120" w:after="120"/>
        <w:jc w:val="both"/>
        <w:rPr>
          <w:rFonts w:ascii="Times New Roman" w:hAnsi="Times New Roman" w:cs="Times New Roman"/>
          <w:color w:val="000000" w:themeColor="text1"/>
          <w:sz w:val="24"/>
          <w:szCs w:val="24"/>
        </w:rPr>
      </w:pPr>
      <w:r w:rsidRPr="009D18DF">
        <w:rPr>
          <w:rFonts w:ascii="Times New Roman" w:hAnsi="Times New Roman" w:cs="Times New Roman"/>
          <w:color w:val="000000" w:themeColor="text1"/>
          <w:sz w:val="24"/>
          <w:szCs w:val="24"/>
        </w:rPr>
        <w:t>The road proposed parallel to the main canal is a service road, used for operation and maintenance of the canal. Foot paths have been provided within the project area for operation and maintenance of the canals, and for transport of inputs and farm products. The paths connect the different part of the scheme to the road along the main canal. The paths are located alongside the canal systems or following existing footpaths. There are also road culverts to cross over the canals. These are made of RCC slab supported by masonry structure. There are five road culverts proposed on the main canal. The detail can be referred from the respective drawing.</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w:t>
      </w:r>
      <w:r w:rsidR="001978DD" w:rsidRPr="00D561E9">
        <w:rPr>
          <w:rFonts w:ascii="Times New Roman" w:hAnsi="Times New Roman" w:cs="Times New Roman"/>
          <w:sz w:val="24"/>
          <w:szCs w:val="24"/>
        </w:rPr>
        <w:t>e</w:t>
      </w:r>
      <w:r w:rsidRPr="00D561E9">
        <w:rPr>
          <w:rFonts w:ascii="Times New Roman" w:hAnsi="Times New Roman" w:cs="Times New Roman"/>
          <w:sz w:val="24"/>
          <w:szCs w:val="24"/>
        </w:rPr>
        <w:t xml:space="preserve"> </w:t>
      </w:r>
      <w:r w:rsidR="001978DD" w:rsidRPr="00D561E9">
        <w:rPr>
          <w:rFonts w:ascii="Times New Roman" w:hAnsi="Times New Roman" w:cs="Times New Roman"/>
          <w:sz w:val="24"/>
          <w:szCs w:val="24"/>
        </w:rPr>
        <w:t>farm roads</w:t>
      </w:r>
      <w:r w:rsidRPr="00D561E9">
        <w:rPr>
          <w:rFonts w:ascii="Times New Roman" w:hAnsi="Times New Roman" w:cs="Times New Roman"/>
          <w:sz w:val="24"/>
          <w:szCs w:val="24"/>
        </w:rPr>
        <w:t xml:space="preserve"> will be built by the community using labor-intensive method in collaboration with Wereda Road Development Office.</w:t>
      </w:r>
    </w:p>
    <w:p w:rsidR="00823B23" w:rsidRPr="009D381E" w:rsidRDefault="00823B23" w:rsidP="009D4F0A">
      <w:pPr>
        <w:pStyle w:val="Heading2"/>
      </w:pPr>
      <w:bookmarkStart w:id="142" w:name="_Toc466794781"/>
      <w:r w:rsidRPr="009D381E">
        <w:t>Water Delivery Rotation</w:t>
      </w:r>
      <w:bookmarkEnd w:id="142"/>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Scheduling (rotation) system of distribution is selected for this scheme. It uses forms of rotation between farmers or group of farmers.   Water will be available in the main canals and released to the field canals as per the requirement of the Water Users’ Associations and/or group of Water Users’ Associations of individual field canals.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main </w:t>
      </w:r>
      <w:r w:rsidR="00E542D1" w:rsidRPr="00D561E9">
        <w:rPr>
          <w:rFonts w:ascii="Times New Roman" w:hAnsi="Times New Roman" w:cs="Times New Roman"/>
          <w:sz w:val="24"/>
          <w:szCs w:val="24"/>
        </w:rPr>
        <w:t>canal</w:t>
      </w:r>
      <w:r w:rsidRPr="00D561E9">
        <w:rPr>
          <w:rFonts w:ascii="Times New Roman" w:hAnsi="Times New Roman" w:cs="Times New Roman"/>
          <w:sz w:val="24"/>
          <w:szCs w:val="24"/>
        </w:rPr>
        <w:t xml:space="preserve"> will have a constant volume of water in each reach. The water flowing in the field canal (depending on the size of the command to be irrigated) will be diverted to group of furrows at a time during the time allowed for the field canal.</w:t>
      </w:r>
    </w:p>
    <w:p w:rsidR="00823B23" w:rsidRPr="009D381E" w:rsidRDefault="00823B23" w:rsidP="009D4F0A">
      <w:pPr>
        <w:pStyle w:val="Heading2"/>
      </w:pPr>
      <w:bookmarkStart w:id="143" w:name="_Toc466794782"/>
      <w:r w:rsidRPr="009D381E">
        <w:t>Supply Head</w:t>
      </w:r>
      <w:bookmarkEnd w:id="143"/>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Water will be supplied to the plots with the head required for gravity flow. The canal system is designed to ensure this head. It is considered that furrow irrigation will be possible for this scheme. The furrow lengths planned with an average length of 50 m have been adopted for row crops including vegetables planted on clay soils and loamy soils. However, practically where the micro topography of the land does not permit, the maximum length of the furrow has to be up to 50m. A furrow irrigation system consists of furrows and ridges, of which the shape, spacing and length depend mainly on the crops to be grown and the types of soils. Furrows are supposed to be constructed by the farmers. The furrow slopes would be 0.2% for clay soils where as in sandy/silt soils it varies from 0.1 to 0.4 %, but must not be so steep that the soil erosion occurs</w:t>
      </w:r>
    </w:p>
    <w:p w:rsidR="00823B23" w:rsidRPr="009D381E" w:rsidRDefault="00823B23" w:rsidP="009D4F0A">
      <w:pPr>
        <w:pStyle w:val="Heading2"/>
        <w:spacing w:before="0"/>
      </w:pPr>
      <w:bookmarkStart w:id="144" w:name="_Toc466794783"/>
      <w:r w:rsidRPr="009D381E">
        <w:t>Operation and Maintenance</w:t>
      </w:r>
      <w:bookmarkEnd w:id="144"/>
      <w:r w:rsidRPr="009D381E">
        <w:tab/>
      </w:r>
    </w:p>
    <w:p w:rsidR="00823B23" w:rsidRPr="009D381E" w:rsidRDefault="00823B23" w:rsidP="009D4F0A">
      <w:pPr>
        <w:pStyle w:val="Heading3"/>
        <w:spacing w:before="0"/>
      </w:pPr>
      <w:bookmarkStart w:id="145" w:name="_Toc466794784"/>
      <w:r w:rsidRPr="009D381E">
        <w:t>General</w:t>
      </w:r>
      <w:bookmarkEnd w:id="145"/>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The main objective of the operation and maintenance plan of an irrigation scheme is to facilitate the timely delivery of the required irrigation water to farms and to keep the irrigation system in an optimum operating condition. This section therefore, discusses the main functions of the operation and maintenance plan of the irrigation scheme.</w:t>
      </w:r>
    </w:p>
    <w:p w:rsidR="00823B23" w:rsidRPr="009D381E" w:rsidRDefault="00823B23" w:rsidP="009D4F0A">
      <w:pPr>
        <w:pStyle w:val="Heading3"/>
      </w:pPr>
      <w:bookmarkStart w:id="146" w:name="_Toc466794785"/>
      <w:r w:rsidRPr="009D381E">
        <w:lastRenderedPageBreak/>
        <w:t>Irrigation System Operation</w:t>
      </w:r>
      <w:bookmarkEnd w:id="146"/>
      <w:r w:rsidRPr="009D381E">
        <w:tab/>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operation of the irrigation system depends directly on the method of water delivery at farm level. The main and secondary canals have to be operated at full design discharge and continuous supply over 12 hours per day.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Field canal off takes are designed as proportional turnout structures and abstract water the proportional to water needed by the respective field canals. Therefore, was no need of measurement at the off takes points and measuring facilities were not provided. The respective off take structures should be closed by gates when irrigation is not required.</w:t>
      </w:r>
    </w:p>
    <w:p w:rsidR="00823B23" w:rsidRPr="009D381E" w:rsidRDefault="00823B23" w:rsidP="009D4F0A">
      <w:pPr>
        <w:pStyle w:val="Heading3"/>
      </w:pPr>
      <w:bookmarkStart w:id="147" w:name="_Toc466794786"/>
      <w:r w:rsidRPr="009D381E">
        <w:t>Maintenance Activities</w:t>
      </w:r>
      <w:bookmarkEnd w:id="147"/>
      <w:r w:rsidRPr="009D381E">
        <w:tab/>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Structures and all canals are subject to deterioration due to wear and tear through the life of the project. Regular maintenance is, therefore, required to reduce early deterioration. Problems of weed growth and siltation will damage the proper operation of the scheme. Therefore frequent inspection followed by regular maintenance and weeding must be carried out by the Water Users Association. </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scope of the maintenance works for </w:t>
      </w:r>
      <w:r w:rsidR="00E84F89" w:rsidRPr="00D561E9">
        <w:rPr>
          <w:rFonts w:ascii="Times New Roman" w:hAnsi="Times New Roman" w:cs="Times New Roman"/>
          <w:sz w:val="24"/>
          <w:szCs w:val="24"/>
        </w:rPr>
        <w:t>Doma</w:t>
      </w:r>
      <w:r w:rsidRPr="00D561E9">
        <w:rPr>
          <w:rFonts w:ascii="Times New Roman" w:hAnsi="Times New Roman" w:cs="Times New Roman"/>
          <w:sz w:val="24"/>
          <w:szCs w:val="24"/>
        </w:rPr>
        <w:t xml:space="preserve"> Irrigation Scheme consists of:</w:t>
      </w:r>
    </w:p>
    <w:p w:rsidR="00823B23" w:rsidRPr="009D381E" w:rsidRDefault="00823B23" w:rsidP="00C73848">
      <w:pPr>
        <w:pStyle w:val="ListParagraph"/>
        <w:numPr>
          <w:ilvl w:val="0"/>
          <w:numId w:val="11"/>
        </w:numPr>
        <w:spacing w:after="0"/>
        <w:jc w:val="both"/>
        <w:rPr>
          <w:rFonts w:ascii="Times New Roman" w:hAnsi="Times New Roman" w:cs="Times New Roman"/>
        </w:rPr>
      </w:pPr>
      <w:r w:rsidRPr="009D381E">
        <w:rPr>
          <w:rFonts w:ascii="Times New Roman" w:hAnsi="Times New Roman" w:cs="Times New Roman"/>
        </w:rPr>
        <w:t>Maintenance of structures including head work,</w:t>
      </w:r>
    </w:p>
    <w:p w:rsidR="00823B23" w:rsidRPr="009D381E" w:rsidRDefault="00823B23" w:rsidP="00C73848">
      <w:pPr>
        <w:pStyle w:val="ListParagraph"/>
        <w:numPr>
          <w:ilvl w:val="0"/>
          <w:numId w:val="11"/>
        </w:numPr>
        <w:spacing w:after="0"/>
        <w:jc w:val="both"/>
        <w:rPr>
          <w:rFonts w:ascii="Times New Roman" w:hAnsi="Times New Roman" w:cs="Times New Roman"/>
        </w:rPr>
      </w:pPr>
      <w:r w:rsidRPr="009D381E">
        <w:rPr>
          <w:rFonts w:ascii="Times New Roman" w:hAnsi="Times New Roman" w:cs="Times New Roman"/>
        </w:rPr>
        <w:t>De-silting of canals,</w:t>
      </w:r>
    </w:p>
    <w:p w:rsidR="00823B23" w:rsidRPr="009D381E" w:rsidRDefault="00823B23" w:rsidP="00C73848">
      <w:pPr>
        <w:pStyle w:val="ListParagraph"/>
        <w:numPr>
          <w:ilvl w:val="0"/>
          <w:numId w:val="11"/>
        </w:numPr>
        <w:spacing w:after="0"/>
        <w:jc w:val="both"/>
        <w:rPr>
          <w:rFonts w:ascii="Times New Roman" w:hAnsi="Times New Roman" w:cs="Times New Roman"/>
        </w:rPr>
      </w:pPr>
      <w:r w:rsidRPr="009D381E">
        <w:rPr>
          <w:rFonts w:ascii="Times New Roman" w:hAnsi="Times New Roman" w:cs="Times New Roman"/>
        </w:rPr>
        <w:t xml:space="preserve">Maintenance of canal embankments and side slope, and </w:t>
      </w:r>
    </w:p>
    <w:p w:rsidR="00823B23" w:rsidRPr="009D381E" w:rsidRDefault="00823B23" w:rsidP="00C73848">
      <w:pPr>
        <w:pStyle w:val="ListParagraph"/>
        <w:numPr>
          <w:ilvl w:val="0"/>
          <w:numId w:val="11"/>
        </w:numPr>
        <w:spacing w:after="0"/>
        <w:jc w:val="both"/>
        <w:rPr>
          <w:rFonts w:ascii="Times New Roman" w:hAnsi="Times New Roman" w:cs="Times New Roman"/>
        </w:rPr>
      </w:pPr>
      <w:r w:rsidRPr="009D381E">
        <w:rPr>
          <w:rFonts w:ascii="Times New Roman" w:hAnsi="Times New Roman" w:cs="Times New Roman"/>
        </w:rPr>
        <w:t>Control of grass and weeds</w:t>
      </w:r>
    </w:p>
    <w:p w:rsidR="00823B23" w:rsidRPr="00D561E9"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Lubrication of head regulators, scour sluices and off take gates at the beginning and end of the irrigation season</w:t>
      </w:r>
    </w:p>
    <w:p w:rsidR="00823B23" w:rsidRPr="009D381E" w:rsidRDefault="00823B23" w:rsidP="009D4F0A">
      <w:pPr>
        <w:pStyle w:val="Heading2"/>
      </w:pPr>
      <w:bookmarkStart w:id="148" w:name="_Toc211407783"/>
      <w:r w:rsidRPr="009D381E">
        <w:t xml:space="preserve"> </w:t>
      </w:r>
      <w:bookmarkStart w:id="149" w:name="_Toc466794787"/>
      <w:r w:rsidRPr="009D381E">
        <w:t xml:space="preserve">Engineering </w:t>
      </w:r>
      <w:r w:rsidR="00D561E9">
        <w:t xml:space="preserve">Cost </w:t>
      </w:r>
      <w:r w:rsidRPr="009D381E">
        <w:t>Estimate</w:t>
      </w:r>
      <w:bookmarkEnd w:id="148"/>
      <w:bookmarkEnd w:id="149"/>
    </w:p>
    <w:p w:rsidR="00C449BA" w:rsidRDefault="00823B23" w:rsidP="00D561E9">
      <w:pPr>
        <w:spacing w:before="120" w:after="120"/>
        <w:jc w:val="both"/>
        <w:rPr>
          <w:rFonts w:ascii="Times New Roman" w:hAnsi="Times New Roman" w:cs="Times New Roman"/>
          <w:sz w:val="24"/>
          <w:szCs w:val="24"/>
        </w:rPr>
      </w:pPr>
      <w:r w:rsidRPr="00D561E9">
        <w:rPr>
          <w:rFonts w:ascii="Times New Roman" w:hAnsi="Times New Roman" w:cs="Times New Roman"/>
          <w:sz w:val="24"/>
          <w:szCs w:val="24"/>
        </w:rPr>
        <w:t xml:space="preserve">The total supply and construction cost for </w:t>
      </w:r>
      <w:r w:rsidR="00E84F89" w:rsidRPr="00D561E9">
        <w:rPr>
          <w:rFonts w:ascii="Times New Roman" w:hAnsi="Times New Roman" w:cs="Times New Roman"/>
          <w:sz w:val="24"/>
          <w:szCs w:val="24"/>
        </w:rPr>
        <w:t>Doma</w:t>
      </w:r>
      <w:r w:rsidRPr="00D561E9">
        <w:rPr>
          <w:rFonts w:ascii="Times New Roman" w:hAnsi="Times New Roman" w:cs="Times New Roman"/>
          <w:sz w:val="24"/>
          <w:szCs w:val="24"/>
        </w:rPr>
        <w:t xml:space="preserve"> small-scale irrigation system along with all structures is </w:t>
      </w:r>
      <w:r w:rsidR="00E65E05" w:rsidRPr="00E65E05">
        <w:rPr>
          <w:rFonts w:ascii="Century Gothic" w:eastAsia="Times New Roman" w:hAnsi="Century Gothic" w:cs="Arial"/>
          <w:b/>
          <w:bCs/>
          <w:color w:val="FF0000"/>
          <w:sz w:val="24"/>
          <w:szCs w:val="24"/>
          <w:lang w:eastAsia="en-GB"/>
        </w:rPr>
        <w:t>ETB</w:t>
      </w:r>
      <w:r w:rsidRPr="00D561E9">
        <w:rPr>
          <w:rFonts w:ascii="Times New Roman" w:hAnsi="Times New Roman" w:cs="Times New Roman"/>
          <w:sz w:val="24"/>
          <w:szCs w:val="24"/>
        </w:rPr>
        <w:t xml:space="preserve"> </w:t>
      </w:r>
      <w:r w:rsidR="00847564" w:rsidRPr="002045BC">
        <w:rPr>
          <w:rFonts w:ascii="Century Gothic" w:eastAsia="Times New Roman" w:hAnsi="Century Gothic" w:cs="Arial"/>
          <w:b/>
          <w:bCs/>
          <w:color w:val="FF0000"/>
          <w:sz w:val="24"/>
          <w:szCs w:val="24"/>
          <w:lang w:val="en-GB" w:eastAsia="en-GB"/>
        </w:rPr>
        <w:t>8,014,451.85</w:t>
      </w:r>
      <w:r w:rsidR="00E65E05">
        <w:rPr>
          <w:rFonts w:ascii="Century Gothic" w:eastAsia="Times New Roman" w:hAnsi="Century Gothic" w:cs="Arial"/>
          <w:b/>
          <w:bCs/>
          <w:color w:val="FF0000"/>
          <w:sz w:val="24"/>
          <w:szCs w:val="24"/>
          <w:lang w:eastAsia="en-GB"/>
        </w:rPr>
        <w:t>.</w:t>
      </w:r>
      <w:r w:rsidR="00E65E05" w:rsidRPr="00581EF7">
        <w:rPr>
          <w:rFonts w:ascii="Century Gothic" w:eastAsia="Times New Roman" w:hAnsi="Century Gothic" w:cs="Arial"/>
          <w:b/>
          <w:bCs/>
          <w:color w:val="FF0000"/>
          <w:sz w:val="24"/>
          <w:szCs w:val="24"/>
          <w:lang w:eastAsia="en-GB"/>
        </w:rPr>
        <w:t xml:space="preserve"> </w:t>
      </w:r>
      <w:r w:rsidRPr="00D561E9">
        <w:rPr>
          <w:rFonts w:ascii="Times New Roman" w:hAnsi="Times New Roman" w:cs="Times New Roman"/>
          <w:sz w:val="24"/>
          <w:szCs w:val="24"/>
        </w:rPr>
        <w:t xml:space="preserve">Table </w:t>
      </w:r>
      <w:r w:rsidR="0046506A">
        <w:rPr>
          <w:rFonts w:ascii="Times New Roman" w:hAnsi="Times New Roman" w:cs="Times New Roman"/>
          <w:sz w:val="24"/>
          <w:szCs w:val="24"/>
        </w:rPr>
        <w:t>12</w:t>
      </w:r>
      <w:r w:rsidRPr="00D561E9">
        <w:rPr>
          <w:rFonts w:ascii="Times New Roman" w:hAnsi="Times New Roman" w:cs="Times New Roman"/>
          <w:sz w:val="24"/>
          <w:szCs w:val="24"/>
        </w:rPr>
        <w:t xml:space="preserve"> shows the summary of the engineers cost estimate for different components of the irrigation system and structure.</w:t>
      </w:r>
    </w:p>
    <w:p w:rsidR="00E65E05" w:rsidRDefault="00E65E05" w:rsidP="00D561E9">
      <w:pPr>
        <w:spacing w:before="120" w:after="120"/>
        <w:jc w:val="both"/>
        <w:rPr>
          <w:rFonts w:ascii="Times New Roman" w:hAnsi="Times New Roman" w:cs="Times New Roman"/>
          <w:sz w:val="24"/>
          <w:szCs w:val="24"/>
        </w:rPr>
      </w:pPr>
    </w:p>
    <w:p w:rsidR="00504157" w:rsidRDefault="00504157" w:rsidP="00D561E9">
      <w:pPr>
        <w:spacing w:before="120" w:after="120"/>
        <w:jc w:val="both"/>
        <w:rPr>
          <w:rFonts w:ascii="Times New Roman" w:hAnsi="Times New Roman" w:cs="Times New Roman"/>
          <w:sz w:val="24"/>
          <w:szCs w:val="24"/>
        </w:rPr>
      </w:pPr>
    </w:p>
    <w:p w:rsidR="00504157" w:rsidRDefault="00504157" w:rsidP="00D561E9">
      <w:pPr>
        <w:spacing w:before="120" w:after="120"/>
        <w:jc w:val="both"/>
        <w:rPr>
          <w:rFonts w:ascii="Times New Roman" w:hAnsi="Times New Roman" w:cs="Times New Roman"/>
          <w:sz w:val="24"/>
          <w:szCs w:val="24"/>
        </w:rPr>
      </w:pPr>
    </w:p>
    <w:p w:rsidR="00504157" w:rsidRDefault="00504157" w:rsidP="00D561E9">
      <w:pPr>
        <w:spacing w:before="120" w:after="120"/>
        <w:jc w:val="both"/>
        <w:rPr>
          <w:rFonts w:ascii="Times New Roman" w:hAnsi="Times New Roman" w:cs="Times New Roman"/>
          <w:sz w:val="24"/>
          <w:szCs w:val="24"/>
        </w:rPr>
      </w:pPr>
    </w:p>
    <w:p w:rsidR="00504157" w:rsidRDefault="00504157" w:rsidP="00D561E9">
      <w:pPr>
        <w:spacing w:before="120" w:after="120"/>
        <w:jc w:val="both"/>
        <w:rPr>
          <w:rFonts w:ascii="Times New Roman" w:hAnsi="Times New Roman" w:cs="Times New Roman"/>
          <w:sz w:val="24"/>
          <w:szCs w:val="24"/>
        </w:rPr>
      </w:pPr>
    </w:p>
    <w:p w:rsidR="00504157" w:rsidRDefault="00504157" w:rsidP="00D561E9">
      <w:pPr>
        <w:spacing w:before="120" w:after="120"/>
        <w:jc w:val="both"/>
        <w:rPr>
          <w:rFonts w:ascii="Times New Roman" w:hAnsi="Times New Roman" w:cs="Times New Roman"/>
          <w:sz w:val="24"/>
          <w:szCs w:val="24"/>
        </w:rPr>
      </w:pPr>
    </w:p>
    <w:p w:rsidR="00504157" w:rsidRDefault="00504157" w:rsidP="00D561E9">
      <w:pPr>
        <w:spacing w:before="120" w:after="120"/>
        <w:jc w:val="both"/>
        <w:rPr>
          <w:rFonts w:ascii="Times New Roman" w:hAnsi="Times New Roman" w:cs="Times New Roman"/>
          <w:sz w:val="24"/>
          <w:szCs w:val="24"/>
        </w:rPr>
      </w:pPr>
    </w:p>
    <w:p w:rsidR="00E65E05" w:rsidRDefault="00E65E05" w:rsidP="00D561E9">
      <w:pPr>
        <w:spacing w:before="120" w:after="120"/>
        <w:jc w:val="both"/>
        <w:rPr>
          <w:rFonts w:ascii="Times New Roman" w:hAnsi="Times New Roman" w:cs="Times New Roman"/>
          <w:sz w:val="24"/>
          <w:szCs w:val="24"/>
        </w:rPr>
      </w:pPr>
    </w:p>
    <w:p w:rsidR="004743A5" w:rsidRPr="004743A5" w:rsidRDefault="007F15DC" w:rsidP="004743A5">
      <w:pPr>
        <w:pStyle w:val="Caption"/>
        <w:keepNext/>
        <w:rPr>
          <w:rFonts w:ascii="Times New Roman" w:hAnsi="Times New Roman" w:cs="Times New Roman"/>
          <w:color w:val="000000" w:themeColor="text1"/>
          <w:sz w:val="24"/>
          <w:szCs w:val="24"/>
        </w:rPr>
      </w:pPr>
      <w:bookmarkStart w:id="150" w:name="_Toc466794800"/>
      <w:r w:rsidRPr="009D18DF">
        <w:rPr>
          <w:rFonts w:ascii="Times New Roman" w:hAnsi="Times New Roman" w:cs="Times New Roman"/>
          <w:color w:val="000000" w:themeColor="text1"/>
          <w:sz w:val="24"/>
          <w:szCs w:val="24"/>
        </w:rPr>
        <w:lastRenderedPageBreak/>
        <w:t xml:space="preserve">Table </w:t>
      </w:r>
      <w:r w:rsidR="007B4374" w:rsidRPr="009D18DF">
        <w:rPr>
          <w:rFonts w:ascii="Times New Roman" w:hAnsi="Times New Roman" w:cs="Times New Roman"/>
          <w:color w:val="000000" w:themeColor="text1"/>
          <w:sz w:val="24"/>
          <w:szCs w:val="24"/>
        </w:rPr>
        <w:fldChar w:fldCharType="begin"/>
      </w:r>
      <w:r w:rsidRPr="009D18DF">
        <w:rPr>
          <w:rFonts w:ascii="Times New Roman" w:hAnsi="Times New Roman" w:cs="Times New Roman"/>
          <w:color w:val="000000" w:themeColor="text1"/>
          <w:sz w:val="24"/>
          <w:szCs w:val="24"/>
        </w:rPr>
        <w:instrText xml:space="preserve"> SEQ Table \* ARABIC </w:instrText>
      </w:r>
      <w:r w:rsidR="007B4374" w:rsidRPr="009D18DF">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12</w:t>
      </w:r>
      <w:r w:rsidR="007B4374" w:rsidRPr="009D18DF">
        <w:rPr>
          <w:rFonts w:ascii="Times New Roman" w:hAnsi="Times New Roman" w:cs="Times New Roman"/>
          <w:color w:val="000000" w:themeColor="text1"/>
          <w:sz w:val="24"/>
          <w:szCs w:val="24"/>
        </w:rPr>
        <w:fldChar w:fldCharType="end"/>
      </w:r>
      <w:r w:rsidR="004743A5" w:rsidRPr="004743A5">
        <w:rPr>
          <w:rFonts w:ascii="Times New Roman" w:hAnsi="Times New Roman" w:cs="Times New Roman"/>
          <w:color w:val="000000" w:themeColor="text1"/>
          <w:sz w:val="24"/>
          <w:szCs w:val="24"/>
        </w:rPr>
        <w:t xml:space="preserve"> Summary of cost of irrigation system and infrastructure</w:t>
      </w:r>
      <w:bookmarkEnd w:id="150"/>
    </w:p>
    <w:tbl>
      <w:tblPr>
        <w:tblW w:w="0" w:type="auto"/>
        <w:tblInd w:w="85" w:type="dxa"/>
        <w:tblLayout w:type="fixed"/>
        <w:tblLook w:val="04A0"/>
      </w:tblPr>
      <w:tblGrid>
        <w:gridCol w:w="1157"/>
        <w:gridCol w:w="6390"/>
        <w:gridCol w:w="1944"/>
      </w:tblGrid>
      <w:tr w:rsidR="002045BC" w:rsidRPr="002045BC" w:rsidTr="002045BC">
        <w:trPr>
          <w:trHeight w:val="294"/>
        </w:trPr>
        <w:tc>
          <w:tcPr>
            <w:tcW w:w="1157" w:type="dxa"/>
            <w:vMerge w:val="restart"/>
            <w:tcBorders>
              <w:top w:val="double" w:sz="6" w:space="0" w:color="auto"/>
              <w:left w:val="double" w:sz="6" w:space="0" w:color="auto"/>
              <w:bottom w:val="single" w:sz="4" w:space="0" w:color="auto"/>
              <w:right w:val="single" w:sz="4" w:space="0" w:color="auto"/>
            </w:tcBorders>
            <w:shd w:val="clear" w:color="000000" w:fill="E6B9B8"/>
            <w:noWrap/>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bookmarkStart w:id="151" w:name="RANGE!A1:C10"/>
            <w:bookmarkEnd w:id="151"/>
            <w:r w:rsidRPr="002045BC">
              <w:rPr>
                <w:rFonts w:ascii="Century Gothic" w:eastAsia="Times New Roman" w:hAnsi="Century Gothic" w:cs="Arial"/>
                <w:b/>
                <w:bCs/>
                <w:sz w:val="24"/>
                <w:szCs w:val="24"/>
                <w:lang w:val="en-GB" w:eastAsia="en-GB"/>
              </w:rPr>
              <w:t>ITEM</w:t>
            </w:r>
          </w:p>
        </w:tc>
        <w:tc>
          <w:tcPr>
            <w:tcW w:w="6390"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045BC" w:rsidRPr="002045BC" w:rsidRDefault="002045BC" w:rsidP="002045BC">
            <w:pPr>
              <w:spacing w:after="0" w:line="240" w:lineRule="auto"/>
              <w:jc w:val="center"/>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DESCRIPTION</w:t>
            </w:r>
          </w:p>
        </w:tc>
        <w:tc>
          <w:tcPr>
            <w:tcW w:w="1944" w:type="dxa"/>
            <w:vMerge w:val="restart"/>
            <w:tcBorders>
              <w:top w:val="double" w:sz="6" w:space="0" w:color="auto"/>
              <w:left w:val="single" w:sz="4" w:space="0" w:color="auto"/>
              <w:bottom w:val="single" w:sz="4" w:space="0" w:color="auto"/>
              <w:right w:val="double" w:sz="6" w:space="0" w:color="auto"/>
            </w:tcBorders>
            <w:shd w:val="clear" w:color="000000" w:fill="E6B9B8"/>
            <w:noWrap/>
            <w:vAlign w:val="center"/>
            <w:hideMark/>
          </w:tcPr>
          <w:p w:rsidR="002045BC" w:rsidRPr="002045BC" w:rsidRDefault="002045BC" w:rsidP="002045BC">
            <w:pPr>
              <w:spacing w:after="0" w:line="240" w:lineRule="auto"/>
              <w:jc w:val="center"/>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 xml:space="preserve"> AMOUNT (BIRR) </w:t>
            </w:r>
          </w:p>
        </w:tc>
      </w:tr>
      <w:tr w:rsidR="002045BC" w:rsidRPr="002045BC" w:rsidTr="002045BC">
        <w:trPr>
          <w:trHeight w:val="294"/>
        </w:trPr>
        <w:tc>
          <w:tcPr>
            <w:tcW w:w="1157" w:type="dxa"/>
            <w:vMerge/>
            <w:tcBorders>
              <w:top w:val="double" w:sz="6" w:space="0" w:color="auto"/>
              <w:left w:val="double" w:sz="6" w:space="0" w:color="auto"/>
              <w:bottom w:val="single" w:sz="4" w:space="0" w:color="auto"/>
              <w:right w:val="single" w:sz="4" w:space="0" w:color="auto"/>
            </w:tcBorders>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p>
        </w:tc>
        <w:tc>
          <w:tcPr>
            <w:tcW w:w="6390" w:type="dxa"/>
            <w:vMerge/>
            <w:tcBorders>
              <w:top w:val="double" w:sz="6" w:space="0" w:color="auto"/>
              <w:left w:val="single" w:sz="4" w:space="0" w:color="auto"/>
              <w:bottom w:val="single" w:sz="4" w:space="0" w:color="auto"/>
              <w:right w:val="single" w:sz="4" w:space="0" w:color="auto"/>
            </w:tcBorders>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p>
        </w:tc>
        <w:tc>
          <w:tcPr>
            <w:tcW w:w="1944" w:type="dxa"/>
            <w:vMerge/>
            <w:tcBorders>
              <w:top w:val="double" w:sz="6" w:space="0" w:color="auto"/>
              <w:left w:val="single" w:sz="4" w:space="0" w:color="auto"/>
              <w:bottom w:val="single" w:sz="4" w:space="0" w:color="auto"/>
              <w:right w:val="double" w:sz="6" w:space="0" w:color="auto"/>
            </w:tcBorders>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p>
        </w:tc>
      </w:tr>
      <w:tr w:rsidR="002045BC" w:rsidRPr="002045BC" w:rsidTr="002045BC">
        <w:trPr>
          <w:trHeight w:val="345"/>
        </w:trPr>
        <w:tc>
          <w:tcPr>
            <w:tcW w:w="1157" w:type="dxa"/>
            <w:tcBorders>
              <w:top w:val="nil"/>
              <w:left w:val="double" w:sz="6" w:space="0" w:color="auto"/>
              <w:bottom w:val="single" w:sz="4" w:space="0" w:color="auto"/>
              <w:right w:val="single" w:sz="4" w:space="0" w:color="auto"/>
            </w:tcBorders>
            <w:shd w:val="clear" w:color="auto" w:fill="auto"/>
            <w:noWrap/>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Bill No.1</w:t>
            </w:r>
          </w:p>
        </w:tc>
        <w:tc>
          <w:tcPr>
            <w:tcW w:w="6390" w:type="dxa"/>
            <w:tcBorders>
              <w:top w:val="nil"/>
              <w:left w:val="nil"/>
              <w:bottom w:val="single" w:sz="4" w:space="0" w:color="auto"/>
              <w:right w:val="single" w:sz="4" w:space="0" w:color="auto"/>
            </w:tcBorders>
            <w:shd w:val="clear" w:color="auto" w:fill="auto"/>
            <w:noWrap/>
            <w:vAlign w:val="bottom"/>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DOMA HEADWORK AND CAMPING</w:t>
            </w:r>
          </w:p>
        </w:tc>
        <w:tc>
          <w:tcPr>
            <w:tcW w:w="1944" w:type="dxa"/>
            <w:tcBorders>
              <w:top w:val="nil"/>
              <w:left w:val="nil"/>
              <w:bottom w:val="single" w:sz="4" w:space="0" w:color="auto"/>
              <w:right w:val="double" w:sz="6" w:space="0" w:color="auto"/>
            </w:tcBorders>
            <w:shd w:val="clear" w:color="auto" w:fill="auto"/>
            <w:noWrap/>
            <w:vAlign w:val="bottom"/>
            <w:hideMark/>
          </w:tcPr>
          <w:p w:rsidR="002045BC" w:rsidRPr="002045BC" w:rsidRDefault="002045BC" w:rsidP="002045BC">
            <w:pPr>
              <w:spacing w:after="0" w:line="240" w:lineRule="auto"/>
              <w:jc w:val="center"/>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 xml:space="preserve">         2,793,494.02 </w:t>
            </w:r>
          </w:p>
        </w:tc>
      </w:tr>
      <w:tr w:rsidR="002045BC" w:rsidRPr="002045BC" w:rsidTr="002045BC">
        <w:trPr>
          <w:trHeight w:val="630"/>
        </w:trPr>
        <w:tc>
          <w:tcPr>
            <w:tcW w:w="1157" w:type="dxa"/>
            <w:tcBorders>
              <w:top w:val="nil"/>
              <w:left w:val="double" w:sz="6" w:space="0" w:color="auto"/>
              <w:bottom w:val="single" w:sz="4" w:space="0" w:color="auto"/>
              <w:right w:val="single" w:sz="4" w:space="0" w:color="auto"/>
            </w:tcBorders>
            <w:shd w:val="clear" w:color="auto" w:fill="auto"/>
            <w:noWrap/>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Bill No.2</w:t>
            </w:r>
          </w:p>
        </w:tc>
        <w:tc>
          <w:tcPr>
            <w:tcW w:w="6390" w:type="dxa"/>
            <w:tcBorders>
              <w:top w:val="nil"/>
              <w:left w:val="nil"/>
              <w:bottom w:val="single" w:sz="4" w:space="0" w:color="auto"/>
              <w:right w:val="single" w:sz="4" w:space="0" w:color="auto"/>
            </w:tcBorders>
            <w:shd w:val="clear" w:color="auto" w:fill="auto"/>
            <w:vAlign w:val="bottom"/>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DOMA SMALL SCALE IRRIGATION SCHEME CANALS, LINING AND EARTHWORKS</w:t>
            </w:r>
          </w:p>
        </w:tc>
        <w:tc>
          <w:tcPr>
            <w:tcW w:w="1944" w:type="dxa"/>
            <w:tcBorders>
              <w:top w:val="nil"/>
              <w:left w:val="nil"/>
              <w:bottom w:val="single" w:sz="4" w:space="0" w:color="auto"/>
              <w:right w:val="double" w:sz="6" w:space="0" w:color="auto"/>
            </w:tcBorders>
            <w:shd w:val="clear" w:color="auto" w:fill="auto"/>
            <w:noWrap/>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 xml:space="preserve">         3,171,194.95 </w:t>
            </w:r>
          </w:p>
        </w:tc>
      </w:tr>
      <w:tr w:rsidR="002045BC" w:rsidRPr="002045BC" w:rsidTr="002045BC">
        <w:trPr>
          <w:trHeight w:val="345"/>
        </w:trPr>
        <w:tc>
          <w:tcPr>
            <w:tcW w:w="1157" w:type="dxa"/>
            <w:tcBorders>
              <w:top w:val="nil"/>
              <w:left w:val="double" w:sz="6" w:space="0" w:color="auto"/>
              <w:bottom w:val="single" w:sz="4" w:space="0" w:color="auto"/>
              <w:right w:val="single" w:sz="4" w:space="0" w:color="auto"/>
            </w:tcBorders>
            <w:shd w:val="clear" w:color="auto" w:fill="auto"/>
            <w:noWrap/>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Bill No.3</w:t>
            </w:r>
          </w:p>
        </w:tc>
        <w:tc>
          <w:tcPr>
            <w:tcW w:w="6390" w:type="dxa"/>
            <w:tcBorders>
              <w:top w:val="nil"/>
              <w:left w:val="nil"/>
              <w:bottom w:val="single" w:sz="4" w:space="0" w:color="auto"/>
              <w:right w:val="single" w:sz="4" w:space="0" w:color="auto"/>
            </w:tcBorders>
            <w:shd w:val="clear" w:color="auto" w:fill="auto"/>
            <w:noWrap/>
            <w:vAlign w:val="bottom"/>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DOMA SMALE SCALE IRRIGATION SCHEME ON-FARM STRUCTURES</w:t>
            </w:r>
          </w:p>
        </w:tc>
        <w:tc>
          <w:tcPr>
            <w:tcW w:w="1944" w:type="dxa"/>
            <w:tcBorders>
              <w:top w:val="nil"/>
              <w:left w:val="nil"/>
              <w:bottom w:val="single" w:sz="4" w:space="0" w:color="auto"/>
              <w:right w:val="double" w:sz="6" w:space="0" w:color="auto"/>
            </w:tcBorders>
            <w:shd w:val="clear" w:color="auto" w:fill="auto"/>
            <w:noWrap/>
            <w:vAlign w:val="center"/>
            <w:hideMark/>
          </w:tcPr>
          <w:p w:rsidR="002045BC" w:rsidRPr="002045BC" w:rsidRDefault="002045BC" w:rsidP="002045BC">
            <w:pPr>
              <w:spacing w:after="0" w:line="240" w:lineRule="auto"/>
              <w:jc w:val="center"/>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 xml:space="preserve">            775,399.59 </w:t>
            </w:r>
          </w:p>
        </w:tc>
      </w:tr>
      <w:tr w:rsidR="002045BC" w:rsidRPr="002045BC" w:rsidTr="002045BC">
        <w:trPr>
          <w:trHeight w:val="345"/>
        </w:trPr>
        <w:tc>
          <w:tcPr>
            <w:tcW w:w="1157" w:type="dxa"/>
            <w:tcBorders>
              <w:top w:val="nil"/>
              <w:left w:val="double" w:sz="6" w:space="0" w:color="auto"/>
              <w:bottom w:val="single" w:sz="4" w:space="0" w:color="auto"/>
              <w:right w:val="single" w:sz="4" w:space="0" w:color="auto"/>
            </w:tcBorders>
            <w:shd w:val="clear" w:color="auto" w:fill="auto"/>
            <w:noWrap/>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Bill No.4</w:t>
            </w:r>
          </w:p>
        </w:tc>
        <w:tc>
          <w:tcPr>
            <w:tcW w:w="6390" w:type="dxa"/>
            <w:tcBorders>
              <w:top w:val="nil"/>
              <w:left w:val="nil"/>
              <w:bottom w:val="single" w:sz="4" w:space="0" w:color="auto"/>
              <w:right w:val="single" w:sz="4" w:space="0" w:color="auto"/>
            </w:tcBorders>
            <w:shd w:val="clear" w:color="auto" w:fill="auto"/>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DOMA SMALL-SCALE IRRIGATION SCHEME  GENERAL ITEMS</w:t>
            </w:r>
          </w:p>
        </w:tc>
        <w:tc>
          <w:tcPr>
            <w:tcW w:w="1944" w:type="dxa"/>
            <w:tcBorders>
              <w:top w:val="nil"/>
              <w:left w:val="nil"/>
              <w:bottom w:val="single" w:sz="4" w:space="0" w:color="auto"/>
              <w:right w:val="double" w:sz="6" w:space="0" w:color="auto"/>
            </w:tcBorders>
            <w:shd w:val="clear" w:color="auto" w:fill="auto"/>
            <w:noWrap/>
            <w:vAlign w:val="center"/>
            <w:hideMark/>
          </w:tcPr>
          <w:p w:rsidR="002045BC" w:rsidRPr="002045BC" w:rsidRDefault="002045BC" w:rsidP="002045BC">
            <w:pPr>
              <w:spacing w:after="0" w:line="240" w:lineRule="auto"/>
              <w:jc w:val="center"/>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 xml:space="preserve">            229,000.00 </w:t>
            </w:r>
          </w:p>
        </w:tc>
      </w:tr>
      <w:tr w:rsidR="002045BC" w:rsidRPr="002045BC" w:rsidTr="002045BC">
        <w:trPr>
          <w:trHeight w:val="345"/>
        </w:trPr>
        <w:tc>
          <w:tcPr>
            <w:tcW w:w="1157" w:type="dxa"/>
            <w:tcBorders>
              <w:top w:val="nil"/>
              <w:left w:val="double" w:sz="6" w:space="0" w:color="auto"/>
              <w:bottom w:val="single" w:sz="4" w:space="0" w:color="auto"/>
              <w:right w:val="single" w:sz="4" w:space="0" w:color="auto"/>
            </w:tcBorders>
            <w:shd w:val="clear" w:color="auto" w:fill="auto"/>
            <w:noWrap/>
            <w:vAlign w:val="bottom"/>
            <w:hideMark/>
          </w:tcPr>
          <w:p w:rsidR="002045BC" w:rsidRPr="002045BC" w:rsidRDefault="002045BC" w:rsidP="002045BC">
            <w:pPr>
              <w:spacing w:after="0" w:line="240" w:lineRule="auto"/>
              <w:rPr>
                <w:rFonts w:ascii="Century Gothic" w:eastAsia="Times New Roman" w:hAnsi="Century Gothic" w:cs="Arial"/>
                <w:sz w:val="24"/>
                <w:szCs w:val="24"/>
                <w:lang w:val="en-GB" w:eastAsia="en-GB"/>
              </w:rPr>
            </w:pPr>
            <w:r w:rsidRPr="002045BC">
              <w:rPr>
                <w:rFonts w:ascii="Century Gothic" w:eastAsia="Times New Roman" w:hAnsi="Century Gothic" w:cs="Arial"/>
                <w:sz w:val="24"/>
                <w:szCs w:val="24"/>
                <w:lang w:val="en-GB" w:eastAsia="en-GB"/>
              </w:rPr>
              <w:t> </w:t>
            </w:r>
          </w:p>
        </w:tc>
        <w:tc>
          <w:tcPr>
            <w:tcW w:w="6390" w:type="dxa"/>
            <w:tcBorders>
              <w:top w:val="nil"/>
              <w:left w:val="nil"/>
              <w:bottom w:val="single" w:sz="4" w:space="0" w:color="auto"/>
              <w:right w:val="single" w:sz="4" w:space="0" w:color="auto"/>
            </w:tcBorders>
            <w:shd w:val="clear" w:color="auto" w:fill="auto"/>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TOTAL BEFORE VAT</w:t>
            </w:r>
          </w:p>
        </w:tc>
        <w:tc>
          <w:tcPr>
            <w:tcW w:w="1944" w:type="dxa"/>
            <w:tcBorders>
              <w:top w:val="nil"/>
              <w:left w:val="nil"/>
              <w:bottom w:val="single" w:sz="4" w:space="0" w:color="auto"/>
              <w:right w:val="double" w:sz="6" w:space="0" w:color="auto"/>
            </w:tcBorders>
            <w:shd w:val="clear" w:color="auto" w:fill="auto"/>
            <w:noWrap/>
            <w:vAlign w:val="bottom"/>
            <w:hideMark/>
          </w:tcPr>
          <w:p w:rsidR="002045BC" w:rsidRPr="002045BC" w:rsidRDefault="002045BC" w:rsidP="002045BC">
            <w:pPr>
              <w:spacing w:after="0" w:line="240" w:lineRule="auto"/>
              <w:jc w:val="center"/>
              <w:rPr>
                <w:rFonts w:ascii="Century Gothic" w:eastAsia="Times New Roman" w:hAnsi="Century Gothic" w:cs="Arial"/>
                <w:b/>
                <w:bCs/>
                <w:color w:val="FF0000"/>
                <w:sz w:val="24"/>
                <w:szCs w:val="24"/>
                <w:lang w:val="en-GB" w:eastAsia="en-GB"/>
              </w:rPr>
            </w:pPr>
            <w:r w:rsidRPr="002045BC">
              <w:rPr>
                <w:rFonts w:ascii="Century Gothic" w:eastAsia="Times New Roman" w:hAnsi="Century Gothic" w:cs="Arial"/>
                <w:b/>
                <w:bCs/>
                <w:color w:val="FF0000"/>
                <w:sz w:val="24"/>
                <w:szCs w:val="24"/>
                <w:lang w:val="en-GB" w:eastAsia="en-GB"/>
              </w:rPr>
              <w:t xml:space="preserve">         6,969,088.56 </w:t>
            </w:r>
          </w:p>
        </w:tc>
      </w:tr>
      <w:tr w:rsidR="002045BC" w:rsidRPr="002045BC" w:rsidTr="00847564">
        <w:trPr>
          <w:trHeight w:val="337"/>
        </w:trPr>
        <w:tc>
          <w:tcPr>
            <w:tcW w:w="1157" w:type="dxa"/>
            <w:tcBorders>
              <w:top w:val="nil"/>
              <w:left w:val="double" w:sz="6" w:space="0" w:color="auto"/>
              <w:bottom w:val="single" w:sz="4" w:space="0" w:color="auto"/>
              <w:right w:val="single" w:sz="4" w:space="0" w:color="auto"/>
            </w:tcBorders>
            <w:shd w:val="clear" w:color="auto" w:fill="auto"/>
            <w:noWrap/>
            <w:vAlign w:val="bottom"/>
            <w:hideMark/>
          </w:tcPr>
          <w:p w:rsidR="002045BC" w:rsidRPr="002045BC" w:rsidRDefault="002045BC" w:rsidP="002045BC">
            <w:pPr>
              <w:spacing w:after="0" w:line="240" w:lineRule="auto"/>
              <w:rPr>
                <w:rFonts w:ascii="Century Gothic" w:eastAsia="Times New Roman" w:hAnsi="Century Gothic" w:cs="Arial"/>
                <w:sz w:val="24"/>
                <w:szCs w:val="24"/>
                <w:lang w:val="en-GB" w:eastAsia="en-GB"/>
              </w:rPr>
            </w:pPr>
            <w:r w:rsidRPr="002045BC">
              <w:rPr>
                <w:rFonts w:ascii="Century Gothic" w:eastAsia="Times New Roman" w:hAnsi="Century Gothic" w:cs="Arial"/>
                <w:sz w:val="24"/>
                <w:szCs w:val="24"/>
                <w:lang w:val="en-GB" w:eastAsia="en-GB"/>
              </w:rPr>
              <w:t> </w:t>
            </w:r>
          </w:p>
        </w:tc>
        <w:tc>
          <w:tcPr>
            <w:tcW w:w="6390" w:type="dxa"/>
            <w:tcBorders>
              <w:top w:val="nil"/>
              <w:left w:val="nil"/>
              <w:bottom w:val="single" w:sz="4" w:space="0" w:color="auto"/>
              <w:right w:val="single" w:sz="4" w:space="0" w:color="auto"/>
            </w:tcBorders>
            <w:shd w:val="clear" w:color="auto" w:fill="auto"/>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VAT(15%)</w:t>
            </w:r>
          </w:p>
        </w:tc>
        <w:tc>
          <w:tcPr>
            <w:tcW w:w="1944" w:type="dxa"/>
            <w:tcBorders>
              <w:top w:val="nil"/>
              <w:left w:val="nil"/>
              <w:bottom w:val="single" w:sz="4" w:space="0" w:color="auto"/>
              <w:right w:val="double" w:sz="6" w:space="0" w:color="auto"/>
            </w:tcBorders>
            <w:shd w:val="clear" w:color="auto" w:fill="auto"/>
            <w:noWrap/>
            <w:vAlign w:val="bottom"/>
            <w:hideMark/>
          </w:tcPr>
          <w:p w:rsidR="002045BC" w:rsidRPr="002045BC" w:rsidRDefault="002045BC" w:rsidP="002045BC">
            <w:pPr>
              <w:spacing w:after="0" w:line="240" w:lineRule="auto"/>
              <w:jc w:val="center"/>
              <w:rPr>
                <w:rFonts w:ascii="Century Gothic" w:eastAsia="Times New Roman" w:hAnsi="Century Gothic" w:cs="Arial"/>
                <w:b/>
                <w:bCs/>
                <w:color w:val="FF0000"/>
                <w:sz w:val="24"/>
                <w:szCs w:val="24"/>
                <w:lang w:val="en-GB" w:eastAsia="en-GB"/>
              </w:rPr>
            </w:pPr>
            <w:r w:rsidRPr="002045BC">
              <w:rPr>
                <w:rFonts w:ascii="Century Gothic" w:eastAsia="Times New Roman" w:hAnsi="Century Gothic" w:cs="Arial"/>
                <w:b/>
                <w:bCs/>
                <w:color w:val="FF0000"/>
                <w:sz w:val="24"/>
                <w:szCs w:val="24"/>
                <w:lang w:val="en-GB" w:eastAsia="en-GB"/>
              </w:rPr>
              <w:t xml:space="preserve">         1,045,363.28 </w:t>
            </w:r>
          </w:p>
        </w:tc>
      </w:tr>
      <w:tr w:rsidR="002045BC" w:rsidRPr="002045BC" w:rsidTr="002045BC">
        <w:trPr>
          <w:trHeight w:val="360"/>
        </w:trPr>
        <w:tc>
          <w:tcPr>
            <w:tcW w:w="1157" w:type="dxa"/>
            <w:tcBorders>
              <w:top w:val="nil"/>
              <w:left w:val="double" w:sz="6" w:space="0" w:color="auto"/>
              <w:bottom w:val="double" w:sz="6" w:space="0" w:color="auto"/>
              <w:right w:val="single" w:sz="4" w:space="0" w:color="auto"/>
            </w:tcBorders>
            <w:shd w:val="clear" w:color="auto" w:fill="auto"/>
            <w:noWrap/>
            <w:vAlign w:val="bottom"/>
            <w:hideMark/>
          </w:tcPr>
          <w:p w:rsidR="002045BC" w:rsidRPr="002045BC" w:rsidRDefault="002045BC" w:rsidP="002045BC">
            <w:pPr>
              <w:spacing w:after="0" w:line="240" w:lineRule="auto"/>
              <w:rPr>
                <w:rFonts w:ascii="Century Gothic" w:eastAsia="Times New Roman" w:hAnsi="Century Gothic" w:cs="Arial"/>
                <w:sz w:val="24"/>
                <w:szCs w:val="24"/>
                <w:lang w:val="en-GB" w:eastAsia="en-GB"/>
              </w:rPr>
            </w:pPr>
            <w:r w:rsidRPr="002045BC">
              <w:rPr>
                <w:rFonts w:ascii="Century Gothic" w:eastAsia="Times New Roman" w:hAnsi="Century Gothic" w:cs="Arial"/>
                <w:sz w:val="24"/>
                <w:szCs w:val="24"/>
                <w:lang w:val="en-GB" w:eastAsia="en-GB"/>
              </w:rPr>
              <w:t> </w:t>
            </w:r>
          </w:p>
        </w:tc>
        <w:tc>
          <w:tcPr>
            <w:tcW w:w="6390" w:type="dxa"/>
            <w:tcBorders>
              <w:top w:val="nil"/>
              <w:left w:val="nil"/>
              <w:bottom w:val="double" w:sz="6" w:space="0" w:color="auto"/>
              <w:right w:val="single" w:sz="4" w:space="0" w:color="auto"/>
            </w:tcBorders>
            <w:shd w:val="clear" w:color="auto" w:fill="auto"/>
            <w:vAlign w:val="center"/>
            <w:hideMark/>
          </w:tcPr>
          <w:p w:rsidR="002045BC" w:rsidRPr="002045BC" w:rsidRDefault="002045BC" w:rsidP="002045BC">
            <w:pPr>
              <w:spacing w:after="0" w:line="240" w:lineRule="auto"/>
              <w:rPr>
                <w:rFonts w:ascii="Century Gothic" w:eastAsia="Times New Roman" w:hAnsi="Century Gothic" w:cs="Arial"/>
                <w:b/>
                <w:bCs/>
                <w:sz w:val="24"/>
                <w:szCs w:val="24"/>
                <w:lang w:val="en-GB" w:eastAsia="en-GB"/>
              </w:rPr>
            </w:pPr>
            <w:r w:rsidRPr="002045BC">
              <w:rPr>
                <w:rFonts w:ascii="Century Gothic" w:eastAsia="Times New Roman" w:hAnsi="Century Gothic" w:cs="Arial"/>
                <w:b/>
                <w:bCs/>
                <w:sz w:val="24"/>
                <w:szCs w:val="24"/>
                <w:lang w:val="en-GB" w:eastAsia="en-GB"/>
              </w:rPr>
              <w:t>GRAND SUM</w:t>
            </w:r>
          </w:p>
        </w:tc>
        <w:tc>
          <w:tcPr>
            <w:tcW w:w="1944" w:type="dxa"/>
            <w:tcBorders>
              <w:top w:val="nil"/>
              <w:left w:val="nil"/>
              <w:bottom w:val="double" w:sz="6" w:space="0" w:color="auto"/>
              <w:right w:val="double" w:sz="6" w:space="0" w:color="auto"/>
            </w:tcBorders>
            <w:shd w:val="clear" w:color="auto" w:fill="auto"/>
            <w:noWrap/>
            <w:vAlign w:val="bottom"/>
            <w:hideMark/>
          </w:tcPr>
          <w:p w:rsidR="002045BC" w:rsidRPr="002045BC" w:rsidRDefault="002045BC" w:rsidP="002045BC">
            <w:pPr>
              <w:spacing w:after="0" w:line="240" w:lineRule="auto"/>
              <w:jc w:val="center"/>
              <w:rPr>
                <w:rFonts w:ascii="Century Gothic" w:eastAsia="Times New Roman" w:hAnsi="Century Gothic" w:cs="Arial"/>
                <w:b/>
                <w:bCs/>
                <w:color w:val="FF0000"/>
                <w:sz w:val="24"/>
                <w:szCs w:val="24"/>
                <w:lang w:val="en-GB" w:eastAsia="en-GB"/>
              </w:rPr>
            </w:pPr>
            <w:r w:rsidRPr="002045BC">
              <w:rPr>
                <w:rFonts w:ascii="Century Gothic" w:eastAsia="Times New Roman" w:hAnsi="Century Gothic" w:cs="Arial"/>
                <w:b/>
                <w:bCs/>
                <w:color w:val="FF0000"/>
                <w:sz w:val="24"/>
                <w:szCs w:val="24"/>
                <w:lang w:val="en-GB" w:eastAsia="en-GB"/>
              </w:rPr>
              <w:t xml:space="preserve">         8,014,451.85 </w:t>
            </w:r>
          </w:p>
        </w:tc>
      </w:tr>
    </w:tbl>
    <w:p w:rsidR="00C449BA" w:rsidRPr="009D381E" w:rsidRDefault="00C449BA" w:rsidP="00C449BA">
      <w:pPr>
        <w:rPr>
          <w:lang w:eastAsia="zh-CN"/>
        </w:rPr>
      </w:pPr>
    </w:p>
    <w:p w:rsidR="00F17B3C" w:rsidRPr="009D381E" w:rsidRDefault="00F17B3C" w:rsidP="009D4F0A">
      <w:pPr>
        <w:pStyle w:val="Heading1"/>
        <w:numPr>
          <w:ilvl w:val="0"/>
          <w:numId w:val="0"/>
        </w:numPr>
        <w:spacing w:before="0"/>
        <w:ind w:left="432"/>
        <w:rPr>
          <w:rFonts w:ascii="Times New Roman" w:hAnsi="Times New Roman" w:cs="Times New Roman"/>
          <w:sz w:val="22"/>
          <w:szCs w:val="22"/>
        </w:rPr>
      </w:pPr>
    </w:p>
    <w:p w:rsidR="007572ED" w:rsidRPr="009D381E" w:rsidRDefault="007572ED" w:rsidP="00693020"/>
    <w:p w:rsidR="00693020" w:rsidRPr="009D381E" w:rsidRDefault="00693020" w:rsidP="00693020">
      <w:pPr>
        <w:rPr>
          <w:rFonts w:ascii="Times New Roman" w:hAnsi="Times New Roman" w:cs="Times New Roman"/>
          <w:noProof/>
        </w:rPr>
      </w:pPr>
    </w:p>
    <w:p w:rsidR="007572ED" w:rsidRPr="009D381E" w:rsidRDefault="007572ED" w:rsidP="009D4F0A">
      <w:pPr>
        <w:spacing w:after="0"/>
        <w:rPr>
          <w:rFonts w:ascii="Times New Roman" w:eastAsiaTheme="majorEastAsia" w:hAnsi="Times New Roman" w:cs="Times New Roman"/>
          <w:b/>
          <w:bCs/>
        </w:rPr>
      </w:pPr>
    </w:p>
    <w:p w:rsidR="00611AD0" w:rsidRDefault="00611AD0"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9D4F0A">
      <w:pPr>
        <w:spacing w:after="0"/>
        <w:rPr>
          <w:rFonts w:ascii="Times New Roman" w:hAnsi="Times New Roman" w:cs="Times New Roman"/>
        </w:rPr>
      </w:pPr>
    </w:p>
    <w:p w:rsidR="0022500B" w:rsidRDefault="0022500B" w:rsidP="0022500B">
      <w:pPr>
        <w:rPr>
          <w:rFonts w:ascii="Times New Roman" w:hAnsi="Times New Roman" w:cs="Times New Roman"/>
        </w:rPr>
      </w:pPr>
    </w:p>
    <w:p w:rsidR="0022500B" w:rsidRDefault="0022500B" w:rsidP="0022500B">
      <w:pPr>
        <w:pStyle w:val="Heading2"/>
      </w:pPr>
      <w:bookmarkStart w:id="152" w:name="_Toc466793665"/>
      <w:bookmarkStart w:id="153" w:name="_Toc466794788"/>
      <w:r w:rsidRPr="005473FF">
        <w:t>APPENDIX A</w:t>
      </w:r>
      <w:bookmarkEnd w:id="152"/>
      <w:bookmarkEnd w:id="153"/>
      <w:r w:rsidRPr="005473FF">
        <w:t xml:space="preserve"> </w:t>
      </w:r>
    </w:p>
    <w:p w:rsidR="0022500B" w:rsidRDefault="0022500B" w:rsidP="0022500B">
      <w:pPr>
        <w:rPr>
          <w:rFonts w:ascii="Times New Roman" w:hAnsi="Times New Roman" w:cs="Times New Roman"/>
        </w:rPr>
      </w:pPr>
    </w:p>
    <w:p w:rsidR="0022500B" w:rsidRPr="0022500B" w:rsidRDefault="0022500B" w:rsidP="0022500B">
      <w:pPr>
        <w:rPr>
          <w:rFonts w:ascii="Times New Roman" w:hAnsi="Times New Roman" w:cs="Times New Roman"/>
        </w:rPr>
      </w:pPr>
    </w:p>
    <w:p w:rsidR="0022500B" w:rsidRPr="0022500B" w:rsidRDefault="0022500B" w:rsidP="0022500B">
      <w:pPr>
        <w:rPr>
          <w:rFonts w:ascii="Times New Roman" w:hAnsi="Times New Roman" w:cs="Times New Roman"/>
        </w:rPr>
      </w:pPr>
    </w:p>
    <w:p w:rsidR="0022500B" w:rsidRPr="0022500B" w:rsidRDefault="0022500B" w:rsidP="0022500B">
      <w:pPr>
        <w:rPr>
          <w:rFonts w:ascii="Times New Roman" w:hAnsi="Times New Roman" w:cs="Times New Roman"/>
        </w:rPr>
      </w:pPr>
    </w:p>
    <w:p w:rsidR="0022500B" w:rsidRPr="0022500B" w:rsidRDefault="0022500B" w:rsidP="0022500B">
      <w:pPr>
        <w:rPr>
          <w:rFonts w:ascii="Times New Roman" w:hAnsi="Times New Roman" w:cs="Times New Roman"/>
        </w:rPr>
      </w:pPr>
    </w:p>
    <w:p w:rsidR="0022500B" w:rsidRDefault="0022500B" w:rsidP="0022500B">
      <w:pPr>
        <w:rPr>
          <w:rFonts w:ascii="Times New Roman" w:hAnsi="Times New Roman" w:cs="Times New Roman"/>
        </w:rPr>
      </w:pPr>
    </w:p>
    <w:p w:rsidR="0022500B" w:rsidRDefault="0022500B" w:rsidP="0022500B">
      <w:pPr>
        <w:tabs>
          <w:tab w:val="left" w:pos="2295"/>
        </w:tabs>
        <w:rPr>
          <w:rFonts w:ascii="Times New Roman" w:hAnsi="Times New Roman" w:cs="Times New Roman"/>
          <w:color w:val="000000" w:themeColor="text1"/>
        </w:rPr>
      </w:pPr>
      <w:r>
        <w:rPr>
          <w:rFonts w:ascii="Times New Roman" w:hAnsi="Times New Roman" w:cs="Times New Roman"/>
        </w:rPr>
        <w:tab/>
      </w:r>
    </w:p>
    <w:p w:rsidR="0022500B" w:rsidRDefault="0022500B" w:rsidP="0022500B">
      <w:pPr>
        <w:tabs>
          <w:tab w:val="left" w:pos="2295"/>
        </w:tabs>
        <w:rPr>
          <w:rFonts w:ascii="Times New Roman" w:hAnsi="Times New Roman" w:cs="Times New Roman"/>
          <w:color w:val="000000" w:themeColor="text1"/>
        </w:rPr>
      </w:pPr>
    </w:p>
    <w:p w:rsidR="0022500B" w:rsidRDefault="0022500B" w:rsidP="0022500B">
      <w:pPr>
        <w:tabs>
          <w:tab w:val="left" w:pos="2295"/>
        </w:tabs>
        <w:rPr>
          <w:rFonts w:ascii="Times New Roman" w:hAnsi="Times New Roman" w:cs="Times New Roman"/>
          <w:color w:val="000000" w:themeColor="text1"/>
        </w:rPr>
      </w:pPr>
    </w:p>
    <w:p w:rsidR="0022500B" w:rsidRDefault="007B4374" w:rsidP="0022500B">
      <w:pPr>
        <w:tabs>
          <w:tab w:val="left" w:pos="2295"/>
        </w:tabs>
        <w:rPr>
          <w:rFonts w:ascii="Times New Roman" w:hAnsi="Times New Roman" w:cs="Times New Roman"/>
          <w:color w:val="000000" w:themeColor="text1"/>
        </w:rPr>
      </w:pPr>
      <w:r>
        <w:rPr>
          <w:rFonts w:ascii="Times New Roman" w:hAnsi="Times New Roman" w:cs="Times New Roman"/>
          <w:noProof/>
          <w:color w:val="000000" w:themeColor="text1"/>
        </w:rPr>
        <w:pict>
          <v:shape id="_x0000_s1068" type="#_x0000_t202" style="position:absolute;margin-left:35.25pt;margin-top:4.5pt;width:399pt;height:109.5pt;z-index:251672576" fillcolor="#4bacc6 [3208]" strokecolor="#4bacc6 [3208]" strokeweight="10pt">
            <v:stroke linestyle="thinThin"/>
            <v:shadow color="#868686"/>
            <v:textbox>
              <w:txbxContent>
                <w:p w:rsidR="0022500B" w:rsidRPr="005473FF" w:rsidRDefault="0022500B" w:rsidP="0022500B">
                  <w:pPr>
                    <w:jc w:val="center"/>
                    <w:rPr>
                      <w:rFonts w:ascii="Times New Roman" w:hAnsi="Times New Roman" w:cs="Times New Roman"/>
                      <w:b/>
                      <w:sz w:val="32"/>
                      <w:szCs w:val="32"/>
                    </w:rPr>
                  </w:pPr>
                  <w:r w:rsidRPr="005473FF">
                    <w:rPr>
                      <w:rFonts w:ascii="Times New Roman" w:hAnsi="Times New Roman" w:cs="Times New Roman"/>
                      <w:b/>
                      <w:sz w:val="32"/>
                      <w:szCs w:val="32"/>
                    </w:rPr>
                    <w:t xml:space="preserve">DETAILS </w:t>
                  </w:r>
                  <w:r>
                    <w:rPr>
                      <w:rFonts w:ascii="Times New Roman" w:hAnsi="Times New Roman" w:cs="Times New Roman"/>
                      <w:b/>
                      <w:sz w:val="32"/>
                      <w:szCs w:val="32"/>
                    </w:rPr>
                    <w:t xml:space="preserve">OF </w:t>
                  </w:r>
                  <w:r w:rsidRPr="005473FF">
                    <w:rPr>
                      <w:rFonts w:ascii="Times New Roman" w:hAnsi="Times New Roman" w:cs="Times New Roman"/>
                      <w:b/>
                      <w:sz w:val="32"/>
                      <w:szCs w:val="32"/>
                    </w:rPr>
                    <w:t>BILL OF QUANTITIES AND ENGINEERING COST ESTIMATES</w:t>
                  </w:r>
                </w:p>
              </w:txbxContent>
            </v:textbox>
          </v:shape>
        </w:pict>
      </w:r>
      <w:r>
        <w:rPr>
          <w:rFonts w:ascii="Times New Roman" w:hAnsi="Times New Roman" w:cs="Times New Roman"/>
          <w:noProof/>
          <w:color w:val="000000" w:themeColor="text1"/>
        </w:rPr>
        <w:pict>
          <v:shape id="_x0000_s1067" type="#_x0000_t202" style="position:absolute;margin-left:35.25pt;margin-top:4.5pt;width:399pt;height:109.5pt;z-index:251671552" fillcolor="#4bacc6 [3208]" strokecolor="#4bacc6 [3208]" strokeweight="10pt">
            <v:stroke linestyle="thinThin"/>
            <v:shadow color="#868686"/>
            <v:textbox>
              <w:txbxContent>
                <w:p w:rsidR="0022500B" w:rsidRPr="005473FF" w:rsidRDefault="0022500B" w:rsidP="0022500B">
                  <w:pPr>
                    <w:jc w:val="center"/>
                    <w:rPr>
                      <w:rFonts w:ascii="Times New Roman" w:hAnsi="Times New Roman" w:cs="Times New Roman"/>
                      <w:b/>
                      <w:sz w:val="32"/>
                      <w:szCs w:val="32"/>
                    </w:rPr>
                  </w:pPr>
                  <w:r w:rsidRPr="005473FF">
                    <w:rPr>
                      <w:rFonts w:ascii="Times New Roman" w:hAnsi="Times New Roman" w:cs="Times New Roman"/>
                      <w:b/>
                      <w:sz w:val="32"/>
                      <w:szCs w:val="32"/>
                    </w:rPr>
                    <w:t xml:space="preserve">DETAILS </w:t>
                  </w:r>
                  <w:r>
                    <w:rPr>
                      <w:rFonts w:ascii="Times New Roman" w:hAnsi="Times New Roman" w:cs="Times New Roman"/>
                      <w:b/>
                      <w:sz w:val="32"/>
                      <w:szCs w:val="32"/>
                    </w:rPr>
                    <w:t xml:space="preserve">OF </w:t>
                  </w:r>
                  <w:r w:rsidRPr="005473FF">
                    <w:rPr>
                      <w:rFonts w:ascii="Times New Roman" w:hAnsi="Times New Roman" w:cs="Times New Roman"/>
                      <w:b/>
                      <w:sz w:val="32"/>
                      <w:szCs w:val="32"/>
                    </w:rPr>
                    <w:t>BILL OF QUANTITIES AND ENGINEERING COST ESTIMATES</w:t>
                  </w:r>
                </w:p>
              </w:txbxContent>
            </v:textbox>
          </v:shape>
        </w:pict>
      </w:r>
    </w:p>
    <w:p w:rsidR="0022500B" w:rsidRDefault="0022500B" w:rsidP="0022500B">
      <w:pPr>
        <w:tabs>
          <w:tab w:val="left" w:pos="2295"/>
        </w:tabs>
        <w:rPr>
          <w:rFonts w:ascii="Times New Roman" w:hAnsi="Times New Roman" w:cs="Times New Roman"/>
          <w:color w:val="000000" w:themeColor="text1"/>
        </w:rPr>
      </w:pPr>
    </w:p>
    <w:p w:rsidR="0022500B" w:rsidRDefault="0022500B" w:rsidP="0022500B">
      <w:pPr>
        <w:tabs>
          <w:tab w:val="left" w:pos="2295"/>
        </w:tabs>
        <w:rPr>
          <w:rFonts w:ascii="Times New Roman" w:hAnsi="Times New Roman" w:cs="Times New Roman"/>
          <w:color w:val="000000" w:themeColor="text1"/>
        </w:rPr>
      </w:pPr>
    </w:p>
    <w:p w:rsidR="0022500B" w:rsidRDefault="0022500B" w:rsidP="0022500B">
      <w:pPr>
        <w:tabs>
          <w:tab w:val="left" w:pos="2295"/>
        </w:tabs>
        <w:rPr>
          <w:rFonts w:ascii="Times New Roman" w:hAnsi="Times New Roman" w:cs="Times New Roman"/>
          <w:color w:val="000000" w:themeColor="text1"/>
        </w:rPr>
      </w:pPr>
    </w:p>
    <w:p w:rsidR="0022500B" w:rsidRDefault="0022500B" w:rsidP="0022500B">
      <w:pPr>
        <w:tabs>
          <w:tab w:val="left" w:pos="2295"/>
        </w:tabs>
        <w:rPr>
          <w:rFonts w:ascii="Times New Roman" w:hAnsi="Times New Roman" w:cs="Times New Roman"/>
          <w:color w:val="000000" w:themeColor="text1"/>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tbl>
      <w:tblPr>
        <w:tblW w:w="0" w:type="auto"/>
        <w:tblInd w:w="93" w:type="dxa"/>
        <w:tblLayout w:type="fixed"/>
        <w:tblLook w:val="04A0"/>
      </w:tblPr>
      <w:tblGrid>
        <w:gridCol w:w="660"/>
        <w:gridCol w:w="489"/>
        <w:gridCol w:w="3669"/>
        <w:gridCol w:w="603"/>
        <w:gridCol w:w="1185"/>
        <w:gridCol w:w="666"/>
        <w:gridCol w:w="653"/>
        <w:gridCol w:w="1162"/>
        <w:gridCol w:w="62"/>
      </w:tblGrid>
      <w:tr w:rsidR="0022500B" w:rsidRPr="00567A8B" w:rsidTr="0022500B">
        <w:trPr>
          <w:trHeight w:val="345"/>
        </w:trPr>
        <w:tc>
          <w:tcPr>
            <w:tcW w:w="1149" w:type="dxa"/>
            <w:gridSpan w:val="2"/>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p>
        </w:tc>
        <w:tc>
          <w:tcPr>
            <w:tcW w:w="6123" w:type="dxa"/>
            <w:gridSpan w:val="4"/>
            <w:tcBorders>
              <w:top w:val="nil"/>
              <w:left w:val="nil"/>
              <w:bottom w:val="nil"/>
              <w:right w:val="nil"/>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 xml:space="preserve">DOMA SMALL SCALE IRRIGATION SCHEME </w:t>
            </w:r>
          </w:p>
        </w:tc>
        <w:tc>
          <w:tcPr>
            <w:tcW w:w="1877" w:type="dxa"/>
            <w:gridSpan w:val="3"/>
            <w:tcBorders>
              <w:top w:val="nil"/>
              <w:left w:val="nil"/>
              <w:bottom w:val="nil"/>
              <w:right w:val="nil"/>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p>
        </w:tc>
      </w:tr>
      <w:tr w:rsidR="0022500B" w:rsidRPr="00567A8B" w:rsidTr="0022500B">
        <w:trPr>
          <w:trHeight w:val="345"/>
        </w:trPr>
        <w:tc>
          <w:tcPr>
            <w:tcW w:w="1149" w:type="dxa"/>
            <w:gridSpan w:val="2"/>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p>
        </w:tc>
        <w:tc>
          <w:tcPr>
            <w:tcW w:w="6123" w:type="dxa"/>
            <w:gridSpan w:val="4"/>
            <w:tcBorders>
              <w:top w:val="nil"/>
              <w:left w:val="nil"/>
              <w:bottom w:val="nil"/>
              <w:right w:val="nil"/>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BILLS OF QUANTITIES SUMMARY SHEET</w:t>
            </w:r>
          </w:p>
        </w:tc>
        <w:tc>
          <w:tcPr>
            <w:tcW w:w="1877" w:type="dxa"/>
            <w:gridSpan w:val="3"/>
            <w:tcBorders>
              <w:top w:val="nil"/>
              <w:left w:val="nil"/>
              <w:bottom w:val="nil"/>
              <w:right w:val="nil"/>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p>
        </w:tc>
      </w:tr>
      <w:tr w:rsidR="0022500B" w:rsidRPr="00567A8B" w:rsidTr="0022500B">
        <w:trPr>
          <w:trHeight w:val="270"/>
        </w:trPr>
        <w:tc>
          <w:tcPr>
            <w:tcW w:w="1149" w:type="dxa"/>
            <w:gridSpan w:val="2"/>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4"/>
                <w:szCs w:val="24"/>
                <w:lang w:eastAsia="en-GB"/>
              </w:rPr>
            </w:pPr>
          </w:p>
        </w:tc>
        <w:tc>
          <w:tcPr>
            <w:tcW w:w="6123" w:type="dxa"/>
            <w:gridSpan w:val="4"/>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4"/>
                <w:szCs w:val="24"/>
                <w:lang w:eastAsia="en-GB"/>
              </w:rPr>
            </w:pPr>
          </w:p>
        </w:tc>
        <w:tc>
          <w:tcPr>
            <w:tcW w:w="1877" w:type="dxa"/>
            <w:gridSpan w:val="3"/>
            <w:tcBorders>
              <w:top w:val="nil"/>
              <w:left w:val="nil"/>
              <w:bottom w:val="nil"/>
              <w:right w:val="nil"/>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4"/>
                <w:szCs w:val="24"/>
                <w:lang w:eastAsia="en-GB"/>
              </w:rPr>
            </w:pPr>
          </w:p>
        </w:tc>
      </w:tr>
      <w:tr w:rsidR="0022500B" w:rsidRPr="00567A8B" w:rsidTr="0022500B">
        <w:trPr>
          <w:trHeight w:val="294"/>
        </w:trPr>
        <w:tc>
          <w:tcPr>
            <w:tcW w:w="1149" w:type="dxa"/>
            <w:gridSpan w:val="2"/>
            <w:vMerge w:val="restart"/>
            <w:tcBorders>
              <w:top w:val="double" w:sz="6" w:space="0" w:color="auto"/>
              <w:left w:val="double" w:sz="6"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ITEM</w:t>
            </w:r>
          </w:p>
        </w:tc>
        <w:tc>
          <w:tcPr>
            <w:tcW w:w="6123" w:type="dxa"/>
            <w:gridSpan w:val="4"/>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DESCRIPTION</w:t>
            </w:r>
          </w:p>
        </w:tc>
        <w:tc>
          <w:tcPr>
            <w:tcW w:w="1877" w:type="dxa"/>
            <w:gridSpan w:val="3"/>
            <w:vMerge w:val="restart"/>
            <w:tcBorders>
              <w:top w:val="double" w:sz="6" w:space="0" w:color="auto"/>
              <w:left w:val="single" w:sz="4" w:space="0" w:color="auto"/>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 xml:space="preserve"> AMOUNT (BIRR) </w:t>
            </w:r>
          </w:p>
        </w:tc>
      </w:tr>
      <w:tr w:rsidR="0022500B" w:rsidRPr="00567A8B" w:rsidTr="0022500B">
        <w:trPr>
          <w:trHeight w:val="294"/>
        </w:trPr>
        <w:tc>
          <w:tcPr>
            <w:tcW w:w="1149" w:type="dxa"/>
            <w:gridSpan w:val="2"/>
            <w:vMerge/>
            <w:tcBorders>
              <w:top w:val="double" w:sz="6" w:space="0" w:color="auto"/>
              <w:left w:val="double" w:sz="6"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p>
        </w:tc>
        <w:tc>
          <w:tcPr>
            <w:tcW w:w="6123" w:type="dxa"/>
            <w:gridSpan w:val="4"/>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p>
        </w:tc>
        <w:tc>
          <w:tcPr>
            <w:tcW w:w="1877" w:type="dxa"/>
            <w:gridSpan w:val="3"/>
            <w:vMerge/>
            <w:tcBorders>
              <w:top w:val="double" w:sz="6" w:space="0" w:color="auto"/>
              <w:left w:val="single" w:sz="4" w:space="0" w:color="auto"/>
              <w:bottom w:val="single" w:sz="4" w:space="0" w:color="auto"/>
              <w:right w:val="double" w:sz="6"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p>
        </w:tc>
      </w:tr>
      <w:tr w:rsidR="0022500B" w:rsidRPr="00567A8B" w:rsidTr="0022500B">
        <w:trPr>
          <w:trHeight w:val="345"/>
        </w:trPr>
        <w:tc>
          <w:tcPr>
            <w:tcW w:w="1149" w:type="dxa"/>
            <w:gridSpan w:val="2"/>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Bill No.1</w:t>
            </w:r>
          </w:p>
        </w:tc>
        <w:tc>
          <w:tcPr>
            <w:tcW w:w="6123" w:type="dxa"/>
            <w:gridSpan w:val="4"/>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DOMA HEADWORK AND CAMPING</w:t>
            </w:r>
          </w:p>
        </w:tc>
        <w:tc>
          <w:tcPr>
            <w:tcW w:w="1877" w:type="dxa"/>
            <w:gridSpan w:val="3"/>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 xml:space="preserve">         2,783,909.50 </w:t>
            </w:r>
          </w:p>
        </w:tc>
      </w:tr>
      <w:tr w:rsidR="0022500B" w:rsidRPr="00567A8B" w:rsidTr="0022500B">
        <w:trPr>
          <w:trHeight w:val="630"/>
        </w:trPr>
        <w:tc>
          <w:tcPr>
            <w:tcW w:w="1149" w:type="dxa"/>
            <w:gridSpan w:val="2"/>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Bill No.2</w:t>
            </w:r>
          </w:p>
        </w:tc>
        <w:tc>
          <w:tcPr>
            <w:tcW w:w="6123" w:type="dxa"/>
            <w:gridSpan w:val="4"/>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DOMA SMALL SCALE IRRIGATION SCHEME CANALS, LINING AND EARTHWORKS</w:t>
            </w:r>
          </w:p>
        </w:tc>
        <w:tc>
          <w:tcPr>
            <w:tcW w:w="1877" w:type="dxa"/>
            <w:gridSpan w:val="3"/>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 xml:space="preserve">         3,171,194.95 </w:t>
            </w:r>
          </w:p>
        </w:tc>
      </w:tr>
      <w:tr w:rsidR="0022500B" w:rsidRPr="00567A8B" w:rsidTr="0022500B">
        <w:trPr>
          <w:trHeight w:val="345"/>
        </w:trPr>
        <w:tc>
          <w:tcPr>
            <w:tcW w:w="1149" w:type="dxa"/>
            <w:gridSpan w:val="2"/>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Bill No.3</w:t>
            </w:r>
          </w:p>
        </w:tc>
        <w:tc>
          <w:tcPr>
            <w:tcW w:w="6123" w:type="dxa"/>
            <w:gridSpan w:val="4"/>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DOMA SMALE SCALE IRRIGATION SCHEME ON-FARM STRUCTURES</w:t>
            </w:r>
          </w:p>
        </w:tc>
        <w:tc>
          <w:tcPr>
            <w:tcW w:w="1877" w:type="dxa"/>
            <w:gridSpan w:val="3"/>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 xml:space="preserve">            775,399.59 </w:t>
            </w:r>
          </w:p>
        </w:tc>
      </w:tr>
      <w:tr w:rsidR="0022500B" w:rsidRPr="00567A8B" w:rsidTr="0022500B">
        <w:trPr>
          <w:trHeight w:val="345"/>
        </w:trPr>
        <w:tc>
          <w:tcPr>
            <w:tcW w:w="1149" w:type="dxa"/>
            <w:gridSpan w:val="2"/>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Bill No.4</w:t>
            </w:r>
          </w:p>
        </w:tc>
        <w:tc>
          <w:tcPr>
            <w:tcW w:w="6123" w:type="dxa"/>
            <w:gridSpan w:val="4"/>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DOMA SMALL-SCALE IRRIGATION SCHEME  GENERAL ITEMS</w:t>
            </w:r>
          </w:p>
        </w:tc>
        <w:tc>
          <w:tcPr>
            <w:tcW w:w="1877" w:type="dxa"/>
            <w:gridSpan w:val="3"/>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 xml:space="preserve">            229,000.00 </w:t>
            </w:r>
          </w:p>
        </w:tc>
      </w:tr>
      <w:tr w:rsidR="0022500B" w:rsidRPr="00567A8B" w:rsidTr="0022500B">
        <w:trPr>
          <w:trHeight w:val="345"/>
        </w:trPr>
        <w:tc>
          <w:tcPr>
            <w:tcW w:w="1149" w:type="dxa"/>
            <w:gridSpan w:val="2"/>
            <w:tcBorders>
              <w:top w:val="nil"/>
              <w:left w:val="double" w:sz="6" w:space="0" w:color="auto"/>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4"/>
                <w:szCs w:val="24"/>
                <w:lang w:eastAsia="en-GB"/>
              </w:rPr>
            </w:pPr>
            <w:r w:rsidRPr="00567A8B">
              <w:rPr>
                <w:rFonts w:ascii="Century Gothic" w:eastAsia="Times New Roman" w:hAnsi="Century Gothic" w:cs="Arial"/>
                <w:sz w:val="24"/>
                <w:szCs w:val="24"/>
                <w:lang w:eastAsia="en-GB"/>
              </w:rPr>
              <w:t> </w:t>
            </w:r>
          </w:p>
        </w:tc>
        <w:tc>
          <w:tcPr>
            <w:tcW w:w="6123" w:type="dxa"/>
            <w:gridSpan w:val="4"/>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TOTAL BEFORE VAT</w:t>
            </w:r>
          </w:p>
        </w:tc>
        <w:tc>
          <w:tcPr>
            <w:tcW w:w="1877" w:type="dxa"/>
            <w:gridSpan w:val="3"/>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color w:val="FF0000"/>
                <w:sz w:val="24"/>
                <w:szCs w:val="24"/>
                <w:lang w:eastAsia="en-GB"/>
              </w:rPr>
            </w:pPr>
            <w:r w:rsidRPr="00567A8B">
              <w:rPr>
                <w:rFonts w:ascii="Century Gothic" w:eastAsia="Times New Roman" w:hAnsi="Century Gothic" w:cs="Arial"/>
                <w:b/>
                <w:bCs/>
                <w:color w:val="FF0000"/>
                <w:sz w:val="24"/>
                <w:szCs w:val="24"/>
                <w:lang w:eastAsia="en-GB"/>
              </w:rPr>
              <w:t xml:space="preserve">         6,959,504.04 </w:t>
            </w:r>
          </w:p>
        </w:tc>
      </w:tr>
      <w:tr w:rsidR="0022500B" w:rsidRPr="00567A8B" w:rsidTr="0022500B">
        <w:trPr>
          <w:trHeight w:val="345"/>
        </w:trPr>
        <w:tc>
          <w:tcPr>
            <w:tcW w:w="1149" w:type="dxa"/>
            <w:gridSpan w:val="2"/>
            <w:tcBorders>
              <w:top w:val="nil"/>
              <w:left w:val="double" w:sz="6" w:space="0" w:color="auto"/>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4"/>
                <w:szCs w:val="24"/>
                <w:lang w:eastAsia="en-GB"/>
              </w:rPr>
            </w:pPr>
            <w:r w:rsidRPr="00567A8B">
              <w:rPr>
                <w:rFonts w:ascii="Century Gothic" w:eastAsia="Times New Roman" w:hAnsi="Century Gothic" w:cs="Arial"/>
                <w:sz w:val="24"/>
                <w:szCs w:val="24"/>
                <w:lang w:eastAsia="en-GB"/>
              </w:rPr>
              <w:t> </w:t>
            </w:r>
          </w:p>
        </w:tc>
        <w:tc>
          <w:tcPr>
            <w:tcW w:w="6123" w:type="dxa"/>
            <w:gridSpan w:val="4"/>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VAT (15%)</w:t>
            </w:r>
          </w:p>
        </w:tc>
        <w:tc>
          <w:tcPr>
            <w:tcW w:w="1877" w:type="dxa"/>
            <w:gridSpan w:val="3"/>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color w:val="FF0000"/>
                <w:sz w:val="24"/>
                <w:szCs w:val="24"/>
                <w:lang w:eastAsia="en-GB"/>
              </w:rPr>
            </w:pPr>
            <w:r w:rsidRPr="00567A8B">
              <w:rPr>
                <w:rFonts w:ascii="Century Gothic" w:eastAsia="Times New Roman" w:hAnsi="Century Gothic" w:cs="Arial"/>
                <w:b/>
                <w:bCs/>
                <w:color w:val="FF0000"/>
                <w:sz w:val="24"/>
                <w:szCs w:val="24"/>
                <w:lang w:eastAsia="en-GB"/>
              </w:rPr>
              <w:t xml:space="preserve">         1,043,925.61 </w:t>
            </w:r>
          </w:p>
        </w:tc>
      </w:tr>
      <w:tr w:rsidR="0022500B" w:rsidRPr="00567A8B" w:rsidTr="0022500B">
        <w:trPr>
          <w:trHeight w:val="360"/>
        </w:trPr>
        <w:tc>
          <w:tcPr>
            <w:tcW w:w="1149" w:type="dxa"/>
            <w:gridSpan w:val="2"/>
            <w:tcBorders>
              <w:top w:val="nil"/>
              <w:left w:val="double" w:sz="6" w:space="0" w:color="auto"/>
              <w:bottom w:val="double" w:sz="6"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4"/>
                <w:szCs w:val="24"/>
                <w:lang w:eastAsia="en-GB"/>
              </w:rPr>
            </w:pPr>
            <w:r w:rsidRPr="00567A8B">
              <w:rPr>
                <w:rFonts w:ascii="Century Gothic" w:eastAsia="Times New Roman" w:hAnsi="Century Gothic" w:cs="Arial"/>
                <w:sz w:val="24"/>
                <w:szCs w:val="24"/>
                <w:lang w:eastAsia="en-GB"/>
              </w:rPr>
              <w:t> </w:t>
            </w:r>
          </w:p>
        </w:tc>
        <w:tc>
          <w:tcPr>
            <w:tcW w:w="6123" w:type="dxa"/>
            <w:gridSpan w:val="4"/>
            <w:tcBorders>
              <w:top w:val="nil"/>
              <w:left w:val="nil"/>
              <w:bottom w:val="double" w:sz="6"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4"/>
                <w:szCs w:val="24"/>
                <w:lang w:eastAsia="en-GB"/>
              </w:rPr>
            </w:pPr>
            <w:r w:rsidRPr="00567A8B">
              <w:rPr>
                <w:rFonts w:ascii="Century Gothic" w:eastAsia="Times New Roman" w:hAnsi="Century Gothic" w:cs="Arial"/>
                <w:b/>
                <w:bCs/>
                <w:sz w:val="24"/>
                <w:szCs w:val="24"/>
                <w:lang w:eastAsia="en-GB"/>
              </w:rPr>
              <w:t>GRAND SUM</w:t>
            </w:r>
          </w:p>
        </w:tc>
        <w:tc>
          <w:tcPr>
            <w:tcW w:w="1877" w:type="dxa"/>
            <w:gridSpan w:val="3"/>
            <w:tcBorders>
              <w:top w:val="nil"/>
              <w:left w:val="nil"/>
              <w:bottom w:val="double" w:sz="6"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color w:val="FF0000"/>
                <w:sz w:val="24"/>
                <w:szCs w:val="24"/>
                <w:lang w:eastAsia="en-GB"/>
              </w:rPr>
            </w:pPr>
            <w:r w:rsidRPr="00567A8B">
              <w:rPr>
                <w:rFonts w:ascii="Century Gothic" w:eastAsia="Times New Roman" w:hAnsi="Century Gothic" w:cs="Arial"/>
                <w:b/>
                <w:bCs/>
                <w:color w:val="FF0000"/>
                <w:sz w:val="24"/>
                <w:szCs w:val="24"/>
                <w:lang w:eastAsia="en-GB"/>
              </w:rPr>
              <w:t xml:space="preserve">         8,003,429.65 </w:t>
            </w:r>
          </w:p>
        </w:tc>
      </w:tr>
      <w:tr w:rsidR="0022500B" w:rsidRPr="00567A8B" w:rsidTr="0022500B">
        <w:trPr>
          <w:gridAfter w:val="1"/>
          <w:wAfter w:w="62" w:type="dxa"/>
          <w:trHeight w:val="375"/>
        </w:trPr>
        <w:tc>
          <w:tcPr>
            <w:tcW w:w="9087" w:type="dxa"/>
            <w:gridSpan w:val="8"/>
            <w:tcBorders>
              <w:top w:val="nil"/>
              <w:left w:val="nil"/>
              <w:bottom w:val="nil"/>
              <w:right w:val="nil"/>
            </w:tcBorders>
            <w:shd w:val="clear" w:color="auto" w:fill="auto"/>
            <w:noWrap/>
            <w:hideMark/>
          </w:tcPr>
          <w:p w:rsidR="0022500B" w:rsidRDefault="0022500B" w:rsidP="0022500B">
            <w:pPr>
              <w:spacing w:after="0" w:line="240" w:lineRule="auto"/>
              <w:rPr>
                <w:rFonts w:ascii="Century Gothic" w:eastAsia="Times New Roman" w:hAnsi="Century Gothic" w:cs="Arial"/>
                <w:b/>
                <w:bCs/>
                <w:sz w:val="20"/>
                <w:szCs w:val="20"/>
                <w:lang w:eastAsia="en-GB"/>
              </w:rPr>
            </w:pPr>
          </w:p>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BILL 1-DIVERSION HEADWORK</w:t>
            </w:r>
          </w:p>
        </w:tc>
      </w:tr>
      <w:tr w:rsidR="0022500B" w:rsidRPr="00567A8B" w:rsidTr="0022500B">
        <w:trPr>
          <w:gridAfter w:val="1"/>
          <w:wAfter w:w="62" w:type="dxa"/>
          <w:trHeight w:val="375"/>
        </w:trPr>
        <w:tc>
          <w:tcPr>
            <w:tcW w:w="660" w:type="dxa"/>
            <w:tcBorders>
              <w:top w:val="double" w:sz="6" w:space="0" w:color="auto"/>
              <w:left w:val="double" w:sz="6"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ITEM</w:t>
            </w:r>
          </w:p>
        </w:tc>
        <w:tc>
          <w:tcPr>
            <w:tcW w:w="4158" w:type="dxa"/>
            <w:gridSpan w:val="2"/>
            <w:tcBorders>
              <w:top w:val="double" w:sz="6" w:space="0" w:color="auto"/>
              <w:left w:val="nil"/>
              <w:bottom w:val="single" w:sz="4" w:space="0" w:color="auto"/>
              <w:right w:val="single" w:sz="4" w:space="0" w:color="auto"/>
            </w:tcBorders>
            <w:shd w:val="clear" w:color="000000" w:fill="E6B9B8"/>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DESCRIPTION</w:t>
            </w:r>
          </w:p>
        </w:tc>
        <w:tc>
          <w:tcPr>
            <w:tcW w:w="603" w:type="dxa"/>
            <w:tcBorders>
              <w:top w:val="double" w:sz="6" w:space="0" w:color="auto"/>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UNIT</w:t>
            </w:r>
          </w:p>
        </w:tc>
        <w:tc>
          <w:tcPr>
            <w:tcW w:w="1185" w:type="dxa"/>
            <w:tcBorders>
              <w:top w:val="double" w:sz="6" w:space="0" w:color="auto"/>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QUANTITY</w:t>
            </w:r>
          </w:p>
        </w:tc>
        <w:tc>
          <w:tcPr>
            <w:tcW w:w="1319" w:type="dxa"/>
            <w:gridSpan w:val="2"/>
            <w:tcBorders>
              <w:top w:val="double" w:sz="6" w:space="0" w:color="auto"/>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RATE (BIRR)</w:t>
            </w:r>
          </w:p>
        </w:tc>
        <w:tc>
          <w:tcPr>
            <w:tcW w:w="1162" w:type="dxa"/>
            <w:tcBorders>
              <w:top w:val="double" w:sz="6" w:space="0" w:color="auto"/>
              <w:left w:val="nil"/>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AMOUNT (BIRR)</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1</w:t>
            </w:r>
          </w:p>
        </w:tc>
        <w:tc>
          <w:tcPr>
            <w:tcW w:w="4158"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Headwork (Intake)</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 </w:t>
            </w:r>
          </w:p>
        </w:tc>
        <w:tc>
          <w:tcPr>
            <w:tcW w:w="118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 </w:t>
            </w:r>
          </w:p>
        </w:tc>
        <w:tc>
          <w:tcPr>
            <w:tcW w:w="131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 </w:t>
            </w:r>
          </w:p>
        </w:tc>
        <w:tc>
          <w:tcPr>
            <w:tcW w:w="1162"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18"/>
                <w:szCs w:val="18"/>
                <w:lang w:eastAsia="en-GB"/>
              </w:rPr>
            </w:pPr>
            <w:r w:rsidRPr="00567A8B">
              <w:rPr>
                <w:rFonts w:ascii="Century Gothic" w:eastAsia="Times New Roman" w:hAnsi="Century Gothic" w:cs="Arial"/>
                <w:b/>
                <w:bCs/>
                <w:sz w:val="18"/>
                <w:szCs w:val="18"/>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1.1 </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Earthworks</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1.1.1</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Site clearance </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614</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6,141</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1.1.2</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Excavation in normal soil</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600</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120,000</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1.1.3</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Excavation in soft rock formation</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159</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280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44,520</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1.1.4</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Excavation in hard rock formation</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48,000</w:t>
            </w:r>
          </w:p>
        </w:tc>
      </w:tr>
      <w:tr w:rsidR="0022500B" w:rsidRPr="00567A8B" w:rsidTr="0022500B">
        <w:trPr>
          <w:gridAfter w:val="1"/>
          <w:wAfter w:w="62" w:type="dxa"/>
          <w:trHeight w:val="54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1.1.5</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Placing compacted selected material under the main weir body</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61</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9,143</w:t>
            </w:r>
          </w:p>
        </w:tc>
      </w:tr>
      <w:tr w:rsidR="0022500B" w:rsidRPr="00567A8B" w:rsidTr="0022500B">
        <w:trPr>
          <w:gridAfter w:val="1"/>
          <w:wAfter w:w="62" w:type="dxa"/>
          <w:trHeight w:val="54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1.1.6</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Backfill to structure with granular/murram material including compaction as specified</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77</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7,670</w:t>
            </w:r>
          </w:p>
        </w:tc>
      </w:tr>
      <w:tr w:rsidR="0022500B" w:rsidRPr="00567A8B" w:rsidTr="0022500B">
        <w:trPr>
          <w:gridAfter w:val="1"/>
          <w:wAfter w:w="62" w:type="dxa"/>
          <w:trHeight w:val="54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1.1.7</w:t>
            </w:r>
          </w:p>
        </w:tc>
        <w:tc>
          <w:tcPr>
            <w:tcW w:w="4158"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Fill and compact flood protection embankment and shaping</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194</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38,828</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1.2 </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Concrete and masonry work</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1.2.1</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Class C15/ Blinding concrete, 50mm thick</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135</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215</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29,108</w:t>
            </w:r>
          </w:p>
        </w:tc>
      </w:tr>
      <w:tr w:rsidR="0022500B" w:rsidRPr="00567A8B" w:rsidTr="0022500B">
        <w:trPr>
          <w:gridAfter w:val="1"/>
          <w:wAfter w:w="62" w:type="dxa"/>
          <w:trHeight w:val="108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1.2.2</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Class C20/ reinforced concrete to breast walls, operating deck slab as shown on the drawings. The cost </w:t>
            </w:r>
            <w:r>
              <w:rPr>
                <w:rFonts w:ascii="Century Gothic" w:eastAsia="Times New Roman" w:hAnsi="Century Gothic" w:cs="Arial"/>
                <w:sz w:val="20"/>
                <w:szCs w:val="20"/>
                <w:lang w:eastAsia="en-GB"/>
              </w:rPr>
              <w:t>i</w:t>
            </w:r>
            <w:r w:rsidRPr="00567A8B">
              <w:rPr>
                <w:rFonts w:ascii="Century Gothic" w:eastAsia="Times New Roman" w:hAnsi="Century Gothic" w:cs="Arial"/>
                <w:sz w:val="20"/>
                <w:szCs w:val="20"/>
                <w:lang w:eastAsia="en-GB"/>
              </w:rPr>
              <w:t>ncludes supply and erection of formworks.</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1.11</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3,900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4,310</w:t>
            </w:r>
          </w:p>
        </w:tc>
      </w:tr>
      <w:tr w:rsidR="0022500B" w:rsidRPr="00567A8B" w:rsidTr="0022500B">
        <w:trPr>
          <w:gridAfter w:val="1"/>
          <w:wAfter w:w="62" w:type="dxa"/>
          <w:trHeight w:val="54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1.2.3</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Masonry to head work structure and abutment walls complete as shown on </w:t>
            </w:r>
            <w:r w:rsidRPr="00567A8B">
              <w:rPr>
                <w:rFonts w:ascii="Century Gothic" w:eastAsia="Times New Roman" w:hAnsi="Century Gothic" w:cs="Arial"/>
                <w:sz w:val="20"/>
                <w:szCs w:val="20"/>
                <w:lang w:eastAsia="en-GB"/>
              </w:rPr>
              <w:lastRenderedPageBreak/>
              <w:t>the drawings</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lastRenderedPageBreak/>
              <w:t>m</w:t>
            </w:r>
            <w:r w:rsidRPr="00567A8B">
              <w:rPr>
                <w:rFonts w:ascii="Century Gothic" w:eastAsia="Times New Roman" w:hAnsi="Century Gothic" w:cs="Arial"/>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553</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2,800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1,548,222</w:t>
            </w:r>
          </w:p>
        </w:tc>
      </w:tr>
      <w:tr w:rsidR="0022500B" w:rsidRPr="00567A8B" w:rsidTr="0022500B">
        <w:trPr>
          <w:gridAfter w:val="1"/>
          <w:wAfter w:w="62" w:type="dxa"/>
          <w:trHeight w:val="54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lastRenderedPageBreak/>
              <w:t>1.2.4</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Plastering for the water surface areas of the weir, stilling basin and guide walls</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644</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96,624</w:t>
            </w:r>
          </w:p>
        </w:tc>
      </w:tr>
      <w:tr w:rsidR="0022500B" w:rsidRPr="00567A8B" w:rsidTr="0022500B">
        <w:trPr>
          <w:gridAfter w:val="1"/>
          <w:wAfter w:w="62" w:type="dxa"/>
          <w:trHeight w:val="81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1.2.5</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High yield steel reinforcement for the under sluice, intake and operating deck (The size and arrangement as shown in the drawings)</w:t>
            </w:r>
          </w:p>
        </w:tc>
        <w:tc>
          <w:tcPr>
            <w:tcW w:w="603"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kg</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39</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975</w:t>
            </w:r>
          </w:p>
        </w:tc>
      </w:tr>
      <w:tr w:rsidR="0022500B" w:rsidRPr="00567A8B" w:rsidTr="0022500B">
        <w:trPr>
          <w:gridAfter w:val="1"/>
          <w:wAfter w:w="62" w:type="dxa"/>
          <w:trHeight w:val="54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1.2.6</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Supply, erect enameled gauge u/s and d/s of the off-take gate </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No</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1.3 </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Miscellaneous</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0</w:t>
            </w:r>
          </w:p>
        </w:tc>
      </w:tr>
      <w:tr w:rsidR="0022500B" w:rsidRPr="00567A8B" w:rsidTr="0022500B">
        <w:trPr>
          <w:gridAfter w:val="1"/>
          <w:wAfter w:w="62" w:type="dxa"/>
          <w:trHeight w:val="81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1.3.1</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Supply, install galvanized off-take gate complete with all fixing iron mongery and screw size as per drawings.</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No</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10,000</w:t>
            </w:r>
          </w:p>
        </w:tc>
      </w:tr>
      <w:tr w:rsidR="0022500B" w:rsidRPr="00567A8B" w:rsidTr="0022500B">
        <w:trPr>
          <w:gridAfter w:val="1"/>
          <w:wAfter w:w="62" w:type="dxa"/>
          <w:trHeight w:val="85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1.3.2</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Supply, install  galvanized sluice gate complete with all fixing iron mongery and screw size as per drawings (1mx1m, t=8mm and screw D=60mm)</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No</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15,000</w:t>
            </w:r>
          </w:p>
        </w:tc>
      </w:tr>
      <w:tr w:rsidR="0022500B" w:rsidRPr="00567A8B" w:rsidTr="0022500B">
        <w:trPr>
          <w:gridAfter w:val="1"/>
          <w:wAfter w:w="62" w:type="dxa"/>
          <w:trHeight w:val="108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1.3.3</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Supply and install galvanized steel trash rack complete with all fixing iron mongery to the canal off-take as per the drawings (1mx1m, t=8mm and screw D=60mm)</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No</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5,000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5,000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1.3.4</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Supply and install galvanized steel hand railing</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kg</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7265" w:type="dxa"/>
            <w:gridSpan w:val="6"/>
            <w:tcBorders>
              <w:top w:val="single" w:sz="4" w:space="0" w:color="auto"/>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SUB TOTAL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1,986,041</w:t>
            </w:r>
          </w:p>
        </w:tc>
      </w:tr>
      <w:tr w:rsidR="0022500B" w:rsidRPr="00567A8B" w:rsidTr="0022500B">
        <w:trPr>
          <w:gridAfter w:val="1"/>
          <w:wAfter w:w="62" w:type="dxa"/>
          <w:trHeight w:val="51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2</w:t>
            </w:r>
          </w:p>
        </w:tc>
        <w:tc>
          <w:tcPr>
            <w:tcW w:w="4158"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Construction of temporary diversion work and access road</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gridAfter w:val="1"/>
          <w:wAfter w:w="62" w:type="dxa"/>
          <w:trHeight w:val="81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2.1 </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Allow for diversion of Doma river including  Temporary coffer dam work U/S and D/S and diversion channel</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sum</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100,000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2.2 </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Supply and installation of dewatering pump</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LS</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10,000</w:t>
            </w:r>
          </w:p>
        </w:tc>
      </w:tr>
      <w:tr w:rsidR="0022500B" w:rsidRPr="00567A8B" w:rsidTr="0022500B">
        <w:trPr>
          <w:gridAfter w:val="1"/>
          <w:wAfter w:w="62" w:type="dxa"/>
          <w:trHeight w:val="54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2.3 </w:t>
            </w:r>
          </w:p>
        </w:tc>
        <w:tc>
          <w:tcPr>
            <w:tcW w:w="4158"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Allow for construction of access road to the diversion site (Length of 6Km).</w:t>
            </w:r>
          </w:p>
        </w:tc>
        <w:tc>
          <w:tcPr>
            <w:tcW w:w="6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Km</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50,000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300,000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7265" w:type="dxa"/>
            <w:gridSpan w:val="6"/>
            <w:tcBorders>
              <w:top w:val="single" w:sz="4" w:space="0" w:color="auto"/>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SUB TOTAL</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410,000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3.0</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b/>
                <w:bCs/>
                <w:color w:val="000000"/>
                <w:sz w:val="20"/>
                <w:szCs w:val="20"/>
                <w:lang w:eastAsia="en-GB"/>
              </w:rPr>
            </w:pPr>
            <w:r w:rsidRPr="00567A8B">
              <w:rPr>
                <w:rFonts w:ascii="Century Gothic" w:eastAsia="Times New Roman" w:hAnsi="Century Gothic" w:cs="Arial"/>
                <w:b/>
                <w:bCs/>
                <w:color w:val="000000"/>
                <w:sz w:val="20"/>
                <w:szCs w:val="20"/>
                <w:lang w:eastAsia="en-GB"/>
              </w:rPr>
              <w:t>Camping</w:t>
            </w:r>
          </w:p>
        </w:tc>
        <w:tc>
          <w:tcPr>
            <w:tcW w:w="603"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A. Living rooms 4(3mx3m)</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B. Store 1(5mx5m)</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C.Kitchen1 (3mx3m)</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D. Guard house1 (2.5x 2m)</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E. Toilet house1 (2.5x 2m)</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F.Office1 (3x3)</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G. Fencing</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Site clearance</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134</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1,335</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Trench and other excavations</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68</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150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10,125</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3.3</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Cart away surplus excavations</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23</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2,250</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3.4</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Stone masonry</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53</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132,813</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lastRenderedPageBreak/>
              <w:t>3.5</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25cm hard core</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66</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98,250</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3.6</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10 cm lean concrete</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66</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13,100</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3.7</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C-20 for toilet cover slab</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0.63</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2,196</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3.8</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CIS walling, doors and windows (G-32)</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310</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77,550</w:t>
            </w:r>
          </w:p>
        </w:tc>
      </w:tr>
      <w:tr w:rsidR="0022500B" w:rsidRPr="00567A8B" w:rsidTr="0022500B">
        <w:trPr>
          <w:gridAfter w:val="1"/>
          <w:wAfter w:w="62" w:type="dxa"/>
          <w:trHeight w:val="315"/>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3.9</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CIS roofing (G-32)</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118</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300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35,250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3.10</w:t>
            </w:r>
          </w:p>
        </w:tc>
        <w:tc>
          <w:tcPr>
            <w:tcW w:w="4158"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Fencing</w:t>
            </w:r>
          </w:p>
        </w:tc>
        <w:tc>
          <w:tcPr>
            <w:tcW w:w="6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p>
        </w:tc>
        <w:tc>
          <w:tcPr>
            <w:tcW w:w="1185"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300</w:t>
            </w:r>
          </w:p>
        </w:tc>
        <w:tc>
          <w:tcPr>
            <w:tcW w:w="131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50</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15,000</w:t>
            </w:r>
          </w:p>
        </w:tc>
      </w:tr>
      <w:tr w:rsidR="0022500B" w:rsidRPr="00567A8B" w:rsidTr="0022500B">
        <w:trPr>
          <w:gridAfter w:val="1"/>
          <w:wAfter w:w="62" w:type="dxa"/>
          <w:trHeight w:val="270"/>
        </w:trPr>
        <w:tc>
          <w:tcPr>
            <w:tcW w:w="660"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7265" w:type="dxa"/>
            <w:gridSpan w:val="6"/>
            <w:tcBorders>
              <w:top w:val="single" w:sz="4" w:space="0" w:color="auto"/>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SUB TOTAL</w:t>
            </w:r>
          </w:p>
        </w:tc>
        <w:tc>
          <w:tcPr>
            <w:tcW w:w="1162" w:type="dxa"/>
            <w:tcBorders>
              <w:top w:val="nil"/>
              <w:left w:val="nil"/>
              <w:bottom w:val="single" w:sz="4"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387,869</w:t>
            </w:r>
          </w:p>
        </w:tc>
      </w:tr>
      <w:tr w:rsidR="0022500B" w:rsidRPr="00567A8B" w:rsidTr="0022500B">
        <w:trPr>
          <w:gridAfter w:val="1"/>
          <w:wAfter w:w="62" w:type="dxa"/>
          <w:trHeight w:val="285"/>
        </w:trPr>
        <w:tc>
          <w:tcPr>
            <w:tcW w:w="660" w:type="dxa"/>
            <w:tcBorders>
              <w:top w:val="nil"/>
              <w:left w:val="double" w:sz="6" w:space="0" w:color="auto"/>
              <w:bottom w:val="double" w:sz="6"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7265" w:type="dxa"/>
            <w:gridSpan w:val="6"/>
            <w:tcBorders>
              <w:top w:val="single" w:sz="4" w:space="0" w:color="auto"/>
              <w:left w:val="nil"/>
              <w:bottom w:val="double" w:sz="6"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TOTAL CARRIED OVER TO DOMA SMALL SCALE IRRIGATION SUMMARY SHEET</w:t>
            </w:r>
          </w:p>
        </w:tc>
        <w:tc>
          <w:tcPr>
            <w:tcW w:w="1162" w:type="dxa"/>
            <w:tcBorders>
              <w:top w:val="nil"/>
              <w:left w:val="nil"/>
              <w:bottom w:val="double" w:sz="6" w:space="0" w:color="auto"/>
              <w:right w:val="double" w:sz="6" w:space="0" w:color="auto"/>
            </w:tcBorders>
            <w:shd w:val="clear" w:color="auto" w:fill="auto"/>
            <w:vAlign w:val="center"/>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2,783,909</w:t>
            </w:r>
          </w:p>
        </w:tc>
      </w:tr>
    </w:tbl>
    <w:p w:rsidR="0022500B" w:rsidRDefault="0022500B" w:rsidP="0022500B">
      <w:pPr>
        <w:tabs>
          <w:tab w:val="left" w:pos="4185"/>
        </w:tabs>
        <w:rPr>
          <w:rFonts w:ascii="Times New Roman" w:hAnsi="Times New Roman" w:cs="Times New Roman"/>
        </w:rPr>
      </w:pPr>
    </w:p>
    <w:tbl>
      <w:tblPr>
        <w:tblW w:w="0" w:type="auto"/>
        <w:tblInd w:w="93" w:type="dxa"/>
        <w:tblLayout w:type="fixed"/>
        <w:tblLook w:val="04A0"/>
      </w:tblPr>
      <w:tblGrid>
        <w:gridCol w:w="859"/>
        <w:gridCol w:w="3976"/>
        <w:gridCol w:w="709"/>
        <w:gridCol w:w="1275"/>
        <w:gridCol w:w="851"/>
        <w:gridCol w:w="1479"/>
      </w:tblGrid>
      <w:tr w:rsidR="0022500B" w:rsidRPr="00567A8B" w:rsidTr="008E3CD9">
        <w:trPr>
          <w:trHeight w:val="285"/>
        </w:trPr>
        <w:tc>
          <w:tcPr>
            <w:tcW w:w="859" w:type="dxa"/>
            <w:tcBorders>
              <w:top w:val="nil"/>
              <w:left w:val="nil"/>
              <w:bottom w:val="nil"/>
              <w:right w:val="nil"/>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bookmarkStart w:id="154" w:name="RANGE!A1:F18"/>
            <w:r w:rsidRPr="00567A8B">
              <w:rPr>
                <w:rFonts w:ascii="Century Gothic" w:eastAsia="Times New Roman" w:hAnsi="Century Gothic" w:cs="Arial"/>
                <w:b/>
                <w:bCs/>
                <w:sz w:val="20"/>
                <w:szCs w:val="20"/>
                <w:lang w:eastAsia="en-GB"/>
              </w:rPr>
              <w:t>Bill No. 2</w:t>
            </w:r>
            <w:bookmarkEnd w:id="154"/>
          </w:p>
        </w:tc>
        <w:tc>
          <w:tcPr>
            <w:tcW w:w="5960" w:type="dxa"/>
            <w:gridSpan w:val="3"/>
            <w:tcBorders>
              <w:top w:val="nil"/>
              <w:left w:val="nil"/>
              <w:bottom w:val="nil"/>
              <w:right w:val="nil"/>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DOMA SMALL SCALE IRRIGATION SCHEME CANALS, LINING AND EARTHWORKS</w:t>
            </w:r>
          </w:p>
        </w:tc>
        <w:tc>
          <w:tcPr>
            <w:tcW w:w="851" w:type="dxa"/>
            <w:tcBorders>
              <w:top w:val="nil"/>
              <w:left w:val="nil"/>
              <w:bottom w:val="nil"/>
              <w:right w:val="nil"/>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p>
        </w:tc>
        <w:tc>
          <w:tcPr>
            <w:tcW w:w="1479" w:type="dxa"/>
            <w:tcBorders>
              <w:top w:val="nil"/>
              <w:left w:val="nil"/>
              <w:bottom w:val="nil"/>
              <w:right w:val="nil"/>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p>
        </w:tc>
      </w:tr>
      <w:tr w:rsidR="0022500B" w:rsidRPr="00567A8B" w:rsidTr="008E3CD9">
        <w:trPr>
          <w:trHeight w:val="270"/>
        </w:trPr>
        <w:tc>
          <w:tcPr>
            <w:tcW w:w="859" w:type="dxa"/>
            <w:vMerge w:val="restart"/>
            <w:tcBorders>
              <w:top w:val="double" w:sz="6" w:space="0" w:color="auto"/>
              <w:left w:val="double" w:sz="6"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ITEM</w:t>
            </w:r>
          </w:p>
        </w:tc>
        <w:tc>
          <w:tcPr>
            <w:tcW w:w="3976"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DESCRIPTION</w:t>
            </w:r>
          </w:p>
        </w:tc>
        <w:tc>
          <w:tcPr>
            <w:tcW w:w="709"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UNIT</w:t>
            </w:r>
          </w:p>
        </w:tc>
        <w:tc>
          <w:tcPr>
            <w:tcW w:w="1275"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QUANTITY</w:t>
            </w:r>
          </w:p>
        </w:tc>
        <w:tc>
          <w:tcPr>
            <w:tcW w:w="851" w:type="dxa"/>
            <w:tcBorders>
              <w:top w:val="double" w:sz="6" w:space="0" w:color="auto"/>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RATE</w:t>
            </w:r>
          </w:p>
        </w:tc>
        <w:tc>
          <w:tcPr>
            <w:tcW w:w="1479" w:type="dxa"/>
            <w:tcBorders>
              <w:top w:val="double" w:sz="6" w:space="0" w:color="auto"/>
              <w:left w:val="nil"/>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AMOUNT</w:t>
            </w:r>
          </w:p>
        </w:tc>
      </w:tr>
      <w:tr w:rsidR="0022500B" w:rsidRPr="00567A8B" w:rsidTr="008E3CD9">
        <w:trPr>
          <w:trHeight w:val="255"/>
        </w:trPr>
        <w:tc>
          <w:tcPr>
            <w:tcW w:w="859" w:type="dxa"/>
            <w:vMerge/>
            <w:tcBorders>
              <w:top w:val="double" w:sz="6" w:space="0" w:color="auto"/>
              <w:left w:val="double" w:sz="6"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3976" w:type="dxa"/>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709" w:type="dxa"/>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1275" w:type="dxa"/>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851" w:type="dxa"/>
            <w:tcBorders>
              <w:top w:val="nil"/>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(BIRR) </w:t>
            </w:r>
          </w:p>
        </w:tc>
        <w:tc>
          <w:tcPr>
            <w:tcW w:w="1479" w:type="dxa"/>
            <w:tcBorders>
              <w:top w:val="nil"/>
              <w:left w:val="nil"/>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(BIRR) </w:t>
            </w:r>
          </w:p>
        </w:tc>
      </w:tr>
      <w:tr w:rsidR="0022500B" w:rsidRPr="00567A8B" w:rsidTr="008E3CD9">
        <w:trPr>
          <w:trHeight w:val="270"/>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2.1</w:t>
            </w:r>
          </w:p>
        </w:tc>
        <w:tc>
          <w:tcPr>
            <w:tcW w:w="39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Doma Primary Canal - Lined ( 1865m )</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8E3CD9">
        <w:trPr>
          <w:trHeight w:val="270"/>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39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Chainage 0 to 1865</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2.1.1</w:t>
            </w:r>
          </w:p>
        </w:tc>
        <w:tc>
          <w:tcPr>
            <w:tcW w:w="39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Site clearance</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3,730</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37,300.00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2.1.3</w:t>
            </w:r>
          </w:p>
        </w:tc>
        <w:tc>
          <w:tcPr>
            <w:tcW w:w="39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Excavation in soft material</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3,204</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150.00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480,612.00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2.1.4</w:t>
            </w:r>
          </w:p>
        </w:tc>
        <w:tc>
          <w:tcPr>
            <w:tcW w:w="39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Backfill around the masonry walls</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699</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69,907.20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2.1.4</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Stone masonry imbedded in1:3 cement mortar mix</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554</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2,500.00</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1,383,840.00 </w:t>
            </w:r>
          </w:p>
        </w:tc>
      </w:tr>
      <w:tr w:rsidR="0022500B" w:rsidRPr="00567A8B" w:rsidTr="008E3CD9">
        <w:trPr>
          <w:trHeight w:val="540"/>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2.1.5</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Plastering to the bed and internal surface of masonry wall of the canal</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3,932</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589,842.00 </w:t>
            </w:r>
          </w:p>
        </w:tc>
      </w:tr>
      <w:tr w:rsidR="0022500B" w:rsidRPr="00567A8B" w:rsidTr="008E3CD9">
        <w:trPr>
          <w:trHeight w:val="270"/>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2.2</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Doma Catch Drain (1.945km) </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2.5.1</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Site clearance</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3,890</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38,900.00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2.5.2</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Strip 150 mm top soil</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2,918</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12.00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35,010.00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2.5.3</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Excavation in soft material</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321</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150.00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48,138.75 </w:t>
            </w:r>
          </w:p>
        </w:tc>
      </w:tr>
      <w:tr w:rsidR="0022500B" w:rsidRPr="00567A8B" w:rsidTr="008E3CD9">
        <w:trPr>
          <w:trHeight w:val="315"/>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2.5.4</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Fill and compact canal embankment and shaping</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107</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200.00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21,395.00 </w:t>
            </w:r>
          </w:p>
        </w:tc>
      </w:tr>
      <w:tr w:rsidR="0022500B" w:rsidRPr="00567A8B" w:rsidTr="008E3CD9">
        <w:trPr>
          <w:trHeight w:val="270"/>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3.00</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Other Earthwork Activities</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8E3CD9">
        <w:trPr>
          <w:trHeight w:val="270"/>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3.1</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Construction of roads along the main canal</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8E3CD9">
        <w:trPr>
          <w:trHeight w:val="270"/>
        </w:trPr>
        <w:tc>
          <w:tcPr>
            <w:tcW w:w="859"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3.1.1</w:t>
            </w:r>
          </w:p>
        </w:tc>
        <w:tc>
          <w:tcPr>
            <w:tcW w:w="3976"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Along the main canal for a length of 1.865 Km</w:t>
            </w:r>
          </w:p>
        </w:tc>
        <w:tc>
          <w:tcPr>
            <w:tcW w:w="709"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p>
        </w:tc>
        <w:tc>
          <w:tcPr>
            <w:tcW w:w="1275"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1,865</w:t>
            </w:r>
          </w:p>
        </w:tc>
        <w:tc>
          <w:tcPr>
            <w:tcW w:w="851"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250.00 </w:t>
            </w:r>
          </w:p>
        </w:tc>
        <w:tc>
          <w:tcPr>
            <w:tcW w:w="1479"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466,250.00 </w:t>
            </w:r>
          </w:p>
        </w:tc>
      </w:tr>
      <w:tr w:rsidR="0022500B" w:rsidRPr="00567A8B" w:rsidTr="008E3CD9">
        <w:trPr>
          <w:trHeight w:val="285"/>
        </w:trPr>
        <w:tc>
          <w:tcPr>
            <w:tcW w:w="859" w:type="dxa"/>
            <w:tcBorders>
              <w:top w:val="nil"/>
              <w:left w:val="double" w:sz="6" w:space="0" w:color="auto"/>
              <w:bottom w:val="double" w:sz="6"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5960" w:type="dxa"/>
            <w:gridSpan w:val="3"/>
            <w:tcBorders>
              <w:top w:val="single" w:sz="4" w:space="0" w:color="auto"/>
              <w:left w:val="nil"/>
              <w:bottom w:val="double" w:sz="6"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TOTAL CARRIED OVER TO DOMA SUMMARY SHEET</w:t>
            </w:r>
          </w:p>
        </w:tc>
        <w:tc>
          <w:tcPr>
            <w:tcW w:w="851" w:type="dxa"/>
            <w:tcBorders>
              <w:top w:val="nil"/>
              <w:left w:val="nil"/>
              <w:bottom w:val="double" w:sz="6"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479" w:type="dxa"/>
            <w:tcBorders>
              <w:top w:val="nil"/>
              <w:left w:val="nil"/>
              <w:bottom w:val="double" w:sz="6" w:space="0" w:color="auto"/>
              <w:right w:val="double" w:sz="6"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3,171,194.95</w:t>
            </w:r>
          </w:p>
        </w:tc>
      </w:tr>
    </w:tbl>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p w:rsidR="0022500B" w:rsidRDefault="0022500B" w:rsidP="0022500B">
      <w:pPr>
        <w:tabs>
          <w:tab w:val="left" w:pos="4185"/>
        </w:tabs>
        <w:rPr>
          <w:rFonts w:ascii="Times New Roman" w:hAnsi="Times New Roman" w:cs="Times New Roman"/>
        </w:rPr>
      </w:pPr>
    </w:p>
    <w:tbl>
      <w:tblPr>
        <w:tblW w:w="0" w:type="auto"/>
        <w:tblInd w:w="93" w:type="dxa"/>
        <w:tblLayout w:type="fixed"/>
        <w:tblLook w:val="04A0"/>
      </w:tblPr>
      <w:tblGrid>
        <w:gridCol w:w="932"/>
        <w:gridCol w:w="3903"/>
        <w:gridCol w:w="472"/>
        <w:gridCol w:w="237"/>
        <w:gridCol w:w="330"/>
        <w:gridCol w:w="945"/>
        <w:gridCol w:w="111"/>
        <w:gridCol w:w="882"/>
        <w:gridCol w:w="1337"/>
      </w:tblGrid>
      <w:tr w:rsidR="0022500B" w:rsidRPr="00567A8B" w:rsidTr="0022500B">
        <w:trPr>
          <w:trHeight w:val="285"/>
        </w:trPr>
        <w:tc>
          <w:tcPr>
            <w:tcW w:w="932" w:type="dxa"/>
            <w:tcBorders>
              <w:top w:val="nil"/>
              <w:left w:val="nil"/>
              <w:bottom w:val="nil"/>
              <w:right w:val="nil"/>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lastRenderedPageBreak/>
              <w:t>BILL No.3</w:t>
            </w:r>
          </w:p>
        </w:tc>
        <w:tc>
          <w:tcPr>
            <w:tcW w:w="5887" w:type="dxa"/>
            <w:gridSpan w:val="5"/>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DOMA SMALE SCALE IRRIGATION SCHEME ON-FARM STRUCTURES</w:t>
            </w:r>
          </w:p>
        </w:tc>
        <w:tc>
          <w:tcPr>
            <w:tcW w:w="993" w:type="dxa"/>
            <w:gridSpan w:val="2"/>
            <w:tcBorders>
              <w:top w:val="nil"/>
              <w:left w:val="nil"/>
              <w:bottom w:val="nil"/>
              <w:right w:val="nil"/>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p>
        </w:tc>
        <w:tc>
          <w:tcPr>
            <w:tcW w:w="1337" w:type="dxa"/>
            <w:tcBorders>
              <w:top w:val="nil"/>
              <w:left w:val="nil"/>
              <w:bottom w:val="nil"/>
              <w:right w:val="nil"/>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p>
        </w:tc>
      </w:tr>
      <w:tr w:rsidR="0022500B" w:rsidRPr="00567A8B" w:rsidTr="0022500B">
        <w:trPr>
          <w:trHeight w:val="285"/>
        </w:trPr>
        <w:tc>
          <w:tcPr>
            <w:tcW w:w="932" w:type="dxa"/>
            <w:vMerge w:val="restart"/>
            <w:tcBorders>
              <w:top w:val="double" w:sz="6" w:space="0" w:color="auto"/>
              <w:left w:val="double" w:sz="6"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ITEM</w:t>
            </w:r>
          </w:p>
        </w:tc>
        <w:tc>
          <w:tcPr>
            <w:tcW w:w="3903"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DESCRIPTION</w:t>
            </w:r>
          </w:p>
        </w:tc>
        <w:tc>
          <w:tcPr>
            <w:tcW w:w="709" w:type="dxa"/>
            <w:gridSpan w:val="2"/>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UNIT</w:t>
            </w:r>
          </w:p>
        </w:tc>
        <w:tc>
          <w:tcPr>
            <w:tcW w:w="1275" w:type="dxa"/>
            <w:gridSpan w:val="2"/>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QUANTITY </w:t>
            </w:r>
          </w:p>
        </w:tc>
        <w:tc>
          <w:tcPr>
            <w:tcW w:w="993" w:type="dxa"/>
            <w:gridSpan w:val="2"/>
            <w:tcBorders>
              <w:top w:val="double" w:sz="6" w:space="0" w:color="auto"/>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RATE</w:t>
            </w:r>
          </w:p>
        </w:tc>
        <w:tc>
          <w:tcPr>
            <w:tcW w:w="1337" w:type="dxa"/>
            <w:tcBorders>
              <w:top w:val="double" w:sz="6" w:space="0" w:color="auto"/>
              <w:left w:val="nil"/>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AMOUNT </w:t>
            </w:r>
          </w:p>
        </w:tc>
      </w:tr>
      <w:tr w:rsidR="0022500B" w:rsidRPr="00567A8B" w:rsidTr="0022500B">
        <w:trPr>
          <w:trHeight w:val="270"/>
        </w:trPr>
        <w:tc>
          <w:tcPr>
            <w:tcW w:w="932" w:type="dxa"/>
            <w:vMerge/>
            <w:tcBorders>
              <w:top w:val="double" w:sz="6" w:space="0" w:color="auto"/>
              <w:left w:val="double" w:sz="6"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3903" w:type="dxa"/>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709" w:type="dxa"/>
            <w:gridSpan w:val="2"/>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1275" w:type="dxa"/>
            <w:gridSpan w:val="2"/>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993" w:type="dxa"/>
            <w:gridSpan w:val="2"/>
            <w:tcBorders>
              <w:top w:val="nil"/>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(BIRR)</w:t>
            </w:r>
          </w:p>
        </w:tc>
        <w:tc>
          <w:tcPr>
            <w:tcW w:w="1337" w:type="dxa"/>
            <w:tcBorders>
              <w:top w:val="nil"/>
              <w:left w:val="nil"/>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(BIRR)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3.1</w:t>
            </w:r>
          </w:p>
        </w:tc>
        <w:tc>
          <w:tcPr>
            <w:tcW w:w="3903"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ROAD CULVERTS_BOX CULVERT (5No.)</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trHeight w:val="51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On Main Canal and Tertiaries as shown in the drawings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3.1.1</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Excavation for structure in soft material</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6.3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150.00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944.46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3.1.2</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xml:space="preserve">Compacted backfill with selected fill to structure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4.0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401.28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3.1.3</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Class C20/ Reinforced concrete to cover slab</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0.3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3,800.00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1,254.00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3.1.4</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High yield steel reinforcement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kg</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81.8</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39.00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3,190.18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3.1.5</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Masonry abutments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2.60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2,500.00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8E3CD9" w:rsidP="0022500B">
            <w:pPr>
              <w:spacing w:after="0" w:line="240" w:lineRule="auto"/>
              <w:jc w:val="right"/>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 xml:space="preserve">      </w:t>
            </w:r>
            <w:r w:rsidR="0022500B" w:rsidRPr="00567A8B">
              <w:rPr>
                <w:rFonts w:ascii="Century Gothic" w:eastAsia="Times New Roman" w:hAnsi="Century Gothic" w:cs="Arial"/>
                <w:sz w:val="20"/>
                <w:szCs w:val="20"/>
                <w:lang w:eastAsia="en-GB"/>
              </w:rPr>
              <w:t xml:space="preserve">6,501.00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3903"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SUB-TOTAL FOR ONE ROAD CULVERT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12,290.92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3903"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TOTAL FOR FIVE ROAD CULVERT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61,454.58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3.2</w:t>
            </w:r>
          </w:p>
        </w:tc>
        <w:tc>
          <w:tcPr>
            <w:tcW w:w="3903" w:type="dxa"/>
            <w:tcBorders>
              <w:top w:val="nil"/>
              <w:left w:val="nil"/>
              <w:bottom w:val="single" w:sz="4" w:space="0" w:color="auto"/>
              <w:right w:val="single" w:sz="4" w:space="0" w:color="auto"/>
            </w:tcBorders>
            <w:shd w:val="clear" w:color="auto" w:fill="auto"/>
            <w:noWrap/>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TURN OUT STRUCTURES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trHeight w:val="51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3.2.1</w:t>
            </w:r>
          </w:p>
        </w:tc>
        <w:tc>
          <w:tcPr>
            <w:tcW w:w="3903" w:type="dxa"/>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Turn out structures on the Tertiary canals (13 No.)</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3.2.2</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Excavation for structure in soft material</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0.4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150.00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54.00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3.2.3</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Backfilling and compaction with selected fill to structure</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0.1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12.00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3.2.4</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xml:space="preserve">Wet stone masonry for the walls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0.5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2,500.00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1,200.00 </w:t>
            </w:r>
          </w:p>
        </w:tc>
      </w:tr>
      <w:tr w:rsidR="0022500B" w:rsidRPr="00567A8B" w:rsidTr="0022500B">
        <w:trPr>
          <w:trHeight w:val="81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3.2.5</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Supply, install  galvanized slide gates complete with all fixing iron mongery as per drawings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No</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1.0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3903"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SUB-TOTAL FOR ONE TURN-OUT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2,266.00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3903"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TOTAL FOR THIRTEEN TURN-OUTS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29,458.00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3.3</w:t>
            </w:r>
          </w:p>
        </w:tc>
        <w:tc>
          <w:tcPr>
            <w:tcW w:w="3903"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CROSS DRAINAGE @ 0+860 and 1+ 600</w:t>
            </w:r>
          </w:p>
        </w:tc>
        <w:tc>
          <w:tcPr>
            <w:tcW w:w="70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3.3.1</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Earthworks</w:t>
            </w:r>
          </w:p>
        </w:tc>
        <w:tc>
          <w:tcPr>
            <w:tcW w:w="70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3.3.1.1</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Site clearance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60.00</w:t>
            </w:r>
          </w:p>
        </w:tc>
        <w:tc>
          <w:tcPr>
            <w:tcW w:w="993"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600.00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3.3.1.2</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Excavation in soft material</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11.52</w:t>
            </w:r>
          </w:p>
        </w:tc>
        <w:tc>
          <w:tcPr>
            <w:tcW w:w="993"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1,728.00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3.3.1.3</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Backfill to structure with granular/murram material including compaction as specified</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3.84</w:t>
            </w:r>
          </w:p>
        </w:tc>
        <w:tc>
          <w:tcPr>
            <w:tcW w:w="993"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384.00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3.3.2</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Concrete and Stonework</w:t>
            </w:r>
          </w:p>
        </w:tc>
        <w:tc>
          <w:tcPr>
            <w:tcW w:w="709"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993"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22500B">
        <w:trPr>
          <w:trHeight w:val="106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3.3.2.1</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Class C20/ reinforced concrete to flume supporting pier, pier foundation and flume supporting slab, pedestrian crossing deck and supports and stair </w:t>
            </w:r>
            <w:r w:rsidRPr="00567A8B">
              <w:rPr>
                <w:rFonts w:ascii="Century Gothic" w:eastAsia="Times New Roman" w:hAnsi="Century Gothic" w:cs="Arial"/>
                <w:sz w:val="20"/>
                <w:szCs w:val="20"/>
                <w:lang w:eastAsia="en-GB"/>
              </w:rPr>
              <w:lastRenderedPageBreak/>
              <w:t>case as shown on the drawings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lastRenderedPageBreak/>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6.08</w:t>
            </w:r>
          </w:p>
        </w:tc>
        <w:tc>
          <w:tcPr>
            <w:tcW w:w="993"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3,900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23,692.50 </w:t>
            </w:r>
          </w:p>
        </w:tc>
      </w:tr>
      <w:tr w:rsidR="0022500B" w:rsidRPr="00567A8B" w:rsidTr="0022500B">
        <w:trPr>
          <w:trHeight w:val="81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lastRenderedPageBreak/>
              <w:t>3.3.2.2</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Masonry around the pier foundation to protect scouring around the pier as shown on the drawings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5.31</w:t>
            </w:r>
          </w:p>
        </w:tc>
        <w:tc>
          <w:tcPr>
            <w:tcW w:w="993"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13,282.00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3.3.2.3</w:t>
            </w:r>
          </w:p>
        </w:tc>
        <w:tc>
          <w:tcPr>
            <w:tcW w:w="3903"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High yield steel reinforcement (The size and arrangement as shown in the drawings)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kg</w:t>
            </w:r>
          </w:p>
        </w:tc>
        <w:tc>
          <w:tcPr>
            <w:tcW w:w="1275"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126.00</w:t>
            </w:r>
          </w:p>
        </w:tc>
        <w:tc>
          <w:tcPr>
            <w:tcW w:w="993"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39</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4,914.00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6880" w:type="dxa"/>
            <w:gridSpan w:val="7"/>
            <w:tcBorders>
              <w:top w:val="single" w:sz="4" w:space="0" w:color="auto"/>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SUB TOTAL</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44,600.50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3.4 </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CHUTE STRUCTURE ON MC-1 @ 1+320</w:t>
            </w:r>
          </w:p>
        </w:tc>
        <w:tc>
          <w:tcPr>
            <w:tcW w:w="567"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882" w:type="dxa"/>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3.4.1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Earthworks</w:t>
            </w:r>
          </w:p>
        </w:tc>
        <w:tc>
          <w:tcPr>
            <w:tcW w:w="567"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3.4.1.1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Site clearance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125</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1,250.00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3.4.1.2</w:t>
            </w:r>
          </w:p>
        </w:tc>
        <w:tc>
          <w:tcPr>
            <w:tcW w:w="4375"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Foundation excavation for structure in soft material</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61</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9,222.33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3.4.1.3</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Backfill to structure with granular/murram material including compaction as specified</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30</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2,985.60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3.4.2</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Concrete and Stonework</w:t>
            </w:r>
          </w:p>
        </w:tc>
        <w:tc>
          <w:tcPr>
            <w:tcW w:w="567"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3.4.2.1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Class C15/ Blinding concrete, 50mm thick</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11</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2,258.87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3.4.2.2</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Masonry walls, stilling basin and key walls as shown on the drawings</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27</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66,377.27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3.4.2.3</w:t>
            </w:r>
          </w:p>
        </w:tc>
        <w:tc>
          <w:tcPr>
            <w:tcW w:w="4375"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Plastering to the internal surface of masonry wall</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48</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7,209.94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6880" w:type="dxa"/>
            <w:gridSpan w:val="7"/>
            <w:tcBorders>
              <w:top w:val="single" w:sz="4" w:space="0" w:color="auto"/>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SUB TOTAL</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89,304</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3.5 </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CATTLE TROUGH (3 in No.)</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3.5.1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Earthworks</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3.5.1.1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Site clearance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90</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900.00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3.5.1.2</w:t>
            </w:r>
          </w:p>
        </w:tc>
        <w:tc>
          <w:tcPr>
            <w:tcW w:w="4375"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Foundation excavation for structure in soft material</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78</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11,700.00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3.5.1.3</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Backfill to structure with granular/murram material including compaction as specified</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30</w:t>
            </w:r>
          </w:p>
        </w:tc>
        <w:tc>
          <w:tcPr>
            <w:tcW w:w="882"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3,000.00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3.5.2</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Concrete and Stonework</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22500B">
        <w:trPr>
          <w:trHeight w:val="81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3.5.2.1</w:t>
            </w:r>
          </w:p>
        </w:tc>
        <w:tc>
          <w:tcPr>
            <w:tcW w:w="4375"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Graded gravel bed with average depth of 300mm and particle size ranging from 3 to 6mm</w:t>
            </w:r>
          </w:p>
        </w:tc>
        <w:tc>
          <w:tcPr>
            <w:tcW w:w="567"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18</w:t>
            </w:r>
          </w:p>
        </w:tc>
        <w:tc>
          <w:tcPr>
            <w:tcW w:w="882"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230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4,140.00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3.5.2.2</w:t>
            </w:r>
          </w:p>
        </w:tc>
        <w:tc>
          <w:tcPr>
            <w:tcW w:w="4375"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Supply and place 250 mm thick hard trachyte stone hard core</w:t>
            </w:r>
          </w:p>
        </w:tc>
        <w:tc>
          <w:tcPr>
            <w:tcW w:w="567"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15</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22,500.00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3.5.2.3</w:t>
            </w:r>
          </w:p>
        </w:tc>
        <w:tc>
          <w:tcPr>
            <w:tcW w:w="4375"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50 mm thick C10 lean concrete under the cattle trough</w:t>
            </w:r>
          </w:p>
        </w:tc>
        <w:tc>
          <w:tcPr>
            <w:tcW w:w="567"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11</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2,000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22,380.00 </w:t>
            </w:r>
          </w:p>
        </w:tc>
      </w:tr>
      <w:tr w:rsidR="0022500B" w:rsidRPr="00567A8B" w:rsidTr="0022500B">
        <w:trPr>
          <w:trHeight w:val="81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3.5.2.4</w:t>
            </w:r>
          </w:p>
        </w:tc>
        <w:tc>
          <w:tcPr>
            <w:tcW w:w="4375"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Cement screeding of internal and external faces of troughs with a cement mortar mix of 1:3 to 20mm thickness</w:t>
            </w:r>
          </w:p>
        </w:tc>
        <w:tc>
          <w:tcPr>
            <w:tcW w:w="567"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m</w:t>
            </w:r>
            <w:r w:rsidRPr="00567A8B">
              <w:rPr>
                <w:rFonts w:ascii="Century Gothic" w:eastAsia="Times New Roman" w:hAnsi="Century Gothic" w:cs="Arial"/>
                <w:color w:val="000000"/>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3</w:t>
            </w:r>
          </w:p>
        </w:tc>
        <w:tc>
          <w:tcPr>
            <w:tcW w:w="882"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2,300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7,659.00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3.5.3</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Pipe works</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lastRenderedPageBreak/>
              <w:t>3.5.3.1</w:t>
            </w:r>
          </w:p>
        </w:tc>
        <w:tc>
          <w:tcPr>
            <w:tcW w:w="4375" w:type="dxa"/>
            <w:gridSpan w:val="2"/>
            <w:tcBorders>
              <w:top w:val="nil"/>
              <w:left w:val="nil"/>
              <w:bottom w:val="single" w:sz="4" w:space="0" w:color="auto"/>
              <w:right w:val="single" w:sz="4" w:space="0" w:color="auto"/>
            </w:tcBorders>
            <w:shd w:val="clear" w:color="000000" w:fill="FFFFFF"/>
            <w:vAlign w:val="center"/>
            <w:hideMark/>
          </w:tcPr>
          <w:p w:rsidR="0022500B" w:rsidRPr="00567A8B" w:rsidRDefault="0022500B" w:rsidP="0022500B">
            <w:pPr>
              <w:spacing w:after="0" w:line="240" w:lineRule="auto"/>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xml:space="preserve">Supply and Install 110 mm PVC pipe and required fittings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50</w:t>
            </w:r>
          </w:p>
        </w:tc>
        <w:tc>
          <w:tcPr>
            <w:tcW w:w="882"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75,000.00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375" w:type="dxa"/>
            <w:gridSpan w:val="2"/>
            <w:tcBorders>
              <w:top w:val="nil"/>
              <w:left w:val="nil"/>
              <w:bottom w:val="single" w:sz="4" w:space="0" w:color="auto"/>
              <w:right w:val="single" w:sz="4" w:space="0" w:color="auto"/>
            </w:tcBorders>
            <w:shd w:val="clear" w:color="000000" w:fill="FFFFFF"/>
            <w:vAlign w:val="bottom"/>
            <w:hideMark/>
          </w:tcPr>
          <w:p w:rsidR="0022500B" w:rsidRPr="00567A8B" w:rsidRDefault="0022500B" w:rsidP="0022500B">
            <w:pPr>
              <w:spacing w:after="0" w:line="240" w:lineRule="auto"/>
              <w:rPr>
                <w:rFonts w:ascii="Century Gothic" w:eastAsia="Times New Roman" w:hAnsi="Century Gothic" w:cs="Arial"/>
                <w:b/>
                <w:bCs/>
                <w:color w:val="000000"/>
                <w:sz w:val="20"/>
                <w:szCs w:val="20"/>
                <w:lang w:eastAsia="en-GB"/>
              </w:rPr>
            </w:pPr>
            <w:r w:rsidRPr="00567A8B">
              <w:rPr>
                <w:rFonts w:ascii="Century Gothic" w:eastAsia="Times New Roman" w:hAnsi="Century Gothic" w:cs="Arial"/>
                <w:b/>
                <w:bCs/>
                <w:color w:val="000000"/>
                <w:sz w:val="20"/>
                <w:szCs w:val="20"/>
                <w:lang w:eastAsia="en-GB"/>
              </w:rPr>
              <w:t xml:space="preserve"> Subtotal for One cattle trough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147,279</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4375" w:type="dxa"/>
            <w:gridSpan w:val="2"/>
            <w:tcBorders>
              <w:top w:val="nil"/>
              <w:left w:val="nil"/>
              <w:bottom w:val="single" w:sz="4" w:space="0" w:color="auto"/>
              <w:right w:val="single" w:sz="4" w:space="0" w:color="auto"/>
            </w:tcBorders>
            <w:shd w:val="clear" w:color="000000" w:fill="FFFFFF"/>
            <w:vAlign w:val="bottom"/>
            <w:hideMark/>
          </w:tcPr>
          <w:p w:rsidR="0022500B" w:rsidRPr="00567A8B" w:rsidRDefault="0022500B" w:rsidP="0022500B">
            <w:pPr>
              <w:spacing w:after="0" w:line="240" w:lineRule="auto"/>
              <w:rPr>
                <w:rFonts w:ascii="Century Gothic" w:eastAsia="Times New Roman" w:hAnsi="Century Gothic" w:cs="Arial"/>
                <w:b/>
                <w:bCs/>
                <w:color w:val="000000"/>
                <w:sz w:val="20"/>
                <w:szCs w:val="20"/>
                <w:lang w:eastAsia="en-GB"/>
              </w:rPr>
            </w:pPr>
            <w:r w:rsidRPr="00567A8B">
              <w:rPr>
                <w:rFonts w:ascii="Century Gothic" w:eastAsia="Times New Roman" w:hAnsi="Century Gothic" w:cs="Arial"/>
                <w:b/>
                <w:bCs/>
                <w:color w:val="000000"/>
                <w:sz w:val="20"/>
                <w:szCs w:val="20"/>
                <w:lang w:eastAsia="en-GB"/>
              </w:rPr>
              <w:t xml:space="preserve"> Total for three cattle troughs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441,837</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3.6 </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WASHING BASIN (3 in No.)</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3.6.1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Earthworks</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 </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3.6.1.1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Site clearance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15.0</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150.00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3.6.1.2</w:t>
            </w:r>
          </w:p>
        </w:tc>
        <w:tc>
          <w:tcPr>
            <w:tcW w:w="4375" w:type="dxa"/>
            <w:gridSpan w:val="2"/>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Foundation excavation for structure in soft material</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4.6</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684.00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3.6.1.3</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Backfill to structure with granular/murram material including compaction as specified</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1.5</w:t>
            </w:r>
          </w:p>
        </w:tc>
        <w:tc>
          <w:tcPr>
            <w:tcW w:w="882" w:type="dxa"/>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152.00 </w:t>
            </w:r>
          </w:p>
        </w:tc>
      </w:tr>
      <w:tr w:rsidR="0022500B" w:rsidRPr="00567A8B" w:rsidTr="0022500B">
        <w:trPr>
          <w:trHeight w:val="27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3.6.2</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Concrete and Stonework</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0</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   </w:t>
            </w:r>
          </w:p>
        </w:tc>
      </w:tr>
      <w:tr w:rsidR="0022500B" w:rsidRPr="00567A8B" w:rsidTr="0022500B">
        <w:trPr>
          <w:trHeight w:val="315"/>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3.6.2.1</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Class C15/ Blinding concrete, 50mm thick</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10</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1,000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10,000.00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3.6.2.2</w:t>
            </w:r>
          </w:p>
        </w:tc>
        <w:tc>
          <w:tcPr>
            <w:tcW w:w="4375" w:type="dxa"/>
            <w:gridSpan w:val="2"/>
            <w:tcBorders>
              <w:top w:val="nil"/>
              <w:left w:val="nil"/>
              <w:bottom w:val="single" w:sz="4" w:space="0" w:color="auto"/>
              <w:right w:val="single" w:sz="4" w:space="0" w:color="auto"/>
            </w:tcBorders>
            <w:shd w:val="clear" w:color="auto" w:fill="auto"/>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Masonry walls washing basin as shown on the drawings</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3</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9</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2,500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23,512.50 </w:t>
            </w:r>
          </w:p>
        </w:tc>
      </w:tr>
      <w:tr w:rsidR="0022500B" w:rsidRPr="00567A8B" w:rsidTr="0022500B">
        <w:trPr>
          <w:trHeight w:val="540"/>
        </w:trPr>
        <w:tc>
          <w:tcPr>
            <w:tcW w:w="932"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3.6.2.3</w:t>
            </w:r>
          </w:p>
        </w:tc>
        <w:tc>
          <w:tcPr>
            <w:tcW w:w="4375" w:type="dxa"/>
            <w:gridSpan w:val="2"/>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Plastering to the internal surface of masonry wall</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m</w:t>
            </w:r>
            <w:r w:rsidRPr="00567A8B">
              <w:rPr>
                <w:rFonts w:ascii="Century Gothic" w:eastAsia="Times New Roman" w:hAnsi="Century Gothic" w:cs="Arial"/>
                <w:sz w:val="20"/>
                <w:szCs w:val="20"/>
                <w:vertAlign w:val="superscript"/>
                <w:lang w:eastAsia="en-GB"/>
              </w:rPr>
              <w:t>2</w:t>
            </w:r>
          </w:p>
        </w:tc>
        <w:tc>
          <w:tcPr>
            <w:tcW w:w="1056" w:type="dxa"/>
            <w:gridSpan w:val="2"/>
            <w:tcBorders>
              <w:top w:val="nil"/>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jc w:val="center"/>
              <w:rPr>
                <w:rFonts w:ascii="Century Gothic" w:eastAsia="Times New Roman" w:hAnsi="Century Gothic" w:cs="Arial"/>
                <w:color w:val="000000"/>
                <w:sz w:val="20"/>
                <w:szCs w:val="20"/>
                <w:lang w:eastAsia="en-GB"/>
              </w:rPr>
            </w:pPr>
            <w:r w:rsidRPr="00567A8B">
              <w:rPr>
                <w:rFonts w:ascii="Century Gothic" w:eastAsia="Times New Roman" w:hAnsi="Century Gothic" w:cs="Arial"/>
                <w:color w:val="000000"/>
                <w:sz w:val="20"/>
                <w:szCs w:val="20"/>
                <w:lang w:eastAsia="en-GB"/>
              </w:rPr>
              <w:t>12</w:t>
            </w:r>
          </w:p>
        </w:tc>
        <w:tc>
          <w:tcPr>
            <w:tcW w:w="882"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150</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jc w:val="right"/>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xml:space="preserve">       1,750.00 </w:t>
            </w:r>
          </w:p>
        </w:tc>
      </w:tr>
      <w:tr w:rsidR="0022500B" w:rsidRPr="00567A8B" w:rsidTr="0022500B">
        <w:trPr>
          <w:trHeight w:val="270"/>
        </w:trPr>
        <w:tc>
          <w:tcPr>
            <w:tcW w:w="932" w:type="dxa"/>
            <w:tcBorders>
              <w:top w:val="nil"/>
              <w:left w:val="double" w:sz="6" w:space="0" w:color="auto"/>
              <w:bottom w:val="nil"/>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6880" w:type="dxa"/>
            <w:gridSpan w:val="7"/>
            <w:tcBorders>
              <w:top w:val="single" w:sz="4" w:space="0" w:color="auto"/>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SUB TOTAL FOR ONE WASHING BASIN</w:t>
            </w:r>
          </w:p>
        </w:tc>
        <w:tc>
          <w:tcPr>
            <w:tcW w:w="1337" w:type="dxa"/>
            <w:tcBorders>
              <w:top w:val="nil"/>
              <w:left w:val="nil"/>
              <w:bottom w:val="nil"/>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36,249</w:t>
            </w:r>
          </w:p>
        </w:tc>
      </w:tr>
      <w:tr w:rsidR="0022500B" w:rsidRPr="00567A8B" w:rsidTr="0022500B">
        <w:trPr>
          <w:trHeight w:val="270"/>
        </w:trPr>
        <w:tc>
          <w:tcPr>
            <w:tcW w:w="932" w:type="dxa"/>
            <w:tcBorders>
              <w:top w:val="single" w:sz="4" w:space="0" w:color="auto"/>
              <w:left w:val="double" w:sz="6" w:space="0" w:color="auto"/>
              <w:bottom w:val="nil"/>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6880" w:type="dxa"/>
            <w:gridSpan w:val="7"/>
            <w:tcBorders>
              <w:top w:val="single" w:sz="4" w:space="0" w:color="auto"/>
              <w:left w:val="nil"/>
              <w:bottom w:val="single" w:sz="4"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TOTAL FOR THREE WASHING BASIN</w:t>
            </w:r>
          </w:p>
        </w:tc>
        <w:tc>
          <w:tcPr>
            <w:tcW w:w="1337" w:type="dxa"/>
            <w:tcBorders>
              <w:top w:val="single" w:sz="4" w:space="0" w:color="auto"/>
              <w:left w:val="nil"/>
              <w:bottom w:val="nil"/>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108,746</w:t>
            </w:r>
          </w:p>
        </w:tc>
      </w:tr>
      <w:tr w:rsidR="0022500B" w:rsidRPr="00567A8B" w:rsidTr="0022500B">
        <w:trPr>
          <w:trHeight w:val="285"/>
        </w:trPr>
        <w:tc>
          <w:tcPr>
            <w:tcW w:w="932"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sz w:val="20"/>
                <w:szCs w:val="20"/>
                <w:lang w:eastAsia="en-GB"/>
              </w:rPr>
            </w:pPr>
            <w:r w:rsidRPr="00567A8B">
              <w:rPr>
                <w:rFonts w:ascii="Century Gothic" w:eastAsia="Times New Roman" w:hAnsi="Century Gothic" w:cs="Arial"/>
                <w:sz w:val="20"/>
                <w:szCs w:val="20"/>
                <w:lang w:eastAsia="en-GB"/>
              </w:rPr>
              <w:t> </w:t>
            </w:r>
          </w:p>
        </w:tc>
        <w:tc>
          <w:tcPr>
            <w:tcW w:w="5998" w:type="dxa"/>
            <w:gridSpan w:val="6"/>
            <w:tcBorders>
              <w:top w:val="single" w:sz="4" w:space="0" w:color="auto"/>
              <w:left w:val="nil"/>
              <w:bottom w:val="double" w:sz="6" w:space="0" w:color="auto"/>
              <w:right w:val="single" w:sz="4" w:space="0" w:color="auto"/>
            </w:tcBorders>
            <w:shd w:val="clear" w:color="auto" w:fill="auto"/>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TOTAL CARRIED OVER TO DOMA SUMMARY SHEET</w:t>
            </w:r>
          </w:p>
        </w:tc>
        <w:tc>
          <w:tcPr>
            <w:tcW w:w="882" w:type="dxa"/>
            <w:tcBorders>
              <w:top w:val="nil"/>
              <w:left w:val="nil"/>
              <w:bottom w:val="double" w:sz="6"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w:t>
            </w:r>
          </w:p>
        </w:tc>
        <w:tc>
          <w:tcPr>
            <w:tcW w:w="1337" w:type="dxa"/>
            <w:tcBorders>
              <w:top w:val="single" w:sz="4" w:space="0" w:color="auto"/>
              <w:left w:val="nil"/>
              <w:bottom w:val="double" w:sz="6" w:space="0" w:color="auto"/>
              <w:right w:val="double" w:sz="6" w:space="0" w:color="auto"/>
            </w:tcBorders>
            <w:shd w:val="clear" w:color="auto" w:fill="auto"/>
            <w:noWrap/>
            <w:vAlign w:val="bottom"/>
            <w:hideMark/>
          </w:tcPr>
          <w:p w:rsidR="0022500B" w:rsidRPr="00567A8B" w:rsidRDefault="0022500B" w:rsidP="0022500B">
            <w:pPr>
              <w:spacing w:after="0" w:line="240" w:lineRule="auto"/>
              <w:jc w:val="right"/>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775,399.59</w:t>
            </w:r>
          </w:p>
        </w:tc>
      </w:tr>
    </w:tbl>
    <w:p w:rsidR="0022500B" w:rsidRDefault="0022500B" w:rsidP="0022500B">
      <w:pPr>
        <w:tabs>
          <w:tab w:val="left" w:pos="4185"/>
        </w:tabs>
        <w:rPr>
          <w:rFonts w:ascii="Times New Roman" w:hAnsi="Times New Roman" w:cs="Times New Roman"/>
        </w:rPr>
      </w:pPr>
    </w:p>
    <w:tbl>
      <w:tblPr>
        <w:tblW w:w="0" w:type="auto"/>
        <w:tblInd w:w="93" w:type="dxa"/>
        <w:tblLayout w:type="fixed"/>
        <w:tblLook w:val="04A0"/>
      </w:tblPr>
      <w:tblGrid>
        <w:gridCol w:w="864"/>
        <w:gridCol w:w="3404"/>
        <w:gridCol w:w="992"/>
        <w:gridCol w:w="1276"/>
        <w:gridCol w:w="1276"/>
        <w:gridCol w:w="1337"/>
      </w:tblGrid>
      <w:tr w:rsidR="0022500B" w:rsidRPr="00567A8B" w:rsidTr="0022500B">
        <w:trPr>
          <w:trHeight w:val="345"/>
        </w:trPr>
        <w:tc>
          <w:tcPr>
            <w:tcW w:w="864" w:type="dxa"/>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lang w:eastAsia="en-GB"/>
              </w:rPr>
            </w:pPr>
            <w:r w:rsidRPr="00567A8B">
              <w:rPr>
                <w:rFonts w:ascii="Century Gothic" w:eastAsia="Times New Roman" w:hAnsi="Century Gothic" w:cs="Arial"/>
                <w:b/>
                <w:bCs/>
                <w:lang w:eastAsia="en-GB"/>
              </w:rPr>
              <w:t xml:space="preserve">Bill No.4 </w:t>
            </w:r>
          </w:p>
        </w:tc>
        <w:tc>
          <w:tcPr>
            <w:tcW w:w="4396" w:type="dxa"/>
            <w:gridSpan w:val="2"/>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lang w:eastAsia="en-GB"/>
              </w:rPr>
            </w:pPr>
            <w:r w:rsidRPr="00567A8B">
              <w:rPr>
                <w:rFonts w:ascii="Century Gothic" w:eastAsia="Times New Roman" w:hAnsi="Century Gothic" w:cs="Arial"/>
                <w:b/>
                <w:bCs/>
                <w:lang w:eastAsia="en-GB"/>
              </w:rPr>
              <w:t>DOMA SMALL-SCALE IRRIGATION SCHEME  GENERAL ITEMS</w:t>
            </w:r>
          </w:p>
        </w:tc>
        <w:tc>
          <w:tcPr>
            <w:tcW w:w="1276" w:type="dxa"/>
            <w:tcBorders>
              <w:top w:val="nil"/>
              <w:left w:val="nil"/>
              <w:bottom w:val="nil"/>
              <w:right w:val="nil"/>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lang w:eastAsia="en-GB"/>
              </w:rPr>
            </w:pPr>
          </w:p>
        </w:tc>
        <w:tc>
          <w:tcPr>
            <w:tcW w:w="1276" w:type="dxa"/>
            <w:tcBorders>
              <w:top w:val="nil"/>
              <w:left w:val="nil"/>
              <w:bottom w:val="nil"/>
              <w:right w:val="nil"/>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lang w:eastAsia="en-GB"/>
              </w:rPr>
            </w:pPr>
          </w:p>
        </w:tc>
        <w:tc>
          <w:tcPr>
            <w:tcW w:w="1337" w:type="dxa"/>
            <w:tcBorders>
              <w:top w:val="nil"/>
              <w:left w:val="nil"/>
              <w:bottom w:val="nil"/>
              <w:right w:val="nil"/>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lang w:eastAsia="en-GB"/>
              </w:rPr>
            </w:pPr>
          </w:p>
        </w:tc>
      </w:tr>
      <w:tr w:rsidR="0022500B" w:rsidRPr="00567A8B" w:rsidTr="0022500B">
        <w:trPr>
          <w:trHeight w:val="345"/>
        </w:trPr>
        <w:tc>
          <w:tcPr>
            <w:tcW w:w="864" w:type="dxa"/>
            <w:vMerge w:val="restart"/>
            <w:tcBorders>
              <w:top w:val="double" w:sz="6" w:space="0" w:color="auto"/>
              <w:left w:val="double" w:sz="6"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ITEM</w:t>
            </w:r>
          </w:p>
        </w:tc>
        <w:tc>
          <w:tcPr>
            <w:tcW w:w="3404"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DESCRIPTION</w:t>
            </w:r>
          </w:p>
        </w:tc>
        <w:tc>
          <w:tcPr>
            <w:tcW w:w="992"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UNIT</w:t>
            </w:r>
          </w:p>
        </w:tc>
        <w:tc>
          <w:tcPr>
            <w:tcW w:w="1276" w:type="dxa"/>
            <w:vMerge w:val="restart"/>
            <w:tcBorders>
              <w:top w:val="double" w:sz="6" w:space="0" w:color="auto"/>
              <w:left w:val="single" w:sz="4" w:space="0" w:color="auto"/>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QUANTITY </w:t>
            </w:r>
          </w:p>
        </w:tc>
        <w:tc>
          <w:tcPr>
            <w:tcW w:w="1276" w:type="dxa"/>
            <w:tcBorders>
              <w:top w:val="double" w:sz="6" w:space="0" w:color="auto"/>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RATE</w:t>
            </w:r>
          </w:p>
        </w:tc>
        <w:tc>
          <w:tcPr>
            <w:tcW w:w="1337" w:type="dxa"/>
            <w:tcBorders>
              <w:top w:val="double" w:sz="6" w:space="0" w:color="auto"/>
              <w:left w:val="nil"/>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AMOUNT </w:t>
            </w:r>
          </w:p>
        </w:tc>
      </w:tr>
      <w:tr w:rsidR="0022500B" w:rsidRPr="00567A8B" w:rsidTr="0022500B">
        <w:trPr>
          <w:trHeight w:val="330"/>
        </w:trPr>
        <w:tc>
          <w:tcPr>
            <w:tcW w:w="864" w:type="dxa"/>
            <w:vMerge/>
            <w:tcBorders>
              <w:top w:val="double" w:sz="6" w:space="0" w:color="auto"/>
              <w:left w:val="double" w:sz="6"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3404" w:type="dxa"/>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992" w:type="dxa"/>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1276" w:type="dxa"/>
            <w:vMerge/>
            <w:tcBorders>
              <w:top w:val="double" w:sz="6" w:space="0" w:color="auto"/>
              <w:left w:val="single" w:sz="4" w:space="0" w:color="auto"/>
              <w:bottom w:val="single" w:sz="4" w:space="0" w:color="auto"/>
              <w:right w:val="single" w:sz="4" w:space="0" w:color="auto"/>
            </w:tcBorders>
            <w:vAlign w:val="center"/>
            <w:hideMark/>
          </w:tcPr>
          <w:p w:rsidR="0022500B" w:rsidRPr="00567A8B" w:rsidRDefault="0022500B" w:rsidP="0022500B">
            <w:pPr>
              <w:spacing w:after="0" w:line="240" w:lineRule="auto"/>
              <w:rPr>
                <w:rFonts w:ascii="Century Gothic" w:eastAsia="Times New Roman" w:hAnsi="Century Gothic" w:cs="Arial"/>
                <w:b/>
                <w:bCs/>
                <w:sz w:val="20"/>
                <w:szCs w:val="20"/>
                <w:lang w:eastAsia="en-GB"/>
              </w:rPr>
            </w:pPr>
          </w:p>
        </w:tc>
        <w:tc>
          <w:tcPr>
            <w:tcW w:w="1276" w:type="dxa"/>
            <w:tcBorders>
              <w:top w:val="nil"/>
              <w:left w:val="nil"/>
              <w:bottom w:val="single" w:sz="4" w:space="0" w:color="auto"/>
              <w:right w:val="single" w:sz="4"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(BIRR)</w:t>
            </w:r>
          </w:p>
        </w:tc>
        <w:tc>
          <w:tcPr>
            <w:tcW w:w="1337" w:type="dxa"/>
            <w:tcBorders>
              <w:top w:val="nil"/>
              <w:left w:val="nil"/>
              <w:bottom w:val="single" w:sz="4" w:space="0" w:color="auto"/>
              <w:right w:val="double" w:sz="6" w:space="0" w:color="auto"/>
            </w:tcBorders>
            <w:shd w:val="clear" w:color="000000" w:fill="E6B9B8"/>
            <w:noWrap/>
            <w:vAlign w:val="center"/>
            <w:hideMark/>
          </w:tcPr>
          <w:p w:rsidR="0022500B" w:rsidRPr="00567A8B" w:rsidRDefault="0022500B" w:rsidP="0022500B">
            <w:pPr>
              <w:spacing w:after="0" w:line="240" w:lineRule="auto"/>
              <w:jc w:val="center"/>
              <w:rPr>
                <w:rFonts w:ascii="Century Gothic" w:eastAsia="Times New Roman" w:hAnsi="Century Gothic" w:cs="Arial"/>
                <w:b/>
                <w:bCs/>
                <w:sz w:val="20"/>
                <w:szCs w:val="20"/>
                <w:lang w:eastAsia="en-GB"/>
              </w:rPr>
            </w:pPr>
            <w:r w:rsidRPr="00567A8B">
              <w:rPr>
                <w:rFonts w:ascii="Century Gothic" w:eastAsia="Times New Roman" w:hAnsi="Century Gothic" w:cs="Arial"/>
                <w:b/>
                <w:bCs/>
                <w:sz w:val="20"/>
                <w:szCs w:val="20"/>
                <w:lang w:eastAsia="en-GB"/>
              </w:rPr>
              <w:t xml:space="preserve"> (BIRR) </w:t>
            </w:r>
          </w:p>
        </w:tc>
      </w:tr>
      <w:tr w:rsidR="0022500B" w:rsidRPr="00567A8B" w:rsidTr="0022500B">
        <w:trPr>
          <w:trHeight w:val="330"/>
        </w:trPr>
        <w:tc>
          <w:tcPr>
            <w:tcW w:w="864"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4.1</w:t>
            </w:r>
          </w:p>
        </w:tc>
        <w:tc>
          <w:tcPr>
            <w:tcW w:w="3404"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bookmarkStart w:id="155" w:name="RANGE!B4"/>
            <w:r w:rsidRPr="00567A8B">
              <w:rPr>
                <w:rFonts w:ascii="Century Gothic" w:eastAsia="Times New Roman" w:hAnsi="Century Gothic" w:cs="Arial"/>
                <w:lang w:eastAsia="en-GB"/>
              </w:rPr>
              <w:t xml:space="preserve"> Allow for costs of tests to be conducted elsewhere </w:t>
            </w:r>
            <w:bookmarkEnd w:id="155"/>
          </w:p>
        </w:tc>
        <w:tc>
          <w:tcPr>
            <w:tcW w:w="992"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LS</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xml:space="preserve">  30,000.00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xml:space="preserve">     30,000.00 </w:t>
            </w:r>
          </w:p>
        </w:tc>
      </w:tr>
      <w:tr w:rsidR="0022500B" w:rsidRPr="00567A8B" w:rsidTr="0022500B">
        <w:trPr>
          <w:trHeight w:val="660"/>
        </w:trPr>
        <w:tc>
          <w:tcPr>
            <w:tcW w:w="864"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4.2</w:t>
            </w:r>
          </w:p>
        </w:tc>
        <w:tc>
          <w:tcPr>
            <w:tcW w:w="3404"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Allow for Contractors offices and labor and staff accommodation :fixed cost</w:t>
            </w:r>
          </w:p>
        </w:tc>
        <w:tc>
          <w:tcPr>
            <w:tcW w:w="992"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LS</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xml:space="preserve">  60,000.00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xml:space="preserve">     60,000.00 </w:t>
            </w:r>
          </w:p>
        </w:tc>
      </w:tr>
      <w:tr w:rsidR="0022500B" w:rsidRPr="00567A8B" w:rsidTr="0022500B">
        <w:trPr>
          <w:trHeight w:val="660"/>
        </w:trPr>
        <w:tc>
          <w:tcPr>
            <w:tcW w:w="864"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4.3</w:t>
            </w:r>
          </w:p>
        </w:tc>
        <w:tc>
          <w:tcPr>
            <w:tcW w:w="3404"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Allow for Contractors plant yard workshop and stores: fixed cost</w:t>
            </w:r>
          </w:p>
        </w:tc>
        <w:tc>
          <w:tcPr>
            <w:tcW w:w="992"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LS</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xml:space="preserve">  75,000.00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xml:space="preserve">     75,000.00 </w:t>
            </w:r>
          </w:p>
        </w:tc>
      </w:tr>
      <w:tr w:rsidR="0022500B" w:rsidRPr="00567A8B" w:rsidTr="0022500B">
        <w:trPr>
          <w:trHeight w:val="330"/>
        </w:trPr>
        <w:tc>
          <w:tcPr>
            <w:tcW w:w="864"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4.4</w:t>
            </w:r>
          </w:p>
        </w:tc>
        <w:tc>
          <w:tcPr>
            <w:tcW w:w="3404"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Allow for medical arrangements : fixed cost</w:t>
            </w:r>
          </w:p>
        </w:tc>
        <w:tc>
          <w:tcPr>
            <w:tcW w:w="992"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LS</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xml:space="preserve">  25,000.00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xml:space="preserve">     25,000.00 </w:t>
            </w:r>
          </w:p>
        </w:tc>
      </w:tr>
      <w:tr w:rsidR="0022500B" w:rsidRPr="00567A8B" w:rsidTr="0022500B">
        <w:trPr>
          <w:trHeight w:val="660"/>
        </w:trPr>
        <w:tc>
          <w:tcPr>
            <w:tcW w:w="864"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4.5</w:t>
            </w:r>
          </w:p>
        </w:tc>
        <w:tc>
          <w:tcPr>
            <w:tcW w:w="3404"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Progress photographs : Sets of negatives and 5 titled prints</w:t>
            </w:r>
          </w:p>
        </w:tc>
        <w:tc>
          <w:tcPr>
            <w:tcW w:w="992"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Set</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xml:space="preserve">       500.00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xml:space="preserve">       5,000.00 </w:t>
            </w:r>
          </w:p>
        </w:tc>
      </w:tr>
      <w:tr w:rsidR="0022500B" w:rsidRPr="00567A8B" w:rsidTr="0022500B">
        <w:trPr>
          <w:trHeight w:val="330"/>
        </w:trPr>
        <w:tc>
          <w:tcPr>
            <w:tcW w:w="864"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4.6</w:t>
            </w:r>
          </w:p>
        </w:tc>
        <w:tc>
          <w:tcPr>
            <w:tcW w:w="3404"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Sign boards</w:t>
            </w:r>
          </w:p>
        </w:tc>
        <w:tc>
          <w:tcPr>
            <w:tcW w:w="992"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No</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2</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xml:space="preserve">    2,000.00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xml:space="preserve">       4,000.00 </w:t>
            </w:r>
          </w:p>
        </w:tc>
      </w:tr>
      <w:tr w:rsidR="0022500B" w:rsidRPr="00567A8B" w:rsidTr="0022500B">
        <w:trPr>
          <w:trHeight w:val="330"/>
        </w:trPr>
        <w:tc>
          <w:tcPr>
            <w:tcW w:w="864" w:type="dxa"/>
            <w:tcBorders>
              <w:top w:val="nil"/>
              <w:left w:val="double" w:sz="6" w:space="0" w:color="auto"/>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4.7</w:t>
            </w:r>
          </w:p>
        </w:tc>
        <w:tc>
          <w:tcPr>
            <w:tcW w:w="3404"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Demobilization</w:t>
            </w:r>
          </w:p>
        </w:tc>
        <w:tc>
          <w:tcPr>
            <w:tcW w:w="992"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LS</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xml:space="preserve">  30,000.00 </w:t>
            </w:r>
          </w:p>
        </w:tc>
        <w:tc>
          <w:tcPr>
            <w:tcW w:w="1337" w:type="dxa"/>
            <w:tcBorders>
              <w:top w:val="nil"/>
              <w:left w:val="nil"/>
              <w:bottom w:val="single" w:sz="4" w:space="0" w:color="auto"/>
              <w:right w:val="double" w:sz="6" w:space="0" w:color="auto"/>
            </w:tcBorders>
            <w:shd w:val="clear" w:color="auto" w:fill="auto"/>
            <w:noWrap/>
            <w:vAlign w:val="center"/>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xml:space="preserve">     30,000.00 </w:t>
            </w:r>
          </w:p>
        </w:tc>
      </w:tr>
      <w:tr w:rsidR="0022500B" w:rsidRPr="00567A8B" w:rsidTr="0022500B">
        <w:trPr>
          <w:trHeight w:val="330"/>
        </w:trPr>
        <w:tc>
          <w:tcPr>
            <w:tcW w:w="864" w:type="dxa"/>
            <w:tcBorders>
              <w:top w:val="nil"/>
              <w:left w:val="double" w:sz="6" w:space="0" w:color="auto"/>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3404" w:type="dxa"/>
            <w:tcBorders>
              <w:top w:val="nil"/>
              <w:left w:val="nil"/>
              <w:bottom w:val="single" w:sz="4" w:space="0" w:color="auto"/>
              <w:right w:val="single" w:sz="4" w:space="0" w:color="auto"/>
            </w:tcBorders>
            <w:shd w:val="clear" w:color="auto" w:fill="auto"/>
            <w:vAlign w:val="bottom"/>
            <w:hideMark/>
          </w:tcPr>
          <w:p w:rsidR="0022500B" w:rsidRPr="00567A8B" w:rsidRDefault="0022500B" w:rsidP="0022500B">
            <w:pPr>
              <w:spacing w:after="0" w:line="240" w:lineRule="auto"/>
              <w:jc w:val="center"/>
              <w:rPr>
                <w:rFonts w:ascii="Century Gothic" w:eastAsia="Times New Roman" w:hAnsi="Century Gothic" w:cs="Arial"/>
                <w:b/>
                <w:bCs/>
                <w:lang w:eastAsia="en-GB"/>
              </w:rPr>
            </w:pPr>
            <w:r w:rsidRPr="00567A8B">
              <w:rPr>
                <w:rFonts w:ascii="Century Gothic" w:eastAsia="Times New Roman" w:hAnsi="Century Gothic" w:cs="Arial"/>
                <w:b/>
                <w:bCs/>
                <w:lang w:eastAsia="en-GB"/>
              </w:rPr>
              <w:t xml:space="preserve">TOTAL OF BILL NO.4 </w:t>
            </w:r>
          </w:p>
        </w:tc>
        <w:tc>
          <w:tcPr>
            <w:tcW w:w="992"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1337" w:type="dxa"/>
            <w:tcBorders>
              <w:top w:val="nil"/>
              <w:left w:val="nil"/>
              <w:bottom w:val="single" w:sz="4" w:space="0" w:color="auto"/>
              <w:right w:val="double" w:sz="6"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lang w:eastAsia="en-GB"/>
              </w:rPr>
            </w:pPr>
            <w:r w:rsidRPr="00567A8B">
              <w:rPr>
                <w:rFonts w:ascii="Century Gothic" w:eastAsia="Times New Roman" w:hAnsi="Century Gothic" w:cs="Arial"/>
                <w:b/>
                <w:bCs/>
                <w:lang w:eastAsia="en-GB"/>
              </w:rPr>
              <w:t> </w:t>
            </w:r>
          </w:p>
        </w:tc>
      </w:tr>
      <w:tr w:rsidR="0022500B" w:rsidRPr="00567A8B" w:rsidTr="0022500B">
        <w:trPr>
          <w:trHeight w:val="345"/>
        </w:trPr>
        <w:tc>
          <w:tcPr>
            <w:tcW w:w="864" w:type="dxa"/>
            <w:tcBorders>
              <w:top w:val="nil"/>
              <w:left w:val="double" w:sz="6" w:space="0" w:color="auto"/>
              <w:bottom w:val="double" w:sz="6"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3404" w:type="dxa"/>
            <w:tcBorders>
              <w:top w:val="nil"/>
              <w:left w:val="nil"/>
              <w:bottom w:val="double" w:sz="6"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b/>
                <w:bCs/>
                <w:lang w:eastAsia="en-GB"/>
              </w:rPr>
            </w:pPr>
            <w:r w:rsidRPr="00567A8B">
              <w:rPr>
                <w:rFonts w:ascii="Century Gothic" w:eastAsia="Times New Roman" w:hAnsi="Century Gothic" w:cs="Arial"/>
                <w:b/>
                <w:bCs/>
                <w:lang w:eastAsia="en-GB"/>
              </w:rPr>
              <w:t>Carried to Summary</w:t>
            </w:r>
          </w:p>
        </w:tc>
        <w:tc>
          <w:tcPr>
            <w:tcW w:w="992" w:type="dxa"/>
            <w:tcBorders>
              <w:top w:val="nil"/>
              <w:left w:val="nil"/>
              <w:bottom w:val="double" w:sz="6" w:space="0" w:color="auto"/>
              <w:right w:val="single" w:sz="4"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1276" w:type="dxa"/>
            <w:tcBorders>
              <w:top w:val="nil"/>
              <w:left w:val="nil"/>
              <w:bottom w:val="double" w:sz="6"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1276" w:type="dxa"/>
            <w:tcBorders>
              <w:top w:val="nil"/>
              <w:left w:val="nil"/>
              <w:bottom w:val="double" w:sz="6" w:space="0" w:color="auto"/>
              <w:right w:val="single" w:sz="4" w:space="0" w:color="auto"/>
            </w:tcBorders>
            <w:shd w:val="clear" w:color="auto" w:fill="auto"/>
            <w:noWrap/>
            <w:vAlign w:val="bottom"/>
            <w:hideMark/>
          </w:tcPr>
          <w:p w:rsidR="0022500B" w:rsidRPr="00567A8B" w:rsidRDefault="0022500B" w:rsidP="0022500B">
            <w:pPr>
              <w:spacing w:after="0" w:line="240" w:lineRule="auto"/>
              <w:jc w:val="center"/>
              <w:rPr>
                <w:rFonts w:ascii="Century Gothic" w:eastAsia="Times New Roman" w:hAnsi="Century Gothic" w:cs="Arial"/>
                <w:lang w:eastAsia="en-GB"/>
              </w:rPr>
            </w:pPr>
            <w:r w:rsidRPr="00567A8B">
              <w:rPr>
                <w:rFonts w:ascii="Century Gothic" w:eastAsia="Times New Roman" w:hAnsi="Century Gothic" w:cs="Arial"/>
                <w:lang w:eastAsia="en-GB"/>
              </w:rPr>
              <w:t> </w:t>
            </w:r>
          </w:p>
        </w:tc>
        <w:tc>
          <w:tcPr>
            <w:tcW w:w="1337" w:type="dxa"/>
            <w:tcBorders>
              <w:top w:val="nil"/>
              <w:left w:val="nil"/>
              <w:bottom w:val="double" w:sz="6" w:space="0" w:color="auto"/>
              <w:right w:val="double" w:sz="6" w:space="0" w:color="auto"/>
            </w:tcBorders>
            <w:shd w:val="clear" w:color="auto" w:fill="auto"/>
            <w:noWrap/>
            <w:vAlign w:val="bottom"/>
            <w:hideMark/>
          </w:tcPr>
          <w:p w:rsidR="0022500B" w:rsidRPr="00567A8B" w:rsidRDefault="0022500B" w:rsidP="0022500B">
            <w:pPr>
              <w:spacing w:after="0" w:line="240" w:lineRule="auto"/>
              <w:rPr>
                <w:rFonts w:ascii="Century Gothic" w:eastAsia="Times New Roman" w:hAnsi="Century Gothic" w:cs="Arial"/>
                <w:b/>
                <w:bCs/>
                <w:lang w:eastAsia="en-GB"/>
              </w:rPr>
            </w:pPr>
            <w:r w:rsidRPr="00567A8B">
              <w:rPr>
                <w:rFonts w:ascii="Century Gothic" w:eastAsia="Times New Roman" w:hAnsi="Century Gothic" w:cs="Arial"/>
                <w:b/>
                <w:bCs/>
                <w:lang w:eastAsia="en-GB"/>
              </w:rPr>
              <w:t xml:space="preserve">   </w:t>
            </w:r>
            <w:r w:rsidRPr="00567A8B">
              <w:rPr>
                <w:rFonts w:ascii="Century Gothic" w:eastAsia="Times New Roman" w:hAnsi="Century Gothic" w:cs="Arial"/>
                <w:b/>
                <w:bCs/>
                <w:lang w:eastAsia="en-GB"/>
              </w:rPr>
              <w:lastRenderedPageBreak/>
              <w:t xml:space="preserve">229,000.00 </w:t>
            </w:r>
          </w:p>
        </w:tc>
      </w:tr>
    </w:tbl>
    <w:p w:rsidR="0022500B" w:rsidRPr="0022500B" w:rsidRDefault="0022500B" w:rsidP="0022500B">
      <w:pPr>
        <w:tabs>
          <w:tab w:val="left" w:pos="4185"/>
        </w:tabs>
        <w:rPr>
          <w:rFonts w:ascii="Times New Roman" w:hAnsi="Times New Roman" w:cs="Times New Roman"/>
        </w:rPr>
      </w:pPr>
    </w:p>
    <w:sectPr w:rsidR="0022500B" w:rsidRPr="0022500B" w:rsidSect="00BC1ACB">
      <w:headerReference w:type="default" r:id="rId81"/>
      <w:footerReference w:type="default" r:id="rId82"/>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39E" w:rsidRDefault="004E639E">
      <w:pPr>
        <w:spacing w:after="0" w:line="240" w:lineRule="auto"/>
      </w:pPr>
      <w:r>
        <w:separator/>
      </w:r>
    </w:p>
  </w:endnote>
  <w:endnote w:type="continuationSeparator" w:id="1">
    <w:p w:rsidR="004E639E" w:rsidRDefault="004E6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IHPMO+Arial">
    <w:altName w:val="Arial"/>
    <w:panose1 w:val="00000000000000000000"/>
    <w:charset w:val="00"/>
    <w:family w:val="swiss"/>
    <w:notTrueType/>
    <w:pitch w:val="default"/>
    <w:sig w:usb0="00000003" w:usb1="00000000" w:usb2="00000000" w:usb3="00000000" w:csb0="00000001" w:csb1="00000000"/>
  </w:font>
  <w:font w:name="HFBNO M+ T T 237 O 00">
    <w:altName w:val="T T 23 7 O"/>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0B" w:rsidRDefault="0022500B" w:rsidP="00BC1ACB">
    <w:pPr>
      <w:pStyle w:val="Footer"/>
      <w:pBdr>
        <w:top w:val="single" w:sz="4" w:space="1" w:color="auto"/>
      </w:pBdr>
    </w:pPr>
    <w:r w:rsidRPr="001A3A0C">
      <w:rPr>
        <w:rFonts w:ascii="Times New Roman" w:hAnsi="Times New Roman" w:cs="Times New Roman"/>
        <w:b w:val="0"/>
      </w:rPr>
      <w:t>AWE Consultants plc</w:t>
    </w:r>
    <w:r w:rsidRPr="00BC1ACB">
      <w:rPr>
        <w:b w:val="0"/>
      </w:rPr>
      <w:tab/>
    </w:r>
    <w:r>
      <w:tab/>
    </w:r>
    <w:fldSimple w:instr=" PAGE   \* MERGEFORMAT ">
      <w:r w:rsidR="008E3CD9">
        <w:rPr>
          <w:noProof/>
        </w:rPr>
        <w:t>III</w:t>
      </w:r>
    </w:fldSimple>
  </w:p>
  <w:p w:rsidR="0022500B" w:rsidRDefault="002250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0B" w:rsidRPr="001A3A0C" w:rsidRDefault="0022500B" w:rsidP="008B7BF6">
    <w:pPr>
      <w:pStyle w:val="Footer"/>
      <w:pBdr>
        <w:top w:val="single" w:sz="4" w:space="1" w:color="A5A5A5" w:themeColor="background1" w:themeShade="A5"/>
      </w:pBdr>
      <w:rPr>
        <w:rFonts w:ascii="Times New Roman" w:hAnsi="Times New Roman" w:cs="Times New Roman"/>
        <w:b w:val="0"/>
      </w:rPr>
    </w:pPr>
    <w:r w:rsidRPr="001A3A0C">
      <w:rPr>
        <w:rFonts w:ascii="Times New Roman" w:hAnsi="Times New Roman" w:cs="Times New Roman"/>
        <w:b w:val="0"/>
      </w:rPr>
      <w:t>AWE Consults PLC.</w:t>
    </w:r>
    <w:r w:rsidRPr="001A3A0C">
      <w:rPr>
        <w:rFonts w:ascii="Times New Roman" w:hAnsi="Times New Roman" w:cs="Times New Roman"/>
        <w:b w:val="0"/>
        <w:color w:val="548DD4"/>
      </w:rPr>
      <w:tab/>
    </w:r>
    <w:r w:rsidRPr="001A3A0C">
      <w:rPr>
        <w:rFonts w:ascii="Times New Roman" w:hAnsi="Times New Roman" w:cs="Times New Roman"/>
        <w:b w:val="0"/>
      </w:rPr>
      <w:ptab w:relativeTo="margin" w:alignment="right" w:leader="none"/>
    </w:r>
    <w:r w:rsidRPr="001A3A0C">
      <w:rPr>
        <w:rFonts w:ascii="Times New Roman" w:hAnsi="Times New Roman" w:cs="Times New Roman"/>
        <w:b w:val="0"/>
      </w:rPr>
      <w:t xml:space="preserve"> </w:t>
    </w:r>
    <w:r w:rsidR="007B4374" w:rsidRPr="001A3A0C">
      <w:rPr>
        <w:rFonts w:ascii="Times New Roman" w:hAnsi="Times New Roman" w:cs="Times New Roman"/>
        <w:b w:val="0"/>
      </w:rPr>
      <w:fldChar w:fldCharType="begin"/>
    </w:r>
    <w:r w:rsidRPr="001A3A0C">
      <w:rPr>
        <w:rFonts w:ascii="Times New Roman" w:hAnsi="Times New Roman" w:cs="Times New Roman"/>
        <w:b w:val="0"/>
      </w:rPr>
      <w:instrText xml:space="preserve"> PAGE   \* MERGEFORMAT </w:instrText>
    </w:r>
    <w:r w:rsidR="007B4374" w:rsidRPr="001A3A0C">
      <w:rPr>
        <w:rFonts w:ascii="Times New Roman" w:hAnsi="Times New Roman" w:cs="Times New Roman"/>
        <w:b w:val="0"/>
      </w:rPr>
      <w:fldChar w:fldCharType="separate"/>
    </w:r>
    <w:r w:rsidR="008E3CD9">
      <w:rPr>
        <w:rFonts w:ascii="Times New Roman" w:hAnsi="Times New Roman" w:cs="Times New Roman"/>
        <w:b w:val="0"/>
        <w:noProof/>
      </w:rPr>
      <w:t>55</w:t>
    </w:r>
    <w:r w:rsidR="007B4374" w:rsidRPr="001A3A0C">
      <w:rPr>
        <w:rFonts w:ascii="Times New Roman" w:hAnsi="Times New Roman" w:cs="Times New Roman"/>
        <w:b w:val="0"/>
        <w:noProof/>
      </w:rPr>
      <w:fldChar w:fldCharType="end"/>
    </w:r>
  </w:p>
  <w:p w:rsidR="0022500B" w:rsidRDefault="0022500B" w:rsidP="008B7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39E" w:rsidRDefault="004E639E">
      <w:pPr>
        <w:spacing w:after="0" w:line="240" w:lineRule="auto"/>
      </w:pPr>
      <w:r>
        <w:separator/>
      </w:r>
    </w:p>
  </w:footnote>
  <w:footnote w:type="continuationSeparator" w:id="1">
    <w:p w:rsidR="004E639E" w:rsidRDefault="004E639E">
      <w:pPr>
        <w:spacing w:after="0" w:line="240" w:lineRule="auto"/>
      </w:pPr>
      <w:r>
        <w:continuationSeparator/>
      </w:r>
    </w:p>
  </w:footnote>
  <w:footnote w:id="2">
    <w:p w:rsidR="0022500B" w:rsidRPr="00A667BC" w:rsidRDefault="0022500B" w:rsidP="00823B23">
      <w:pPr>
        <w:pStyle w:val="FootnoteText"/>
      </w:pPr>
      <w:r w:rsidRPr="00E40DD7">
        <w:rPr>
          <w:rStyle w:val="FootnoteReference"/>
        </w:rPr>
        <w:footnoteRef/>
      </w:r>
      <w:r w:rsidRPr="00E40DD7">
        <w:t xml:space="preserve"> CropWat </w:t>
      </w:r>
      <w:r>
        <w:t>:</w:t>
      </w:r>
      <w:r w:rsidRPr="00E40DD7">
        <w:t xml:space="preserve"> software for computing crop water requirement.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0B" w:rsidRPr="008F3F92" w:rsidRDefault="0022500B" w:rsidP="001A3A0C">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 xml:space="preserve">Doma </w:t>
    </w:r>
    <w:r w:rsidRPr="008F3F92">
      <w:rPr>
        <w:rFonts w:ascii="Times New Roman" w:hAnsi="Times New Roman" w:cs="Times New Roman"/>
        <w:sz w:val="20"/>
        <w:szCs w:val="20"/>
      </w:rPr>
      <w:t xml:space="preserve">Small Scale Irrigation Project </w:t>
    </w:r>
    <w:r w:rsidRPr="008F3F92">
      <w:rPr>
        <w:rFonts w:ascii="Times New Roman" w:hAnsi="Times New Roman" w:cs="Times New Roman"/>
        <w:sz w:val="20"/>
        <w:szCs w:val="20"/>
      </w:rPr>
      <w:ptab w:relativeTo="margin" w:alignment="center" w:leader="none"/>
    </w:r>
    <w:r w:rsidRPr="008F3F92">
      <w:rPr>
        <w:rFonts w:ascii="Times New Roman" w:hAnsi="Times New Roman" w:cs="Times New Roman"/>
        <w:sz w:val="20"/>
        <w:szCs w:val="20"/>
      </w:rPr>
      <w:ptab w:relativeTo="margin" w:alignment="right" w:leader="none"/>
    </w:r>
    <w:r>
      <w:rPr>
        <w:rFonts w:ascii="Times New Roman" w:hAnsi="Times New Roman" w:cs="Times New Roman"/>
        <w:sz w:val="20"/>
        <w:szCs w:val="20"/>
      </w:rPr>
      <w:t xml:space="preserve">Final </w:t>
    </w:r>
    <w:r w:rsidRPr="008F3F92">
      <w:rPr>
        <w:rFonts w:ascii="Times New Roman" w:hAnsi="Times New Roman" w:cs="Times New Roman"/>
        <w:sz w:val="20"/>
        <w:szCs w:val="20"/>
        <w:lang w:val="en-GB"/>
      </w:rPr>
      <w:t xml:space="preserve">Headworks &amp; </w:t>
    </w:r>
    <w:r w:rsidRPr="00A16FC9">
      <w:rPr>
        <w:rFonts w:ascii="Times New Roman" w:hAnsi="Times New Roman" w:cs="Times New Roman"/>
        <w:sz w:val="20"/>
        <w:szCs w:val="20"/>
      </w:rPr>
      <w:t>Irrigation Infrastructures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0B" w:rsidRPr="008F3F92" w:rsidRDefault="0022500B" w:rsidP="001A3A0C">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 xml:space="preserve">Doma </w:t>
    </w:r>
    <w:r w:rsidRPr="008F3F92">
      <w:rPr>
        <w:rFonts w:ascii="Times New Roman" w:hAnsi="Times New Roman" w:cs="Times New Roman"/>
        <w:sz w:val="20"/>
        <w:szCs w:val="20"/>
      </w:rPr>
      <w:t xml:space="preserve">Small Scale Irrigation Project </w:t>
    </w:r>
    <w:r w:rsidRPr="008F3F92">
      <w:rPr>
        <w:rFonts w:ascii="Times New Roman" w:hAnsi="Times New Roman" w:cs="Times New Roman"/>
        <w:sz w:val="20"/>
        <w:szCs w:val="20"/>
      </w:rPr>
      <w:ptab w:relativeTo="margin" w:alignment="center" w:leader="none"/>
    </w:r>
    <w:r w:rsidRPr="008F3F92">
      <w:rPr>
        <w:rFonts w:ascii="Times New Roman" w:hAnsi="Times New Roman" w:cs="Times New Roman"/>
        <w:sz w:val="20"/>
        <w:szCs w:val="20"/>
      </w:rPr>
      <w:ptab w:relativeTo="margin" w:alignment="right" w:leader="none"/>
    </w:r>
    <w:r>
      <w:rPr>
        <w:rFonts w:ascii="Times New Roman" w:hAnsi="Times New Roman" w:cs="Times New Roman"/>
        <w:sz w:val="20"/>
        <w:szCs w:val="20"/>
      </w:rPr>
      <w:t xml:space="preserve">Final </w:t>
    </w:r>
    <w:r w:rsidRPr="008F3F92">
      <w:rPr>
        <w:rFonts w:ascii="Times New Roman" w:hAnsi="Times New Roman" w:cs="Times New Roman"/>
        <w:sz w:val="20"/>
        <w:szCs w:val="20"/>
        <w:lang w:val="en-GB"/>
      </w:rPr>
      <w:t xml:space="preserve">Headworks &amp; </w:t>
    </w:r>
    <w:r w:rsidRPr="00A16FC9">
      <w:rPr>
        <w:rFonts w:ascii="Times New Roman" w:hAnsi="Times New Roman" w:cs="Times New Roman"/>
        <w:sz w:val="20"/>
        <w:szCs w:val="20"/>
      </w:rPr>
      <w:t>Irrigation Infrastructures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1"/>
    <w:lvl w:ilvl="0">
      <w:start w:val="1"/>
      <w:numFmt w:val="bullet"/>
      <w:lvlText w:val="•"/>
      <w:lvlJc w:val="left"/>
      <w:pPr>
        <w:tabs>
          <w:tab w:val="num" w:pos="0"/>
        </w:tabs>
        <w:ind w:left="720" w:hanging="360"/>
      </w:pPr>
      <w:rPr>
        <w:rFonts w:ascii="Times New Roman" w:hAnsi="Times New Roman" w:cs="Times New Roman"/>
      </w:rPr>
    </w:lvl>
  </w:abstractNum>
  <w:abstractNum w:abstractNumId="1">
    <w:nsid w:val="0000000E"/>
    <w:multiLevelType w:val="singleLevel"/>
    <w:tmpl w:val="0000000E"/>
    <w:name w:val="WW8Num13"/>
    <w:lvl w:ilvl="0">
      <w:start w:val="1"/>
      <w:numFmt w:val="bullet"/>
      <w:lvlText w:val=""/>
      <w:lvlJc w:val="left"/>
      <w:pPr>
        <w:tabs>
          <w:tab w:val="num" w:pos="0"/>
        </w:tabs>
        <w:ind w:left="360" w:hanging="360"/>
      </w:pPr>
      <w:rPr>
        <w:rFonts w:ascii="Symbol" w:hAnsi="Symbol"/>
      </w:rPr>
    </w:lvl>
  </w:abstractNum>
  <w:abstractNum w:abstractNumId="2">
    <w:nsid w:val="00000011"/>
    <w:multiLevelType w:val="singleLevel"/>
    <w:tmpl w:val="00000011"/>
    <w:name w:val="WW8Num16"/>
    <w:lvl w:ilvl="0">
      <w:start w:val="1"/>
      <w:numFmt w:val="bullet"/>
      <w:lvlText w:val=""/>
      <w:lvlJc w:val="left"/>
      <w:pPr>
        <w:tabs>
          <w:tab w:val="num" w:pos="0"/>
        </w:tabs>
        <w:ind w:left="360" w:hanging="360"/>
      </w:pPr>
      <w:rPr>
        <w:rFonts w:ascii="Symbol" w:hAnsi="Symbol"/>
      </w:rPr>
    </w:lvl>
  </w:abstractNum>
  <w:abstractNum w:abstractNumId="3">
    <w:nsid w:val="0000001C"/>
    <w:multiLevelType w:val="singleLevel"/>
    <w:tmpl w:val="0000001C"/>
    <w:name w:val="WW8Num27"/>
    <w:lvl w:ilvl="0">
      <w:start w:val="1"/>
      <w:numFmt w:val="bullet"/>
      <w:lvlText w:val=""/>
      <w:lvlJc w:val="left"/>
      <w:pPr>
        <w:tabs>
          <w:tab w:val="num" w:pos="432"/>
        </w:tabs>
        <w:ind w:left="432" w:hanging="360"/>
      </w:pPr>
      <w:rPr>
        <w:rFonts w:ascii="Symbol" w:hAnsi="Symbol"/>
      </w:rPr>
    </w:lvl>
  </w:abstractNum>
  <w:abstractNum w:abstractNumId="4">
    <w:nsid w:val="0000001D"/>
    <w:multiLevelType w:val="singleLevel"/>
    <w:tmpl w:val="0000001D"/>
    <w:name w:val="WW8Num28"/>
    <w:lvl w:ilvl="0">
      <w:start w:val="1"/>
      <w:numFmt w:val="bullet"/>
      <w:lvlText w:val=""/>
      <w:lvlJc w:val="left"/>
      <w:pPr>
        <w:tabs>
          <w:tab w:val="num" w:pos="0"/>
        </w:tabs>
        <w:ind w:left="450" w:hanging="360"/>
      </w:pPr>
      <w:rPr>
        <w:rFonts w:ascii="Symbol" w:hAnsi="Symbol"/>
      </w:rPr>
    </w:lvl>
  </w:abstractNum>
  <w:abstractNum w:abstractNumId="5">
    <w:nsid w:val="00000022"/>
    <w:multiLevelType w:val="singleLevel"/>
    <w:tmpl w:val="00000022"/>
    <w:name w:val="WW8Num33"/>
    <w:lvl w:ilvl="0">
      <w:start w:val="1"/>
      <w:numFmt w:val="bullet"/>
      <w:lvlText w:val=""/>
      <w:lvlJc w:val="left"/>
      <w:pPr>
        <w:tabs>
          <w:tab w:val="num" w:pos="0"/>
        </w:tabs>
        <w:ind w:left="360" w:hanging="360"/>
      </w:pPr>
      <w:rPr>
        <w:rFonts w:ascii="Symbol" w:hAnsi="Symbol"/>
      </w:rPr>
    </w:lvl>
  </w:abstractNum>
  <w:abstractNum w:abstractNumId="6">
    <w:nsid w:val="00000026"/>
    <w:multiLevelType w:val="singleLevel"/>
    <w:tmpl w:val="00000026"/>
    <w:name w:val="WW8Num37"/>
    <w:lvl w:ilvl="0">
      <w:start w:val="1"/>
      <w:numFmt w:val="bullet"/>
      <w:lvlText w:val=""/>
      <w:lvlJc w:val="left"/>
      <w:pPr>
        <w:tabs>
          <w:tab w:val="num" w:pos="0"/>
        </w:tabs>
        <w:ind w:left="360" w:hanging="360"/>
      </w:pPr>
      <w:rPr>
        <w:rFonts w:ascii="Symbol" w:hAnsi="Symbol"/>
      </w:rPr>
    </w:lvl>
  </w:abstractNum>
  <w:abstractNum w:abstractNumId="7">
    <w:nsid w:val="00000028"/>
    <w:multiLevelType w:val="singleLevel"/>
    <w:tmpl w:val="00000028"/>
    <w:name w:val="WW8Num39"/>
    <w:lvl w:ilvl="0">
      <w:start w:val="1"/>
      <w:numFmt w:val="bullet"/>
      <w:lvlText w:val=""/>
      <w:lvlJc w:val="left"/>
      <w:pPr>
        <w:tabs>
          <w:tab w:val="num" w:pos="360"/>
        </w:tabs>
        <w:ind w:left="360" w:hanging="360"/>
      </w:pPr>
      <w:rPr>
        <w:rFonts w:ascii="Symbol" w:hAnsi="Symbol"/>
      </w:rPr>
    </w:lvl>
  </w:abstractNum>
  <w:abstractNum w:abstractNumId="8">
    <w:nsid w:val="0000002B"/>
    <w:multiLevelType w:val="singleLevel"/>
    <w:tmpl w:val="0000002B"/>
    <w:name w:val="WW8Num42"/>
    <w:lvl w:ilvl="0">
      <w:start w:val="1"/>
      <w:numFmt w:val="bullet"/>
      <w:lvlText w:val=""/>
      <w:lvlJc w:val="left"/>
      <w:pPr>
        <w:tabs>
          <w:tab w:val="num" w:pos="0"/>
        </w:tabs>
        <w:ind w:left="720" w:hanging="360"/>
      </w:pPr>
      <w:rPr>
        <w:rFonts w:ascii="Symbol" w:hAnsi="Symbol"/>
      </w:rPr>
    </w:lvl>
  </w:abstractNum>
  <w:abstractNum w:abstractNumId="9">
    <w:nsid w:val="0000002C"/>
    <w:multiLevelType w:val="singleLevel"/>
    <w:tmpl w:val="0000002C"/>
    <w:name w:val="WW8Num43"/>
    <w:lvl w:ilvl="0">
      <w:start w:val="1"/>
      <w:numFmt w:val="bullet"/>
      <w:lvlText w:val=""/>
      <w:lvlJc w:val="left"/>
      <w:pPr>
        <w:tabs>
          <w:tab w:val="num" w:pos="0"/>
        </w:tabs>
        <w:ind w:left="360" w:hanging="360"/>
      </w:pPr>
      <w:rPr>
        <w:rFonts w:ascii="Symbol" w:hAnsi="Symbol"/>
      </w:rPr>
    </w:lvl>
  </w:abstractNum>
  <w:abstractNum w:abstractNumId="10">
    <w:nsid w:val="004B74A0"/>
    <w:multiLevelType w:val="singleLevel"/>
    <w:tmpl w:val="CA34B460"/>
    <w:lvl w:ilvl="0">
      <w:start w:val="1"/>
      <w:numFmt w:val="bullet"/>
      <w:pStyle w:val="ListBullet"/>
      <w:lvlText w:val=""/>
      <w:lvlJc w:val="left"/>
      <w:pPr>
        <w:tabs>
          <w:tab w:val="num" w:pos="1107"/>
        </w:tabs>
        <w:ind w:left="1107" w:hanging="567"/>
      </w:pPr>
      <w:rPr>
        <w:rFonts w:ascii="Symbol" w:hAnsi="Symbol" w:hint="default"/>
      </w:rPr>
    </w:lvl>
  </w:abstractNum>
  <w:abstractNum w:abstractNumId="11">
    <w:nsid w:val="01BF21F1"/>
    <w:multiLevelType w:val="hybridMultilevel"/>
    <w:tmpl w:val="A386D992"/>
    <w:lvl w:ilvl="0" w:tplc="4FEA20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00649E"/>
    <w:multiLevelType w:val="multilevel"/>
    <w:tmpl w:val="25B4D054"/>
    <w:styleLink w:val="Style1"/>
    <w:lvl w:ilvl="0">
      <w:start w:val="5"/>
      <w:numFmt w:val="decimal"/>
      <w:lvlText w:val="5.%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34E6896"/>
    <w:multiLevelType w:val="hybridMultilevel"/>
    <w:tmpl w:val="548CD96A"/>
    <w:lvl w:ilvl="0" w:tplc="35CC20D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AB72CDE"/>
    <w:multiLevelType w:val="multilevel"/>
    <w:tmpl w:val="0409001F"/>
    <w:styleLink w:val="Style5"/>
    <w:lvl w:ilvl="0">
      <w:start w:val="3"/>
      <w:numFmt w:val="decimal"/>
      <w:lvlText w:val="%1."/>
      <w:lvlJc w:val="left"/>
      <w:pPr>
        <w:ind w:left="360" w:hanging="360"/>
      </w:pPr>
      <w:rPr>
        <w:caps/>
        <w:smallCaps w:val="0"/>
        <w:color w:val="0099CC"/>
        <w:sz w:val="26"/>
        <w:szCs w:val="26"/>
      </w:r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D7654"/>
    <w:multiLevelType w:val="hybridMultilevel"/>
    <w:tmpl w:val="896EA956"/>
    <w:lvl w:ilvl="0" w:tplc="B8203C2A">
      <w:start w:val="1"/>
      <w:numFmt w:val="bullet"/>
      <w:lvlText w:val=""/>
      <w:lvlJc w:val="left"/>
      <w:pPr>
        <w:ind w:left="360" w:hanging="360"/>
      </w:pPr>
      <w:rPr>
        <w:rFonts w:ascii="Wingdings 2" w:hAnsi="Wingdings 2"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088632B"/>
    <w:multiLevelType w:val="hybridMultilevel"/>
    <w:tmpl w:val="6CE637E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D37B81"/>
    <w:multiLevelType w:val="hybridMultilevel"/>
    <w:tmpl w:val="4C08214A"/>
    <w:lvl w:ilvl="0" w:tplc="4FEA20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F86214"/>
    <w:multiLevelType w:val="hybridMultilevel"/>
    <w:tmpl w:val="8B76A754"/>
    <w:lvl w:ilvl="0" w:tplc="E5AEE0F4">
      <w:start w:val="1"/>
      <w:numFmt w:val="bullet"/>
      <w:lvlText w:val=""/>
      <w:lvlJc w:val="left"/>
      <w:pPr>
        <w:ind w:left="1571" w:hanging="851"/>
      </w:pPr>
      <w:rPr>
        <w:rFonts w:ascii="Wingdings 2" w:hAnsi="Wingdings 2" w:hint="default"/>
      </w:rPr>
    </w:lvl>
    <w:lvl w:ilvl="1" w:tplc="04090003" w:tentative="1">
      <w:start w:val="1"/>
      <w:numFmt w:val="bullet"/>
      <w:lvlText w:val="o"/>
      <w:lvlJc w:val="left"/>
      <w:pPr>
        <w:tabs>
          <w:tab w:val="num" w:pos="1735"/>
        </w:tabs>
        <w:ind w:left="1735" w:hanging="360"/>
      </w:pPr>
      <w:rPr>
        <w:rFonts w:ascii="Courier New" w:hAnsi="Courier New" w:cs="Courier New" w:hint="default"/>
      </w:rPr>
    </w:lvl>
    <w:lvl w:ilvl="2" w:tplc="04090005" w:tentative="1">
      <w:start w:val="1"/>
      <w:numFmt w:val="bullet"/>
      <w:lvlText w:val=""/>
      <w:lvlJc w:val="left"/>
      <w:pPr>
        <w:tabs>
          <w:tab w:val="num" w:pos="2455"/>
        </w:tabs>
        <w:ind w:left="2455" w:hanging="360"/>
      </w:pPr>
      <w:rPr>
        <w:rFonts w:ascii="Wingdings" w:hAnsi="Wingdings" w:hint="default"/>
      </w:rPr>
    </w:lvl>
    <w:lvl w:ilvl="3" w:tplc="04090001" w:tentative="1">
      <w:start w:val="1"/>
      <w:numFmt w:val="bullet"/>
      <w:lvlText w:val=""/>
      <w:lvlJc w:val="left"/>
      <w:pPr>
        <w:tabs>
          <w:tab w:val="num" w:pos="3175"/>
        </w:tabs>
        <w:ind w:left="3175" w:hanging="360"/>
      </w:pPr>
      <w:rPr>
        <w:rFonts w:ascii="Symbol" w:hAnsi="Symbol" w:hint="default"/>
      </w:rPr>
    </w:lvl>
    <w:lvl w:ilvl="4" w:tplc="04090003" w:tentative="1">
      <w:start w:val="1"/>
      <w:numFmt w:val="bullet"/>
      <w:lvlText w:val="o"/>
      <w:lvlJc w:val="left"/>
      <w:pPr>
        <w:tabs>
          <w:tab w:val="num" w:pos="3895"/>
        </w:tabs>
        <w:ind w:left="3895" w:hanging="360"/>
      </w:pPr>
      <w:rPr>
        <w:rFonts w:ascii="Courier New" w:hAnsi="Courier New" w:cs="Courier New" w:hint="default"/>
      </w:rPr>
    </w:lvl>
    <w:lvl w:ilvl="5" w:tplc="04090005" w:tentative="1">
      <w:start w:val="1"/>
      <w:numFmt w:val="bullet"/>
      <w:lvlText w:val=""/>
      <w:lvlJc w:val="left"/>
      <w:pPr>
        <w:tabs>
          <w:tab w:val="num" w:pos="4615"/>
        </w:tabs>
        <w:ind w:left="4615" w:hanging="360"/>
      </w:pPr>
      <w:rPr>
        <w:rFonts w:ascii="Wingdings" w:hAnsi="Wingdings" w:hint="default"/>
      </w:rPr>
    </w:lvl>
    <w:lvl w:ilvl="6" w:tplc="04090001" w:tentative="1">
      <w:start w:val="1"/>
      <w:numFmt w:val="bullet"/>
      <w:lvlText w:val=""/>
      <w:lvlJc w:val="left"/>
      <w:pPr>
        <w:tabs>
          <w:tab w:val="num" w:pos="5335"/>
        </w:tabs>
        <w:ind w:left="5335" w:hanging="360"/>
      </w:pPr>
      <w:rPr>
        <w:rFonts w:ascii="Symbol" w:hAnsi="Symbol" w:hint="default"/>
      </w:rPr>
    </w:lvl>
    <w:lvl w:ilvl="7" w:tplc="04090003" w:tentative="1">
      <w:start w:val="1"/>
      <w:numFmt w:val="bullet"/>
      <w:lvlText w:val="o"/>
      <w:lvlJc w:val="left"/>
      <w:pPr>
        <w:tabs>
          <w:tab w:val="num" w:pos="6055"/>
        </w:tabs>
        <w:ind w:left="6055" w:hanging="360"/>
      </w:pPr>
      <w:rPr>
        <w:rFonts w:ascii="Courier New" w:hAnsi="Courier New" w:cs="Courier New" w:hint="default"/>
      </w:rPr>
    </w:lvl>
    <w:lvl w:ilvl="8" w:tplc="04090005" w:tentative="1">
      <w:start w:val="1"/>
      <w:numFmt w:val="bullet"/>
      <w:lvlText w:val=""/>
      <w:lvlJc w:val="left"/>
      <w:pPr>
        <w:tabs>
          <w:tab w:val="num" w:pos="6775"/>
        </w:tabs>
        <w:ind w:left="6775" w:hanging="360"/>
      </w:pPr>
      <w:rPr>
        <w:rFonts w:ascii="Wingdings" w:hAnsi="Wingdings" w:hint="default"/>
      </w:rPr>
    </w:lvl>
  </w:abstractNum>
  <w:abstractNum w:abstractNumId="19">
    <w:nsid w:val="180235B0"/>
    <w:multiLevelType w:val="hybridMultilevel"/>
    <w:tmpl w:val="AADC61FA"/>
    <w:lvl w:ilvl="0" w:tplc="45CE4AAA">
      <w:start w:val="1"/>
      <w:numFmt w:val="bullet"/>
      <w:lvlText w:val=""/>
      <w:lvlJc w:val="left"/>
      <w:pPr>
        <w:ind w:left="720" w:hanging="360"/>
      </w:pPr>
      <w:rPr>
        <w:rFonts w:ascii="Wingdings 2" w:hAnsi="Wingdings 2"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DC509D"/>
    <w:multiLevelType w:val="hybridMultilevel"/>
    <w:tmpl w:val="A51A5AF0"/>
    <w:lvl w:ilvl="0" w:tplc="E5AEE0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FC578F"/>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CC61339"/>
    <w:multiLevelType w:val="multilevel"/>
    <w:tmpl w:val="278470CE"/>
    <w:styleLink w:val="Style8"/>
    <w:lvl w:ilvl="0">
      <w:start w:val="4"/>
      <w:numFmt w:val="decimal"/>
      <w:lvlText w:val="%1."/>
      <w:lvlJc w:val="left"/>
      <w:pPr>
        <w:ind w:left="360" w:hanging="360"/>
      </w:pPr>
      <w:rPr>
        <w:rFonts w:hint="default"/>
        <w:caps/>
        <w:smallCaps w:val="0"/>
        <w:color w:val="0099CC"/>
        <w:sz w:val="26"/>
        <w:szCs w:val="26"/>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EC108B3"/>
    <w:multiLevelType w:val="hybridMultilevel"/>
    <w:tmpl w:val="F8E059EA"/>
    <w:lvl w:ilvl="0" w:tplc="41F23806">
      <w:start w:val="1"/>
      <w:numFmt w:val="bullet"/>
      <w:lvlText w:val=""/>
      <w:lvlJc w:val="left"/>
      <w:pPr>
        <w:ind w:left="833" w:hanging="360"/>
      </w:pPr>
      <w:rPr>
        <w:rFonts w:ascii="Symbol" w:hAnsi="Symbol" w:hint="default"/>
      </w:rPr>
    </w:lvl>
    <w:lvl w:ilvl="1" w:tplc="C5AE5340" w:tentative="1">
      <w:start w:val="1"/>
      <w:numFmt w:val="bullet"/>
      <w:lvlText w:val="o"/>
      <w:lvlJc w:val="left"/>
      <w:pPr>
        <w:ind w:left="1553" w:hanging="360"/>
      </w:pPr>
      <w:rPr>
        <w:rFonts w:ascii="Courier New" w:hAnsi="Courier New" w:cs="Courier New" w:hint="default"/>
      </w:rPr>
    </w:lvl>
    <w:lvl w:ilvl="2" w:tplc="40D8F026" w:tentative="1">
      <w:start w:val="1"/>
      <w:numFmt w:val="bullet"/>
      <w:lvlText w:val=""/>
      <w:lvlJc w:val="left"/>
      <w:pPr>
        <w:ind w:left="2273" w:hanging="360"/>
      </w:pPr>
      <w:rPr>
        <w:rFonts w:ascii="Wingdings" w:hAnsi="Wingdings" w:hint="default"/>
      </w:rPr>
    </w:lvl>
    <w:lvl w:ilvl="3" w:tplc="9FDC5DA6" w:tentative="1">
      <w:start w:val="1"/>
      <w:numFmt w:val="bullet"/>
      <w:lvlText w:val=""/>
      <w:lvlJc w:val="left"/>
      <w:pPr>
        <w:ind w:left="2993" w:hanging="360"/>
      </w:pPr>
      <w:rPr>
        <w:rFonts w:ascii="Symbol" w:hAnsi="Symbol" w:hint="default"/>
      </w:rPr>
    </w:lvl>
    <w:lvl w:ilvl="4" w:tplc="378EA9DC" w:tentative="1">
      <w:start w:val="1"/>
      <w:numFmt w:val="bullet"/>
      <w:lvlText w:val="o"/>
      <w:lvlJc w:val="left"/>
      <w:pPr>
        <w:ind w:left="3713" w:hanging="360"/>
      </w:pPr>
      <w:rPr>
        <w:rFonts w:ascii="Courier New" w:hAnsi="Courier New" w:cs="Courier New" w:hint="default"/>
      </w:rPr>
    </w:lvl>
    <w:lvl w:ilvl="5" w:tplc="DDEE9DA6" w:tentative="1">
      <w:start w:val="1"/>
      <w:numFmt w:val="bullet"/>
      <w:lvlText w:val=""/>
      <w:lvlJc w:val="left"/>
      <w:pPr>
        <w:ind w:left="4433" w:hanging="360"/>
      </w:pPr>
      <w:rPr>
        <w:rFonts w:ascii="Wingdings" w:hAnsi="Wingdings" w:hint="default"/>
      </w:rPr>
    </w:lvl>
    <w:lvl w:ilvl="6" w:tplc="5B8095E2" w:tentative="1">
      <w:start w:val="1"/>
      <w:numFmt w:val="bullet"/>
      <w:lvlText w:val=""/>
      <w:lvlJc w:val="left"/>
      <w:pPr>
        <w:ind w:left="5153" w:hanging="360"/>
      </w:pPr>
      <w:rPr>
        <w:rFonts w:ascii="Symbol" w:hAnsi="Symbol" w:hint="default"/>
      </w:rPr>
    </w:lvl>
    <w:lvl w:ilvl="7" w:tplc="6DA48CEE" w:tentative="1">
      <w:start w:val="1"/>
      <w:numFmt w:val="bullet"/>
      <w:lvlText w:val="o"/>
      <w:lvlJc w:val="left"/>
      <w:pPr>
        <w:ind w:left="5873" w:hanging="360"/>
      </w:pPr>
      <w:rPr>
        <w:rFonts w:ascii="Courier New" w:hAnsi="Courier New" w:cs="Courier New" w:hint="default"/>
      </w:rPr>
    </w:lvl>
    <w:lvl w:ilvl="8" w:tplc="0ED2D418" w:tentative="1">
      <w:start w:val="1"/>
      <w:numFmt w:val="bullet"/>
      <w:lvlText w:val=""/>
      <w:lvlJc w:val="left"/>
      <w:pPr>
        <w:ind w:left="6593" w:hanging="360"/>
      </w:pPr>
      <w:rPr>
        <w:rFonts w:ascii="Wingdings" w:hAnsi="Wingdings" w:hint="default"/>
      </w:rPr>
    </w:lvl>
  </w:abstractNum>
  <w:abstractNum w:abstractNumId="24">
    <w:nsid w:val="23576C5C"/>
    <w:multiLevelType w:val="hybridMultilevel"/>
    <w:tmpl w:val="A99AEAB0"/>
    <w:lvl w:ilvl="0" w:tplc="E5AEE0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AB150B"/>
    <w:multiLevelType w:val="multilevel"/>
    <w:tmpl w:val="0409001F"/>
    <w:styleLink w:val="Style7"/>
    <w:lvl w:ilvl="0">
      <w:start w:val="4"/>
      <w:numFmt w:val="decimal"/>
      <w:lvlText w:val="%1."/>
      <w:lvlJc w:val="left"/>
      <w:pPr>
        <w:ind w:left="360" w:hanging="360"/>
      </w:pPr>
      <w:rPr>
        <w:caps/>
        <w:smallCaps w:val="0"/>
        <w:color w:val="0099CC"/>
        <w:sz w:val="26"/>
        <w:szCs w:val="26"/>
      </w:r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99B6364"/>
    <w:multiLevelType w:val="hybridMultilevel"/>
    <w:tmpl w:val="83E21988"/>
    <w:lvl w:ilvl="0" w:tplc="4FEA20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5010D1"/>
    <w:multiLevelType w:val="hybridMultilevel"/>
    <w:tmpl w:val="C908DBFE"/>
    <w:lvl w:ilvl="0" w:tplc="6944DA2E">
      <w:start w:val="1"/>
      <w:numFmt w:val="bullet"/>
      <w:lvlText w:val=""/>
      <w:lvlJc w:val="left"/>
      <w:pPr>
        <w:ind w:left="720" w:hanging="360"/>
      </w:pPr>
      <w:rPr>
        <w:rFonts w:ascii="Symbol" w:hAnsi="Symbol" w:hint="default"/>
      </w:rPr>
    </w:lvl>
    <w:lvl w:ilvl="1" w:tplc="A6FED95A" w:tentative="1">
      <w:start w:val="1"/>
      <w:numFmt w:val="bullet"/>
      <w:lvlText w:val="o"/>
      <w:lvlJc w:val="left"/>
      <w:pPr>
        <w:ind w:left="1440" w:hanging="360"/>
      </w:pPr>
      <w:rPr>
        <w:rFonts w:ascii="Courier New" w:hAnsi="Courier New" w:cs="Courier New" w:hint="default"/>
      </w:rPr>
    </w:lvl>
    <w:lvl w:ilvl="2" w:tplc="D642277E" w:tentative="1">
      <w:start w:val="1"/>
      <w:numFmt w:val="bullet"/>
      <w:lvlText w:val=""/>
      <w:lvlJc w:val="left"/>
      <w:pPr>
        <w:ind w:left="2160" w:hanging="360"/>
      </w:pPr>
      <w:rPr>
        <w:rFonts w:ascii="Wingdings" w:hAnsi="Wingdings" w:hint="default"/>
      </w:rPr>
    </w:lvl>
    <w:lvl w:ilvl="3" w:tplc="586EEE04" w:tentative="1">
      <w:start w:val="1"/>
      <w:numFmt w:val="bullet"/>
      <w:lvlText w:val=""/>
      <w:lvlJc w:val="left"/>
      <w:pPr>
        <w:ind w:left="2880" w:hanging="360"/>
      </w:pPr>
      <w:rPr>
        <w:rFonts w:ascii="Symbol" w:hAnsi="Symbol" w:hint="default"/>
      </w:rPr>
    </w:lvl>
    <w:lvl w:ilvl="4" w:tplc="971C78AA" w:tentative="1">
      <w:start w:val="1"/>
      <w:numFmt w:val="bullet"/>
      <w:lvlText w:val="o"/>
      <w:lvlJc w:val="left"/>
      <w:pPr>
        <w:ind w:left="3600" w:hanging="360"/>
      </w:pPr>
      <w:rPr>
        <w:rFonts w:ascii="Courier New" w:hAnsi="Courier New" w:cs="Courier New" w:hint="default"/>
      </w:rPr>
    </w:lvl>
    <w:lvl w:ilvl="5" w:tplc="6DFCBD14" w:tentative="1">
      <w:start w:val="1"/>
      <w:numFmt w:val="bullet"/>
      <w:lvlText w:val=""/>
      <w:lvlJc w:val="left"/>
      <w:pPr>
        <w:ind w:left="4320" w:hanging="360"/>
      </w:pPr>
      <w:rPr>
        <w:rFonts w:ascii="Wingdings" w:hAnsi="Wingdings" w:hint="default"/>
      </w:rPr>
    </w:lvl>
    <w:lvl w:ilvl="6" w:tplc="5EF42D28" w:tentative="1">
      <w:start w:val="1"/>
      <w:numFmt w:val="bullet"/>
      <w:lvlText w:val=""/>
      <w:lvlJc w:val="left"/>
      <w:pPr>
        <w:ind w:left="5040" w:hanging="360"/>
      </w:pPr>
      <w:rPr>
        <w:rFonts w:ascii="Symbol" w:hAnsi="Symbol" w:hint="default"/>
      </w:rPr>
    </w:lvl>
    <w:lvl w:ilvl="7" w:tplc="BE1A9018" w:tentative="1">
      <w:start w:val="1"/>
      <w:numFmt w:val="bullet"/>
      <w:lvlText w:val="o"/>
      <w:lvlJc w:val="left"/>
      <w:pPr>
        <w:ind w:left="5760" w:hanging="360"/>
      </w:pPr>
      <w:rPr>
        <w:rFonts w:ascii="Courier New" w:hAnsi="Courier New" w:cs="Courier New" w:hint="default"/>
      </w:rPr>
    </w:lvl>
    <w:lvl w:ilvl="8" w:tplc="8C38B534" w:tentative="1">
      <w:start w:val="1"/>
      <w:numFmt w:val="bullet"/>
      <w:lvlText w:val=""/>
      <w:lvlJc w:val="left"/>
      <w:pPr>
        <w:ind w:left="6480" w:hanging="360"/>
      </w:pPr>
      <w:rPr>
        <w:rFonts w:ascii="Wingdings" w:hAnsi="Wingdings" w:hint="default"/>
      </w:rPr>
    </w:lvl>
  </w:abstractNum>
  <w:abstractNum w:abstractNumId="28">
    <w:nsid w:val="36C157E9"/>
    <w:multiLevelType w:val="multilevel"/>
    <w:tmpl w:val="04090025"/>
    <w:styleLink w:val="Style3"/>
    <w:lvl w:ilvl="0">
      <w:start w:val="5"/>
      <w:numFmt w:val="decimal"/>
      <w:lvlText w:val="%1"/>
      <w:lvlJc w:val="left"/>
      <w:pPr>
        <w:ind w:left="432" w:hanging="432"/>
      </w:pPr>
      <w:rPr>
        <w:b w:val="0"/>
        <w:bCs w:val="0"/>
        <w:i w:val="0"/>
        <w:iCs w:val="0"/>
        <w:caps w:val="0"/>
        <w:smallCaps w:val="0"/>
        <w:strike w:val="0"/>
        <w:dstrike w:val="0"/>
        <w:noProof w:val="0"/>
        <w:vanish w:val="0"/>
        <w:spacing w:val="0"/>
        <w:kern w:val="0"/>
        <w:position w:val="0"/>
        <w:u w:val="none"/>
        <w:vertAlign w:val="baseline"/>
        <w:em w:val="none"/>
      </w:rPr>
    </w:lvl>
    <w:lvl w:ilvl="1">
      <w:start w:val="9"/>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3DB50591"/>
    <w:multiLevelType w:val="hybridMultilevel"/>
    <w:tmpl w:val="91145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3C79FC"/>
    <w:multiLevelType w:val="hybridMultilevel"/>
    <w:tmpl w:val="8F181182"/>
    <w:lvl w:ilvl="0" w:tplc="5EB489DE">
      <w:start w:val="1"/>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BA381C"/>
    <w:multiLevelType w:val="hybridMultilevel"/>
    <w:tmpl w:val="29308E92"/>
    <w:lvl w:ilvl="0" w:tplc="4FEA20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E700B6"/>
    <w:multiLevelType w:val="hybridMultilevel"/>
    <w:tmpl w:val="48BE018E"/>
    <w:lvl w:ilvl="0" w:tplc="F16A1C8C">
      <w:start w:val="1"/>
      <w:numFmt w:val="bullet"/>
      <w:lvlText w:val=""/>
      <w:lvlJc w:val="left"/>
      <w:pPr>
        <w:ind w:left="720" w:hanging="360"/>
      </w:pPr>
      <w:rPr>
        <w:rFonts w:ascii="Symbol" w:hAnsi="Symbol" w:hint="default"/>
      </w:rPr>
    </w:lvl>
    <w:lvl w:ilvl="1" w:tplc="B1D49BA0">
      <w:start w:val="1"/>
      <w:numFmt w:val="bullet"/>
      <w:lvlText w:val="o"/>
      <w:lvlJc w:val="left"/>
      <w:pPr>
        <w:ind w:left="1440" w:hanging="360"/>
      </w:pPr>
      <w:rPr>
        <w:rFonts w:ascii="Courier New" w:hAnsi="Courier New" w:cs="Courier New" w:hint="default"/>
      </w:rPr>
    </w:lvl>
    <w:lvl w:ilvl="2" w:tplc="FEEC6CE8">
      <w:numFmt w:val="bullet"/>
      <w:lvlText w:val="-"/>
      <w:lvlJc w:val="left"/>
      <w:pPr>
        <w:ind w:left="2160" w:hanging="360"/>
      </w:pPr>
      <w:rPr>
        <w:rFonts w:ascii="Arial" w:eastAsia="Arial Narrow" w:hAnsi="Arial" w:cs="Arial" w:hint="default"/>
      </w:rPr>
    </w:lvl>
    <w:lvl w:ilvl="3" w:tplc="5150F8A2" w:tentative="1">
      <w:start w:val="1"/>
      <w:numFmt w:val="bullet"/>
      <w:lvlText w:val=""/>
      <w:lvlJc w:val="left"/>
      <w:pPr>
        <w:ind w:left="2880" w:hanging="360"/>
      </w:pPr>
      <w:rPr>
        <w:rFonts w:ascii="Symbol" w:hAnsi="Symbol" w:hint="default"/>
      </w:rPr>
    </w:lvl>
    <w:lvl w:ilvl="4" w:tplc="0DC0F604" w:tentative="1">
      <w:start w:val="1"/>
      <w:numFmt w:val="bullet"/>
      <w:lvlText w:val="o"/>
      <w:lvlJc w:val="left"/>
      <w:pPr>
        <w:ind w:left="3600" w:hanging="360"/>
      </w:pPr>
      <w:rPr>
        <w:rFonts w:ascii="Courier New" w:hAnsi="Courier New" w:cs="Courier New" w:hint="default"/>
      </w:rPr>
    </w:lvl>
    <w:lvl w:ilvl="5" w:tplc="7EB0A994" w:tentative="1">
      <w:start w:val="1"/>
      <w:numFmt w:val="bullet"/>
      <w:lvlText w:val=""/>
      <w:lvlJc w:val="left"/>
      <w:pPr>
        <w:ind w:left="4320" w:hanging="360"/>
      </w:pPr>
      <w:rPr>
        <w:rFonts w:ascii="Wingdings" w:hAnsi="Wingdings" w:hint="default"/>
      </w:rPr>
    </w:lvl>
    <w:lvl w:ilvl="6" w:tplc="04E04F60" w:tentative="1">
      <w:start w:val="1"/>
      <w:numFmt w:val="bullet"/>
      <w:lvlText w:val=""/>
      <w:lvlJc w:val="left"/>
      <w:pPr>
        <w:ind w:left="5040" w:hanging="360"/>
      </w:pPr>
      <w:rPr>
        <w:rFonts w:ascii="Symbol" w:hAnsi="Symbol" w:hint="default"/>
      </w:rPr>
    </w:lvl>
    <w:lvl w:ilvl="7" w:tplc="92902DC8" w:tentative="1">
      <w:start w:val="1"/>
      <w:numFmt w:val="bullet"/>
      <w:lvlText w:val="o"/>
      <w:lvlJc w:val="left"/>
      <w:pPr>
        <w:ind w:left="5760" w:hanging="360"/>
      </w:pPr>
      <w:rPr>
        <w:rFonts w:ascii="Courier New" w:hAnsi="Courier New" w:cs="Courier New" w:hint="default"/>
      </w:rPr>
    </w:lvl>
    <w:lvl w:ilvl="8" w:tplc="9712223A" w:tentative="1">
      <w:start w:val="1"/>
      <w:numFmt w:val="bullet"/>
      <w:lvlText w:val=""/>
      <w:lvlJc w:val="left"/>
      <w:pPr>
        <w:ind w:left="6480" w:hanging="360"/>
      </w:pPr>
      <w:rPr>
        <w:rFonts w:ascii="Wingdings" w:hAnsi="Wingdings" w:hint="default"/>
      </w:rPr>
    </w:lvl>
  </w:abstractNum>
  <w:abstractNum w:abstractNumId="33">
    <w:nsid w:val="462E1441"/>
    <w:multiLevelType w:val="multilevel"/>
    <w:tmpl w:val="0F7EBA00"/>
    <w:styleLink w:val="Style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D7B2654"/>
    <w:multiLevelType w:val="hybridMultilevel"/>
    <w:tmpl w:val="1C1A8F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7C4F6D"/>
    <w:multiLevelType w:val="hybridMultilevel"/>
    <w:tmpl w:val="93C0B2F6"/>
    <w:lvl w:ilvl="0" w:tplc="35CC20D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49000F"/>
    <w:multiLevelType w:val="hybridMultilevel"/>
    <w:tmpl w:val="D456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9077C0"/>
    <w:multiLevelType w:val="hybridMultilevel"/>
    <w:tmpl w:val="B87040DA"/>
    <w:lvl w:ilvl="0" w:tplc="DA9AFB54">
      <w:start w:val="1"/>
      <w:numFmt w:val="bullet"/>
      <w:lvlText w:val=""/>
      <w:lvlJc w:val="left"/>
      <w:pPr>
        <w:ind w:left="1500" w:hanging="360"/>
      </w:pPr>
      <w:rPr>
        <w:rFonts w:ascii="Symbol" w:hAnsi="Symbol" w:hint="default"/>
      </w:rPr>
    </w:lvl>
    <w:lvl w:ilvl="1" w:tplc="DE809266" w:tentative="1">
      <w:start w:val="1"/>
      <w:numFmt w:val="bullet"/>
      <w:lvlText w:val="o"/>
      <w:lvlJc w:val="left"/>
      <w:pPr>
        <w:ind w:left="2220" w:hanging="360"/>
      </w:pPr>
      <w:rPr>
        <w:rFonts w:ascii="Courier New" w:hAnsi="Courier New" w:cs="Courier New" w:hint="default"/>
      </w:rPr>
    </w:lvl>
    <w:lvl w:ilvl="2" w:tplc="0409001B" w:tentative="1">
      <w:start w:val="1"/>
      <w:numFmt w:val="bullet"/>
      <w:lvlText w:val=""/>
      <w:lvlJc w:val="left"/>
      <w:pPr>
        <w:ind w:left="2940" w:hanging="360"/>
      </w:pPr>
      <w:rPr>
        <w:rFonts w:ascii="Wingdings" w:hAnsi="Wingdings" w:hint="default"/>
      </w:rPr>
    </w:lvl>
    <w:lvl w:ilvl="3" w:tplc="0409000F" w:tentative="1">
      <w:start w:val="1"/>
      <w:numFmt w:val="bullet"/>
      <w:lvlText w:val=""/>
      <w:lvlJc w:val="left"/>
      <w:pPr>
        <w:ind w:left="3660" w:hanging="360"/>
      </w:pPr>
      <w:rPr>
        <w:rFonts w:ascii="Symbol" w:hAnsi="Symbol" w:hint="default"/>
      </w:rPr>
    </w:lvl>
    <w:lvl w:ilvl="4" w:tplc="04090019" w:tentative="1">
      <w:start w:val="1"/>
      <w:numFmt w:val="bullet"/>
      <w:lvlText w:val="o"/>
      <w:lvlJc w:val="left"/>
      <w:pPr>
        <w:ind w:left="4380" w:hanging="360"/>
      </w:pPr>
      <w:rPr>
        <w:rFonts w:ascii="Courier New" w:hAnsi="Courier New" w:cs="Courier New" w:hint="default"/>
      </w:rPr>
    </w:lvl>
    <w:lvl w:ilvl="5" w:tplc="0409001B" w:tentative="1">
      <w:start w:val="1"/>
      <w:numFmt w:val="bullet"/>
      <w:lvlText w:val=""/>
      <w:lvlJc w:val="left"/>
      <w:pPr>
        <w:ind w:left="5100" w:hanging="360"/>
      </w:pPr>
      <w:rPr>
        <w:rFonts w:ascii="Wingdings" w:hAnsi="Wingdings" w:hint="default"/>
      </w:rPr>
    </w:lvl>
    <w:lvl w:ilvl="6" w:tplc="0409000F" w:tentative="1">
      <w:start w:val="1"/>
      <w:numFmt w:val="bullet"/>
      <w:lvlText w:val=""/>
      <w:lvlJc w:val="left"/>
      <w:pPr>
        <w:ind w:left="5820" w:hanging="360"/>
      </w:pPr>
      <w:rPr>
        <w:rFonts w:ascii="Symbol" w:hAnsi="Symbol" w:hint="default"/>
      </w:rPr>
    </w:lvl>
    <w:lvl w:ilvl="7" w:tplc="04090019" w:tentative="1">
      <w:start w:val="1"/>
      <w:numFmt w:val="bullet"/>
      <w:lvlText w:val="o"/>
      <w:lvlJc w:val="left"/>
      <w:pPr>
        <w:ind w:left="6540" w:hanging="360"/>
      </w:pPr>
      <w:rPr>
        <w:rFonts w:ascii="Courier New" w:hAnsi="Courier New" w:cs="Courier New" w:hint="default"/>
      </w:rPr>
    </w:lvl>
    <w:lvl w:ilvl="8" w:tplc="0409001B" w:tentative="1">
      <w:start w:val="1"/>
      <w:numFmt w:val="bullet"/>
      <w:lvlText w:val=""/>
      <w:lvlJc w:val="left"/>
      <w:pPr>
        <w:ind w:left="7260" w:hanging="360"/>
      </w:pPr>
      <w:rPr>
        <w:rFonts w:ascii="Wingdings" w:hAnsi="Wingdings" w:hint="default"/>
      </w:rPr>
    </w:lvl>
  </w:abstractNum>
  <w:abstractNum w:abstractNumId="38">
    <w:nsid w:val="54631C6A"/>
    <w:multiLevelType w:val="hybridMultilevel"/>
    <w:tmpl w:val="945057A0"/>
    <w:lvl w:ilvl="0" w:tplc="35CC20D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184EAC"/>
    <w:multiLevelType w:val="hybridMultilevel"/>
    <w:tmpl w:val="032E5F74"/>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46681C"/>
    <w:multiLevelType w:val="hybridMultilevel"/>
    <w:tmpl w:val="3A02BB8A"/>
    <w:lvl w:ilvl="0" w:tplc="45CE4AAA">
      <w:start w:val="1"/>
      <w:numFmt w:val="bullet"/>
      <w:lvlText w:val=""/>
      <w:lvlJc w:val="left"/>
      <w:pPr>
        <w:ind w:left="720" w:hanging="360"/>
      </w:pPr>
      <w:rPr>
        <w:rFonts w:ascii="Wingdings 2" w:hAnsi="Wingdings 2"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4068D0"/>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0E33904"/>
    <w:multiLevelType w:val="multilevel"/>
    <w:tmpl w:val="48C2AC36"/>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nsid w:val="63A44BFA"/>
    <w:multiLevelType w:val="hybridMultilevel"/>
    <w:tmpl w:val="FF22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623294"/>
    <w:multiLevelType w:val="hybridMultilevel"/>
    <w:tmpl w:val="4D8A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535AC6"/>
    <w:multiLevelType w:val="hybridMultilevel"/>
    <w:tmpl w:val="51CEA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237591"/>
    <w:multiLevelType w:val="hybridMultilevel"/>
    <w:tmpl w:val="2BE8C47A"/>
    <w:lvl w:ilvl="0" w:tplc="35CC20D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206967"/>
    <w:multiLevelType w:val="hybridMultilevel"/>
    <w:tmpl w:val="2258F558"/>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500E9A"/>
    <w:multiLevelType w:val="multilevel"/>
    <w:tmpl w:val="AC3622F2"/>
    <w:lvl w:ilvl="0">
      <w:start w:val="1"/>
      <w:numFmt w:val="decimal"/>
      <w:lvlRestart w:val="0"/>
      <w:pStyle w:val="SMESection"/>
      <w:isLgl/>
      <w:lvlText w:val="%1 "/>
      <w:lvlJc w:val="left"/>
      <w:pPr>
        <w:ind w:left="425" w:hanging="425"/>
      </w:pPr>
      <w:rPr>
        <w:rFonts w:hint="default"/>
        <w:b/>
        <w:bCs/>
        <w:i w:val="0"/>
        <w:iCs w:val="0"/>
        <w:strike w:val="0"/>
        <w:dstrike w:val="0"/>
        <w:vanish w:val="0"/>
        <w:color w:val="C66005"/>
        <w:sz w:val="32"/>
        <w:szCs w:val="32"/>
        <w:u w:val="none"/>
        <w:vertAlign w:val="baseline"/>
      </w:rPr>
    </w:lvl>
    <w:lvl w:ilvl="1">
      <w:start w:val="1"/>
      <w:numFmt w:val="decimal"/>
      <w:lvlText w:val="%1.%2 "/>
      <w:lvlJc w:val="left"/>
      <w:pPr>
        <w:ind w:left="1344" w:hanging="624"/>
      </w:pPr>
      <w:rPr>
        <w:rFonts w:hint="default"/>
        <w:b/>
        <w:bCs/>
        <w:i w:val="0"/>
        <w:iCs w:val="0"/>
        <w:color w:val="auto"/>
        <w:sz w:val="22"/>
        <w:szCs w:val="22"/>
      </w:rPr>
    </w:lvl>
    <w:lvl w:ilvl="2">
      <w:start w:val="1"/>
      <w:numFmt w:val="decimal"/>
      <w:lvlText w:val="%1.%2.%3 "/>
      <w:lvlJc w:val="left"/>
      <w:pPr>
        <w:ind w:left="765" w:hanging="765"/>
      </w:pPr>
      <w:rPr>
        <w:rFonts w:hint="default"/>
        <w:b/>
        <w:bCs/>
        <w:i w:val="0"/>
        <w:iCs w:val="0"/>
        <w:color w:val="auto"/>
        <w:sz w:val="28"/>
        <w:szCs w:val="28"/>
      </w:rPr>
    </w:lvl>
    <w:lvl w:ilvl="3">
      <w:start w:val="1"/>
      <w:numFmt w:val="decimal"/>
      <w:lvlText w:val="%1.%2.%3.%4 "/>
      <w:lvlJc w:val="left"/>
      <w:pPr>
        <w:ind w:left="907" w:hanging="907"/>
      </w:pPr>
      <w:rPr>
        <w:rFonts w:hint="default"/>
        <w:b/>
        <w:bCs/>
        <w:i w:val="0"/>
        <w:iCs w:val="0"/>
        <w:color w:val="auto"/>
        <w:sz w:val="22"/>
        <w:szCs w:val="22"/>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71BA4738"/>
    <w:multiLevelType w:val="hybridMultilevel"/>
    <w:tmpl w:val="DC622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1569B4"/>
    <w:multiLevelType w:val="hybridMultilevel"/>
    <w:tmpl w:val="FB383C60"/>
    <w:lvl w:ilvl="0" w:tplc="45CE4AAA">
      <w:start w:val="1"/>
      <w:numFmt w:val="bullet"/>
      <w:lvlText w:val=""/>
      <w:lvlJc w:val="left"/>
      <w:pPr>
        <w:ind w:left="720" w:hanging="360"/>
      </w:pPr>
      <w:rPr>
        <w:rFonts w:ascii="Wingdings 2" w:hAnsi="Wingdings 2"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8A089E"/>
    <w:multiLevelType w:val="hybridMultilevel"/>
    <w:tmpl w:val="0EA64C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206DCB"/>
    <w:multiLevelType w:val="hybridMultilevel"/>
    <w:tmpl w:val="6B8AF008"/>
    <w:lvl w:ilvl="0" w:tplc="4FEA20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CC0A30"/>
    <w:multiLevelType w:val="hybridMultilevel"/>
    <w:tmpl w:val="1E1C73AC"/>
    <w:lvl w:ilvl="0" w:tplc="45CE4AAA">
      <w:start w:val="1"/>
      <w:numFmt w:val="bullet"/>
      <w:lvlText w:val=""/>
      <w:lvlJc w:val="left"/>
      <w:pPr>
        <w:ind w:left="720" w:hanging="360"/>
      </w:pPr>
      <w:rPr>
        <w:rFonts w:ascii="Wingdings 2" w:hAnsi="Wingdings 2"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33"/>
  </w:num>
  <w:num w:numId="4">
    <w:abstractNumId w:val="28"/>
  </w:num>
  <w:num w:numId="5">
    <w:abstractNumId w:val="21"/>
  </w:num>
  <w:num w:numId="6">
    <w:abstractNumId w:val="14"/>
  </w:num>
  <w:num w:numId="7">
    <w:abstractNumId w:val="41"/>
  </w:num>
  <w:num w:numId="8">
    <w:abstractNumId w:val="25"/>
  </w:num>
  <w:num w:numId="9">
    <w:abstractNumId w:val="22"/>
  </w:num>
  <w:num w:numId="10">
    <w:abstractNumId w:val="48"/>
  </w:num>
  <w:num w:numId="11">
    <w:abstractNumId w:val="43"/>
  </w:num>
  <w:num w:numId="12">
    <w:abstractNumId w:val="37"/>
  </w:num>
  <w:num w:numId="13">
    <w:abstractNumId w:val="44"/>
  </w:num>
  <w:num w:numId="14">
    <w:abstractNumId w:val="23"/>
  </w:num>
  <w:num w:numId="15">
    <w:abstractNumId w:val="42"/>
  </w:num>
  <w:num w:numId="16">
    <w:abstractNumId w:val="10"/>
  </w:num>
  <w:num w:numId="17">
    <w:abstractNumId w:val="18"/>
  </w:num>
  <w:num w:numId="18">
    <w:abstractNumId w:val="47"/>
  </w:num>
  <w:num w:numId="19">
    <w:abstractNumId w:val="40"/>
  </w:num>
  <w:num w:numId="20">
    <w:abstractNumId w:val="53"/>
  </w:num>
  <w:num w:numId="21">
    <w:abstractNumId w:val="50"/>
  </w:num>
  <w:num w:numId="22">
    <w:abstractNumId w:val="19"/>
  </w:num>
  <w:num w:numId="23">
    <w:abstractNumId w:val="39"/>
  </w:num>
  <w:num w:numId="24">
    <w:abstractNumId w:val="45"/>
  </w:num>
  <w:num w:numId="25">
    <w:abstractNumId w:val="49"/>
  </w:num>
  <w:num w:numId="26">
    <w:abstractNumId w:val="32"/>
  </w:num>
  <w:num w:numId="27">
    <w:abstractNumId w:val="36"/>
  </w:num>
  <w:num w:numId="28">
    <w:abstractNumId w:val="16"/>
  </w:num>
  <w:num w:numId="29">
    <w:abstractNumId w:val="52"/>
  </w:num>
  <w:num w:numId="30">
    <w:abstractNumId w:val="13"/>
  </w:num>
  <w:num w:numId="31">
    <w:abstractNumId w:val="30"/>
  </w:num>
  <w:num w:numId="32">
    <w:abstractNumId w:val="46"/>
  </w:num>
  <w:num w:numId="33">
    <w:abstractNumId w:val="35"/>
  </w:num>
  <w:num w:numId="34">
    <w:abstractNumId w:val="29"/>
  </w:num>
  <w:num w:numId="35">
    <w:abstractNumId w:val="38"/>
  </w:num>
  <w:num w:numId="36">
    <w:abstractNumId w:val="51"/>
  </w:num>
  <w:num w:numId="37">
    <w:abstractNumId w:val="15"/>
  </w:num>
  <w:num w:numId="38">
    <w:abstractNumId w:val="31"/>
  </w:num>
  <w:num w:numId="39">
    <w:abstractNumId w:val="11"/>
  </w:num>
  <w:num w:numId="40">
    <w:abstractNumId w:val="34"/>
  </w:num>
  <w:num w:numId="41">
    <w:abstractNumId w:val="17"/>
  </w:num>
  <w:num w:numId="42">
    <w:abstractNumId w:val="26"/>
  </w:num>
  <w:num w:numId="43">
    <w:abstractNumId w:val="24"/>
  </w:num>
  <w:num w:numId="44">
    <w:abstractNumId w:val="2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6F4312"/>
    <w:rsid w:val="000037C0"/>
    <w:rsid w:val="000047FF"/>
    <w:rsid w:val="00013783"/>
    <w:rsid w:val="00015CC1"/>
    <w:rsid w:val="000161C0"/>
    <w:rsid w:val="00016913"/>
    <w:rsid w:val="000216F4"/>
    <w:rsid w:val="000225E7"/>
    <w:rsid w:val="000356F9"/>
    <w:rsid w:val="000359C7"/>
    <w:rsid w:val="000419E7"/>
    <w:rsid w:val="00042AB8"/>
    <w:rsid w:val="00045290"/>
    <w:rsid w:val="000621A9"/>
    <w:rsid w:val="000629C5"/>
    <w:rsid w:val="000669D2"/>
    <w:rsid w:val="00067BFF"/>
    <w:rsid w:val="00074641"/>
    <w:rsid w:val="00076071"/>
    <w:rsid w:val="00082811"/>
    <w:rsid w:val="00095DC7"/>
    <w:rsid w:val="000A09BA"/>
    <w:rsid w:val="000B1165"/>
    <w:rsid w:val="000B654C"/>
    <w:rsid w:val="000B6FC0"/>
    <w:rsid w:val="000C09A7"/>
    <w:rsid w:val="000C2FCD"/>
    <w:rsid w:val="000D2F3C"/>
    <w:rsid w:val="000E0FB3"/>
    <w:rsid w:val="000E1D42"/>
    <w:rsid w:val="000E3B5F"/>
    <w:rsid w:val="000F44D8"/>
    <w:rsid w:val="000F44EC"/>
    <w:rsid w:val="000F5695"/>
    <w:rsid w:val="000F7919"/>
    <w:rsid w:val="0010258B"/>
    <w:rsid w:val="0010330E"/>
    <w:rsid w:val="001058AB"/>
    <w:rsid w:val="001166DB"/>
    <w:rsid w:val="00116FA8"/>
    <w:rsid w:val="001304F9"/>
    <w:rsid w:val="00132B15"/>
    <w:rsid w:val="001343D7"/>
    <w:rsid w:val="00135D0A"/>
    <w:rsid w:val="001364D1"/>
    <w:rsid w:val="00137D49"/>
    <w:rsid w:val="00141941"/>
    <w:rsid w:val="001431B5"/>
    <w:rsid w:val="00145EC9"/>
    <w:rsid w:val="0015318A"/>
    <w:rsid w:val="00154DE6"/>
    <w:rsid w:val="0015586A"/>
    <w:rsid w:val="0017075B"/>
    <w:rsid w:val="00172012"/>
    <w:rsid w:val="00176E0B"/>
    <w:rsid w:val="00177331"/>
    <w:rsid w:val="00184A78"/>
    <w:rsid w:val="001960E3"/>
    <w:rsid w:val="00197200"/>
    <w:rsid w:val="001978DD"/>
    <w:rsid w:val="001A3A0C"/>
    <w:rsid w:val="001A46DB"/>
    <w:rsid w:val="001A51AD"/>
    <w:rsid w:val="001A7E91"/>
    <w:rsid w:val="001B2F83"/>
    <w:rsid w:val="001B4E19"/>
    <w:rsid w:val="001B5893"/>
    <w:rsid w:val="001C0779"/>
    <w:rsid w:val="001C30E9"/>
    <w:rsid w:val="001C7177"/>
    <w:rsid w:val="001C7347"/>
    <w:rsid w:val="001D0CD2"/>
    <w:rsid w:val="001D1D9E"/>
    <w:rsid w:val="001D29EB"/>
    <w:rsid w:val="001E121F"/>
    <w:rsid w:val="001E5B45"/>
    <w:rsid w:val="00203BFA"/>
    <w:rsid w:val="002045BC"/>
    <w:rsid w:val="00204EA0"/>
    <w:rsid w:val="00210380"/>
    <w:rsid w:val="00213451"/>
    <w:rsid w:val="00220B35"/>
    <w:rsid w:val="00220F46"/>
    <w:rsid w:val="00221078"/>
    <w:rsid w:val="00224412"/>
    <w:rsid w:val="0022500B"/>
    <w:rsid w:val="00225A07"/>
    <w:rsid w:val="00232389"/>
    <w:rsid w:val="00235281"/>
    <w:rsid w:val="002411BF"/>
    <w:rsid w:val="00245616"/>
    <w:rsid w:val="002458E1"/>
    <w:rsid w:val="00254EFF"/>
    <w:rsid w:val="0025767A"/>
    <w:rsid w:val="002666BD"/>
    <w:rsid w:val="00266BFD"/>
    <w:rsid w:val="00270913"/>
    <w:rsid w:val="00270AC1"/>
    <w:rsid w:val="00270B32"/>
    <w:rsid w:val="00281EE8"/>
    <w:rsid w:val="002833F2"/>
    <w:rsid w:val="0028524E"/>
    <w:rsid w:val="002852CB"/>
    <w:rsid w:val="00285E9A"/>
    <w:rsid w:val="002978D6"/>
    <w:rsid w:val="002A5EF1"/>
    <w:rsid w:val="002B0D84"/>
    <w:rsid w:val="002B3344"/>
    <w:rsid w:val="002C05F0"/>
    <w:rsid w:val="002C2326"/>
    <w:rsid w:val="002D3C91"/>
    <w:rsid w:val="002D7477"/>
    <w:rsid w:val="002E638E"/>
    <w:rsid w:val="002E6D75"/>
    <w:rsid w:val="002F52B2"/>
    <w:rsid w:val="002F7AA5"/>
    <w:rsid w:val="00300210"/>
    <w:rsid w:val="00301F2D"/>
    <w:rsid w:val="00302B2E"/>
    <w:rsid w:val="0030376D"/>
    <w:rsid w:val="003128BE"/>
    <w:rsid w:val="00314985"/>
    <w:rsid w:val="003176DA"/>
    <w:rsid w:val="00320114"/>
    <w:rsid w:val="003204BD"/>
    <w:rsid w:val="00323117"/>
    <w:rsid w:val="0032438A"/>
    <w:rsid w:val="0033030A"/>
    <w:rsid w:val="003349E1"/>
    <w:rsid w:val="00335E3E"/>
    <w:rsid w:val="003366B9"/>
    <w:rsid w:val="00337CEA"/>
    <w:rsid w:val="00366CF9"/>
    <w:rsid w:val="00367C70"/>
    <w:rsid w:val="00377FD7"/>
    <w:rsid w:val="00386223"/>
    <w:rsid w:val="003918C7"/>
    <w:rsid w:val="003920FB"/>
    <w:rsid w:val="003923F3"/>
    <w:rsid w:val="003943CF"/>
    <w:rsid w:val="0039530B"/>
    <w:rsid w:val="003A038D"/>
    <w:rsid w:val="003A3348"/>
    <w:rsid w:val="003A4329"/>
    <w:rsid w:val="003A4B41"/>
    <w:rsid w:val="003A6985"/>
    <w:rsid w:val="003A711B"/>
    <w:rsid w:val="003B1123"/>
    <w:rsid w:val="003B5F9D"/>
    <w:rsid w:val="003B64A9"/>
    <w:rsid w:val="003C0831"/>
    <w:rsid w:val="003C1E15"/>
    <w:rsid w:val="003C30DD"/>
    <w:rsid w:val="003C38BA"/>
    <w:rsid w:val="003D3F66"/>
    <w:rsid w:val="003D7831"/>
    <w:rsid w:val="003D7E23"/>
    <w:rsid w:val="003E0170"/>
    <w:rsid w:val="003E1C9D"/>
    <w:rsid w:val="003F2569"/>
    <w:rsid w:val="003F2B69"/>
    <w:rsid w:val="003F4E6B"/>
    <w:rsid w:val="003F58F6"/>
    <w:rsid w:val="003F7D15"/>
    <w:rsid w:val="0040347B"/>
    <w:rsid w:val="004059A3"/>
    <w:rsid w:val="00412250"/>
    <w:rsid w:val="004135A3"/>
    <w:rsid w:val="004152D3"/>
    <w:rsid w:val="004202BD"/>
    <w:rsid w:val="004206AD"/>
    <w:rsid w:val="00426052"/>
    <w:rsid w:val="004312E3"/>
    <w:rsid w:val="00433C5F"/>
    <w:rsid w:val="0046156E"/>
    <w:rsid w:val="0046246C"/>
    <w:rsid w:val="0046506A"/>
    <w:rsid w:val="004661C9"/>
    <w:rsid w:val="00466BCD"/>
    <w:rsid w:val="0047375A"/>
    <w:rsid w:val="004743A5"/>
    <w:rsid w:val="00485580"/>
    <w:rsid w:val="00487679"/>
    <w:rsid w:val="0049247C"/>
    <w:rsid w:val="00492CCC"/>
    <w:rsid w:val="00497CDA"/>
    <w:rsid w:val="004A2C35"/>
    <w:rsid w:val="004B166C"/>
    <w:rsid w:val="004B4DA3"/>
    <w:rsid w:val="004D1EF9"/>
    <w:rsid w:val="004D4A15"/>
    <w:rsid w:val="004E2168"/>
    <w:rsid w:val="004E2852"/>
    <w:rsid w:val="004E3CAE"/>
    <w:rsid w:val="004E639E"/>
    <w:rsid w:val="004F0ED7"/>
    <w:rsid w:val="004F17B6"/>
    <w:rsid w:val="004F2E84"/>
    <w:rsid w:val="004F3A07"/>
    <w:rsid w:val="0050080F"/>
    <w:rsid w:val="00501CE4"/>
    <w:rsid w:val="00501DBC"/>
    <w:rsid w:val="00504157"/>
    <w:rsid w:val="00511236"/>
    <w:rsid w:val="00515DFF"/>
    <w:rsid w:val="00517136"/>
    <w:rsid w:val="00520F53"/>
    <w:rsid w:val="00522B8A"/>
    <w:rsid w:val="00530D95"/>
    <w:rsid w:val="00533073"/>
    <w:rsid w:val="00534F59"/>
    <w:rsid w:val="00541554"/>
    <w:rsid w:val="00543BA2"/>
    <w:rsid w:val="005500A2"/>
    <w:rsid w:val="005534BB"/>
    <w:rsid w:val="00553CBF"/>
    <w:rsid w:val="00557449"/>
    <w:rsid w:val="00560815"/>
    <w:rsid w:val="0056162C"/>
    <w:rsid w:val="00561B98"/>
    <w:rsid w:val="00561E3B"/>
    <w:rsid w:val="00564578"/>
    <w:rsid w:val="00573AE2"/>
    <w:rsid w:val="00575F40"/>
    <w:rsid w:val="00576577"/>
    <w:rsid w:val="0057705B"/>
    <w:rsid w:val="00581858"/>
    <w:rsid w:val="00583C35"/>
    <w:rsid w:val="00585046"/>
    <w:rsid w:val="00585458"/>
    <w:rsid w:val="00597940"/>
    <w:rsid w:val="005B1556"/>
    <w:rsid w:val="005C0B7A"/>
    <w:rsid w:val="005C1D90"/>
    <w:rsid w:val="005C26E7"/>
    <w:rsid w:val="005C3A64"/>
    <w:rsid w:val="005D0248"/>
    <w:rsid w:val="005D12A7"/>
    <w:rsid w:val="005D5E3E"/>
    <w:rsid w:val="005D62D6"/>
    <w:rsid w:val="005E22FE"/>
    <w:rsid w:val="005E6157"/>
    <w:rsid w:val="005E6830"/>
    <w:rsid w:val="005E6923"/>
    <w:rsid w:val="005E702A"/>
    <w:rsid w:val="005F0D9A"/>
    <w:rsid w:val="005F12BB"/>
    <w:rsid w:val="006104A5"/>
    <w:rsid w:val="00611AD0"/>
    <w:rsid w:val="00613F70"/>
    <w:rsid w:val="00616E11"/>
    <w:rsid w:val="00623918"/>
    <w:rsid w:val="006246F5"/>
    <w:rsid w:val="00624A6D"/>
    <w:rsid w:val="00626B99"/>
    <w:rsid w:val="00642220"/>
    <w:rsid w:val="006438AB"/>
    <w:rsid w:val="00643D3C"/>
    <w:rsid w:val="0064664B"/>
    <w:rsid w:val="006474E2"/>
    <w:rsid w:val="0064764F"/>
    <w:rsid w:val="00650E30"/>
    <w:rsid w:val="006602F0"/>
    <w:rsid w:val="00666508"/>
    <w:rsid w:val="00680A21"/>
    <w:rsid w:val="00681F60"/>
    <w:rsid w:val="00682E2B"/>
    <w:rsid w:val="00684CFF"/>
    <w:rsid w:val="0068505F"/>
    <w:rsid w:val="00685329"/>
    <w:rsid w:val="0069277F"/>
    <w:rsid w:val="00693020"/>
    <w:rsid w:val="00697426"/>
    <w:rsid w:val="006A22C8"/>
    <w:rsid w:val="006C6EC1"/>
    <w:rsid w:val="006D0146"/>
    <w:rsid w:val="006D1D70"/>
    <w:rsid w:val="006D3474"/>
    <w:rsid w:val="006D3739"/>
    <w:rsid w:val="006D7DDE"/>
    <w:rsid w:val="006E151B"/>
    <w:rsid w:val="006E2055"/>
    <w:rsid w:val="006E221F"/>
    <w:rsid w:val="006F193A"/>
    <w:rsid w:val="006F1B84"/>
    <w:rsid w:val="006F4312"/>
    <w:rsid w:val="006F7269"/>
    <w:rsid w:val="00701FF5"/>
    <w:rsid w:val="00702DAD"/>
    <w:rsid w:val="00707011"/>
    <w:rsid w:val="00711955"/>
    <w:rsid w:val="00712FAC"/>
    <w:rsid w:val="007157D4"/>
    <w:rsid w:val="0071583C"/>
    <w:rsid w:val="00716772"/>
    <w:rsid w:val="00720612"/>
    <w:rsid w:val="00721B27"/>
    <w:rsid w:val="00722FCF"/>
    <w:rsid w:val="00723D36"/>
    <w:rsid w:val="007243B1"/>
    <w:rsid w:val="00725A64"/>
    <w:rsid w:val="007262BC"/>
    <w:rsid w:val="007264C7"/>
    <w:rsid w:val="00726E2E"/>
    <w:rsid w:val="0072735F"/>
    <w:rsid w:val="00732E0E"/>
    <w:rsid w:val="00733571"/>
    <w:rsid w:val="00737A5E"/>
    <w:rsid w:val="00743FD2"/>
    <w:rsid w:val="007531B8"/>
    <w:rsid w:val="007542EA"/>
    <w:rsid w:val="007572ED"/>
    <w:rsid w:val="007604A6"/>
    <w:rsid w:val="00761012"/>
    <w:rsid w:val="0076108A"/>
    <w:rsid w:val="00764871"/>
    <w:rsid w:val="00765839"/>
    <w:rsid w:val="00766C17"/>
    <w:rsid w:val="00775BAB"/>
    <w:rsid w:val="00783346"/>
    <w:rsid w:val="00786272"/>
    <w:rsid w:val="00792FC7"/>
    <w:rsid w:val="00793DCE"/>
    <w:rsid w:val="007B4374"/>
    <w:rsid w:val="007B5FC1"/>
    <w:rsid w:val="007B66FA"/>
    <w:rsid w:val="007C09D8"/>
    <w:rsid w:val="007C2E21"/>
    <w:rsid w:val="007C6092"/>
    <w:rsid w:val="007C68EF"/>
    <w:rsid w:val="007D0EA8"/>
    <w:rsid w:val="007D2C56"/>
    <w:rsid w:val="007D3142"/>
    <w:rsid w:val="007D31ED"/>
    <w:rsid w:val="007D3DF1"/>
    <w:rsid w:val="007E6F09"/>
    <w:rsid w:val="007F15DC"/>
    <w:rsid w:val="007F3D9D"/>
    <w:rsid w:val="007F4F1D"/>
    <w:rsid w:val="007F6147"/>
    <w:rsid w:val="007F7743"/>
    <w:rsid w:val="008018A8"/>
    <w:rsid w:val="0081580B"/>
    <w:rsid w:val="00823B23"/>
    <w:rsid w:val="00824458"/>
    <w:rsid w:val="00830A58"/>
    <w:rsid w:val="00833A59"/>
    <w:rsid w:val="008349E4"/>
    <w:rsid w:val="00835D84"/>
    <w:rsid w:val="008421EC"/>
    <w:rsid w:val="00842627"/>
    <w:rsid w:val="008473CF"/>
    <w:rsid w:val="00847564"/>
    <w:rsid w:val="008500B5"/>
    <w:rsid w:val="0085014A"/>
    <w:rsid w:val="00850476"/>
    <w:rsid w:val="00851815"/>
    <w:rsid w:val="00862012"/>
    <w:rsid w:val="00863DA3"/>
    <w:rsid w:val="00865659"/>
    <w:rsid w:val="008659CA"/>
    <w:rsid w:val="0086616E"/>
    <w:rsid w:val="00870FD6"/>
    <w:rsid w:val="008710B1"/>
    <w:rsid w:val="008730DB"/>
    <w:rsid w:val="00873D2C"/>
    <w:rsid w:val="00874AC7"/>
    <w:rsid w:val="00874B5A"/>
    <w:rsid w:val="00880971"/>
    <w:rsid w:val="0088147B"/>
    <w:rsid w:val="008851EA"/>
    <w:rsid w:val="00885FF5"/>
    <w:rsid w:val="0088659A"/>
    <w:rsid w:val="008913F1"/>
    <w:rsid w:val="00894613"/>
    <w:rsid w:val="008A1296"/>
    <w:rsid w:val="008A4190"/>
    <w:rsid w:val="008B33C2"/>
    <w:rsid w:val="008B7BF6"/>
    <w:rsid w:val="008C16B4"/>
    <w:rsid w:val="008C192E"/>
    <w:rsid w:val="008C6112"/>
    <w:rsid w:val="008C7AC1"/>
    <w:rsid w:val="008D6A2F"/>
    <w:rsid w:val="008E1014"/>
    <w:rsid w:val="008E3775"/>
    <w:rsid w:val="008E3CD9"/>
    <w:rsid w:val="008F19EA"/>
    <w:rsid w:val="008F20DC"/>
    <w:rsid w:val="008F3C93"/>
    <w:rsid w:val="008F64AE"/>
    <w:rsid w:val="00910C3E"/>
    <w:rsid w:val="009136B2"/>
    <w:rsid w:val="00913B0E"/>
    <w:rsid w:val="00913D08"/>
    <w:rsid w:val="00920F1F"/>
    <w:rsid w:val="009233D5"/>
    <w:rsid w:val="009344F3"/>
    <w:rsid w:val="00945E86"/>
    <w:rsid w:val="00946C74"/>
    <w:rsid w:val="0095077F"/>
    <w:rsid w:val="009544B4"/>
    <w:rsid w:val="009571D8"/>
    <w:rsid w:val="00957FB5"/>
    <w:rsid w:val="009630C0"/>
    <w:rsid w:val="009645A6"/>
    <w:rsid w:val="00965767"/>
    <w:rsid w:val="00971451"/>
    <w:rsid w:val="00984BE3"/>
    <w:rsid w:val="009865AD"/>
    <w:rsid w:val="00991105"/>
    <w:rsid w:val="00994D7B"/>
    <w:rsid w:val="00995748"/>
    <w:rsid w:val="00996318"/>
    <w:rsid w:val="009A2960"/>
    <w:rsid w:val="009A31DE"/>
    <w:rsid w:val="009A464F"/>
    <w:rsid w:val="009A4C1F"/>
    <w:rsid w:val="009B1DAD"/>
    <w:rsid w:val="009B4158"/>
    <w:rsid w:val="009B4CE7"/>
    <w:rsid w:val="009C120B"/>
    <w:rsid w:val="009C5401"/>
    <w:rsid w:val="009C59C6"/>
    <w:rsid w:val="009C7077"/>
    <w:rsid w:val="009D0459"/>
    <w:rsid w:val="009D08E0"/>
    <w:rsid w:val="009D1AAB"/>
    <w:rsid w:val="009D381E"/>
    <w:rsid w:val="009D3DEA"/>
    <w:rsid w:val="009D4F0A"/>
    <w:rsid w:val="009E16B0"/>
    <w:rsid w:val="009E46A4"/>
    <w:rsid w:val="009E65DC"/>
    <w:rsid w:val="00A0243F"/>
    <w:rsid w:val="00A05281"/>
    <w:rsid w:val="00A15FC7"/>
    <w:rsid w:val="00A16FC9"/>
    <w:rsid w:val="00A21FF5"/>
    <w:rsid w:val="00A22711"/>
    <w:rsid w:val="00A22B2F"/>
    <w:rsid w:val="00A41E6C"/>
    <w:rsid w:val="00A43835"/>
    <w:rsid w:val="00A4523F"/>
    <w:rsid w:val="00A507D6"/>
    <w:rsid w:val="00A668D7"/>
    <w:rsid w:val="00A66B13"/>
    <w:rsid w:val="00A766C9"/>
    <w:rsid w:val="00A8024B"/>
    <w:rsid w:val="00A81ACD"/>
    <w:rsid w:val="00A95BB0"/>
    <w:rsid w:val="00A96D5F"/>
    <w:rsid w:val="00AA089E"/>
    <w:rsid w:val="00AA3C61"/>
    <w:rsid w:val="00AA42B6"/>
    <w:rsid w:val="00AA5A25"/>
    <w:rsid w:val="00AA6467"/>
    <w:rsid w:val="00AA6DCE"/>
    <w:rsid w:val="00AA7544"/>
    <w:rsid w:val="00AB267A"/>
    <w:rsid w:val="00AB7EB7"/>
    <w:rsid w:val="00AC3739"/>
    <w:rsid w:val="00AD3BBD"/>
    <w:rsid w:val="00AE0FE9"/>
    <w:rsid w:val="00AF042D"/>
    <w:rsid w:val="00AF0AD4"/>
    <w:rsid w:val="00B00E5D"/>
    <w:rsid w:val="00B112B9"/>
    <w:rsid w:val="00B17084"/>
    <w:rsid w:val="00B23640"/>
    <w:rsid w:val="00B23C52"/>
    <w:rsid w:val="00B271E8"/>
    <w:rsid w:val="00B33812"/>
    <w:rsid w:val="00B340EC"/>
    <w:rsid w:val="00B34806"/>
    <w:rsid w:val="00B43A1F"/>
    <w:rsid w:val="00B44A31"/>
    <w:rsid w:val="00B507AF"/>
    <w:rsid w:val="00B719EF"/>
    <w:rsid w:val="00B8184A"/>
    <w:rsid w:val="00B8236C"/>
    <w:rsid w:val="00B85677"/>
    <w:rsid w:val="00B87BDD"/>
    <w:rsid w:val="00B92223"/>
    <w:rsid w:val="00B923F0"/>
    <w:rsid w:val="00B93624"/>
    <w:rsid w:val="00BA037B"/>
    <w:rsid w:val="00BA0B0B"/>
    <w:rsid w:val="00BA57ED"/>
    <w:rsid w:val="00BA7C04"/>
    <w:rsid w:val="00BB2E3F"/>
    <w:rsid w:val="00BC1ACB"/>
    <w:rsid w:val="00BC1E43"/>
    <w:rsid w:val="00BC38FA"/>
    <w:rsid w:val="00BD5679"/>
    <w:rsid w:val="00BD6903"/>
    <w:rsid w:val="00BD7361"/>
    <w:rsid w:val="00BE0E89"/>
    <w:rsid w:val="00BE1822"/>
    <w:rsid w:val="00BE2527"/>
    <w:rsid w:val="00BE415E"/>
    <w:rsid w:val="00BF345D"/>
    <w:rsid w:val="00BF4EBC"/>
    <w:rsid w:val="00BF67B2"/>
    <w:rsid w:val="00C02906"/>
    <w:rsid w:val="00C042C2"/>
    <w:rsid w:val="00C05713"/>
    <w:rsid w:val="00C10A8F"/>
    <w:rsid w:val="00C13CB6"/>
    <w:rsid w:val="00C1725D"/>
    <w:rsid w:val="00C179A7"/>
    <w:rsid w:val="00C20CCB"/>
    <w:rsid w:val="00C20F83"/>
    <w:rsid w:val="00C23037"/>
    <w:rsid w:val="00C242E9"/>
    <w:rsid w:val="00C30ED8"/>
    <w:rsid w:val="00C31E30"/>
    <w:rsid w:val="00C4409B"/>
    <w:rsid w:val="00C4429B"/>
    <w:rsid w:val="00C449BA"/>
    <w:rsid w:val="00C537D7"/>
    <w:rsid w:val="00C567EB"/>
    <w:rsid w:val="00C61626"/>
    <w:rsid w:val="00C65F45"/>
    <w:rsid w:val="00C713B7"/>
    <w:rsid w:val="00C73848"/>
    <w:rsid w:val="00C8239D"/>
    <w:rsid w:val="00C833F4"/>
    <w:rsid w:val="00C90826"/>
    <w:rsid w:val="00CA0044"/>
    <w:rsid w:val="00CA05C5"/>
    <w:rsid w:val="00CA1505"/>
    <w:rsid w:val="00CA44F5"/>
    <w:rsid w:val="00CA5069"/>
    <w:rsid w:val="00CA7958"/>
    <w:rsid w:val="00CB0BB2"/>
    <w:rsid w:val="00CB5FA0"/>
    <w:rsid w:val="00CB74E0"/>
    <w:rsid w:val="00CC64D8"/>
    <w:rsid w:val="00CC6F6A"/>
    <w:rsid w:val="00CC729A"/>
    <w:rsid w:val="00CD0DA7"/>
    <w:rsid w:val="00CE07CF"/>
    <w:rsid w:val="00CE6907"/>
    <w:rsid w:val="00CF2A3B"/>
    <w:rsid w:val="00CF2A42"/>
    <w:rsid w:val="00CF5CDE"/>
    <w:rsid w:val="00D10E90"/>
    <w:rsid w:val="00D1418D"/>
    <w:rsid w:val="00D14F8D"/>
    <w:rsid w:val="00D16C53"/>
    <w:rsid w:val="00D219A9"/>
    <w:rsid w:val="00D226BC"/>
    <w:rsid w:val="00D23FD5"/>
    <w:rsid w:val="00D258A5"/>
    <w:rsid w:val="00D36DBE"/>
    <w:rsid w:val="00D4302A"/>
    <w:rsid w:val="00D435E2"/>
    <w:rsid w:val="00D508E6"/>
    <w:rsid w:val="00D51526"/>
    <w:rsid w:val="00D5193D"/>
    <w:rsid w:val="00D519AE"/>
    <w:rsid w:val="00D54BDA"/>
    <w:rsid w:val="00D561E9"/>
    <w:rsid w:val="00D56D64"/>
    <w:rsid w:val="00D62F91"/>
    <w:rsid w:val="00D728D8"/>
    <w:rsid w:val="00D728E7"/>
    <w:rsid w:val="00D753DE"/>
    <w:rsid w:val="00D83FDA"/>
    <w:rsid w:val="00D84415"/>
    <w:rsid w:val="00DA1D7F"/>
    <w:rsid w:val="00DB027E"/>
    <w:rsid w:val="00DB498F"/>
    <w:rsid w:val="00DB700B"/>
    <w:rsid w:val="00DC00FB"/>
    <w:rsid w:val="00DC1841"/>
    <w:rsid w:val="00DD165B"/>
    <w:rsid w:val="00DD39D1"/>
    <w:rsid w:val="00DD7931"/>
    <w:rsid w:val="00DE2533"/>
    <w:rsid w:val="00DE4A27"/>
    <w:rsid w:val="00DE7FEC"/>
    <w:rsid w:val="00DF2613"/>
    <w:rsid w:val="00DF2C0D"/>
    <w:rsid w:val="00DF33A4"/>
    <w:rsid w:val="00E05A6C"/>
    <w:rsid w:val="00E06CDB"/>
    <w:rsid w:val="00E1086C"/>
    <w:rsid w:val="00E10C2A"/>
    <w:rsid w:val="00E13B02"/>
    <w:rsid w:val="00E154CE"/>
    <w:rsid w:val="00E20873"/>
    <w:rsid w:val="00E226DC"/>
    <w:rsid w:val="00E252A4"/>
    <w:rsid w:val="00E26F37"/>
    <w:rsid w:val="00E27911"/>
    <w:rsid w:val="00E34020"/>
    <w:rsid w:val="00E354BA"/>
    <w:rsid w:val="00E40C73"/>
    <w:rsid w:val="00E460C6"/>
    <w:rsid w:val="00E46A4C"/>
    <w:rsid w:val="00E46AA7"/>
    <w:rsid w:val="00E542D1"/>
    <w:rsid w:val="00E5638D"/>
    <w:rsid w:val="00E610EA"/>
    <w:rsid w:val="00E620A1"/>
    <w:rsid w:val="00E6313C"/>
    <w:rsid w:val="00E65E05"/>
    <w:rsid w:val="00E7109A"/>
    <w:rsid w:val="00E762BA"/>
    <w:rsid w:val="00E82065"/>
    <w:rsid w:val="00E845EE"/>
    <w:rsid w:val="00E84F89"/>
    <w:rsid w:val="00E86D31"/>
    <w:rsid w:val="00E94609"/>
    <w:rsid w:val="00EA2CB7"/>
    <w:rsid w:val="00EB1075"/>
    <w:rsid w:val="00EB5140"/>
    <w:rsid w:val="00EC06DC"/>
    <w:rsid w:val="00EC1878"/>
    <w:rsid w:val="00EC1F9C"/>
    <w:rsid w:val="00EC304A"/>
    <w:rsid w:val="00EC7EE7"/>
    <w:rsid w:val="00ED3498"/>
    <w:rsid w:val="00ED6D5C"/>
    <w:rsid w:val="00ED7782"/>
    <w:rsid w:val="00EF0451"/>
    <w:rsid w:val="00EF5F4B"/>
    <w:rsid w:val="00F004F8"/>
    <w:rsid w:val="00F06159"/>
    <w:rsid w:val="00F11419"/>
    <w:rsid w:val="00F17B3C"/>
    <w:rsid w:val="00F20EAF"/>
    <w:rsid w:val="00F2288A"/>
    <w:rsid w:val="00F23621"/>
    <w:rsid w:val="00F27A03"/>
    <w:rsid w:val="00F324AC"/>
    <w:rsid w:val="00F3550E"/>
    <w:rsid w:val="00F3648D"/>
    <w:rsid w:val="00F45B5C"/>
    <w:rsid w:val="00F46763"/>
    <w:rsid w:val="00F5574E"/>
    <w:rsid w:val="00F5742B"/>
    <w:rsid w:val="00F57F97"/>
    <w:rsid w:val="00F60361"/>
    <w:rsid w:val="00F62F5F"/>
    <w:rsid w:val="00F63942"/>
    <w:rsid w:val="00F712A6"/>
    <w:rsid w:val="00F734A3"/>
    <w:rsid w:val="00F736A5"/>
    <w:rsid w:val="00F73AF6"/>
    <w:rsid w:val="00F81BCB"/>
    <w:rsid w:val="00F84AE9"/>
    <w:rsid w:val="00F87C4D"/>
    <w:rsid w:val="00F9054C"/>
    <w:rsid w:val="00F90E59"/>
    <w:rsid w:val="00F9461D"/>
    <w:rsid w:val="00F94DAF"/>
    <w:rsid w:val="00FA0D58"/>
    <w:rsid w:val="00FA7B3C"/>
    <w:rsid w:val="00FB2E01"/>
    <w:rsid w:val="00FC44CA"/>
    <w:rsid w:val="00FC64F8"/>
    <w:rsid w:val="00FC6DB5"/>
    <w:rsid w:val="00FC7AAE"/>
    <w:rsid w:val="00FD2094"/>
    <w:rsid w:val="00FD479F"/>
    <w:rsid w:val="00FE3674"/>
    <w:rsid w:val="00FE6BF1"/>
    <w:rsid w:val="00FE75F2"/>
    <w:rsid w:val="00FE7604"/>
    <w:rsid w:val="00FF1D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List Continue 2" w:uiPriority="0"/>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F193A"/>
  </w:style>
  <w:style w:type="paragraph" w:styleId="Heading1">
    <w:name w:val="heading 1"/>
    <w:basedOn w:val="Normal"/>
    <w:next w:val="Normal"/>
    <w:link w:val="Heading1Char"/>
    <w:uiPriority w:val="9"/>
    <w:qFormat/>
    <w:rsid w:val="00D16C53"/>
    <w:pPr>
      <w:keepNext/>
      <w:keepLines/>
      <w:numPr>
        <w:numId w:val="15"/>
      </w:numPr>
      <w:spacing w:before="480" w:after="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nhideWhenUsed/>
    <w:qFormat/>
    <w:rsid w:val="000216F4"/>
    <w:pPr>
      <w:keepNext/>
      <w:keepLines/>
      <w:numPr>
        <w:ilvl w:val="1"/>
        <w:numId w:val="15"/>
      </w:numPr>
      <w:spacing w:before="200" w:after="0"/>
      <w:ind w:left="576"/>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nhideWhenUsed/>
    <w:qFormat/>
    <w:rsid w:val="00A96D5F"/>
    <w:pPr>
      <w:keepNext/>
      <w:keepLines/>
      <w:numPr>
        <w:ilvl w:val="2"/>
        <w:numId w:val="15"/>
      </w:numPr>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nhideWhenUsed/>
    <w:qFormat/>
    <w:rsid w:val="00971451"/>
    <w:pPr>
      <w:keepNext/>
      <w:keepLines/>
      <w:numPr>
        <w:ilvl w:val="3"/>
        <w:numId w:val="15"/>
      </w:numPr>
      <w:spacing w:before="200" w:after="0"/>
      <w:outlineLvl w:val="3"/>
    </w:pPr>
    <w:rPr>
      <w:rFonts w:asciiTheme="majorHAnsi" w:eastAsiaTheme="majorEastAsia" w:hAnsiTheme="majorHAnsi" w:cstheme="majorBidi"/>
      <w:b/>
      <w:bCs/>
      <w:iCs/>
      <w:sz w:val="24"/>
    </w:rPr>
  </w:style>
  <w:style w:type="paragraph" w:styleId="Heading5">
    <w:name w:val="heading 5"/>
    <w:aliases w:val="&quot;a.&quot;,HMS"/>
    <w:basedOn w:val="Normal"/>
    <w:next w:val="Normal"/>
    <w:link w:val="Heading5Char"/>
    <w:unhideWhenUsed/>
    <w:qFormat/>
    <w:rsid w:val="003C30DD"/>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C30DD"/>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3C30DD"/>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3C30DD"/>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3C30DD"/>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F4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F4312"/>
    <w:rPr>
      <w:rFonts w:ascii="Tahoma" w:hAnsi="Tahoma" w:cs="Tahoma"/>
      <w:sz w:val="16"/>
      <w:szCs w:val="16"/>
    </w:rPr>
  </w:style>
  <w:style w:type="paragraph" w:styleId="ListParagraph">
    <w:name w:val="List Paragraph"/>
    <w:basedOn w:val="Normal"/>
    <w:uiPriority w:val="34"/>
    <w:qFormat/>
    <w:rsid w:val="009C5401"/>
    <w:pPr>
      <w:ind w:left="720"/>
      <w:contextualSpacing/>
    </w:pPr>
  </w:style>
  <w:style w:type="character" w:customStyle="1" w:styleId="Heading1Char">
    <w:name w:val="Heading 1 Char"/>
    <w:basedOn w:val="DefaultParagraphFont"/>
    <w:link w:val="Heading1"/>
    <w:uiPriority w:val="9"/>
    <w:rsid w:val="00D16C53"/>
    <w:rPr>
      <w:rFonts w:asciiTheme="majorHAnsi" w:eastAsiaTheme="majorEastAsia" w:hAnsiTheme="majorHAnsi" w:cstheme="majorBidi"/>
      <w:b/>
      <w:bCs/>
      <w:sz w:val="26"/>
      <w:szCs w:val="28"/>
    </w:rPr>
  </w:style>
  <w:style w:type="character" w:customStyle="1" w:styleId="Heading2Char">
    <w:name w:val="Heading 2 Char"/>
    <w:basedOn w:val="DefaultParagraphFont"/>
    <w:link w:val="Heading2"/>
    <w:rsid w:val="000216F4"/>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A96D5F"/>
    <w:rPr>
      <w:rFonts w:asciiTheme="majorHAnsi" w:eastAsiaTheme="majorEastAsia" w:hAnsiTheme="majorHAnsi" w:cstheme="majorBidi"/>
      <w:b/>
      <w:bCs/>
      <w:sz w:val="24"/>
    </w:rPr>
  </w:style>
  <w:style w:type="character" w:customStyle="1" w:styleId="Heading4Char">
    <w:name w:val="Heading 4 Char"/>
    <w:basedOn w:val="DefaultParagraphFont"/>
    <w:link w:val="Heading4"/>
    <w:rsid w:val="00971451"/>
    <w:rPr>
      <w:rFonts w:asciiTheme="majorHAnsi" w:eastAsiaTheme="majorEastAsia" w:hAnsiTheme="majorHAnsi" w:cstheme="majorBidi"/>
      <w:b/>
      <w:bCs/>
      <w:iCs/>
      <w:sz w:val="24"/>
    </w:rPr>
  </w:style>
  <w:style w:type="character" w:customStyle="1" w:styleId="Heading5Char">
    <w:name w:val="Heading 5 Char"/>
    <w:aliases w:val="&quot;a.&quot; Char,HMS Char"/>
    <w:basedOn w:val="DefaultParagraphFont"/>
    <w:link w:val="Heading5"/>
    <w:rsid w:val="003C30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3C30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3C30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3C30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3C30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F12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aliases w:val="style3"/>
    <w:basedOn w:val="Normal"/>
    <w:next w:val="Normal"/>
    <w:link w:val="CaptionChar"/>
    <w:uiPriority w:val="35"/>
    <w:unhideWhenUsed/>
    <w:qFormat/>
    <w:rsid w:val="009A464F"/>
    <w:pPr>
      <w:spacing w:line="240" w:lineRule="auto"/>
    </w:pPr>
    <w:rPr>
      <w:rFonts w:eastAsiaTheme="minorEastAsia"/>
      <w:b/>
      <w:bCs/>
      <w:noProof/>
      <w:color w:val="4F81BD" w:themeColor="accent1"/>
      <w:sz w:val="18"/>
      <w:szCs w:val="18"/>
      <w:lang w:eastAsia="zh-CN"/>
    </w:rPr>
  </w:style>
  <w:style w:type="paragraph" w:styleId="TOCHeading">
    <w:name w:val="TOC Heading"/>
    <w:basedOn w:val="Heading1"/>
    <w:next w:val="Normal"/>
    <w:uiPriority w:val="39"/>
    <w:unhideWhenUsed/>
    <w:qFormat/>
    <w:rsid w:val="00994D7B"/>
    <w:pPr>
      <w:outlineLvl w:val="9"/>
    </w:pPr>
  </w:style>
  <w:style w:type="paragraph" w:styleId="TOC1">
    <w:name w:val="toc 1"/>
    <w:basedOn w:val="Normal"/>
    <w:next w:val="Normal"/>
    <w:autoRedefine/>
    <w:uiPriority w:val="39"/>
    <w:unhideWhenUsed/>
    <w:qFormat/>
    <w:rsid w:val="00994D7B"/>
    <w:pPr>
      <w:spacing w:before="120" w:after="120"/>
    </w:pPr>
    <w:rPr>
      <w:b/>
      <w:bCs/>
      <w:caps/>
      <w:sz w:val="20"/>
      <w:szCs w:val="20"/>
    </w:rPr>
  </w:style>
  <w:style w:type="paragraph" w:styleId="TOC2">
    <w:name w:val="toc 2"/>
    <w:basedOn w:val="Normal"/>
    <w:next w:val="Normal"/>
    <w:autoRedefine/>
    <w:uiPriority w:val="39"/>
    <w:unhideWhenUsed/>
    <w:qFormat/>
    <w:rsid w:val="00994D7B"/>
    <w:pPr>
      <w:spacing w:after="0"/>
      <w:ind w:left="220"/>
    </w:pPr>
    <w:rPr>
      <w:smallCaps/>
      <w:sz w:val="20"/>
      <w:szCs w:val="20"/>
    </w:rPr>
  </w:style>
  <w:style w:type="paragraph" w:styleId="TOC3">
    <w:name w:val="toc 3"/>
    <w:basedOn w:val="Normal"/>
    <w:next w:val="Normal"/>
    <w:autoRedefine/>
    <w:uiPriority w:val="39"/>
    <w:unhideWhenUsed/>
    <w:qFormat/>
    <w:rsid w:val="00994D7B"/>
    <w:pPr>
      <w:spacing w:after="0"/>
      <w:ind w:left="440"/>
    </w:pPr>
    <w:rPr>
      <w:i/>
      <w:iCs/>
      <w:sz w:val="20"/>
      <w:szCs w:val="20"/>
    </w:rPr>
  </w:style>
  <w:style w:type="character" w:styleId="Hyperlink">
    <w:name w:val="Hyperlink"/>
    <w:basedOn w:val="DefaultParagraphFont"/>
    <w:uiPriority w:val="99"/>
    <w:unhideWhenUsed/>
    <w:rsid w:val="00994D7B"/>
    <w:rPr>
      <w:color w:val="0000FF" w:themeColor="hyperlink"/>
      <w:u w:val="single"/>
    </w:rPr>
  </w:style>
  <w:style w:type="character" w:styleId="Emphasis">
    <w:name w:val="Emphasis"/>
    <w:aliases w:val="heading 5"/>
    <w:basedOn w:val="DefaultParagraphFont"/>
    <w:qFormat/>
    <w:rsid w:val="006104A5"/>
    <w:rPr>
      <w:i/>
      <w:iCs/>
    </w:rPr>
  </w:style>
  <w:style w:type="paragraph" w:styleId="BlockText">
    <w:name w:val="Block Text"/>
    <w:aliases w:val=" Char"/>
    <w:basedOn w:val="Normal"/>
    <w:rsid w:val="006104A5"/>
    <w:pPr>
      <w:spacing w:after="0" w:line="360" w:lineRule="auto"/>
      <w:ind w:left="720" w:right="-115"/>
      <w:jc w:val="both"/>
    </w:pPr>
    <w:rPr>
      <w:rFonts w:ascii="Times New Roman" w:eastAsia="Times New Roman" w:hAnsi="Times New Roman" w:cs="Times New Roman"/>
      <w:sz w:val="24"/>
      <w:szCs w:val="24"/>
    </w:rPr>
  </w:style>
  <w:style w:type="paragraph" w:styleId="BodyText">
    <w:name w:val="Body Text"/>
    <w:aliases w:val=" Char10,גוף הטקסט תו1 תו,גוף הטקסט תו תו תו,GD תו תו תו,DNV-Body תו תו תו תו תו תו1 תו,GD תו1 תו,DNV-Body תו תו תו תו תו1,DNV-Body תו תו תו תו תו תו תו תו,DNV-Body תו תו תו תו תו תו תו1 תו,DNV-Body תו תו תו1 תו Char,Char5,Char10"/>
    <w:basedOn w:val="Normal"/>
    <w:link w:val="BodyTextChar"/>
    <w:rsid w:val="006104A5"/>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10 Char,גוף הטקסט תו1 תו Char,גוף הטקסט תו תו תו Char,GD תו תו תו Char,DNV-Body תו תו תו תו תו תו1 תו Char,GD תו1 תו Char,DNV-Body תו תו תו תו תו1 Char,DNV-Body תו תו תו תו תו תו תו תו Char,DNV-Body תו תו תו תו תו תו תו1 תו Char"/>
    <w:basedOn w:val="DefaultParagraphFont"/>
    <w:link w:val="BodyText"/>
    <w:rsid w:val="006104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04A5"/>
    <w:pPr>
      <w:tabs>
        <w:tab w:val="center" w:pos="4680"/>
        <w:tab w:val="right" w:pos="9360"/>
      </w:tabs>
      <w:spacing w:after="0" w:line="240" w:lineRule="auto"/>
    </w:pPr>
    <w:rPr>
      <w:rFonts w:ascii="Arial" w:eastAsia="Times New Roman" w:hAnsi="Arial" w:cs="Arial"/>
      <w:b/>
      <w:bCs/>
      <w:sz w:val="20"/>
      <w:szCs w:val="20"/>
      <w:lang w:eastAsia="fr-FR"/>
    </w:rPr>
  </w:style>
  <w:style w:type="character" w:customStyle="1" w:styleId="FooterChar">
    <w:name w:val="Footer Char"/>
    <w:basedOn w:val="DefaultParagraphFont"/>
    <w:link w:val="Footer"/>
    <w:uiPriority w:val="99"/>
    <w:rsid w:val="006104A5"/>
    <w:rPr>
      <w:rFonts w:ascii="Arial" w:eastAsia="Times New Roman" w:hAnsi="Arial" w:cs="Arial"/>
      <w:b/>
      <w:bCs/>
      <w:sz w:val="20"/>
      <w:szCs w:val="20"/>
      <w:lang w:eastAsia="fr-FR"/>
    </w:rPr>
  </w:style>
  <w:style w:type="paragraph" w:styleId="Header">
    <w:name w:val="header"/>
    <w:basedOn w:val="Normal"/>
    <w:link w:val="HeaderChar"/>
    <w:uiPriority w:val="99"/>
    <w:unhideWhenUsed/>
    <w:rsid w:val="00BC1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CB"/>
  </w:style>
  <w:style w:type="paragraph" w:styleId="TableofFigures">
    <w:name w:val="table of figures"/>
    <w:aliases w:val="Table"/>
    <w:basedOn w:val="Normal"/>
    <w:next w:val="Normal"/>
    <w:uiPriority w:val="99"/>
    <w:unhideWhenUsed/>
    <w:rsid w:val="00BC1ACB"/>
    <w:pPr>
      <w:spacing w:after="0"/>
      <w:ind w:left="440" w:hanging="440"/>
    </w:pPr>
    <w:rPr>
      <w:smallCaps/>
      <w:sz w:val="20"/>
      <w:szCs w:val="20"/>
    </w:rPr>
  </w:style>
  <w:style w:type="numbering" w:customStyle="1" w:styleId="Style1">
    <w:name w:val="Style1"/>
    <w:rsid w:val="00F06159"/>
    <w:pPr>
      <w:numPr>
        <w:numId w:val="2"/>
      </w:numPr>
    </w:pPr>
  </w:style>
  <w:style w:type="numbering" w:customStyle="1" w:styleId="Style2">
    <w:name w:val="Style2"/>
    <w:rsid w:val="00A0243F"/>
    <w:pPr>
      <w:numPr>
        <w:numId w:val="3"/>
      </w:numPr>
    </w:pPr>
  </w:style>
  <w:style w:type="numbering" w:customStyle="1" w:styleId="Style3">
    <w:name w:val="Style3"/>
    <w:rsid w:val="00A0243F"/>
    <w:pPr>
      <w:numPr>
        <w:numId w:val="4"/>
      </w:numPr>
    </w:pPr>
  </w:style>
  <w:style w:type="paragraph" w:styleId="TOC4">
    <w:name w:val="toc 4"/>
    <w:basedOn w:val="Normal"/>
    <w:next w:val="Normal"/>
    <w:autoRedefine/>
    <w:uiPriority w:val="39"/>
    <w:unhideWhenUsed/>
    <w:rsid w:val="00CB0BB2"/>
    <w:pPr>
      <w:spacing w:after="0"/>
      <w:ind w:left="660"/>
    </w:pPr>
    <w:rPr>
      <w:sz w:val="18"/>
      <w:szCs w:val="18"/>
    </w:rPr>
  </w:style>
  <w:style w:type="paragraph" w:styleId="TOC5">
    <w:name w:val="toc 5"/>
    <w:basedOn w:val="Normal"/>
    <w:next w:val="Normal"/>
    <w:autoRedefine/>
    <w:uiPriority w:val="39"/>
    <w:unhideWhenUsed/>
    <w:rsid w:val="00CB0BB2"/>
    <w:pPr>
      <w:spacing w:after="0"/>
      <w:ind w:left="880"/>
    </w:pPr>
    <w:rPr>
      <w:sz w:val="18"/>
      <w:szCs w:val="18"/>
    </w:rPr>
  </w:style>
  <w:style w:type="paragraph" w:styleId="TOC6">
    <w:name w:val="toc 6"/>
    <w:basedOn w:val="Normal"/>
    <w:next w:val="Normal"/>
    <w:autoRedefine/>
    <w:uiPriority w:val="39"/>
    <w:unhideWhenUsed/>
    <w:rsid w:val="00CB0BB2"/>
    <w:pPr>
      <w:spacing w:after="0"/>
      <w:ind w:left="1100"/>
    </w:pPr>
    <w:rPr>
      <w:sz w:val="18"/>
      <w:szCs w:val="18"/>
    </w:rPr>
  </w:style>
  <w:style w:type="paragraph" w:styleId="TOC7">
    <w:name w:val="toc 7"/>
    <w:basedOn w:val="Normal"/>
    <w:next w:val="Normal"/>
    <w:autoRedefine/>
    <w:uiPriority w:val="39"/>
    <w:unhideWhenUsed/>
    <w:rsid w:val="00CB0BB2"/>
    <w:pPr>
      <w:spacing w:after="0"/>
      <w:ind w:left="1320"/>
    </w:pPr>
    <w:rPr>
      <w:sz w:val="18"/>
      <w:szCs w:val="18"/>
    </w:rPr>
  </w:style>
  <w:style w:type="paragraph" w:styleId="TOC8">
    <w:name w:val="toc 8"/>
    <w:basedOn w:val="Normal"/>
    <w:next w:val="Normal"/>
    <w:autoRedefine/>
    <w:uiPriority w:val="39"/>
    <w:unhideWhenUsed/>
    <w:rsid w:val="00CB0BB2"/>
    <w:pPr>
      <w:spacing w:after="0"/>
      <w:ind w:left="1540"/>
    </w:pPr>
    <w:rPr>
      <w:sz w:val="18"/>
      <w:szCs w:val="18"/>
    </w:rPr>
  </w:style>
  <w:style w:type="paragraph" w:styleId="TOC9">
    <w:name w:val="toc 9"/>
    <w:basedOn w:val="Normal"/>
    <w:next w:val="Normal"/>
    <w:autoRedefine/>
    <w:uiPriority w:val="39"/>
    <w:unhideWhenUsed/>
    <w:rsid w:val="00CB0BB2"/>
    <w:pPr>
      <w:spacing w:after="0"/>
      <w:ind w:left="1760"/>
    </w:pPr>
    <w:rPr>
      <w:sz w:val="18"/>
      <w:szCs w:val="18"/>
    </w:rPr>
  </w:style>
  <w:style w:type="character" w:styleId="FollowedHyperlink">
    <w:name w:val="FollowedHyperlink"/>
    <w:basedOn w:val="DefaultParagraphFont"/>
    <w:uiPriority w:val="99"/>
    <w:unhideWhenUsed/>
    <w:rsid w:val="00F63942"/>
    <w:rPr>
      <w:color w:val="800080" w:themeColor="followedHyperlink"/>
      <w:u w:val="single"/>
    </w:rPr>
  </w:style>
  <w:style w:type="paragraph" w:customStyle="1" w:styleId="xl63">
    <w:name w:val="xl63"/>
    <w:basedOn w:val="Normal"/>
    <w:rsid w:val="003037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Normal"/>
    <w:uiPriority w:val="99"/>
    <w:rsid w:val="0030376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uiPriority w:val="99"/>
    <w:rsid w:val="00303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uiPriority w:val="99"/>
    <w:rsid w:val="003037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uiPriority w:val="99"/>
    <w:rsid w:val="0030376D"/>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uiPriority w:val="99"/>
    <w:rsid w:val="00303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uiPriority w:val="99"/>
    <w:rsid w:val="00303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uiPriority w:val="99"/>
    <w:rsid w:val="00303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303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30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uiPriority w:val="99"/>
    <w:rsid w:val="0030376D"/>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uiPriority w:val="99"/>
    <w:rsid w:val="0030376D"/>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uiPriority w:val="99"/>
    <w:rsid w:val="0030376D"/>
    <w:pPr>
      <w:pBdr>
        <w:left w:val="single" w:sz="4" w:space="0" w:color="auto"/>
        <w:bottom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6">
    <w:name w:val="xl86"/>
    <w:basedOn w:val="Normal"/>
    <w:uiPriority w:val="99"/>
    <w:rsid w:val="0030376D"/>
    <w:pPr>
      <w:pBdr>
        <w:bottom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uiPriority w:val="99"/>
    <w:rsid w:val="0030376D"/>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al"/>
    <w:uiPriority w:val="99"/>
    <w:rsid w:val="0030376D"/>
    <w:pPr>
      <w:pBdr>
        <w:left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uiPriority w:val="99"/>
    <w:rsid w:val="0030376D"/>
    <w:pPr>
      <w:pBdr>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uiPriority w:val="99"/>
    <w:rsid w:val="0030376D"/>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uiPriority w:val="99"/>
    <w:rsid w:val="0030376D"/>
    <w:pPr>
      <w:pBdr>
        <w:left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uiPriority w:val="99"/>
    <w:rsid w:val="0030376D"/>
    <w:pPr>
      <w:pBdr>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uiPriority w:val="99"/>
    <w:rsid w:val="00116FA8"/>
    <w:pPr>
      <w:pBdr>
        <w:left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uiPriority w:val="99"/>
    <w:rsid w:val="00116FA8"/>
    <w:pPr>
      <w:pBdr>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PageNumber">
    <w:name w:val="page number"/>
    <w:basedOn w:val="DefaultParagraphFont"/>
    <w:rsid w:val="00CC729A"/>
  </w:style>
  <w:style w:type="paragraph" w:customStyle="1" w:styleId="Default">
    <w:name w:val="Default"/>
    <w:rsid w:val="00CC729A"/>
    <w:pPr>
      <w:tabs>
        <w:tab w:val="left" w:pos="709"/>
      </w:tabs>
      <w:suppressAutoHyphens/>
      <w:spacing w:line="276" w:lineRule="atLeast"/>
    </w:pPr>
    <w:rPr>
      <w:rFonts w:ascii="Calibri" w:eastAsia="Times New Roman" w:hAnsi="Calibri" w:cs="Calibri"/>
      <w:color w:val="00000A"/>
    </w:rPr>
  </w:style>
  <w:style w:type="paragraph" w:styleId="Title">
    <w:name w:val="Title"/>
    <w:basedOn w:val="Normal"/>
    <w:next w:val="Normal"/>
    <w:link w:val="TitleChar"/>
    <w:uiPriority w:val="99"/>
    <w:qFormat/>
    <w:rsid w:val="00CC729A"/>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CC729A"/>
    <w:rPr>
      <w:rFonts w:ascii="Cambria" w:eastAsia="Times New Roman" w:hAnsi="Cambria" w:cs="Cambria"/>
      <w:color w:val="17365D"/>
      <w:spacing w:val="5"/>
      <w:kern w:val="28"/>
      <w:sz w:val="52"/>
      <w:szCs w:val="52"/>
    </w:rPr>
  </w:style>
  <w:style w:type="paragraph" w:styleId="Subtitle">
    <w:name w:val="Subtitle"/>
    <w:basedOn w:val="Normal"/>
    <w:next w:val="Normal"/>
    <w:link w:val="SubtitleChar"/>
    <w:qFormat/>
    <w:rsid w:val="00CC729A"/>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rsid w:val="00CC729A"/>
    <w:rPr>
      <w:rFonts w:ascii="Cambria" w:eastAsia="Times New Roman" w:hAnsi="Cambria" w:cs="Cambria"/>
      <w:i/>
      <w:iCs/>
      <w:color w:val="4F81BD"/>
      <w:spacing w:val="15"/>
      <w:sz w:val="24"/>
      <w:szCs w:val="24"/>
    </w:rPr>
  </w:style>
  <w:style w:type="character" w:styleId="Strong">
    <w:name w:val="Strong"/>
    <w:basedOn w:val="DefaultParagraphFont"/>
    <w:qFormat/>
    <w:rsid w:val="00CC729A"/>
    <w:rPr>
      <w:b/>
      <w:bCs/>
    </w:rPr>
  </w:style>
  <w:style w:type="paragraph" w:styleId="NoSpacing">
    <w:name w:val="No Spacing"/>
    <w:link w:val="NoSpacingChar"/>
    <w:uiPriority w:val="1"/>
    <w:qFormat/>
    <w:rsid w:val="00CC729A"/>
    <w:pPr>
      <w:spacing w:after="0" w:line="240" w:lineRule="auto"/>
    </w:pPr>
    <w:rPr>
      <w:rFonts w:ascii="Calibri" w:eastAsia="Times New Roman" w:hAnsi="Calibri" w:cs="Calibri"/>
    </w:rPr>
  </w:style>
  <w:style w:type="paragraph" w:styleId="Quote">
    <w:name w:val="Quote"/>
    <w:basedOn w:val="Normal"/>
    <w:next w:val="Normal"/>
    <w:link w:val="QuoteChar"/>
    <w:qFormat/>
    <w:rsid w:val="00CC729A"/>
    <w:rPr>
      <w:rFonts w:ascii="Calibri" w:eastAsia="Times New Roman" w:hAnsi="Calibri" w:cs="Calibri"/>
      <w:i/>
      <w:iCs/>
      <w:color w:val="000000"/>
    </w:rPr>
  </w:style>
  <w:style w:type="character" w:customStyle="1" w:styleId="QuoteChar">
    <w:name w:val="Quote Char"/>
    <w:basedOn w:val="DefaultParagraphFont"/>
    <w:link w:val="Quote"/>
    <w:rsid w:val="00CC729A"/>
    <w:rPr>
      <w:rFonts w:ascii="Calibri" w:eastAsia="Times New Roman" w:hAnsi="Calibri" w:cs="Calibri"/>
      <w:i/>
      <w:iCs/>
      <w:color w:val="000000"/>
    </w:rPr>
  </w:style>
  <w:style w:type="paragraph" w:styleId="IntenseQuote">
    <w:name w:val="Intense Quote"/>
    <w:basedOn w:val="Normal"/>
    <w:next w:val="Normal"/>
    <w:link w:val="IntenseQuoteChar"/>
    <w:uiPriority w:val="99"/>
    <w:qFormat/>
    <w:rsid w:val="00CC729A"/>
    <w:pPr>
      <w:pBdr>
        <w:bottom w:val="single" w:sz="4" w:space="4" w:color="4F81BD"/>
      </w:pBdr>
      <w:spacing w:before="200" w:after="280"/>
      <w:ind w:left="936" w:right="936"/>
    </w:pPr>
    <w:rPr>
      <w:rFonts w:ascii="Calibri" w:eastAsia="Times New Roman" w:hAnsi="Calibri" w:cs="Calibri"/>
      <w:b/>
      <w:bCs/>
      <w:i/>
      <w:iCs/>
      <w:color w:val="4F81BD"/>
    </w:rPr>
  </w:style>
  <w:style w:type="character" w:customStyle="1" w:styleId="IntenseQuoteChar">
    <w:name w:val="Intense Quote Char"/>
    <w:basedOn w:val="DefaultParagraphFont"/>
    <w:link w:val="IntenseQuote"/>
    <w:uiPriority w:val="99"/>
    <w:rsid w:val="00CC729A"/>
    <w:rPr>
      <w:rFonts w:ascii="Calibri" w:eastAsia="Times New Roman" w:hAnsi="Calibri" w:cs="Calibri"/>
      <w:b/>
      <w:bCs/>
      <w:i/>
      <w:iCs/>
      <w:color w:val="4F81BD"/>
    </w:rPr>
  </w:style>
  <w:style w:type="character" w:styleId="SubtleEmphasis">
    <w:name w:val="Subtle Emphasis"/>
    <w:basedOn w:val="DefaultParagraphFont"/>
    <w:uiPriority w:val="99"/>
    <w:qFormat/>
    <w:rsid w:val="00CC729A"/>
    <w:rPr>
      <w:i/>
      <w:iCs/>
      <w:color w:val="808080"/>
    </w:rPr>
  </w:style>
  <w:style w:type="character" w:styleId="IntenseEmphasis">
    <w:name w:val="Intense Emphasis"/>
    <w:basedOn w:val="DefaultParagraphFont"/>
    <w:qFormat/>
    <w:rsid w:val="00CC729A"/>
    <w:rPr>
      <w:b/>
      <w:bCs/>
      <w:i/>
      <w:iCs/>
      <w:color w:val="4F81BD"/>
    </w:rPr>
  </w:style>
  <w:style w:type="character" w:styleId="SubtleReference">
    <w:name w:val="Subtle Reference"/>
    <w:basedOn w:val="DefaultParagraphFont"/>
    <w:uiPriority w:val="99"/>
    <w:qFormat/>
    <w:rsid w:val="00CC729A"/>
    <w:rPr>
      <w:smallCaps/>
      <w:color w:val="C0504D"/>
      <w:u w:val="single"/>
    </w:rPr>
  </w:style>
  <w:style w:type="character" w:styleId="IntenseReference">
    <w:name w:val="Intense Reference"/>
    <w:basedOn w:val="DefaultParagraphFont"/>
    <w:uiPriority w:val="99"/>
    <w:qFormat/>
    <w:rsid w:val="00CC729A"/>
    <w:rPr>
      <w:b/>
      <w:bCs/>
      <w:smallCaps/>
      <w:color w:val="C0504D"/>
      <w:spacing w:val="5"/>
      <w:u w:val="single"/>
    </w:rPr>
  </w:style>
  <w:style w:type="character" w:styleId="BookTitle">
    <w:name w:val="Book Title"/>
    <w:basedOn w:val="DefaultParagraphFont"/>
    <w:uiPriority w:val="99"/>
    <w:qFormat/>
    <w:rsid w:val="00CC729A"/>
    <w:rPr>
      <w:b/>
      <w:bCs/>
      <w:smallCaps/>
      <w:spacing w:val="5"/>
    </w:rPr>
  </w:style>
  <w:style w:type="paragraph" w:styleId="NormalWeb">
    <w:name w:val="Normal (Web)"/>
    <w:basedOn w:val="Normal"/>
    <w:uiPriority w:val="99"/>
    <w:rsid w:val="00CC729A"/>
    <w:pPr>
      <w:spacing w:before="100" w:beforeAutospacing="1" w:after="100" w:afterAutospacing="1" w:line="240" w:lineRule="auto"/>
    </w:pPr>
    <w:rPr>
      <w:rFonts w:ascii="Calibri" w:eastAsia="Times New Roman" w:hAnsi="Calibri" w:cs="Times New Roman"/>
      <w:sz w:val="24"/>
      <w:szCs w:val="24"/>
    </w:rPr>
  </w:style>
  <w:style w:type="paragraph" w:styleId="BodyTextIndent2">
    <w:name w:val="Body Text Indent 2"/>
    <w:basedOn w:val="Normal"/>
    <w:link w:val="BodyTextIndent2Char"/>
    <w:uiPriority w:val="99"/>
    <w:rsid w:val="00CC729A"/>
    <w:pPr>
      <w:spacing w:after="120" w:line="480" w:lineRule="auto"/>
      <w:ind w:left="360"/>
    </w:pPr>
    <w:rPr>
      <w:rFonts w:ascii="Calibri" w:eastAsia="Times New Roman" w:hAnsi="Calibri" w:cs="Times New Roman"/>
      <w:sz w:val="24"/>
      <w:szCs w:val="24"/>
    </w:rPr>
  </w:style>
  <w:style w:type="character" w:customStyle="1" w:styleId="BodyTextIndent2Char">
    <w:name w:val="Body Text Indent 2 Char"/>
    <w:basedOn w:val="DefaultParagraphFont"/>
    <w:link w:val="BodyTextIndent2"/>
    <w:uiPriority w:val="99"/>
    <w:rsid w:val="00CC729A"/>
    <w:rPr>
      <w:rFonts w:ascii="Calibri" w:eastAsia="Times New Roman" w:hAnsi="Calibri" w:cs="Times New Roman"/>
      <w:sz w:val="24"/>
      <w:szCs w:val="24"/>
    </w:rPr>
  </w:style>
  <w:style w:type="paragraph" w:styleId="FootnoteText">
    <w:name w:val="footnote text"/>
    <w:aliases w:val="footnote text"/>
    <w:basedOn w:val="Normal"/>
    <w:link w:val="FootnoteTextChar"/>
    <w:rsid w:val="00CC729A"/>
    <w:pPr>
      <w:spacing w:after="0" w:line="240" w:lineRule="auto"/>
    </w:pPr>
    <w:rPr>
      <w:rFonts w:ascii="Calibri" w:eastAsia="Times New Roman" w:hAnsi="Calibri" w:cs="Calibri"/>
      <w:sz w:val="20"/>
      <w:szCs w:val="20"/>
    </w:rPr>
  </w:style>
  <w:style w:type="character" w:customStyle="1" w:styleId="FootnoteTextChar">
    <w:name w:val="Footnote Text Char"/>
    <w:aliases w:val="footnote text Char"/>
    <w:basedOn w:val="DefaultParagraphFont"/>
    <w:link w:val="FootnoteText"/>
    <w:uiPriority w:val="99"/>
    <w:rsid w:val="00CC729A"/>
    <w:rPr>
      <w:rFonts w:ascii="Calibri" w:eastAsia="Times New Roman" w:hAnsi="Calibri" w:cs="Calibri"/>
      <w:sz w:val="20"/>
      <w:szCs w:val="20"/>
    </w:rPr>
  </w:style>
  <w:style w:type="character" w:styleId="FootnoteReference">
    <w:name w:val="footnote reference"/>
    <w:basedOn w:val="DefaultParagraphFont"/>
    <w:rsid w:val="00CC729A"/>
    <w:rPr>
      <w:vertAlign w:val="superscript"/>
    </w:rPr>
  </w:style>
  <w:style w:type="paragraph" w:customStyle="1" w:styleId="SMEHeading1">
    <w:name w:val="SMEHeading 1"/>
    <w:basedOn w:val="Normal"/>
    <w:next w:val="Normal"/>
    <w:link w:val="SMEHeading1Char"/>
    <w:uiPriority w:val="99"/>
    <w:rsid w:val="00CC729A"/>
    <w:pPr>
      <w:keepNext/>
      <w:keepLines/>
      <w:spacing w:before="240" w:after="240" w:line="240" w:lineRule="auto"/>
      <w:ind w:left="1344" w:hanging="624"/>
      <w:outlineLvl w:val="1"/>
    </w:pPr>
    <w:rPr>
      <w:rFonts w:ascii="Arial Narrow" w:eastAsia="Times New Roman" w:hAnsi="Arial Narrow" w:cs="Times New Roman"/>
      <w:b/>
      <w:bCs/>
      <w:sz w:val="28"/>
      <w:szCs w:val="28"/>
      <w:lang w:val="en-AU"/>
    </w:rPr>
  </w:style>
  <w:style w:type="character" w:customStyle="1" w:styleId="SMEHeading1Char">
    <w:name w:val="SMEHeading 1 Char"/>
    <w:link w:val="SMEHeading1"/>
    <w:uiPriority w:val="99"/>
    <w:locked/>
    <w:rsid w:val="00CC729A"/>
    <w:rPr>
      <w:rFonts w:ascii="Arial Narrow" w:eastAsia="Times New Roman" w:hAnsi="Arial Narrow" w:cs="Times New Roman"/>
      <w:b/>
      <w:bCs/>
      <w:sz w:val="28"/>
      <w:szCs w:val="28"/>
      <w:lang w:val="en-AU"/>
    </w:rPr>
  </w:style>
  <w:style w:type="paragraph" w:customStyle="1" w:styleId="CM158">
    <w:name w:val="CM158"/>
    <w:basedOn w:val="Normal"/>
    <w:next w:val="Normal"/>
    <w:uiPriority w:val="99"/>
    <w:rsid w:val="00CC729A"/>
    <w:pPr>
      <w:widowControl w:val="0"/>
      <w:autoSpaceDE w:val="0"/>
      <w:autoSpaceDN w:val="0"/>
      <w:adjustRightInd w:val="0"/>
      <w:spacing w:after="0" w:line="240" w:lineRule="auto"/>
    </w:pPr>
    <w:rPr>
      <w:rFonts w:ascii="EIHPMO+Arial" w:eastAsia="Times New Roman" w:hAnsi="EIHPMO+Arial" w:cs="EIHPMO+Arial"/>
      <w:sz w:val="24"/>
      <w:szCs w:val="24"/>
    </w:rPr>
  </w:style>
  <w:style w:type="paragraph" w:customStyle="1" w:styleId="CM92">
    <w:name w:val="CM92"/>
    <w:basedOn w:val="Default"/>
    <w:next w:val="Default"/>
    <w:uiPriority w:val="99"/>
    <w:rsid w:val="00CC729A"/>
    <w:pPr>
      <w:widowControl w:val="0"/>
      <w:tabs>
        <w:tab w:val="clear" w:pos="709"/>
      </w:tabs>
      <w:suppressAutoHyphens w:val="0"/>
      <w:autoSpaceDE w:val="0"/>
      <w:autoSpaceDN w:val="0"/>
      <w:adjustRightInd w:val="0"/>
      <w:spacing w:after="0" w:line="240" w:lineRule="auto"/>
    </w:pPr>
    <w:rPr>
      <w:rFonts w:ascii="HFBNO M+ T T 237 O 00" w:hAnsi="HFBNO M+ T T 237 O 00" w:cs="HFBNO M+ T T 237 O 00"/>
      <w:color w:val="auto"/>
      <w:sz w:val="24"/>
      <w:szCs w:val="24"/>
    </w:rPr>
  </w:style>
  <w:style w:type="paragraph" w:customStyle="1" w:styleId="CM83">
    <w:name w:val="CM83"/>
    <w:basedOn w:val="Default"/>
    <w:next w:val="Default"/>
    <w:uiPriority w:val="99"/>
    <w:rsid w:val="00CC729A"/>
    <w:pPr>
      <w:widowControl w:val="0"/>
      <w:tabs>
        <w:tab w:val="clear" w:pos="709"/>
      </w:tabs>
      <w:suppressAutoHyphens w:val="0"/>
      <w:autoSpaceDE w:val="0"/>
      <w:autoSpaceDN w:val="0"/>
      <w:adjustRightInd w:val="0"/>
      <w:spacing w:after="0" w:line="240" w:lineRule="auto"/>
    </w:pPr>
    <w:rPr>
      <w:rFonts w:ascii="HFBNO M+ T T 237 O 00" w:hAnsi="HFBNO M+ T T 237 O 00" w:cs="HFBNO M+ T T 237 O 00"/>
      <w:color w:val="auto"/>
      <w:sz w:val="24"/>
      <w:szCs w:val="24"/>
    </w:rPr>
  </w:style>
  <w:style w:type="paragraph" w:customStyle="1" w:styleId="CM84">
    <w:name w:val="CM84"/>
    <w:basedOn w:val="Default"/>
    <w:next w:val="Default"/>
    <w:uiPriority w:val="99"/>
    <w:rsid w:val="00CC729A"/>
    <w:pPr>
      <w:widowControl w:val="0"/>
      <w:tabs>
        <w:tab w:val="clear" w:pos="709"/>
      </w:tabs>
      <w:suppressAutoHyphens w:val="0"/>
      <w:autoSpaceDE w:val="0"/>
      <w:autoSpaceDN w:val="0"/>
      <w:adjustRightInd w:val="0"/>
      <w:spacing w:after="0" w:line="240" w:lineRule="auto"/>
    </w:pPr>
    <w:rPr>
      <w:rFonts w:ascii="HFBNO M+ T T 237 O 00" w:hAnsi="HFBNO M+ T T 237 O 00" w:cs="HFBNO M+ T T 237 O 00"/>
      <w:color w:val="auto"/>
      <w:sz w:val="24"/>
      <w:szCs w:val="24"/>
    </w:rPr>
  </w:style>
  <w:style w:type="paragraph" w:customStyle="1" w:styleId="CM2">
    <w:name w:val="CM2"/>
    <w:basedOn w:val="Default"/>
    <w:next w:val="Default"/>
    <w:uiPriority w:val="99"/>
    <w:rsid w:val="00CC729A"/>
    <w:pPr>
      <w:widowControl w:val="0"/>
      <w:tabs>
        <w:tab w:val="clear" w:pos="709"/>
      </w:tabs>
      <w:suppressAutoHyphens w:val="0"/>
      <w:autoSpaceDE w:val="0"/>
      <w:autoSpaceDN w:val="0"/>
      <w:adjustRightInd w:val="0"/>
      <w:spacing w:after="0" w:line="266" w:lineRule="atLeast"/>
    </w:pPr>
    <w:rPr>
      <w:rFonts w:ascii="HFBNO M+ T T 237 O 00" w:hAnsi="HFBNO M+ T T 237 O 00" w:cs="HFBNO M+ T T 237 O 00"/>
      <w:color w:val="auto"/>
      <w:sz w:val="24"/>
      <w:szCs w:val="24"/>
    </w:rPr>
  </w:style>
  <w:style w:type="paragraph" w:customStyle="1" w:styleId="CM3">
    <w:name w:val="CM3"/>
    <w:basedOn w:val="Default"/>
    <w:next w:val="Default"/>
    <w:uiPriority w:val="99"/>
    <w:rsid w:val="00CC729A"/>
    <w:pPr>
      <w:widowControl w:val="0"/>
      <w:tabs>
        <w:tab w:val="clear" w:pos="709"/>
      </w:tabs>
      <w:suppressAutoHyphens w:val="0"/>
      <w:autoSpaceDE w:val="0"/>
      <w:autoSpaceDN w:val="0"/>
      <w:adjustRightInd w:val="0"/>
      <w:spacing w:after="0" w:line="266" w:lineRule="atLeast"/>
    </w:pPr>
    <w:rPr>
      <w:rFonts w:ascii="HFBNO M+ T T 237 O 00" w:hAnsi="HFBNO M+ T T 237 O 00" w:cs="HFBNO M+ T T 237 O 00"/>
      <w:color w:val="auto"/>
      <w:sz w:val="24"/>
      <w:szCs w:val="24"/>
    </w:rPr>
  </w:style>
  <w:style w:type="paragraph" w:customStyle="1" w:styleId="CM82">
    <w:name w:val="CM82"/>
    <w:basedOn w:val="Default"/>
    <w:next w:val="Default"/>
    <w:uiPriority w:val="99"/>
    <w:rsid w:val="00CC729A"/>
    <w:pPr>
      <w:widowControl w:val="0"/>
      <w:tabs>
        <w:tab w:val="clear" w:pos="709"/>
      </w:tabs>
      <w:suppressAutoHyphens w:val="0"/>
      <w:autoSpaceDE w:val="0"/>
      <w:autoSpaceDN w:val="0"/>
      <w:adjustRightInd w:val="0"/>
      <w:spacing w:after="0" w:line="240" w:lineRule="auto"/>
    </w:pPr>
    <w:rPr>
      <w:rFonts w:ascii="HFBNO M+ T T 237 O 00" w:hAnsi="HFBNO M+ T T 237 O 00" w:cs="HFBNO M+ T T 237 O 00"/>
      <w:color w:val="auto"/>
      <w:sz w:val="24"/>
      <w:szCs w:val="24"/>
    </w:rPr>
  </w:style>
  <w:style w:type="paragraph" w:customStyle="1" w:styleId="CM30">
    <w:name w:val="CM30"/>
    <w:basedOn w:val="Default"/>
    <w:next w:val="Default"/>
    <w:uiPriority w:val="99"/>
    <w:rsid w:val="00CC729A"/>
    <w:pPr>
      <w:widowControl w:val="0"/>
      <w:tabs>
        <w:tab w:val="clear" w:pos="709"/>
      </w:tabs>
      <w:suppressAutoHyphens w:val="0"/>
      <w:autoSpaceDE w:val="0"/>
      <w:autoSpaceDN w:val="0"/>
      <w:adjustRightInd w:val="0"/>
      <w:spacing w:after="0" w:line="240" w:lineRule="auto"/>
    </w:pPr>
    <w:rPr>
      <w:rFonts w:ascii="Arial" w:hAnsi="Arial" w:cs="Arial"/>
      <w:color w:val="auto"/>
      <w:sz w:val="24"/>
      <w:szCs w:val="24"/>
    </w:rPr>
  </w:style>
  <w:style w:type="character" w:styleId="PlaceholderText">
    <w:name w:val="Placeholder Text"/>
    <w:basedOn w:val="DefaultParagraphFont"/>
    <w:uiPriority w:val="99"/>
    <w:semiHidden/>
    <w:rsid w:val="00CC729A"/>
    <w:rPr>
      <w:color w:val="808080"/>
    </w:rPr>
  </w:style>
  <w:style w:type="paragraph" w:styleId="BodyText2">
    <w:name w:val="Body Text 2"/>
    <w:basedOn w:val="Normal"/>
    <w:link w:val="BodyText2Char"/>
    <w:uiPriority w:val="99"/>
    <w:rsid w:val="00CC729A"/>
    <w:pPr>
      <w:spacing w:after="120" w:line="480" w:lineRule="auto"/>
      <w:ind w:left="720" w:hanging="360"/>
      <w:jc w:val="both"/>
    </w:pPr>
    <w:rPr>
      <w:rFonts w:ascii="Calibri" w:eastAsia="Times New Roman" w:hAnsi="Calibri" w:cs="Times New Roman"/>
      <w:sz w:val="24"/>
      <w:szCs w:val="24"/>
    </w:rPr>
  </w:style>
  <w:style w:type="character" w:customStyle="1" w:styleId="BodyText2Char">
    <w:name w:val="Body Text 2 Char"/>
    <w:basedOn w:val="DefaultParagraphFont"/>
    <w:link w:val="BodyText2"/>
    <w:uiPriority w:val="99"/>
    <w:rsid w:val="00CC729A"/>
    <w:rPr>
      <w:rFonts w:ascii="Calibri" w:eastAsia="Times New Roman" w:hAnsi="Calibri" w:cs="Times New Roman"/>
      <w:sz w:val="24"/>
      <w:szCs w:val="24"/>
    </w:rPr>
  </w:style>
  <w:style w:type="paragraph" w:styleId="PlainText">
    <w:name w:val="Plain Text"/>
    <w:basedOn w:val="Normal"/>
    <w:link w:val="PlainTextChar"/>
    <w:uiPriority w:val="99"/>
    <w:rsid w:val="00CC729A"/>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CC729A"/>
    <w:rPr>
      <w:rFonts w:ascii="Consolas" w:eastAsia="Times New Roman" w:hAnsi="Consolas" w:cs="Consolas"/>
      <w:sz w:val="21"/>
      <w:szCs w:val="21"/>
    </w:rPr>
  </w:style>
  <w:style w:type="table" w:styleId="MediumShading2-Accent2">
    <w:name w:val="Medium Shading 2 Accent 2"/>
    <w:basedOn w:val="TableNormal"/>
    <w:uiPriority w:val="99"/>
    <w:rsid w:val="00CC729A"/>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99"/>
    <w:rsid w:val="00CC729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Grid-Accent4">
    <w:name w:val="Light Grid Accent 4"/>
    <w:basedOn w:val="TableNormal"/>
    <w:uiPriority w:val="99"/>
    <w:rsid w:val="00CC729A"/>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eList8">
    <w:name w:val="Table List 8"/>
    <w:basedOn w:val="TableNormal"/>
    <w:uiPriority w:val="99"/>
    <w:rsid w:val="00CC729A"/>
    <w:pPr>
      <w:spacing w:after="0" w:line="240" w:lineRule="auto"/>
      <w:ind w:left="720" w:hanging="360"/>
      <w:jc w:val="both"/>
    </w:pPr>
    <w:rPr>
      <w:rFonts w:ascii="Calibri" w:eastAsia="Times New Roman" w:hAnsi="Calibri"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lassic2">
    <w:name w:val="Table Classic 2"/>
    <w:basedOn w:val="TableNormal"/>
    <w:uiPriority w:val="99"/>
    <w:rsid w:val="00CC729A"/>
    <w:pPr>
      <w:spacing w:after="0" w:line="240" w:lineRule="auto"/>
      <w:ind w:left="720" w:hanging="360"/>
      <w:jc w:val="both"/>
    </w:pPr>
    <w:rPr>
      <w:rFonts w:ascii="Calibri" w:eastAsia="Times New Roman" w:hAnsi="Calibri"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
    <w:uiPriority w:val="1"/>
    <w:locked/>
    <w:rsid w:val="00CC729A"/>
    <w:rPr>
      <w:rFonts w:ascii="Calibri" w:eastAsia="Times New Roman" w:hAnsi="Calibri" w:cs="Calibri"/>
    </w:rPr>
  </w:style>
  <w:style w:type="paragraph" w:customStyle="1" w:styleId="Heading1New">
    <w:name w:val="Heading 1 New"/>
    <w:basedOn w:val="Normal"/>
    <w:next w:val="Normal"/>
    <w:link w:val="Heading1NewChar"/>
    <w:uiPriority w:val="99"/>
    <w:rsid w:val="00CC729A"/>
    <w:pPr>
      <w:spacing w:after="120" w:line="360" w:lineRule="auto"/>
      <w:jc w:val="both"/>
      <w:outlineLvl w:val="0"/>
    </w:pPr>
    <w:rPr>
      <w:rFonts w:ascii="Arial Bold" w:eastAsia="Times New Roman" w:hAnsi="Arial Bold" w:cs="Arial Bold"/>
      <w:b/>
      <w:bCs/>
      <w:sz w:val="28"/>
      <w:szCs w:val="28"/>
      <w:lang w:val="en-GB"/>
    </w:rPr>
  </w:style>
  <w:style w:type="character" w:customStyle="1" w:styleId="Heading1NewChar">
    <w:name w:val="Heading 1 New Char"/>
    <w:basedOn w:val="DefaultParagraphFont"/>
    <w:link w:val="Heading1New"/>
    <w:uiPriority w:val="99"/>
    <w:locked/>
    <w:rsid w:val="00CC729A"/>
    <w:rPr>
      <w:rFonts w:ascii="Arial Bold" w:eastAsia="Times New Roman" w:hAnsi="Arial Bold" w:cs="Arial Bold"/>
      <w:b/>
      <w:bCs/>
      <w:sz w:val="28"/>
      <w:szCs w:val="28"/>
      <w:lang w:val="en-GB"/>
    </w:rPr>
  </w:style>
  <w:style w:type="paragraph" w:customStyle="1" w:styleId="FeasibilityReport">
    <w:name w:val="Feasibility Report"/>
    <w:basedOn w:val="Normal"/>
    <w:link w:val="FeasibilityReportChar"/>
    <w:uiPriority w:val="99"/>
    <w:rsid w:val="00CC729A"/>
    <w:pPr>
      <w:tabs>
        <w:tab w:val="left" w:pos="1151"/>
      </w:tabs>
      <w:spacing w:after="120" w:line="360" w:lineRule="auto"/>
      <w:jc w:val="both"/>
    </w:pPr>
    <w:rPr>
      <w:rFonts w:ascii="Arial" w:eastAsia="SimSun" w:hAnsi="Arial" w:cs="Arial"/>
      <w:lang w:val="en-GB" w:eastAsia="zh-CN"/>
    </w:rPr>
  </w:style>
  <w:style w:type="character" w:customStyle="1" w:styleId="FeasibilityReportChar">
    <w:name w:val="Feasibility Report Char"/>
    <w:basedOn w:val="DefaultParagraphFont"/>
    <w:link w:val="FeasibilityReport"/>
    <w:uiPriority w:val="99"/>
    <w:locked/>
    <w:rsid w:val="00CC729A"/>
    <w:rPr>
      <w:rFonts w:ascii="Arial" w:eastAsia="SimSun" w:hAnsi="Arial" w:cs="Arial"/>
      <w:lang w:val="en-GB" w:eastAsia="zh-CN"/>
    </w:rPr>
  </w:style>
  <w:style w:type="paragraph" w:customStyle="1" w:styleId="SMENormal">
    <w:name w:val="SMENormal"/>
    <w:basedOn w:val="Normal"/>
    <w:uiPriority w:val="99"/>
    <w:rsid w:val="00CC729A"/>
    <w:pPr>
      <w:spacing w:after="240" w:line="240" w:lineRule="auto"/>
    </w:pPr>
    <w:rPr>
      <w:rFonts w:ascii="Arial Narrow" w:eastAsia="Times New Roman" w:hAnsi="Arial Narrow" w:cs="Arial Narrow"/>
      <w:lang w:val="en-AU"/>
    </w:rPr>
  </w:style>
  <w:style w:type="paragraph" w:customStyle="1" w:styleId="SMEBullet">
    <w:name w:val="SMEBullet"/>
    <w:basedOn w:val="SMENormal"/>
    <w:uiPriority w:val="99"/>
    <w:rsid w:val="00CC729A"/>
    <w:pPr>
      <w:spacing w:after="120"/>
      <w:ind w:left="463" w:hanging="193"/>
    </w:pPr>
  </w:style>
  <w:style w:type="paragraph" w:customStyle="1" w:styleId="SMESection">
    <w:name w:val="SMESection"/>
    <w:basedOn w:val="Heading1"/>
    <w:next w:val="SMENormal"/>
    <w:uiPriority w:val="99"/>
    <w:rsid w:val="00CC729A"/>
    <w:pPr>
      <w:numPr>
        <w:numId w:val="10"/>
      </w:numPr>
      <w:pBdr>
        <w:bottom w:val="single" w:sz="4" w:space="1" w:color="C66005"/>
      </w:pBdr>
      <w:spacing w:before="0" w:after="360" w:line="240" w:lineRule="auto"/>
    </w:pPr>
    <w:rPr>
      <w:rFonts w:ascii="Arial" w:eastAsia="Times New Roman" w:hAnsi="Arial" w:cs="Arial"/>
      <w:caps/>
      <w:color w:val="C66005"/>
      <w:sz w:val="32"/>
      <w:szCs w:val="32"/>
      <w:lang w:val="en-AU"/>
    </w:rPr>
  </w:style>
  <w:style w:type="paragraph" w:customStyle="1" w:styleId="SMEHeading2">
    <w:name w:val="SMEHeading 2"/>
    <w:basedOn w:val="SMEHeading1"/>
    <w:next w:val="SMEHeading2Normal"/>
    <w:link w:val="SMEHeading2Char"/>
    <w:uiPriority w:val="99"/>
    <w:rsid w:val="00CC729A"/>
    <w:pPr>
      <w:numPr>
        <w:ilvl w:val="2"/>
      </w:numPr>
      <w:ind w:left="1344" w:hanging="624"/>
      <w:outlineLvl w:val="2"/>
    </w:pPr>
  </w:style>
  <w:style w:type="paragraph" w:customStyle="1" w:styleId="SMEHeading2Normal">
    <w:name w:val="SMEHeading2Normal"/>
    <w:basedOn w:val="SMENormal"/>
    <w:uiPriority w:val="99"/>
    <w:rsid w:val="00CC729A"/>
  </w:style>
  <w:style w:type="character" w:customStyle="1" w:styleId="SMEHeading2Char">
    <w:name w:val="SMEHeading 2 Char"/>
    <w:basedOn w:val="SMEHeading1Char"/>
    <w:link w:val="SMEHeading2"/>
    <w:uiPriority w:val="99"/>
    <w:locked/>
    <w:rsid w:val="00CC729A"/>
    <w:rPr>
      <w:rFonts w:ascii="Arial Narrow" w:eastAsia="Times New Roman" w:hAnsi="Arial Narrow" w:cs="Times New Roman"/>
      <w:b/>
      <w:bCs/>
      <w:sz w:val="28"/>
      <w:szCs w:val="28"/>
      <w:lang w:val="en-AU"/>
    </w:rPr>
  </w:style>
  <w:style w:type="paragraph" w:customStyle="1" w:styleId="SMEHeading3">
    <w:name w:val="SMEHeading 3"/>
    <w:basedOn w:val="SMEHeading2"/>
    <w:next w:val="SMENormal"/>
    <w:uiPriority w:val="99"/>
    <w:rsid w:val="00CC729A"/>
    <w:pPr>
      <w:numPr>
        <w:ilvl w:val="3"/>
      </w:numPr>
      <w:ind w:left="1728" w:hanging="648"/>
      <w:outlineLvl w:val="3"/>
    </w:pPr>
    <w:rPr>
      <w:sz w:val="24"/>
      <w:szCs w:val="24"/>
    </w:rPr>
  </w:style>
  <w:style w:type="paragraph" w:customStyle="1" w:styleId="font5">
    <w:name w:val="font5"/>
    <w:basedOn w:val="Normal"/>
    <w:uiPriority w:val="99"/>
    <w:rsid w:val="00CC729A"/>
    <w:pPr>
      <w:spacing w:before="100" w:beforeAutospacing="1" w:after="100" w:afterAutospacing="1" w:line="240" w:lineRule="auto"/>
    </w:pPr>
    <w:rPr>
      <w:rFonts w:ascii="Arial" w:eastAsia="Times New Roman" w:hAnsi="Arial" w:cs="Arial"/>
      <w:color w:val="FF0000"/>
      <w:sz w:val="20"/>
      <w:szCs w:val="20"/>
    </w:rPr>
  </w:style>
  <w:style w:type="paragraph" w:styleId="DocumentMap">
    <w:name w:val="Document Map"/>
    <w:basedOn w:val="Normal"/>
    <w:link w:val="DocumentMapChar"/>
    <w:semiHidden/>
    <w:rsid w:val="00CC729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C729A"/>
    <w:rPr>
      <w:rFonts w:ascii="Tahoma" w:eastAsia="Times New Roman" w:hAnsi="Tahoma" w:cs="Tahoma"/>
      <w:sz w:val="20"/>
      <w:szCs w:val="20"/>
      <w:shd w:val="clear" w:color="auto" w:fill="000080"/>
    </w:rPr>
  </w:style>
  <w:style w:type="paragraph" w:customStyle="1" w:styleId="xl24">
    <w:name w:val="xl24"/>
    <w:basedOn w:val="Normal"/>
    <w:uiPriority w:val="99"/>
    <w:rsid w:val="00CC729A"/>
    <w:pPr>
      <w:spacing w:before="100" w:beforeAutospacing="1" w:after="100" w:afterAutospacing="1" w:line="240" w:lineRule="auto"/>
      <w:jc w:val="center"/>
      <w:textAlignment w:val="top"/>
    </w:pPr>
    <w:rPr>
      <w:rFonts w:ascii="Calibri" w:eastAsia="Times New Roman" w:hAnsi="Calibri" w:cs="Times New Roman"/>
      <w:b/>
      <w:bCs/>
      <w:sz w:val="24"/>
      <w:szCs w:val="24"/>
      <w:lang w:val="fr-FR" w:eastAsia="fr-FR"/>
    </w:rPr>
  </w:style>
  <w:style w:type="paragraph" w:customStyle="1" w:styleId="xl95">
    <w:name w:val="xl95"/>
    <w:basedOn w:val="Normal"/>
    <w:uiPriority w:val="99"/>
    <w:rsid w:val="00CC729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6">
    <w:name w:val="xl96"/>
    <w:basedOn w:val="Normal"/>
    <w:uiPriority w:val="99"/>
    <w:rsid w:val="00CC729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97">
    <w:name w:val="xl97"/>
    <w:basedOn w:val="Normal"/>
    <w:uiPriority w:val="99"/>
    <w:rsid w:val="00CC729A"/>
    <w:pPr>
      <w:pBdr>
        <w:top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8">
    <w:name w:val="xl98"/>
    <w:basedOn w:val="Normal"/>
    <w:uiPriority w:val="99"/>
    <w:rsid w:val="00CC72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99">
    <w:name w:val="xl99"/>
    <w:basedOn w:val="Normal"/>
    <w:uiPriority w:val="99"/>
    <w:rsid w:val="00CC72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100">
    <w:name w:val="xl100"/>
    <w:basedOn w:val="Normal"/>
    <w:uiPriority w:val="99"/>
    <w:rsid w:val="00CC729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101">
    <w:name w:val="xl101"/>
    <w:basedOn w:val="Normal"/>
    <w:uiPriority w:val="99"/>
    <w:rsid w:val="00CC729A"/>
    <w:pPr>
      <w:pBdr>
        <w:left w:val="single" w:sz="4" w:space="0" w:color="auto"/>
        <w:bottom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102">
    <w:name w:val="xl102"/>
    <w:basedOn w:val="Normal"/>
    <w:uiPriority w:val="99"/>
    <w:rsid w:val="00CC729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103">
    <w:name w:val="xl103"/>
    <w:basedOn w:val="Normal"/>
    <w:uiPriority w:val="99"/>
    <w:rsid w:val="00CC729A"/>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104">
    <w:name w:val="xl104"/>
    <w:basedOn w:val="Normal"/>
    <w:uiPriority w:val="99"/>
    <w:rsid w:val="00CC7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B0F0"/>
      <w:sz w:val="16"/>
      <w:szCs w:val="16"/>
    </w:rPr>
  </w:style>
  <w:style w:type="paragraph" w:customStyle="1" w:styleId="xl105">
    <w:name w:val="xl105"/>
    <w:basedOn w:val="Normal"/>
    <w:uiPriority w:val="99"/>
    <w:rsid w:val="00CC7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C00000"/>
      <w:sz w:val="16"/>
      <w:szCs w:val="16"/>
    </w:rPr>
  </w:style>
  <w:style w:type="paragraph" w:customStyle="1" w:styleId="xl106">
    <w:name w:val="xl106"/>
    <w:basedOn w:val="Normal"/>
    <w:uiPriority w:val="99"/>
    <w:rsid w:val="00CC729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color w:val="00B0F0"/>
      <w:sz w:val="16"/>
      <w:szCs w:val="16"/>
    </w:rPr>
  </w:style>
  <w:style w:type="paragraph" w:customStyle="1" w:styleId="xl107">
    <w:name w:val="xl107"/>
    <w:basedOn w:val="Normal"/>
    <w:uiPriority w:val="99"/>
    <w:rsid w:val="00CC7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16"/>
      <w:szCs w:val="16"/>
    </w:rPr>
  </w:style>
  <w:style w:type="paragraph" w:customStyle="1" w:styleId="xl108">
    <w:name w:val="xl108"/>
    <w:basedOn w:val="Normal"/>
    <w:uiPriority w:val="99"/>
    <w:rsid w:val="00CC729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16"/>
      <w:szCs w:val="16"/>
    </w:rPr>
  </w:style>
  <w:style w:type="paragraph" w:customStyle="1" w:styleId="xl109">
    <w:name w:val="xl109"/>
    <w:basedOn w:val="Normal"/>
    <w:uiPriority w:val="99"/>
    <w:rsid w:val="00CC729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16"/>
      <w:szCs w:val="16"/>
    </w:rPr>
  </w:style>
  <w:style w:type="paragraph" w:customStyle="1" w:styleId="xl110">
    <w:name w:val="xl110"/>
    <w:basedOn w:val="Normal"/>
    <w:uiPriority w:val="99"/>
    <w:rsid w:val="00CC7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libri" w:eastAsia="Times New Roman" w:hAnsi="Calibri" w:cs="Times New Roman"/>
      <w:sz w:val="16"/>
      <w:szCs w:val="16"/>
    </w:rPr>
  </w:style>
  <w:style w:type="paragraph" w:customStyle="1" w:styleId="xl111">
    <w:name w:val="xl111"/>
    <w:basedOn w:val="Normal"/>
    <w:uiPriority w:val="99"/>
    <w:rsid w:val="00CC7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16"/>
      <w:szCs w:val="16"/>
    </w:rPr>
  </w:style>
  <w:style w:type="paragraph" w:customStyle="1" w:styleId="MainParawithChapter">
    <w:name w:val="Main Para with Chapter#"/>
    <w:basedOn w:val="Normal"/>
    <w:uiPriority w:val="99"/>
    <w:rsid w:val="00CC729A"/>
    <w:pPr>
      <w:spacing w:after="240" w:line="240" w:lineRule="auto"/>
      <w:jc w:val="both"/>
    </w:pPr>
    <w:rPr>
      <w:rFonts w:ascii="Calibri" w:eastAsia="Times New Roman" w:hAnsi="Calibri" w:cs="Times New Roman"/>
      <w:sz w:val="24"/>
      <w:szCs w:val="24"/>
    </w:rPr>
  </w:style>
  <w:style w:type="numbering" w:customStyle="1" w:styleId="Style5">
    <w:name w:val="Style5"/>
    <w:rsid w:val="00CC729A"/>
    <w:pPr>
      <w:numPr>
        <w:numId w:val="6"/>
      </w:numPr>
    </w:pPr>
  </w:style>
  <w:style w:type="numbering" w:customStyle="1" w:styleId="Style4">
    <w:name w:val="Style4"/>
    <w:rsid w:val="00CC729A"/>
    <w:pPr>
      <w:numPr>
        <w:numId w:val="5"/>
      </w:numPr>
    </w:pPr>
  </w:style>
  <w:style w:type="numbering" w:customStyle="1" w:styleId="Style8">
    <w:name w:val="Style8"/>
    <w:rsid w:val="00CC729A"/>
    <w:pPr>
      <w:numPr>
        <w:numId w:val="9"/>
      </w:numPr>
    </w:pPr>
  </w:style>
  <w:style w:type="numbering" w:customStyle="1" w:styleId="Style7">
    <w:name w:val="Style7"/>
    <w:rsid w:val="00CC729A"/>
    <w:pPr>
      <w:numPr>
        <w:numId w:val="8"/>
      </w:numPr>
    </w:pPr>
  </w:style>
  <w:style w:type="numbering" w:customStyle="1" w:styleId="Style6">
    <w:name w:val="Style6"/>
    <w:rsid w:val="00CC729A"/>
    <w:pPr>
      <w:numPr>
        <w:numId w:val="7"/>
      </w:numPr>
    </w:pPr>
  </w:style>
  <w:style w:type="character" w:styleId="CommentReference">
    <w:name w:val="annotation reference"/>
    <w:basedOn w:val="DefaultParagraphFont"/>
    <w:unhideWhenUsed/>
    <w:rsid w:val="00CC729A"/>
    <w:rPr>
      <w:sz w:val="16"/>
      <w:szCs w:val="16"/>
    </w:rPr>
  </w:style>
  <w:style w:type="paragraph" w:styleId="CommentText">
    <w:name w:val="annotation text"/>
    <w:basedOn w:val="Normal"/>
    <w:link w:val="CommentTextChar"/>
    <w:unhideWhenUsed/>
    <w:rsid w:val="00CC729A"/>
    <w:rPr>
      <w:rFonts w:ascii="Calibri" w:eastAsia="Times New Roman" w:hAnsi="Calibri" w:cs="Calibri"/>
      <w:sz w:val="20"/>
      <w:szCs w:val="20"/>
    </w:rPr>
  </w:style>
  <w:style w:type="character" w:customStyle="1" w:styleId="CommentTextChar">
    <w:name w:val="Comment Text Char"/>
    <w:basedOn w:val="DefaultParagraphFont"/>
    <w:link w:val="CommentText"/>
    <w:rsid w:val="00CC729A"/>
    <w:rPr>
      <w:rFonts w:ascii="Calibri" w:eastAsia="Times New Roman" w:hAnsi="Calibri" w:cs="Calibri"/>
      <w:sz w:val="20"/>
      <w:szCs w:val="20"/>
    </w:rPr>
  </w:style>
  <w:style w:type="paragraph" w:styleId="CommentSubject">
    <w:name w:val="annotation subject"/>
    <w:basedOn w:val="CommentText"/>
    <w:next w:val="CommentText"/>
    <w:link w:val="CommentSubjectChar"/>
    <w:unhideWhenUsed/>
    <w:rsid w:val="00CC729A"/>
    <w:rPr>
      <w:b/>
      <w:bCs/>
    </w:rPr>
  </w:style>
  <w:style w:type="character" w:customStyle="1" w:styleId="CommentSubjectChar">
    <w:name w:val="Comment Subject Char"/>
    <w:basedOn w:val="CommentTextChar"/>
    <w:link w:val="CommentSubject"/>
    <w:rsid w:val="00CC729A"/>
    <w:rPr>
      <w:rFonts w:ascii="Calibri" w:eastAsia="Times New Roman" w:hAnsi="Calibri" w:cs="Calibri"/>
      <w:b/>
      <w:bCs/>
      <w:sz w:val="20"/>
      <w:szCs w:val="20"/>
    </w:rPr>
  </w:style>
  <w:style w:type="paragraph" w:styleId="BodyTextIndent">
    <w:name w:val="Body Text Indent"/>
    <w:basedOn w:val="Normal"/>
    <w:link w:val="BodyTextIndentChar"/>
    <w:uiPriority w:val="99"/>
    <w:rsid w:val="00CC729A"/>
    <w:pPr>
      <w:spacing w:after="0" w:line="240" w:lineRule="auto"/>
      <w:ind w:left="-57"/>
      <w:jc w:val="both"/>
    </w:pPr>
    <w:rPr>
      <w:rFonts w:ascii="Times New Roman" w:eastAsia="Times New Roman" w:hAnsi="Times New Roman" w:cs="Times New Roman"/>
      <w:color w:val="000000"/>
      <w:sz w:val="18"/>
      <w:szCs w:val="18"/>
    </w:rPr>
  </w:style>
  <w:style w:type="character" w:customStyle="1" w:styleId="BodyTextIndentChar">
    <w:name w:val="Body Text Indent Char"/>
    <w:basedOn w:val="DefaultParagraphFont"/>
    <w:link w:val="BodyTextIndent"/>
    <w:uiPriority w:val="99"/>
    <w:rsid w:val="00CC729A"/>
    <w:rPr>
      <w:rFonts w:ascii="Times New Roman" w:eastAsia="Times New Roman" w:hAnsi="Times New Roman" w:cs="Times New Roman"/>
      <w:color w:val="000000"/>
      <w:sz w:val="18"/>
      <w:szCs w:val="18"/>
    </w:rPr>
  </w:style>
  <w:style w:type="character" w:customStyle="1" w:styleId="CaptionChar">
    <w:name w:val="Caption Char"/>
    <w:aliases w:val="style3 Char1"/>
    <w:basedOn w:val="DefaultParagraphFont"/>
    <w:link w:val="Caption"/>
    <w:locked/>
    <w:rsid w:val="00CC729A"/>
    <w:rPr>
      <w:rFonts w:eastAsiaTheme="minorEastAsia"/>
      <w:b/>
      <w:bCs/>
      <w:noProof/>
      <w:color w:val="4F81BD" w:themeColor="accent1"/>
      <w:sz w:val="18"/>
      <w:szCs w:val="18"/>
      <w:lang w:eastAsia="zh-CN"/>
    </w:rPr>
  </w:style>
  <w:style w:type="character" w:customStyle="1" w:styleId="Style2Char">
    <w:name w:val="Style2 Char"/>
    <w:basedOn w:val="Heading2Char"/>
    <w:rsid w:val="001D29EB"/>
    <w:rPr>
      <w:rFonts w:ascii="Arial Narrow" w:eastAsia="Arial Unicode MS" w:hAnsi="Arial Narrow" w:cs="Times New Roman"/>
      <w:b/>
      <w:bCs/>
      <w:sz w:val="24"/>
      <w:szCs w:val="26"/>
    </w:rPr>
  </w:style>
  <w:style w:type="character" w:customStyle="1" w:styleId="Heading3Char1Char1">
    <w:name w:val="Heading 3 Char1 Char1"/>
    <w:aliases w:val="Heading 3 Char Char Char1,Heading 3 Char1 Char Char Char,Heading 3 Char Char Char Char Char,Heading 3 Char Char1 Char"/>
    <w:basedOn w:val="DefaultParagraphFont"/>
    <w:rsid w:val="000669D2"/>
    <w:rPr>
      <w:rFonts w:ascii="Times New Roman" w:hAnsi="Times New Roman" w:cs="Times New Roman"/>
      <w:b/>
      <w:bCs/>
    </w:rPr>
  </w:style>
  <w:style w:type="character" w:customStyle="1" w:styleId="CaptionChar1">
    <w:name w:val="Caption Char1"/>
    <w:aliases w:val="Caption Char Char,style3 Char"/>
    <w:basedOn w:val="DefaultParagraphFont"/>
    <w:rsid w:val="000669D2"/>
    <w:rPr>
      <w:rFonts w:ascii="Arial" w:eastAsia="Times New Roman" w:hAnsi="Arial" w:cs="Arial"/>
      <w:b/>
      <w:bCs/>
      <w:sz w:val="24"/>
      <w:szCs w:val="24"/>
      <w:lang w:val="en-GB"/>
    </w:rPr>
  </w:style>
  <w:style w:type="paragraph" w:customStyle="1" w:styleId="Heading2Arial">
    <w:name w:val="Heading 2 + Arial"/>
    <w:aliases w:val="No underline,Justified,Line spacing:  1.5 lines"/>
    <w:basedOn w:val="Heading2"/>
    <w:rsid w:val="009B4158"/>
    <w:pPr>
      <w:keepLines w:val="0"/>
      <w:spacing w:before="0" w:line="360" w:lineRule="auto"/>
      <w:jc w:val="both"/>
    </w:pPr>
    <w:rPr>
      <w:rFonts w:ascii="Arial" w:eastAsia="Times New Roman" w:hAnsi="Arial" w:cs="Arial"/>
      <w:szCs w:val="24"/>
    </w:rPr>
  </w:style>
  <w:style w:type="paragraph" w:customStyle="1" w:styleId="StyleHeading3Level3SecCenteredSubparagraaf111Hdg31">
    <w:name w:val="Style Heading 3Level3SecCenteredSubparagraaf&quot;1.1.1.&quot;Hdg 3 + 1..."/>
    <w:basedOn w:val="Heading3"/>
    <w:rsid w:val="009B4158"/>
    <w:pPr>
      <w:keepLines w:val="0"/>
      <w:spacing w:before="240" w:after="60" w:line="240" w:lineRule="auto"/>
      <w:jc w:val="both"/>
    </w:pPr>
    <w:rPr>
      <w:rFonts w:ascii="Times New Roman" w:eastAsia="Times New Roman" w:hAnsi="Times New Roman" w:cs="Arial"/>
      <w:caps/>
      <w:szCs w:val="26"/>
    </w:rPr>
  </w:style>
  <w:style w:type="paragraph" w:customStyle="1" w:styleId="text">
    <w:name w:val="text"/>
    <w:basedOn w:val="Normal"/>
    <w:rsid w:val="009B4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MapChar1">
    <w:name w:val="Document Map Char1"/>
    <w:basedOn w:val="DefaultParagraphFont"/>
    <w:uiPriority w:val="99"/>
    <w:semiHidden/>
    <w:rsid w:val="009B4158"/>
    <w:rPr>
      <w:rFonts w:ascii="Tahoma" w:hAnsi="Tahoma" w:cs="Tahoma"/>
      <w:sz w:val="16"/>
      <w:szCs w:val="16"/>
    </w:rPr>
  </w:style>
  <w:style w:type="character" w:customStyle="1" w:styleId="Heading3CharCharCharCharCharChar">
    <w:name w:val="Heading 3 Char Char Char Char Char Char"/>
    <w:autoRedefine/>
    <w:rsid w:val="00A96D5F"/>
  </w:style>
  <w:style w:type="paragraph" w:styleId="NormalIndent">
    <w:name w:val="Normal Indent"/>
    <w:aliases w:val=" Char Char Char Char Char Char,Sangría normal Car Car Car,Char Char Char Char Char Char Char Char Char Char Char Char Char Char Char"/>
    <w:basedOn w:val="Normal"/>
    <w:link w:val="NormalIndentChar"/>
    <w:rsid w:val="00823B23"/>
    <w:pPr>
      <w:spacing w:after="0" w:line="240" w:lineRule="auto"/>
      <w:ind w:left="709"/>
      <w:jc w:val="both"/>
    </w:pPr>
    <w:rPr>
      <w:rFonts w:ascii="Arial" w:eastAsia="Times New Roman" w:hAnsi="Arial" w:cs="Times New Roman"/>
      <w:sz w:val="20"/>
      <w:szCs w:val="20"/>
      <w:lang w:val="en-GB"/>
    </w:rPr>
  </w:style>
  <w:style w:type="character" w:customStyle="1" w:styleId="NormalIndentChar">
    <w:name w:val="Normal Indent Char"/>
    <w:aliases w:val=" Char Char Char Char Char Char Char,Sangría normal Car Car Car Char,Char Char Char Char Char Char Char Char Char Char Char Char Char Char Char Char"/>
    <w:basedOn w:val="DefaultParagraphFont"/>
    <w:link w:val="NormalIndent"/>
    <w:locked/>
    <w:rsid w:val="00823B23"/>
    <w:rPr>
      <w:rFonts w:ascii="Arial" w:eastAsia="Times New Roman" w:hAnsi="Arial" w:cs="Times New Roman"/>
      <w:sz w:val="20"/>
      <w:szCs w:val="20"/>
      <w:lang w:val="en-GB"/>
    </w:rPr>
  </w:style>
  <w:style w:type="paragraph" w:customStyle="1" w:styleId="ZDGName">
    <w:name w:val="Z_DGName"/>
    <w:basedOn w:val="Normal"/>
    <w:rsid w:val="00EC7EE7"/>
    <w:pPr>
      <w:widowControl w:val="0"/>
      <w:suppressAutoHyphens/>
      <w:spacing w:after="0" w:line="240" w:lineRule="auto"/>
      <w:ind w:right="85"/>
      <w:jc w:val="both"/>
    </w:pPr>
    <w:rPr>
      <w:rFonts w:ascii="Arial" w:eastAsia="Times New Roman" w:hAnsi="Arial" w:cs="Times New Roman"/>
      <w:sz w:val="16"/>
      <w:szCs w:val="20"/>
      <w:lang w:val="en-GB" w:eastAsia="ar-SA"/>
    </w:rPr>
  </w:style>
  <w:style w:type="character" w:customStyle="1" w:styleId="BodyTextChar1">
    <w:name w:val="Body Text Char1"/>
    <w:basedOn w:val="DefaultParagraphFont"/>
    <w:uiPriority w:val="99"/>
    <w:semiHidden/>
    <w:rsid w:val="008A1296"/>
    <w:rPr>
      <w:rFonts w:ascii="Calibri" w:eastAsia="Times New Roman" w:hAnsi="Calibri" w:cs="Times New Roman"/>
    </w:rPr>
  </w:style>
  <w:style w:type="character" w:customStyle="1" w:styleId="psChar">
    <w:name w:val="ps Char"/>
    <w:link w:val="ps"/>
    <w:locked/>
    <w:rsid w:val="008A1296"/>
    <w:rPr>
      <w:rFonts w:ascii="Verdana" w:eastAsia="Arial Narrow" w:hAnsi="Verdana" w:cs="Arial"/>
      <w:sz w:val="18"/>
      <w:szCs w:val="18"/>
      <w:lang w:val="fr-FR" w:eastAsia="fr-FR"/>
    </w:rPr>
  </w:style>
  <w:style w:type="paragraph" w:customStyle="1" w:styleId="ps">
    <w:name w:val="ps"/>
    <w:basedOn w:val="Normal"/>
    <w:link w:val="psChar"/>
    <w:rsid w:val="008A1296"/>
    <w:pPr>
      <w:keepLines/>
      <w:spacing w:before="240" w:after="0" w:line="240" w:lineRule="auto"/>
      <w:jc w:val="both"/>
    </w:pPr>
    <w:rPr>
      <w:rFonts w:ascii="Verdana" w:eastAsia="Arial Narrow" w:hAnsi="Verdana" w:cs="Arial"/>
      <w:sz w:val="18"/>
      <w:szCs w:val="18"/>
      <w:lang w:val="fr-FR" w:eastAsia="fr-FR"/>
    </w:rPr>
  </w:style>
  <w:style w:type="character" w:customStyle="1" w:styleId="TableTitleChar">
    <w:name w:val="Table Title Char"/>
    <w:link w:val="TableTitle"/>
    <w:locked/>
    <w:rsid w:val="008A1296"/>
    <w:rPr>
      <w:rFonts w:ascii="Verdana" w:eastAsia="Times New Roman" w:hAnsi="Verdana"/>
      <w:b/>
      <w:lang w:val="en-GB"/>
    </w:rPr>
  </w:style>
  <w:style w:type="paragraph" w:customStyle="1" w:styleId="TableTitle">
    <w:name w:val="Table Title"/>
    <w:basedOn w:val="Normal"/>
    <w:next w:val="Normal"/>
    <w:link w:val="TableTitleChar"/>
    <w:rsid w:val="008A1296"/>
    <w:pPr>
      <w:keepNext/>
      <w:tabs>
        <w:tab w:val="left" w:pos="1134"/>
        <w:tab w:val="left" w:pos="2552"/>
        <w:tab w:val="left" w:pos="3402"/>
        <w:tab w:val="left" w:pos="4536"/>
        <w:tab w:val="left" w:pos="5670"/>
      </w:tabs>
      <w:spacing w:after="240" w:line="240" w:lineRule="auto"/>
      <w:ind w:left="2552" w:hanging="1418"/>
    </w:pPr>
    <w:rPr>
      <w:rFonts w:ascii="Verdana" w:eastAsia="Times New Roman" w:hAnsi="Verdana"/>
      <w:b/>
      <w:lang w:val="en-GB"/>
    </w:rPr>
  </w:style>
  <w:style w:type="paragraph" w:styleId="ListBullet">
    <w:name w:val="List Bullet"/>
    <w:aliases w:val="BULLET"/>
    <w:basedOn w:val="Normal"/>
    <w:link w:val="ListBulletChar"/>
    <w:rsid w:val="008A1296"/>
    <w:pPr>
      <w:numPr>
        <w:numId w:val="16"/>
      </w:numPr>
      <w:overflowPunct w:val="0"/>
      <w:autoSpaceDE w:val="0"/>
      <w:autoSpaceDN w:val="0"/>
      <w:adjustRightInd w:val="0"/>
      <w:spacing w:after="0" w:line="264" w:lineRule="auto"/>
      <w:jc w:val="both"/>
      <w:textAlignment w:val="baseline"/>
    </w:pPr>
    <w:rPr>
      <w:rFonts w:ascii="Arial" w:eastAsia="Times New Roman" w:hAnsi="Arial" w:cs="Times New Roman"/>
      <w:sz w:val="20"/>
      <w:szCs w:val="20"/>
      <w:lang w:val="en-GB"/>
    </w:rPr>
  </w:style>
  <w:style w:type="character" w:customStyle="1" w:styleId="ListBulletChar">
    <w:name w:val="List Bullet Char"/>
    <w:aliases w:val="BULLET Char"/>
    <w:basedOn w:val="DefaultParagraphFont"/>
    <w:link w:val="ListBullet"/>
    <w:rsid w:val="008A1296"/>
    <w:rPr>
      <w:rFonts w:ascii="Arial" w:eastAsia="Times New Roman" w:hAnsi="Arial" w:cs="Times New Roman"/>
      <w:sz w:val="20"/>
      <w:szCs w:val="20"/>
      <w:lang w:val="en-GB"/>
    </w:rPr>
  </w:style>
  <w:style w:type="character" w:customStyle="1" w:styleId="BodyTextIndentChar1">
    <w:name w:val="Body Text Indent Char1"/>
    <w:basedOn w:val="DefaultParagraphFont"/>
    <w:uiPriority w:val="99"/>
    <w:semiHidden/>
    <w:rsid w:val="008A1296"/>
    <w:rPr>
      <w:rFonts w:ascii="Calibri" w:eastAsia="Times New Roman" w:hAnsi="Calibri" w:cs="Times New Roman"/>
    </w:rPr>
  </w:style>
  <w:style w:type="paragraph" w:customStyle="1" w:styleId="paragraphestandard">
    <w:name w:val="paragraphe standard"/>
    <w:basedOn w:val="Normal"/>
    <w:rsid w:val="008A1296"/>
    <w:pPr>
      <w:widowControl w:val="0"/>
      <w:autoSpaceDE w:val="0"/>
      <w:autoSpaceDN w:val="0"/>
      <w:spacing w:after="0" w:line="-240" w:lineRule="auto"/>
      <w:jc w:val="both"/>
    </w:pPr>
    <w:rPr>
      <w:rFonts w:ascii="Times New Roman" w:eastAsia="Times New Roman" w:hAnsi="Times New Roman" w:cs="Times New Roman"/>
      <w:sz w:val="20"/>
      <w:szCs w:val="24"/>
      <w:lang w:val="en-GB"/>
    </w:rPr>
  </w:style>
  <w:style w:type="paragraph" w:customStyle="1" w:styleId="p0">
    <w:name w:val="p0"/>
    <w:basedOn w:val="Normal"/>
    <w:rsid w:val="008A1296"/>
    <w:pPr>
      <w:widowControl w:val="0"/>
      <w:tabs>
        <w:tab w:val="left" w:pos="720"/>
      </w:tabs>
      <w:autoSpaceDE w:val="0"/>
      <w:autoSpaceDN w:val="0"/>
      <w:spacing w:after="0" w:line="240" w:lineRule="atLeast"/>
      <w:jc w:val="both"/>
    </w:pPr>
    <w:rPr>
      <w:rFonts w:ascii="Times New Roman" w:eastAsia="Times New Roman" w:hAnsi="Times New Roman" w:cs="Times New Roman"/>
      <w:sz w:val="24"/>
      <w:szCs w:val="24"/>
    </w:rPr>
  </w:style>
  <w:style w:type="paragraph" w:customStyle="1" w:styleId="spec">
    <w:name w:val="spec"/>
    <w:rsid w:val="008A1296"/>
    <w:pPr>
      <w:widowControl w:val="0"/>
      <w:tabs>
        <w:tab w:val="left" w:pos="-1440"/>
        <w:tab w:val="left" w:pos="-720"/>
        <w:tab w:val="left" w:pos="1296"/>
        <w:tab w:val="left" w:pos="2016"/>
        <w:tab w:val="left" w:pos="2736"/>
        <w:tab w:val="left" w:pos="3456"/>
      </w:tabs>
      <w:suppressAutoHyphens/>
      <w:overflowPunct w:val="0"/>
      <w:autoSpaceDE w:val="0"/>
      <w:autoSpaceDN w:val="0"/>
      <w:adjustRightInd w:val="0"/>
      <w:spacing w:after="0" w:line="240" w:lineRule="auto"/>
      <w:jc w:val="both"/>
      <w:textAlignment w:val="baseline"/>
    </w:pPr>
    <w:rPr>
      <w:rFonts w:ascii="Univers" w:eastAsia="Times New Roman" w:hAnsi="Univers" w:cs="Times New Roman"/>
      <w:spacing w:val="-3"/>
      <w:sz w:val="24"/>
      <w:szCs w:val="20"/>
    </w:rPr>
  </w:style>
  <w:style w:type="paragraph" w:styleId="ListContinue2">
    <w:name w:val="List Continue 2"/>
    <w:basedOn w:val="Normal"/>
    <w:rsid w:val="008A1296"/>
    <w:pPr>
      <w:spacing w:after="120" w:line="240" w:lineRule="auto"/>
      <w:ind w:left="566"/>
    </w:pPr>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uiPriority w:val="99"/>
    <w:semiHidden/>
    <w:rsid w:val="008A1296"/>
    <w:rPr>
      <w:rFonts w:ascii="Calibri" w:eastAsia="Times New Roman" w:hAnsi="Calibri" w:cs="Times New Roman"/>
      <w:sz w:val="16"/>
      <w:szCs w:val="16"/>
    </w:rPr>
  </w:style>
  <w:style w:type="paragraph" w:styleId="BodyText3">
    <w:name w:val="Body Text 3"/>
    <w:basedOn w:val="Normal"/>
    <w:link w:val="BodyText3Char"/>
    <w:uiPriority w:val="99"/>
    <w:semiHidden/>
    <w:unhideWhenUsed/>
    <w:rsid w:val="008A1296"/>
    <w:pPr>
      <w:spacing w:after="120"/>
    </w:pPr>
    <w:rPr>
      <w:rFonts w:ascii="Calibri" w:eastAsia="Times New Roman" w:hAnsi="Calibri" w:cs="Times New Roman"/>
      <w:sz w:val="16"/>
      <w:szCs w:val="16"/>
    </w:rPr>
  </w:style>
  <w:style w:type="character" w:customStyle="1" w:styleId="BodyText3Char1">
    <w:name w:val="Body Text 3 Char1"/>
    <w:basedOn w:val="DefaultParagraphFont"/>
    <w:uiPriority w:val="99"/>
    <w:semiHidden/>
    <w:rsid w:val="008A1296"/>
    <w:rPr>
      <w:sz w:val="16"/>
      <w:szCs w:val="16"/>
    </w:rPr>
  </w:style>
  <w:style w:type="character" w:customStyle="1" w:styleId="FooterChar1">
    <w:name w:val="Footer Char1"/>
    <w:basedOn w:val="DefaultParagraphFont"/>
    <w:uiPriority w:val="99"/>
    <w:semiHidden/>
    <w:rsid w:val="008A1296"/>
    <w:rPr>
      <w:rFonts w:ascii="Calibri" w:eastAsia="Times New Roman" w:hAnsi="Calibri" w:cs="Times New Roman"/>
    </w:rPr>
  </w:style>
  <w:style w:type="paragraph" w:styleId="Revision">
    <w:name w:val="Revision"/>
    <w:hidden/>
    <w:uiPriority w:val="99"/>
    <w:semiHidden/>
    <w:rsid w:val="004F17B6"/>
    <w:pPr>
      <w:spacing w:after="0" w:line="240" w:lineRule="auto"/>
    </w:pPr>
  </w:style>
  <w:style w:type="paragraph" w:customStyle="1" w:styleId="ec">
    <w:name w:val="ec"/>
    <w:basedOn w:val="Normal"/>
    <w:rsid w:val="00B33812"/>
    <w:pPr>
      <w:keepLines/>
      <w:spacing w:before="60" w:after="0" w:line="240" w:lineRule="auto"/>
      <w:jc w:val="both"/>
    </w:pPr>
    <w:rPr>
      <w:rFonts w:ascii="Verdana" w:eastAsia="Times New Roman" w:hAnsi="Verdana" w:cs="Arial"/>
      <w:sz w:val="18"/>
      <w:szCs w:val="18"/>
      <w:lang w:val="fr-FR" w:eastAsia="fr-FR"/>
    </w:rPr>
  </w:style>
</w:styles>
</file>

<file path=word/webSettings.xml><?xml version="1.0" encoding="utf-8"?>
<w:webSettings xmlns:r="http://schemas.openxmlformats.org/officeDocument/2006/relationships" xmlns:w="http://schemas.openxmlformats.org/wordprocessingml/2006/main">
  <w:divs>
    <w:div w:id="72162764">
      <w:bodyDiv w:val="1"/>
      <w:marLeft w:val="0"/>
      <w:marRight w:val="0"/>
      <w:marTop w:val="0"/>
      <w:marBottom w:val="0"/>
      <w:divBdr>
        <w:top w:val="none" w:sz="0" w:space="0" w:color="auto"/>
        <w:left w:val="none" w:sz="0" w:space="0" w:color="auto"/>
        <w:bottom w:val="none" w:sz="0" w:space="0" w:color="auto"/>
        <w:right w:val="none" w:sz="0" w:space="0" w:color="auto"/>
      </w:divBdr>
    </w:div>
    <w:div w:id="87625269">
      <w:bodyDiv w:val="1"/>
      <w:marLeft w:val="0"/>
      <w:marRight w:val="0"/>
      <w:marTop w:val="0"/>
      <w:marBottom w:val="0"/>
      <w:divBdr>
        <w:top w:val="none" w:sz="0" w:space="0" w:color="auto"/>
        <w:left w:val="none" w:sz="0" w:space="0" w:color="auto"/>
        <w:bottom w:val="none" w:sz="0" w:space="0" w:color="auto"/>
        <w:right w:val="none" w:sz="0" w:space="0" w:color="auto"/>
      </w:divBdr>
    </w:div>
    <w:div w:id="87773341">
      <w:bodyDiv w:val="1"/>
      <w:marLeft w:val="0"/>
      <w:marRight w:val="0"/>
      <w:marTop w:val="0"/>
      <w:marBottom w:val="0"/>
      <w:divBdr>
        <w:top w:val="none" w:sz="0" w:space="0" w:color="auto"/>
        <w:left w:val="none" w:sz="0" w:space="0" w:color="auto"/>
        <w:bottom w:val="none" w:sz="0" w:space="0" w:color="auto"/>
        <w:right w:val="none" w:sz="0" w:space="0" w:color="auto"/>
      </w:divBdr>
    </w:div>
    <w:div w:id="90786287">
      <w:bodyDiv w:val="1"/>
      <w:marLeft w:val="0"/>
      <w:marRight w:val="0"/>
      <w:marTop w:val="0"/>
      <w:marBottom w:val="0"/>
      <w:divBdr>
        <w:top w:val="none" w:sz="0" w:space="0" w:color="auto"/>
        <w:left w:val="none" w:sz="0" w:space="0" w:color="auto"/>
        <w:bottom w:val="none" w:sz="0" w:space="0" w:color="auto"/>
        <w:right w:val="none" w:sz="0" w:space="0" w:color="auto"/>
      </w:divBdr>
    </w:div>
    <w:div w:id="91752157">
      <w:bodyDiv w:val="1"/>
      <w:marLeft w:val="0"/>
      <w:marRight w:val="0"/>
      <w:marTop w:val="0"/>
      <w:marBottom w:val="0"/>
      <w:divBdr>
        <w:top w:val="none" w:sz="0" w:space="0" w:color="auto"/>
        <w:left w:val="none" w:sz="0" w:space="0" w:color="auto"/>
        <w:bottom w:val="none" w:sz="0" w:space="0" w:color="auto"/>
        <w:right w:val="none" w:sz="0" w:space="0" w:color="auto"/>
      </w:divBdr>
    </w:div>
    <w:div w:id="161359504">
      <w:bodyDiv w:val="1"/>
      <w:marLeft w:val="0"/>
      <w:marRight w:val="0"/>
      <w:marTop w:val="0"/>
      <w:marBottom w:val="0"/>
      <w:divBdr>
        <w:top w:val="none" w:sz="0" w:space="0" w:color="auto"/>
        <w:left w:val="none" w:sz="0" w:space="0" w:color="auto"/>
        <w:bottom w:val="none" w:sz="0" w:space="0" w:color="auto"/>
        <w:right w:val="none" w:sz="0" w:space="0" w:color="auto"/>
      </w:divBdr>
    </w:div>
    <w:div w:id="307367147">
      <w:bodyDiv w:val="1"/>
      <w:marLeft w:val="0"/>
      <w:marRight w:val="0"/>
      <w:marTop w:val="0"/>
      <w:marBottom w:val="0"/>
      <w:divBdr>
        <w:top w:val="none" w:sz="0" w:space="0" w:color="auto"/>
        <w:left w:val="none" w:sz="0" w:space="0" w:color="auto"/>
        <w:bottom w:val="none" w:sz="0" w:space="0" w:color="auto"/>
        <w:right w:val="none" w:sz="0" w:space="0" w:color="auto"/>
      </w:divBdr>
    </w:div>
    <w:div w:id="328171486">
      <w:bodyDiv w:val="1"/>
      <w:marLeft w:val="0"/>
      <w:marRight w:val="0"/>
      <w:marTop w:val="0"/>
      <w:marBottom w:val="0"/>
      <w:divBdr>
        <w:top w:val="none" w:sz="0" w:space="0" w:color="auto"/>
        <w:left w:val="none" w:sz="0" w:space="0" w:color="auto"/>
        <w:bottom w:val="none" w:sz="0" w:space="0" w:color="auto"/>
        <w:right w:val="none" w:sz="0" w:space="0" w:color="auto"/>
      </w:divBdr>
    </w:div>
    <w:div w:id="343825858">
      <w:bodyDiv w:val="1"/>
      <w:marLeft w:val="0"/>
      <w:marRight w:val="0"/>
      <w:marTop w:val="0"/>
      <w:marBottom w:val="0"/>
      <w:divBdr>
        <w:top w:val="none" w:sz="0" w:space="0" w:color="auto"/>
        <w:left w:val="none" w:sz="0" w:space="0" w:color="auto"/>
        <w:bottom w:val="none" w:sz="0" w:space="0" w:color="auto"/>
        <w:right w:val="none" w:sz="0" w:space="0" w:color="auto"/>
      </w:divBdr>
    </w:div>
    <w:div w:id="353578684">
      <w:bodyDiv w:val="1"/>
      <w:marLeft w:val="0"/>
      <w:marRight w:val="0"/>
      <w:marTop w:val="0"/>
      <w:marBottom w:val="0"/>
      <w:divBdr>
        <w:top w:val="none" w:sz="0" w:space="0" w:color="auto"/>
        <w:left w:val="none" w:sz="0" w:space="0" w:color="auto"/>
        <w:bottom w:val="none" w:sz="0" w:space="0" w:color="auto"/>
        <w:right w:val="none" w:sz="0" w:space="0" w:color="auto"/>
      </w:divBdr>
    </w:div>
    <w:div w:id="364722258">
      <w:bodyDiv w:val="1"/>
      <w:marLeft w:val="0"/>
      <w:marRight w:val="0"/>
      <w:marTop w:val="0"/>
      <w:marBottom w:val="0"/>
      <w:divBdr>
        <w:top w:val="none" w:sz="0" w:space="0" w:color="auto"/>
        <w:left w:val="none" w:sz="0" w:space="0" w:color="auto"/>
        <w:bottom w:val="none" w:sz="0" w:space="0" w:color="auto"/>
        <w:right w:val="none" w:sz="0" w:space="0" w:color="auto"/>
      </w:divBdr>
    </w:div>
    <w:div w:id="393627549">
      <w:bodyDiv w:val="1"/>
      <w:marLeft w:val="0"/>
      <w:marRight w:val="0"/>
      <w:marTop w:val="0"/>
      <w:marBottom w:val="0"/>
      <w:divBdr>
        <w:top w:val="none" w:sz="0" w:space="0" w:color="auto"/>
        <w:left w:val="none" w:sz="0" w:space="0" w:color="auto"/>
        <w:bottom w:val="none" w:sz="0" w:space="0" w:color="auto"/>
        <w:right w:val="none" w:sz="0" w:space="0" w:color="auto"/>
      </w:divBdr>
    </w:div>
    <w:div w:id="412896064">
      <w:bodyDiv w:val="1"/>
      <w:marLeft w:val="0"/>
      <w:marRight w:val="0"/>
      <w:marTop w:val="0"/>
      <w:marBottom w:val="0"/>
      <w:divBdr>
        <w:top w:val="none" w:sz="0" w:space="0" w:color="auto"/>
        <w:left w:val="none" w:sz="0" w:space="0" w:color="auto"/>
        <w:bottom w:val="none" w:sz="0" w:space="0" w:color="auto"/>
        <w:right w:val="none" w:sz="0" w:space="0" w:color="auto"/>
      </w:divBdr>
    </w:div>
    <w:div w:id="628516367">
      <w:bodyDiv w:val="1"/>
      <w:marLeft w:val="0"/>
      <w:marRight w:val="0"/>
      <w:marTop w:val="0"/>
      <w:marBottom w:val="0"/>
      <w:divBdr>
        <w:top w:val="none" w:sz="0" w:space="0" w:color="auto"/>
        <w:left w:val="none" w:sz="0" w:space="0" w:color="auto"/>
        <w:bottom w:val="none" w:sz="0" w:space="0" w:color="auto"/>
        <w:right w:val="none" w:sz="0" w:space="0" w:color="auto"/>
      </w:divBdr>
    </w:div>
    <w:div w:id="656954895">
      <w:bodyDiv w:val="1"/>
      <w:marLeft w:val="0"/>
      <w:marRight w:val="0"/>
      <w:marTop w:val="0"/>
      <w:marBottom w:val="0"/>
      <w:divBdr>
        <w:top w:val="none" w:sz="0" w:space="0" w:color="auto"/>
        <w:left w:val="none" w:sz="0" w:space="0" w:color="auto"/>
        <w:bottom w:val="none" w:sz="0" w:space="0" w:color="auto"/>
        <w:right w:val="none" w:sz="0" w:space="0" w:color="auto"/>
      </w:divBdr>
    </w:div>
    <w:div w:id="676470585">
      <w:bodyDiv w:val="1"/>
      <w:marLeft w:val="0"/>
      <w:marRight w:val="0"/>
      <w:marTop w:val="0"/>
      <w:marBottom w:val="0"/>
      <w:divBdr>
        <w:top w:val="none" w:sz="0" w:space="0" w:color="auto"/>
        <w:left w:val="none" w:sz="0" w:space="0" w:color="auto"/>
        <w:bottom w:val="none" w:sz="0" w:space="0" w:color="auto"/>
        <w:right w:val="none" w:sz="0" w:space="0" w:color="auto"/>
      </w:divBdr>
    </w:div>
    <w:div w:id="860902319">
      <w:bodyDiv w:val="1"/>
      <w:marLeft w:val="0"/>
      <w:marRight w:val="0"/>
      <w:marTop w:val="0"/>
      <w:marBottom w:val="0"/>
      <w:divBdr>
        <w:top w:val="none" w:sz="0" w:space="0" w:color="auto"/>
        <w:left w:val="none" w:sz="0" w:space="0" w:color="auto"/>
        <w:bottom w:val="none" w:sz="0" w:space="0" w:color="auto"/>
        <w:right w:val="none" w:sz="0" w:space="0" w:color="auto"/>
      </w:divBdr>
    </w:div>
    <w:div w:id="954170438">
      <w:bodyDiv w:val="1"/>
      <w:marLeft w:val="0"/>
      <w:marRight w:val="0"/>
      <w:marTop w:val="0"/>
      <w:marBottom w:val="0"/>
      <w:divBdr>
        <w:top w:val="none" w:sz="0" w:space="0" w:color="auto"/>
        <w:left w:val="none" w:sz="0" w:space="0" w:color="auto"/>
        <w:bottom w:val="none" w:sz="0" w:space="0" w:color="auto"/>
        <w:right w:val="none" w:sz="0" w:space="0" w:color="auto"/>
      </w:divBdr>
    </w:div>
    <w:div w:id="1278369217">
      <w:bodyDiv w:val="1"/>
      <w:marLeft w:val="0"/>
      <w:marRight w:val="0"/>
      <w:marTop w:val="0"/>
      <w:marBottom w:val="0"/>
      <w:divBdr>
        <w:top w:val="none" w:sz="0" w:space="0" w:color="auto"/>
        <w:left w:val="none" w:sz="0" w:space="0" w:color="auto"/>
        <w:bottom w:val="none" w:sz="0" w:space="0" w:color="auto"/>
        <w:right w:val="none" w:sz="0" w:space="0" w:color="auto"/>
      </w:divBdr>
    </w:div>
    <w:div w:id="1373768335">
      <w:bodyDiv w:val="1"/>
      <w:marLeft w:val="0"/>
      <w:marRight w:val="0"/>
      <w:marTop w:val="0"/>
      <w:marBottom w:val="0"/>
      <w:divBdr>
        <w:top w:val="none" w:sz="0" w:space="0" w:color="auto"/>
        <w:left w:val="none" w:sz="0" w:space="0" w:color="auto"/>
        <w:bottom w:val="none" w:sz="0" w:space="0" w:color="auto"/>
        <w:right w:val="none" w:sz="0" w:space="0" w:color="auto"/>
      </w:divBdr>
    </w:div>
    <w:div w:id="1395204512">
      <w:bodyDiv w:val="1"/>
      <w:marLeft w:val="0"/>
      <w:marRight w:val="0"/>
      <w:marTop w:val="0"/>
      <w:marBottom w:val="0"/>
      <w:divBdr>
        <w:top w:val="none" w:sz="0" w:space="0" w:color="auto"/>
        <w:left w:val="none" w:sz="0" w:space="0" w:color="auto"/>
        <w:bottom w:val="none" w:sz="0" w:space="0" w:color="auto"/>
        <w:right w:val="none" w:sz="0" w:space="0" w:color="auto"/>
      </w:divBdr>
    </w:div>
    <w:div w:id="1545945971">
      <w:bodyDiv w:val="1"/>
      <w:marLeft w:val="0"/>
      <w:marRight w:val="0"/>
      <w:marTop w:val="0"/>
      <w:marBottom w:val="0"/>
      <w:divBdr>
        <w:top w:val="none" w:sz="0" w:space="0" w:color="auto"/>
        <w:left w:val="none" w:sz="0" w:space="0" w:color="auto"/>
        <w:bottom w:val="none" w:sz="0" w:space="0" w:color="auto"/>
        <w:right w:val="none" w:sz="0" w:space="0" w:color="auto"/>
      </w:divBdr>
    </w:div>
    <w:div w:id="1549414877">
      <w:bodyDiv w:val="1"/>
      <w:marLeft w:val="0"/>
      <w:marRight w:val="0"/>
      <w:marTop w:val="0"/>
      <w:marBottom w:val="0"/>
      <w:divBdr>
        <w:top w:val="none" w:sz="0" w:space="0" w:color="auto"/>
        <w:left w:val="none" w:sz="0" w:space="0" w:color="auto"/>
        <w:bottom w:val="none" w:sz="0" w:space="0" w:color="auto"/>
        <w:right w:val="none" w:sz="0" w:space="0" w:color="auto"/>
      </w:divBdr>
    </w:div>
    <w:div w:id="1774472906">
      <w:bodyDiv w:val="1"/>
      <w:marLeft w:val="0"/>
      <w:marRight w:val="0"/>
      <w:marTop w:val="0"/>
      <w:marBottom w:val="0"/>
      <w:divBdr>
        <w:top w:val="none" w:sz="0" w:space="0" w:color="auto"/>
        <w:left w:val="none" w:sz="0" w:space="0" w:color="auto"/>
        <w:bottom w:val="none" w:sz="0" w:space="0" w:color="auto"/>
        <w:right w:val="none" w:sz="0" w:space="0" w:color="auto"/>
      </w:divBdr>
    </w:div>
    <w:div w:id="1861553866">
      <w:bodyDiv w:val="1"/>
      <w:marLeft w:val="0"/>
      <w:marRight w:val="0"/>
      <w:marTop w:val="0"/>
      <w:marBottom w:val="0"/>
      <w:divBdr>
        <w:top w:val="none" w:sz="0" w:space="0" w:color="auto"/>
        <w:left w:val="none" w:sz="0" w:space="0" w:color="auto"/>
        <w:bottom w:val="none" w:sz="0" w:space="0" w:color="auto"/>
        <w:right w:val="none" w:sz="0" w:space="0" w:color="auto"/>
      </w:divBdr>
    </w:div>
    <w:div w:id="2040157421">
      <w:bodyDiv w:val="1"/>
      <w:marLeft w:val="0"/>
      <w:marRight w:val="0"/>
      <w:marTop w:val="0"/>
      <w:marBottom w:val="0"/>
      <w:divBdr>
        <w:top w:val="none" w:sz="0" w:space="0" w:color="auto"/>
        <w:left w:val="none" w:sz="0" w:space="0" w:color="auto"/>
        <w:bottom w:val="none" w:sz="0" w:space="0" w:color="auto"/>
        <w:right w:val="none" w:sz="0" w:space="0" w:color="auto"/>
      </w:divBdr>
    </w:div>
    <w:div w:id="2106413018">
      <w:bodyDiv w:val="1"/>
      <w:marLeft w:val="0"/>
      <w:marRight w:val="0"/>
      <w:marTop w:val="0"/>
      <w:marBottom w:val="0"/>
      <w:divBdr>
        <w:top w:val="none" w:sz="0" w:space="0" w:color="auto"/>
        <w:left w:val="none" w:sz="0" w:space="0" w:color="auto"/>
        <w:bottom w:val="none" w:sz="0" w:space="0" w:color="auto"/>
        <w:right w:val="none" w:sz="0" w:space="0" w:color="auto"/>
      </w:divBdr>
    </w:div>
    <w:div w:id="2113934603">
      <w:bodyDiv w:val="1"/>
      <w:marLeft w:val="0"/>
      <w:marRight w:val="0"/>
      <w:marTop w:val="0"/>
      <w:marBottom w:val="0"/>
      <w:divBdr>
        <w:top w:val="none" w:sz="0" w:space="0" w:color="auto"/>
        <w:left w:val="none" w:sz="0" w:space="0" w:color="auto"/>
        <w:bottom w:val="none" w:sz="0" w:space="0" w:color="auto"/>
        <w:right w:val="none" w:sz="0" w:space="0" w:color="auto"/>
      </w:divBdr>
    </w:div>
    <w:div w:id="21297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4.wmf"/><Relationship Id="rId39" Type="http://schemas.openxmlformats.org/officeDocument/2006/relationships/image" Target="media/image23.emf"/><Relationship Id="rId21" Type="http://schemas.openxmlformats.org/officeDocument/2006/relationships/oleObject" Target="embeddings/oleObject2.bin"/><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emf"/><Relationship Id="rId50" Type="http://schemas.openxmlformats.org/officeDocument/2006/relationships/image" Target="media/image34.emf"/><Relationship Id="rId55" Type="http://schemas.openxmlformats.org/officeDocument/2006/relationships/image" Target="media/image39.png"/><Relationship Id="rId63" Type="http://schemas.openxmlformats.org/officeDocument/2006/relationships/oleObject" Target="embeddings/oleObject10.bin"/><Relationship Id="rId68" Type="http://schemas.openxmlformats.org/officeDocument/2006/relationships/oleObject" Target="embeddings/oleObject13.bin"/><Relationship Id="rId76" Type="http://schemas.openxmlformats.org/officeDocument/2006/relationships/oleObject" Target="embeddings/oleObject17.bin"/><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8.wmf"/><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oleObject" Target="embeddings/oleObject5.bin"/><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7.w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image" Target="media/image42.wmf"/><Relationship Id="rId66" Type="http://schemas.openxmlformats.org/officeDocument/2006/relationships/image" Target="media/image46.wmf"/><Relationship Id="rId74" Type="http://schemas.openxmlformats.org/officeDocument/2006/relationships/oleObject" Target="embeddings/oleObject16.bin"/><Relationship Id="rId79" Type="http://schemas.openxmlformats.org/officeDocument/2006/relationships/image" Target="media/image52.png"/><Relationship Id="rId5" Type="http://schemas.openxmlformats.org/officeDocument/2006/relationships/webSettings" Target="webSettings.xml"/><Relationship Id="rId61" Type="http://schemas.openxmlformats.org/officeDocument/2006/relationships/oleObject" Target="embeddings/oleObject9.bin"/><Relationship Id="rId82" Type="http://schemas.openxmlformats.org/officeDocument/2006/relationships/footer" Target="footer2.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oleObject" Target="embeddings/oleObject6.bin"/><Relationship Id="rId44" Type="http://schemas.openxmlformats.org/officeDocument/2006/relationships/image" Target="media/image28.png"/><Relationship Id="rId52" Type="http://schemas.openxmlformats.org/officeDocument/2006/relationships/image" Target="media/image36.emf"/><Relationship Id="rId60" Type="http://schemas.openxmlformats.org/officeDocument/2006/relationships/image" Target="media/image43.wmf"/><Relationship Id="rId65" Type="http://schemas.openxmlformats.org/officeDocument/2006/relationships/oleObject" Target="embeddings/oleObject11.bin"/><Relationship Id="rId73" Type="http://schemas.openxmlformats.org/officeDocument/2006/relationships/image" Target="media/image49.wmf"/><Relationship Id="rId78" Type="http://schemas.openxmlformats.org/officeDocument/2006/relationships/oleObject" Target="embeddings/oleObject18.bin"/><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oleObject" Target="embeddings/oleObject4.bin"/><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png"/><Relationship Id="rId64" Type="http://schemas.openxmlformats.org/officeDocument/2006/relationships/image" Target="media/image45.wmf"/><Relationship Id="rId69" Type="http://schemas.openxmlformats.org/officeDocument/2006/relationships/image" Target="media/image47.wmf"/><Relationship Id="rId77" Type="http://schemas.openxmlformats.org/officeDocument/2006/relationships/image" Target="media/image51.wmf"/><Relationship Id="rId8" Type="http://schemas.openxmlformats.org/officeDocument/2006/relationships/image" Target="media/image1.png"/><Relationship Id="rId51" Type="http://schemas.openxmlformats.org/officeDocument/2006/relationships/image" Target="media/image35.emf"/><Relationship Id="rId72" Type="http://schemas.openxmlformats.org/officeDocument/2006/relationships/oleObject" Target="embeddings/oleObject15.bin"/><Relationship Id="rId80" Type="http://schemas.openxmlformats.org/officeDocument/2006/relationships/image" Target="media/image53.emf"/><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13.emf"/><Relationship Id="rId33" Type="http://schemas.openxmlformats.org/officeDocument/2006/relationships/oleObject" Target="embeddings/oleObject7.bin"/><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oleObject" Target="embeddings/oleObject8.bin"/><Relationship Id="rId67" Type="http://schemas.openxmlformats.org/officeDocument/2006/relationships/oleObject" Target="embeddings/oleObject12.bin"/><Relationship Id="rId20" Type="http://schemas.openxmlformats.org/officeDocument/2006/relationships/image" Target="media/image10.wmf"/><Relationship Id="rId41" Type="http://schemas.openxmlformats.org/officeDocument/2006/relationships/image" Target="media/image25.emf"/><Relationship Id="rId54" Type="http://schemas.openxmlformats.org/officeDocument/2006/relationships/image" Target="media/image38.png"/><Relationship Id="rId62" Type="http://schemas.openxmlformats.org/officeDocument/2006/relationships/image" Target="media/image44.wmf"/><Relationship Id="rId70" Type="http://schemas.openxmlformats.org/officeDocument/2006/relationships/oleObject" Target="embeddings/oleObject14.bin"/><Relationship Id="rId75" Type="http://schemas.openxmlformats.org/officeDocument/2006/relationships/image" Target="media/image50.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image" Target="media/image15.wmf"/><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BDC2B-D606-4463-A29F-EF509218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58</Pages>
  <Words>13798</Words>
  <Characters>78652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ANNEX D</vt:lpstr>
    </vt:vector>
  </TitlesOfParts>
  <Company>Hewlett-Packard Company</Company>
  <LinksUpToDate>false</LinksUpToDate>
  <CharactersWithSpaces>92266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D</dc:title>
  <dc:subject>HEADWORKS &amp; IRRIGATION INFRASTRUCTURE</dc:subject>
  <dc:creator>preferred customer</dc:creator>
  <cp:lastModifiedBy>user</cp:lastModifiedBy>
  <cp:revision>21</cp:revision>
  <cp:lastPrinted>2016-06-25T15:40:00Z</cp:lastPrinted>
  <dcterms:created xsi:type="dcterms:W3CDTF">2016-10-22T10:56:00Z</dcterms:created>
  <dcterms:modified xsi:type="dcterms:W3CDTF">2016-12-18T11:24:00Z</dcterms:modified>
</cp:coreProperties>
</file>