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43" w:rsidRDefault="00064143" w:rsidP="00064143">
      <w:pPr>
        <w:pStyle w:val="TOCHeading"/>
        <w:spacing w:before="120" w:after="60"/>
        <w:jc w:val="center"/>
        <w:rPr>
          <w:rFonts w:ascii="Arial" w:hAnsi="Arial" w:cs="Arial"/>
          <w:b/>
          <w:color w:val="auto"/>
          <w:sz w:val="22"/>
          <w:szCs w:val="22"/>
          <w:u w:val="single"/>
        </w:rPr>
      </w:pPr>
    </w:p>
    <w:p w:rsidR="00C77CFD" w:rsidRPr="00064143" w:rsidRDefault="001853EE" w:rsidP="00064143">
      <w:pPr>
        <w:pStyle w:val="TOCHeading"/>
        <w:spacing w:before="120" w:after="60"/>
        <w:jc w:val="center"/>
        <w:rPr>
          <w:rFonts w:ascii="Arial" w:hAnsi="Arial" w:cs="Arial"/>
          <w:b/>
          <w:color w:val="auto"/>
          <w:sz w:val="22"/>
          <w:szCs w:val="22"/>
          <w:u w:val="single"/>
        </w:rPr>
      </w:pPr>
      <w:r w:rsidRPr="00064143">
        <w:rPr>
          <w:rFonts w:ascii="Arial" w:hAnsi="Arial" w:cs="Arial"/>
          <w:b/>
          <w:color w:val="auto"/>
          <w:sz w:val="22"/>
          <w:szCs w:val="22"/>
          <w:u w:val="single"/>
        </w:rPr>
        <w:t>TABLE OF CONTENTS</w:t>
      </w:r>
    </w:p>
    <w:p w:rsidR="00064143" w:rsidRPr="00064143" w:rsidRDefault="00C77CFD" w:rsidP="00064143">
      <w:pPr>
        <w:pStyle w:val="TOC1"/>
        <w:spacing w:after="0"/>
        <w:rPr>
          <w:rFonts w:ascii="Arial" w:eastAsiaTheme="minorEastAsia" w:hAnsi="Arial" w:cs="Arial"/>
          <w:b w:val="0"/>
          <w:sz w:val="22"/>
          <w:szCs w:val="22"/>
        </w:rPr>
      </w:pPr>
      <w:r w:rsidRPr="00064143">
        <w:rPr>
          <w:rFonts w:ascii="Arial" w:hAnsi="Arial" w:cs="Arial"/>
          <w:b w:val="0"/>
          <w:sz w:val="22"/>
          <w:szCs w:val="22"/>
        </w:rPr>
        <w:fldChar w:fldCharType="begin"/>
      </w:r>
      <w:r w:rsidRPr="00064143">
        <w:rPr>
          <w:rFonts w:ascii="Arial" w:hAnsi="Arial" w:cs="Arial"/>
          <w:b w:val="0"/>
          <w:sz w:val="22"/>
          <w:szCs w:val="22"/>
        </w:rPr>
        <w:instrText xml:space="preserve"> TOC \o "1-3" \h \z \u </w:instrText>
      </w:r>
      <w:r w:rsidRPr="00064143">
        <w:rPr>
          <w:rFonts w:ascii="Arial" w:hAnsi="Arial" w:cs="Arial"/>
          <w:b w:val="0"/>
          <w:sz w:val="22"/>
          <w:szCs w:val="22"/>
        </w:rPr>
        <w:fldChar w:fldCharType="separate"/>
      </w:r>
      <w:hyperlink w:anchor="_Toc468703320" w:history="1">
        <w:r w:rsidR="00064143" w:rsidRPr="00064143">
          <w:rPr>
            <w:rStyle w:val="Hyperlink"/>
            <w:rFonts w:ascii="Arial" w:hAnsi="Arial" w:cs="Arial"/>
            <w:b w:val="0"/>
            <w:bCs/>
            <w:sz w:val="22"/>
            <w:szCs w:val="22"/>
          </w:rPr>
          <w:t>Executive Summary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_Toc468703320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Iii</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21" w:history="1">
        <w:r w:rsidR="00064143" w:rsidRPr="00064143">
          <w:rPr>
            <w:rStyle w:val="Hyperlink"/>
            <w:rFonts w:ascii="Arial" w:hAnsi="Arial" w:cs="Arial"/>
            <w:b w:val="0"/>
            <w:sz w:val="22"/>
            <w:szCs w:val="22"/>
          </w:rPr>
          <w:t>1.</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Introduction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_Toc468703321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1</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22" w:history="1">
        <w:r w:rsidR="00064143" w:rsidRPr="00064143">
          <w:rPr>
            <w:rStyle w:val="Hyperlink"/>
            <w:rFonts w:ascii="Arial" w:hAnsi="Arial" w:cs="Arial"/>
            <w:b w:val="0"/>
            <w:sz w:val="22"/>
            <w:szCs w:val="22"/>
          </w:rPr>
          <w:t>2.</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Objective</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_Toc468703322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w:t>
        </w:r>
        <w:r w:rsidR="00064143" w:rsidRPr="00064143">
          <w:rPr>
            <w:rFonts w:ascii="Arial" w:hAnsi="Arial" w:cs="Arial"/>
            <w:b w:val="0"/>
            <w:webHidden/>
            <w:sz w:val="22"/>
            <w:szCs w:val="22"/>
          </w:rPr>
          <w:fldChar w:fldCharType="end"/>
        </w:r>
      </w:hyperlink>
    </w:p>
    <w:p w:rsidR="00064143" w:rsidRPr="00064143" w:rsidRDefault="00B56445" w:rsidP="00064143">
      <w:pPr>
        <w:pStyle w:val="TOC2"/>
        <w:spacing w:after="0"/>
        <w:rPr>
          <w:rFonts w:ascii="Arial" w:eastAsiaTheme="minorEastAsia" w:hAnsi="Arial" w:cs="Arial"/>
          <w:b w:val="0"/>
          <w:bCs w:val="0"/>
          <w:sz w:val="22"/>
          <w:szCs w:val="22"/>
        </w:rPr>
      </w:pPr>
      <w:hyperlink w:anchor="_Toc468703323" w:history="1">
        <w:r w:rsidR="00064143" w:rsidRPr="00064143">
          <w:rPr>
            <w:rStyle w:val="Hyperlink"/>
            <w:rFonts w:ascii="Arial" w:hAnsi="Arial" w:cs="Arial"/>
            <w:b w:val="0"/>
            <w:sz w:val="22"/>
            <w:szCs w:val="22"/>
          </w:rPr>
          <w:t>2.1 General Objective</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_Toc468703323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w:t>
        </w:r>
        <w:r w:rsidR="00064143" w:rsidRPr="00064143">
          <w:rPr>
            <w:rFonts w:ascii="Arial" w:hAnsi="Arial" w:cs="Arial"/>
            <w:b w:val="0"/>
            <w:webHidden/>
            <w:sz w:val="22"/>
            <w:szCs w:val="22"/>
          </w:rPr>
          <w:fldChar w:fldCharType="end"/>
        </w:r>
      </w:hyperlink>
    </w:p>
    <w:p w:rsidR="00064143" w:rsidRPr="00064143" w:rsidRDefault="00B56445" w:rsidP="00064143">
      <w:pPr>
        <w:pStyle w:val="TOC2"/>
        <w:spacing w:after="0"/>
        <w:rPr>
          <w:rFonts w:ascii="Arial" w:eastAsiaTheme="minorEastAsia" w:hAnsi="Arial" w:cs="Arial"/>
          <w:b w:val="0"/>
          <w:bCs w:val="0"/>
          <w:sz w:val="22"/>
          <w:szCs w:val="22"/>
        </w:rPr>
      </w:pPr>
      <w:hyperlink w:anchor="_Toc468703324" w:history="1">
        <w:r w:rsidR="00064143" w:rsidRPr="00064143">
          <w:rPr>
            <w:rStyle w:val="Hyperlink"/>
            <w:rFonts w:ascii="Arial" w:hAnsi="Arial" w:cs="Arial"/>
            <w:b w:val="0"/>
            <w:sz w:val="22"/>
            <w:szCs w:val="22"/>
          </w:rPr>
          <w:t>2.2 Specific Objectives</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_Toc468703324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25" w:history="1">
        <w:r w:rsidR="00064143" w:rsidRPr="00064143">
          <w:rPr>
            <w:rStyle w:val="Hyperlink"/>
            <w:rFonts w:ascii="Arial" w:hAnsi="Arial" w:cs="Arial"/>
            <w:b w:val="0"/>
            <w:sz w:val="22"/>
            <w:szCs w:val="22"/>
          </w:rPr>
          <w:t>3.</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Methodology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_Toc468703325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w:t>
        </w:r>
        <w:r w:rsidR="00064143" w:rsidRPr="00064143">
          <w:rPr>
            <w:rFonts w:ascii="Arial" w:hAnsi="Arial" w:cs="Arial"/>
            <w:b w:val="0"/>
            <w:webHidden/>
            <w:sz w:val="22"/>
            <w:szCs w:val="22"/>
          </w:rPr>
          <w:fldChar w:fldCharType="end"/>
        </w:r>
      </w:hyperlink>
    </w:p>
    <w:p w:rsidR="00064143" w:rsidRPr="00064143" w:rsidRDefault="00B56445" w:rsidP="00064143">
      <w:pPr>
        <w:pStyle w:val="TOC2"/>
        <w:spacing w:after="0"/>
        <w:rPr>
          <w:rFonts w:ascii="Arial" w:eastAsiaTheme="minorEastAsia" w:hAnsi="Arial" w:cs="Arial"/>
          <w:b w:val="0"/>
          <w:bCs w:val="0"/>
          <w:sz w:val="22"/>
          <w:szCs w:val="22"/>
        </w:rPr>
      </w:pPr>
      <w:hyperlink w:anchor="_Toc468703326" w:history="1">
        <w:r w:rsidR="00064143" w:rsidRPr="00064143">
          <w:rPr>
            <w:rStyle w:val="Hyperlink"/>
            <w:rFonts w:ascii="Arial" w:hAnsi="Arial" w:cs="Arial"/>
            <w:b w:val="0"/>
            <w:sz w:val="22"/>
            <w:szCs w:val="22"/>
          </w:rPr>
          <w:t>3.1 Pre-Field Work</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_Toc468703326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27" w:history="1">
        <w:r w:rsidR="00064143" w:rsidRPr="00064143">
          <w:rPr>
            <w:rStyle w:val="Hyperlink"/>
            <w:rFonts w:ascii="Arial" w:hAnsi="Arial" w:cs="Arial"/>
            <w:b w:val="0"/>
            <w:sz w:val="22"/>
            <w:szCs w:val="22"/>
          </w:rPr>
          <w:t>3.2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Field Survey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_Toc468703327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3</w:t>
        </w:r>
        <w:r w:rsidR="00064143" w:rsidRPr="00064143">
          <w:rPr>
            <w:rFonts w:ascii="Arial" w:hAnsi="Arial" w:cs="Arial"/>
            <w:b w:val="0"/>
            <w:webHidden/>
            <w:sz w:val="22"/>
            <w:szCs w:val="22"/>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28" w:history="1">
        <w:r w:rsidR="00064143" w:rsidRPr="00064143">
          <w:rPr>
            <w:rStyle w:val="Hyperlink"/>
            <w:rFonts w:ascii="Arial" w:hAnsi="Arial" w:cs="Arial"/>
            <w:noProof/>
          </w:rPr>
          <w:t>3.2.1</w:t>
        </w:r>
        <w:r w:rsidR="00064143" w:rsidRPr="00064143">
          <w:rPr>
            <w:rFonts w:ascii="Arial" w:eastAsiaTheme="minorEastAsia" w:hAnsi="Arial" w:cs="Arial"/>
            <w:noProof/>
          </w:rPr>
          <w:tab/>
        </w:r>
        <w:r w:rsidR="00064143" w:rsidRPr="00064143">
          <w:rPr>
            <w:rStyle w:val="Hyperlink"/>
            <w:rFonts w:ascii="Arial" w:hAnsi="Arial" w:cs="Arial"/>
            <w:noProof/>
          </w:rPr>
          <w:t>Data Recording</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_Toc468703328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5</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29" w:history="1">
        <w:r w:rsidR="00064143" w:rsidRPr="00064143">
          <w:rPr>
            <w:rStyle w:val="Hyperlink"/>
            <w:rFonts w:ascii="Arial" w:hAnsi="Arial" w:cs="Arial"/>
            <w:noProof/>
          </w:rPr>
          <w:t>3.2.2</w:t>
        </w:r>
        <w:r w:rsidR="00064143" w:rsidRPr="00064143">
          <w:rPr>
            <w:rFonts w:ascii="Arial" w:eastAsiaTheme="minorEastAsia" w:hAnsi="Arial" w:cs="Arial"/>
            <w:noProof/>
          </w:rPr>
          <w:tab/>
        </w:r>
        <w:r w:rsidR="00064143" w:rsidRPr="00064143">
          <w:rPr>
            <w:rStyle w:val="Hyperlink"/>
            <w:rFonts w:ascii="Arial" w:hAnsi="Arial" w:cs="Arial"/>
            <w:noProof/>
          </w:rPr>
          <w:t>Profile Pit Observation</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_Toc468703329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5</w:t>
        </w:r>
        <w:r w:rsidR="00064143" w:rsidRPr="00064143">
          <w:rPr>
            <w:rFonts w:ascii="Arial" w:hAnsi="Arial" w:cs="Arial"/>
            <w:noProof/>
            <w:webHidden/>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0" w:history="1">
        <w:r w:rsidR="00064143" w:rsidRPr="00064143">
          <w:rPr>
            <w:rStyle w:val="Hyperlink"/>
            <w:rFonts w:ascii="Arial" w:hAnsi="Arial" w:cs="Arial"/>
            <w:b w:val="0"/>
            <w:sz w:val="22"/>
            <w:szCs w:val="22"/>
          </w:rPr>
          <w:t>3.3</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Post Field Work</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_Toc468703330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5</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1" w:history="1">
        <w:r w:rsidR="00064143" w:rsidRPr="00064143">
          <w:rPr>
            <w:rStyle w:val="Hyperlink"/>
            <w:rFonts w:ascii="Arial" w:hAnsi="Arial" w:cs="Arial"/>
            <w:b w:val="0"/>
            <w:sz w:val="22"/>
            <w:szCs w:val="22"/>
          </w:rPr>
          <w:t>3.4</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Laboratory Soil Analysis</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_Toc468703331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5</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2" w:history="1">
        <w:r w:rsidR="00064143" w:rsidRPr="00064143">
          <w:rPr>
            <w:rStyle w:val="Hyperlink"/>
            <w:rFonts w:ascii="Arial" w:hAnsi="Arial" w:cs="Arial"/>
            <w:b w:val="0"/>
            <w:sz w:val="22"/>
            <w:szCs w:val="22"/>
          </w:rPr>
          <w:t>3.5</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Final Soil Map Production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_Toc468703332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6</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33" w:history="1">
        <w:r w:rsidR="00064143" w:rsidRPr="00064143">
          <w:rPr>
            <w:rStyle w:val="Hyperlink"/>
            <w:rFonts w:ascii="Arial" w:hAnsi="Arial" w:cs="Arial"/>
            <w:b w:val="0"/>
            <w:sz w:val="22"/>
            <w:szCs w:val="22"/>
          </w:rPr>
          <w:t>4.</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Description Of The Study Area</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_Toc468703333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7</w:t>
        </w:r>
        <w:r w:rsidR="00064143" w:rsidRPr="00064143">
          <w:rPr>
            <w:rFonts w:ascii="Arial" w:hAnsi="Arial" w:cs="Arial"/>
            <w:b w:val="0"/>
            <w:webHidden/>
            <w:sz w:val="22"/>
            <w:szCs w:val="22"/>
          </w:rPr>
          <w:fldChar w:fldCharType="end"/>
        </w:r>
      </w:hyperlink>
    </w:p>
    <w:p w:rsidR="00064143" w:rsidRPr="00064143" w:rsidRDefault="00B56445" w:rsidP="00064143">
      <w:pPr>
        <w:pStyle w:val="TOC2"/>
        <w:spacing w:after="0"/>
        <w:rPr>
          <w:rFonts w:ascii="Arial" w:eastAsiaTheme="minorEastAsia" w:hAnsi="Arial" w:cs="Arial"/>
          <w:b w:val="0"/>
          <w:bCs w:val="0"/>
          <w:sz w:val="22"/>
          <w:szCs w:val="22"/>
        </w:rPr>
      </w:pPr>
      <w:hyperlink w:anchor="_Toc468703334" w:history="1">
        <w:r w:rsidR="00064143" w:rsidRPr="00064143">
          <w:rPr>
            <w:rStyle w:val="Hyperlink"/>
            <w:rFonts w:ascii="Arial" w:hAnsi="Arial" w:cs="Arial"/>
            <w:b w:val="0"/>
            <w:sz w:val="22"/>
            <w:szCs w:val="22"/>
          </w:rPr>
          <w:t>4.1 Location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_Toc468703334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7</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5" w:history="1">
        <w:r w:rsidR="00064143" w:rsidRPr="00064143">
          <w:rPr>
            <w:rStyle w:val="Hyperlink"/>
            <w:rFonts w:ascii="Arial" w:hAnsi="Arial" w:cs="Arial"/>
            <w:b w:val="0"/>
            <w:sz w:val="22"/>
            <w:szCs w:val="22"/>
          </w:rPr>
          <w:t>4.2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Climate</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_Toc468703335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7</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6" w:history="1">
        <w:r w:rsidR="00064143" w:rsidRPr="00064143">
          <w:rPr>
            <w:rStyle w:val="Hyperlink"/>
            <w:rFonts w:ascii="Arial" w:hAnsi="Arial" w:cs="Arial"/>
            <w:b w:val="0"/>
            <w:sz w:val="22"/>
            <w:szCs w:val="22"/>
          </w:rPr>
          <w:t>4.3</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Hydrology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_Toc468703336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7</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7" w:history="1">
        <w:r w:rsidR="00064143" w:rsidRPr="00064143">
          <w:rPr>
            <w:rStyle w:val="Hyperlink"/>
            <w:rFonts w:ascii="Arial" w:hAnsi="Arial" w:cs="Arial"/>
            <w:b w:val="0"/>
            <w:sz w:val="22"/>
            <w:szCs w:val="22"/>
          </w:rPr>
          <w:t>4.4</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Physiographic Nature Of Command Area</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_Toc468703337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8</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8" w:history="1">
        <w:r w:rsidR="00064143" w:rsidRPr="00064143">
          <w:rPr>
            <w:rStyle w:val="Hyperlink"/>
            <w:rFonts w:ascii="Arial" w:hAnsi="Arial" w:cs="Arial"/>
            <w:b w:val="0"/>
            <w:sz w:val="22"/>
            <w:szCs w:val="22"/>
          </w:rPr>
          <w:t>4.5</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Land Use/Land Cover</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_Toc468703338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8</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39" w:history="1">
        <w:r w:rsidR="00064143" w:rsidRPr="00064143">
          <w:rPr>
            <w:rStyle w:val="Hyperlink"/>
            <w:rFonts w:ascii="Arial" w:hAnsi="Arial" w:cs="Arial"/>
            <w:b w:val="0"/>
            <w:sz w:val="22"/>
            <w:szCs w:val="22"/>
          </w:rPr>
          <w:t>4.6</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Topography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_Toc468703339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8</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40" w:history="1">
        <w:r w:rsidR="00064143" w:rsidRPr="00064143">
          <w:rPr>
            <w:rStyle w:val="Hyperlink"/>
            <w:rFonts w:ascii="Arial" w:hAnsi="Arial" w:cs="Arial"/>
            <w:b w:val="0"/>
            <w:sz w:val="22"/>
            <w:szCs w:val="22"/>
          </w:rPr>
          <w:t>4.7</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Erosion Status In Irrigation Area</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_Toc468703340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9</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41" w:history="1">
        <w:r w:rsidR="00064143" w:rsidRPr="00064143">
          <w:rPr>
            <w:rStyle w:val="Hyperlink"/>
            <w:rFonts w:ascii="Arial" w:hAnsi="Arial" w:cs="Arial"/>
            <w:b w:val="0"/>
            <w:sz w:val="22"/>
            <w:szCs w:val="22"/>
          </w:rPr>
          <w:t>5.</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Soil Classification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_Toc468703341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10</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42" w:history="1">
        <w:r w:rsidR="00064143" w:rsidRPr="00064143">
          <w:rPr>
            <w:rStyle w:val="Hyperlink"/>
            <w:rFonts w:ascii="Arial" w:hAnsi="Arial" w:cs="Arial"/>
            <w:b w:val="0"/>
            <w:sz w:val="22"/>
            <w:szCs w:val="22"/>
          </w:rPr>
          <w:t>5.2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Major Soil Units And Their Morphology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_Toc468703342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10</w:t>
        </w:r>
        <w:r w:rsidR="00064143" w:rsidRPr="00064143">
          <w:rPr>
            <w:rFonts w:ascii="Arial" w:hAnsi="Arial" w:cs="Arial"/>
            <w:b w:val="0"/>
            <w:webHidden/>
            <w:sz w:val="22"/>
            <w:szCs w:val="22"/>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43" w:history="1">
        <w:r w:rsidR="00064143" w:rsidRPr="00064143">
          <w:rPr>
            <w:rStyle w:val="Hyperlink"/>
            <w:rFonts w:ascii="Arial" w:hAnsi="Arial" w:cs="Arial"/>
            <w:noProof/>
          </w:rPr>
          <w:t>5.2.1</w:t>
        </w:r>
        <w:r w:rsidR="00064143" w:rsidRPr="00064143">
          <w:rPr>
            <w:rFonts w:ascii="Arial" w:eastAsiaTheme="minorEastAsia" w:hAnsi="Arial" w:cs="Arial"/>
            <w:noProof/>
          </w:rPr>
          <w:tab/>
        </w:r>
        <w:r w:rsidR="00064143" w:rsidRPr="00064143">
          <w:rPr>
            <w:rStyle w:val="Hyperlink"/>
            <w:rFonts w:ascii="Arial" w:hAnsi="Arial" w:cs="Arial"/>
            <w:noProof/>
          </w:rPr>
          <w:t>Luvisols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_Toc468703343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11</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44" w:history="1">
        <w:r w:rsidR="00064143" w:rsidRPr="00064143">
          <w:rPr>
            <w:rStyle w:val="Hyperlink"/>
            <w:rFonts w:ascii="Arial" w:hAnsi="Arial" w:cs="Arial"/>
            <w:noProof/>
          </w:rPr>
          <w:t>5.2.2</w:t>
        </w:r>
        <w:r w:rsidR="00064143" w:rsidRPr="00064143">
          <w:rPr>
            <w:rFonts w:ascii="Arial" w:eastAsiaTheme="minorEastAsia" w:hAnsi="Arial" w:cs="Arial"/>
            <w:noProof/>
          </w:rPr>
          <w:tab/>
        </w:r>
        <w:r w:rsidR="00064143" w:rsidRPr="00064143">
          <w:rPr>
            <w:rStyle w:val="Hyperlink"/>
            <w:rFonts w:ascii="Arial" w:hAnsi="Arial" w:cs="Arial"/>
            <w:noProof/>
          </w:rPr>
          <w:t>Nitisols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_Toc468703344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11</w:t>
        </w:r>
        <w:r w:rsidR="00064143" w:rsidRPr="00064143">
          <w:rPr>
            <w:rFonts w:ascii="Arial" w:hAnsi="Arial" w:cs="Arial"/>
            <w:noProof/>
            <w:webHidden/>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45" w:history="1">
        <w:r w:rsidR="00064143" w:rsidRPr="00064143">
          <w:rPr>
            <w:rStyle w:val="Hyperlink"/>
            <w:rFonts w:ascii="Arial" w:hAnsi="Arial" w:cs="Arial"/>
            <w:b w:val="0"/>
            <w:sz w:val="22"/>
            <w:szCs w:val="22"/>
          </w:rPr>
          <w:t>5.3</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Interpretation Of Soil Analytical Data</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_Toc468703345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13</w:t>
        </w:r>
        <w:r w:rsidR="00064143" w:rsidRPr="00064143">
          <w:rPr>
            <w:rFonts w:ascii="Arial" w:hAnsi="Arial" w:cs="Arial"/>
            <w:b w:val="0"/>
            <w:webHidden/>
            <w:sz w:val="22"/>
            <w:szCs w:val="22"/>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46" w:history="1">
        <w:r w:rsidR="00064143" w:rsidRPr="00064143">
          <w:rPr>
            <w:rStyle w:val="Hyperlink"/>
            <w:rFonts w:ascii="Arial" w:hAnsi="Arial" w:cs="Arial"/>
            <w:noProof/>
          </w:rPr>
          <w:t>5.3.1</w:t>
        </w:r>
        <w:r w:rsidR="00064143" w:rsidRPr="00064143">
          <w:rPr>
            <w:rFonts w:ascii="Arial" w:eastAsiaTheme="minorEastAsia" w:hAnsi="Arial" w:cs="Arial"/>
            <w:noProof/>
          </w:rPr>
          <w:tab/>
        </w:r>
        <w:r w:rsidR="00064143" w:rsidRPr="00064143">
          <w:rPr>
            <w:rStyle w:val="Hyperlink"/>
            <w:rFonts w:ascii="Arial" w:hAnsi="Arial" w:cs="Arial"/>
            <w:noProof/>
          </w:rPr>
          <w:t>Soil Physical Characteristics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_Toc468703346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13</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47" w:history="1">
        <w:r w:rsidR="00064143" w:rsidRPr="00064143">
          <w:rPr>
            <w:rStyle w:val="Hyperlink"/>
            <w:rFonts w:ascii="Arial" w:hAnsi="Arial" w:cs="Arial"/>
            <w:noProof/>
          </w:rPr>
          <w:t>5.3.2</w:t>
        </w:r>
        <w:r w:rsidR="00064143" w:rsidRPr="00064143">
          <w:rPr>
            <w:rFonts w:ascii="Arial" w:eastAsiaTheme="minorEastAsia" w:hAnsi="Arial" w:cs="Arial"/>
            <w:noProof/>
          </w:rPr>
          <w:tab/>
        </w:r>
        <w:r w:rsidR="00064143" w:rsidRPr="00064143">
          <w:rPr>
            <w:rStyle w:val="Hyperlink"/>
            <w:rFonts w:ascii="Arial" w:hAnsi="Arial" w:cs="Arial"/>
            <w:noProof/>
          </w:rPr>
          <w:t>Chemical Characteristics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_Toc468703347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18</w:t>
        </w:r>
        <w:r w:rsidR="00064143" w:rsidRPr="00064143">
          <w:rPr>
            <w:rFonts w:ascii="Arial" w:hAnsi="Arial" w:cs="Arial"/>
            <w:noProof/>
            <w:webHidden/>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48" w:history="1">
        <w:r w:rsidR="00064143" w:rsidRPr="00064143">
          <w:rPr>
            <w:rStyle w:val="Hyperlink"/>
            <w:rFonts w:ascii="Arial" w:hAnsi="Arial" w:cs="Arial"/>
            <w:b w:val="0"/>
            <w:sz w:val="22"/>
            <w:szCs w:val="22"/>
          </w:rPr>
          <w:t>6.</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Land Evaluation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_Toc468703348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22</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49" w:history="1">
        <w:r w:rsidR="00064143" w:rsidRPr="00064143">
          <w:rPr>
            <w:rStyle w:val="Hyperlink"/>
            <w:rFonts w:ascii="Arial" w:hAnsi="Arial" w:cs="Arial"/>
            <w:b w:val="0"/>
            <w:sz w:val="22"/>
            <w:szCs w:val="22"/>
          </w:rPr>
          <w:t>6.1</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General</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_Toc468703349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22</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50" w:history="1">
        <w:r w:rsidR="00064143" w:rsidRPr="00064143">
          <w:rPr>
            <w:rStyle w:val="Hyperlink"/>
            <w:rFonts w:ascii="Arial" w:hAnsi="Arial" w:cs="Arial"/>
            <w:b w:val="0"/>
            <w:sz w:val="22"/>
            <w:szCs w:val="22"/>
          </w:rPr>
          <w:t>6.2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Irrigable Land Suitability</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_Toc468703350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22</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51" w:history="1">
        <w:r w:rsidR="00064143" w:rsidRPr="00064143">
          <w:rPr>
            <w:rStyle w:val="Hyperlink"/>
            <w:rFonts w:ascii="Arial" w:hAnsi="Arial" w:cs="Arial"/>
            <w:b w:val="0"/>
            <w:sz w:val="22"/>
            <w:szCs w:val="22"/>
          </w:rPr>
          <w:t>7.</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Aspects Of Soil And Land Management</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_Toc468703351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24</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52" w:history="1">
        <w:r w:rsidR="00064143" w:rsidRPr="00064143">
          <w:rPr>
            <w:rStyle w:val="Hyperlink"/>
            <w:rFonts w:ascii="Arial" w:hAnsi="Arial" w:cs="Arial"/>
            <w:b w:val="0"/>
            <w:sz w:val="22"/>
            <w:szCs w:val="22"/>
          </w:rPr>
          <w:t>7.1</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Land Degradation And Soil Conservation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_Toc468703352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24</w:t>
        </w:r>
        <w:r w:rsidR="00064143" w:rsidRPr="00064143">
          <w:rPr>
            <w:rFonts w:ascii="Arial" w:hAnsi="Arial" w:cs="Arial"/>
            <w:b w:val="0"/>
            <w:webHidden/>
            <w:sz w:val="22"/>
            <w:szCs w:val="22"/>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53" w:history="1">
        <w:r w:rsidR="00064143" w:rsidRPr="00064143">
          <w:rPr>
            <w:rStyle w:val="Hyperlink"/>
            <w:rFonts w:ascii="Arial" w:hAnsi="Arial" w:cs="Arial"/>
            <w:noProof/>
          </w:rPr>
          <w:t>7.1.1</w:t>
        </w:r>
        <w:r w:rsidR="00064143" w:rsidRPr="00064143">
          <w:rPr>
            <w:rFonts w:ascii="Arial" w:eastAsiaTheme="minorEastAsia" w:hAnsi="Arial" w:cs="Arial"/>
            <w:noProof/>
          </w:rPr>
          <w:tab/>
        </w:r>
        <w:r w:rsidR="00064143" w:rsidRPr="00064143">
          <w:rPr>
            <w:rStyle w:val="Hyperlink"/>
            <w:rFonts w:ascii="Arial" w:hAnsi="Arial" w:cs="Arial"/>
            <w:noProof/>
          </w:rPr>
          <w:t>Water Erosion</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_Toc468703353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24</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54" w:history="1">
        <w:r w:rsidR="00064143" w:rsidRPr="00064143">
          <w:rPr>
            <w:rStyle w:val="Hyperlink"/>
            <w:rFonts w:ascii="Arial" w:hAnsi="Arial" w:cs="Arial"/>
            <w:noProof/>
          </w:rPr>
          <w:t>7.1.2</w:t>
        </w:r>
        <w:r w:rsidR="00064143" w:rsidRPr="00064143">
          <w:rPr>
            <w:rFonts w:ascii="Arial" w:eastAsiaTheme="minorEastAsia" w:hAnsi="Arial" w:cs="Arial"/>
            <w:noProof/>
          </w:rPr>
          <w:tab/>
        </w:r>
        <w:r w:rsidR="00064143" w:rsidRPr="00064143">
          <w:rPr>
            <w:rStyle w:val="Hyperlink"/>
            <w:rFonts w:ascii="Arial" w:hAnsi="Arial" w:cs="Arial"/>
            <w:noProof/>
          </w:rPr>
          <w:t>Drainage</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_Toc468703354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25</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55" w:history="1">
        <w:r w:rsidR="00064143" w:rsidRPr="00064143">
          <w:rPr>
            <w:rStyle w:val="Hyperlink"/>
            <w:rFonts w:ascii="Arial" w:hAnsi="Arial" w:cs="Arial"/>
            <w:noProof/>
          </w:rPr>
          <w:t>7.1.3</w:t>
        </w:r>
        <w:r w:rsidR="00064143" w:rsidRPr="00064143">
          <w:rPr>
            <w:rFonts w:ascii="Arial" w:eastAsiaTheme="minorEastAsia" w:hAnsi="Arial" w:cs="Arial"/>
            <w:noProof/>
          </w:rPr>
          <w:tab/>
        </w:r>
        <w:r w:rsidR="00064143" w:rsidRPr="00064143">
          <w:rPr>
            <w:rStyle w:val="Hyperlink"/>
            <w:rFonts w:ascii="Arial" w:hAnsi="Arial" w:cs="Arial"/>
            <w:noProof/>
          </w:rPr>
          <w:t>Soil Fertility</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_Toc468703355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25</w:t>
        </w:r>
        <w:r w:rsidR="00064143" w:rsidRPr="00064143">
          <w:rPr>
            <w:rFonts w:ascii="Arial" w:hAnsi="Arial" w:cs="Arial"/>
            <w:noProof/>
            <w:webHidden/>
          </w:rPr>
          <w:fldChar w:fldCharType="end"/>
        </w:r>
      </w:hyperlink>
    </w:p>
    <w:p w:rsidR="00064143" w:rsidRPr="00064143" w:rsidRDefault="00B56445" w:rsidP="00064143">
      <w:pPr>
        <w:pStyle w:val="TOC3"/>
        <w:tabs>
          <w:tab w:val="left" w:pos="1320"/>
          <w:tab w:val="right" w:leader="dot" w:pos="9206"/>
        </w:tabs>
        <w:spacing w:after="0"/>
        <w:rPr>
          <w:rFonts w:ascii="Arial" w:eastAsiaTheme="minorEastAsia" w:hAnsi="Arial" w:cs="Arial"/>
          <w:noProof/>
        </w:rPr>
      </w:pPr>
      <w:hyperlink w:anchor="_Toc468703356" w:history="1">
        <w:r w:rsidR="00064143" w:rsidRPr="00064143">
          <w:rPr>
            <w:rStyle w:val="Hyperlink"/>
            <w:rFonts w:ascii="Arial" w:hAnsi="Arial" w:cs="Arial"/>
            <w:noProof/>
          </w:rPr>
          <w:t>7.1.4</w:t>
        </w:r>
        <w:r w:rsidR="00064143" w:rsidRPr="00064143">
          <w:rPr>
            <w:rFonts w:ascii="Arial" w:eastAsiaTheme="minorEastAsia" w:hAnsi="Arial" w:cs="Arial"/>
            <w:noProof/>
          </w:rPr>
          <w:tab/>
        </w:r>
        <w:r w:rsidR="00064143" w:rsidRPr="00064143">
          <w:rPr>
            <w:rStyle w:val="Hyperlink"/>
            <w:rFonts w:ascii="Arial" w:hAnsi="Arial" w:cs="Arial"/>
            <w:noProof/>
          </w:rPr>
          <w:t>Soil Fertility Management</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_Toc468703356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26</w:t>
        </w:r>
        <w:r w:rsidR="00064143" w:rsidRPr="00064143">
          <w:rPr>
            <w:rFonts w:ascii="Arial" w:hAnsi="Arial" w:cs="Arial"/>
            <w:noProof/>
            <w:webHidden/>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57" w:history="1">
        <w:r w:rsidR="00064143" w:rsidRPr="00064143">
          <w:rPr>
            <w:rStyle w:val="Hyperlink"/>
            <w:rFonts w:ascii="Arial" w:hAnsi="Arial" w:cs="Arial"/>
            <w:b w:val="0"/>
            <w:sz w:val="22"/>
            <w:szCs w:val="22"/>
          </w:rPr>
          <w:t>7.2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Sustainable Irrigation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_Toc468703357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27</w:t>
        </w:r>
        <w:r w:rsidR="00064143" w:rsidRPr="00064143">
          <w:rPr>
            <w:rFonts w:ascii="Arial" w:hAnsi="Arial" w:cs="Arial"/>
            <w:b w:val="0"/>
            <w:webHidden/>
            <w:sz w:val="22"/>
            <w:szCs w:val="22"/>
          </w:rPr>
          <w:fldChar w:fldCharType="end"/>
        </w:r>
      </w:hyperlink>
    </w:p>
    <w:p w:rsidR="00064143" w:rsidRPr="00064143" w:rsidRDefault="00B56445" w:rsidP="00064143">
      <w:pPr>
        <w:pStyle w:val="TOC1"/>
        <w:tabs>
          <w:tab w:val="left" w:pos="660"/>
        </w:tabs>
        <w:spacing w:after="0"/>
        <w:rPr>
          <w:rFonts w:ascii="Arial" w:eastAsiaTheme="minorEastAsia" w:hAnsi="Arial" w:cs="Arial"/>
          <w:b w:val="0"/>
          <w:sz w:val="22"/>
          <w:szCs w:val="22"/>
        </w:rPr>
      </w:pPr>
      <w:hyperlink w:anchor="_Toc468703358" w:history="1">
        <w:r w:rsidR="00064143" w:rsidRPr="00064143">
          <w:rPr>
            <w:rStyle w:val="Hyperlink"/>
            <w:rFonts w:ascii="Arial" w:hAnsi="Arial" w:cs="Arial"/>
            <w:b w:val="0"/>
            <w:sz w:val="22"/>
            <w:szCs w:val="22"/>
          </w:rPr>
          <w:t>8.</w:t>
        </w:r>
        <w:r w:rsidR="00064143" w:rsidRPr="00064143">
          <w:rPr>
            <w:rFonts w:ascii="Arial" w:eastAsiaTheme="minorEastAsia" w:hAnsi="Arial" w:cs="Arial"/>
            <w:b w:val="0"/>
            <w:sz w:val="22"/>
            <w:szCs w:val="22"/>
          </w:rPr>
          <w:tab/>
        </w:r>
        <w:r w:rsidR="00064143" w:rsidRPr="00064143">
          <w:rPr>
            <w:rStyle w:val="Hyperlink"/>
            <w:rFonts w:ascii="Arial" w:hAnsi="Arial" w:cs="Arial"/>
            <w:b w:val="0"/>
            <w:sz w:val="22"/>
            <w:szCs w:val="22"/>
          </w:rPr>
          <w:t>Conclusion And Recommendation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_Toc468703358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28</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59" w:history="1">
        <w:r w:rsidR="00064143" w:rsidRPr="00064143">
          <w:rPr>
            <w:rStyle w:val="Hyperlink"/>
            <w:rFonts w:ascii="Arial" w:hAnsi="Arial" w:cs="Arial"/>
            <w:b w:val="0"/>
            <w:sz w:val="22"/>
            <w:szCs w:val="22"/>
          </w:rPr>
          <w:t>8.1</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Conclusion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_Toc468703359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28</w:t>
        </w:r>
        <w:r w:rsidR="00064143" w:rsidRPr="00064143">
          <w:rPr>
            <w:rFonts w:ascii="Arial" w:hAnsi="Arial" w:cs="Arial"/>
            <w:b w:val="0"/>
            <w:webHidden/>
            <w:sz w:val="22"/>
            <w:szCs w:val="22"/>
          </w:rPr>
          <w:fldChar w:fldCharType="end"/>
        </w:r>
      </w:hyperlink>
    </w:p>
    <w:p w:rsidR="00064143" w:rsidRPr="00064143" w:rsidRDefault="00B56445" w:rsidP="00064143">
      <w:pPr>
        <w:pStyle w:val="TOC2"/>
        <w:tabs>
          <w:tab w:val="left" w:pos="660"/>
        </w:tabs>
        <w:spacing w:after="0"/>
        <w:rPr>
          <w:rFonts w:ascii="Arial" w:eastAsiaTheme="minorEastAsia" w:hAnsi="Arial" w:cs="Arial"/>
          <w:b w:val="0"/>
          <w:bCs w:val="0"/>
          <w:sz w:val="22"/>
          <w:szCs w:val="22"/>
        </w:rPr>
      </w:pPr>
      <w:hyperlink w:anchor="_Toc468703360" w:history="1">
        <w:r w:rsidR="00064143" w:rsidRPr="00064143">
          <w:rPr>
            <w:rStyle w:val="Hyperlink"/>
            <w:rFonts w:ascii="Arial" w:hAnsi="Arial" w:cs="Arial"/>
            <w:b w:val="0"/>
            <w:sz w:val="22"/>
            <w:szCs w:val="22"/>
          </w:rPr>
          <w:t>8.2</w:t>
        </w:r>
        <w:r w:rsidR="00064143" w:rsidRPr="00064143">
          <w:rPr>
            <w:rFonts w:ascii="Arial" w:eastAsiaTheme="minorEastAsia" w:hAnsi="Arial" w:cs="Arial"/>
            <w:b w:val="0"/>
            <w:bCs w:val="0"/>
            <w:sz w:val="22"/>
            <w:szCs w:val="22"/>
          </w:rPr>
          <w:tab/>
        </w:r>
        <w:r w:rsidR="00064143" w:rsidRPr="00064143">
          <w:rPr>
            <w:rStyle w:val="Hyperlink"/>
            <w:rFonts w:ascii="Arial" w:hAnsi="Arial" w:cs="Arial"/>
            <w:b w:val="0"/>
            <w:sz w:val="22"/>
            <w:szCs w:val="22"/>
          </w:rPr>
          <w:t>Recommendation</w:t>
        </w:r>
        <w:r w:rsidR="00064143" w:rsidRPr="00064143">
          <w:rPr>
            <w:rFonts w:ascii="Arial" w:hAnsi="Arial" w:cs="Arial"/>
            <w:b w:val="0"/>
            <w:webHidden/>
            <w:sz w:val="22"/>
            <w:szCs w:val="22"/>
          </w:rPr>
          <w:tab/>
        </w:r>
        <w:r w:rsidR="00064143" w:rsidRPr="00064143">
          <w:rPr>
            <w:rFonts w:ascii="Arial" w:hAnsi="Arial" w:cs="Arial"/>
            <w:b w:val="0"/>
            <w:webHidden/>
            <w:sz w:val="22"/>
            <w:szCs w:val="22"/>
          </w:rPr>
          <w:fldChar w:fldCharType="begin"/>
        </w:r>
        <w:r w:rsidR="00064143" w:rsidRPr="00064143">
          <w:rPr>
            <w:rFonts w:ascii="Arial" w:hAnsi="Arial" w:cs="Arial"/>
            <w:b w:val="0"/>
            <w:webHidden/>
            <w:sz w:val="22"/>
            <w:szCs w:val="22"/>
          </w:rPr>
          <w:instrText xml:space="preserve"> PAGEREF _Toc468703360 \h </w:instrText>
        </w:r>
        <w:r w:rsidR="00064143" w:rsidRPr="00064143">
          <w:rPr>
            <w:rFonts w:ascii="Arial" w:hAnsi="Arial" w:cs="Arial"/>
            <w:b w:val="0"/>
            <w:webHidden/>
            <w:sz w:val="22"/>
            <w:szCs w:val="22"/>
          </w:rPr>
        </w:r>
        <w:r w:rsidR="00064143" w:rsidRPr="00064143">
          <w:rPr>
            <w:rFonts w:ascii="Arial" w:hAnsi="Arial" w:cs="Arial"/>
            <w:b w:val="0"/>
            <w:webHidden/>
            <w:sz w:val="22"/>
            <w:szCs w:val="22"/>
          </w:rPr>
          <w:fldChar w:fldCharType="separate"/>
        </w:r>
        <w:r w:rsidR="00064143" w:rsidRPr="00064143">
          <w:rPr>
            <w:rFonts w:ascii="Arial" w:hAnsi="Arial" w:cs="Arial"/>
            <w:b w:val="0"/>
            <w:webHidden/>
            <w:sz w:val="22"/>
            <w:szCs w:val="22"/>
          </w:rPr>
          <w:t>28</w:t>
        </w:r>
        <w:r w:rsidR="00064143" w:rsidRPr="00064143">
          <w:rPr>
            <w:rFonts w:ascii="Arial" w:hAnsi="Arial" w:cs="Arial"/>
            <w:b w:val="0"/>
            <w:webHidden/>
            <w:sz w:val="22"/>
            <w:szCs w:val="22"/>
          </w:rPr>
          <w:fldChar w:fldCharType="end"/>
        </w:r>
      </w:hyperlink>
    </w:p>
    <w:p w:rsidR="00064143" w:rsidRDefault="00C77CFD" w:rsidP="00064143">
      <w:pPr>
        <w:spacing w:after="0"/>
        <w:rPr>
          <w:rFonts w:ascii="Arial" w:hAnsi="Arial" w:cs="Arial"/>
        </w:rPr>
      </w:pPr>
      <w:r w:rsidRPr="00064143">
        <w:rPr>
          <w:rFonts w:ascii="Arial" w:hAnsi="Arial" w:cs="Arial"/>
        </w:rPr>
        <w:fldChar w:fldCharType="end"/>
      </w:r>
    </w:p>
    <w:p w:rsidR="00064143" w:rsidRDefault="00064143">
      <w:pPr>
        <w:spacing w:after="0" w:line="240" w:lineRule="auto"/>
        <w:rPr>
          <w:rFonts w:ascii="Arial" w:hAnsi="Arial" w:cs="Arial"/>
        </w:rPr>
      </w:pPr>
      <w:r>
        <w:rPr>
          <w:rFonts w:ascii="Arial" w:hAnsi="Arial" w:cs="Arial"/>
        </w:rPr>
        <w:br w:type="page"/>
      </w:r>
    </w:p>
    <w:p w:rsidR="00C77CFD" w:rsidRDefault="00C77CFD" w:rsidP="00064143">
      <w:pPr>
        <w:spacing w:after="0"/>
        <w:rPr>
          <w:rFonts w:ascii="Arial" w:hAnsi="Arial" w:cs="Arial"/>
        </w:rPr>
      </w:pPr>
    </w:p>
    <w:p w:rsidR="00064143" w:rsidRPr="00064143" w:rsidRDefault="00064143" w:rsidP="00064143">
      <w:pPr>
        <w:spacing w:after="0"/>
        <w:rPr>
          <w:rFonts w:ascii="Arial" w:hAnsi="Arial" w:cs="Arial"/>
        </w:rPr>
      </w:pPr>
    </w:p>
    <w:p w:rsidR="00C347BE" w:rsidRPr="00064143" w:rsidRDefault="00EE0022" w:rsidP="00392822">
      <w:pPr>
        <w:pStyle w:val="Default"/>
        <w:spacing w:line="276" w:lineRule="auto"/>
        <w:rPr>
          <w:b/>
          <w:bCs/>
          <w:sz w:val="22"/>
          <w:szCs w:val="22"/>
          <w:u w:val="single"/>
        </w:rPr>
      </w:pPr>
      <w:r w:rsidRPr="00064143">
        <w:rPr>
          <w:b/>
          <w:bCs/>
          <w:sz w:val="22"/>
          <w:szCs w:val="22"/>
          <w:u w:val="single"/>
        </w:rPr>
        <w:t>LIST TABLES</w:t>
      </w:r>
    </w:p>
    <w:p w:rsidR="00064143" w:rsidRPr="00064143" w:rsidRDefault="00EE0022">
      <w:pPr>
        <w:pStyle w:val="TableofFigures"/>
        <w:tabs>
          <w:tab w:val="right" w:leader="dot" w:pos="9206"/>
        </w:tabs>
        <w:rPr>
          <w:rFonts w:ascii="Arial" w:eastAsiaTheme="minorEastAsia" w:hAnsi="Arial" w:cs="Arial"/>
          <w:noProof/>
        </w:rPr>
      </w:pPr>
      <w:r w:rsidRPr="00064143">
        <w:rPr>
          <w:rFonts w:ascii="Arial" w:hAnsi="Arial" w:cs="Arial"/>
          <w:b/>
          <w:bCs/>
        </w:rPr>
        <w:fldChar w:fldCharType="begin"/>
      </w:r>
      <w:r w:rsidRPr="00064143">
        <w:rPr>
          <w:rFonts w:ascii="Arial" w:hAnsi="Arial" w:cs="Arial"/>
          <w:b/>
          <w:bCs/>
        </w:rPr>
        <w:instrText xml:space="preserve"> TOC \h \z \c "Table" </w:instrText>
      </w:r>
      <w:r w:rsidRPr="00064143">
        <w:rPr>
          <w:rFonts w:ascii="Arial" w:hAnsi="Arial" w:cs="Arial"/>
          <w:b/>
          <w:bCs/>
        </w:rPr>
        <w:fldChar w:fldCharType="separate"/>
      </w:r>
      <w:hyperlink w:anchor="_Toc468703361" w:history="1">
        <w:r w:rsidR="00064143" w:rsidRPr="00064143">
          <w:rPr>
            <w:rStyle w:val="Hyperlink"/>
            <w:rFonts w:ascii="Arial" w:hAnsi="Arial" w:cs="Arial"/>
            <w:noProof/>
          </w:rPr>
          <w:t>Table 4</w:t>
        </w:r>
        <w:r w:rsidR="00064143" w:rsidRPr="00064143">
          <w:rPr>
            <w:rStyle w:val="Hyperlink"/>
            <w:rFonts w:ascii="Arial" w:hAnsi="Arial" w:cs="Arial"/>
            <w:noProof/>
          </w:rPr>
          <w:noBreakHyphen/>
          <w:t>1: The climatic data of the watershed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_Toc468703361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7</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2" w:history="1">
        <w:r w:rsidR="00064143" w:rsidRPr="00064143">
          <w:rPr>
            <w:rStyle w:val="Hyperlink"/>
            <w:rFonts w:ascii="Arial" w:hAnsi="Arial" w:cs="Arial"/>
            <w:noProof/>
          </w:rPr>
          <w:t>Table 4</w:t>
        </w:r>
        <w:r w:rsidR="00064143" w:rsidRPr="00064143">
          <w:rPr>
            <w:rStyle w:val="Hyperlink"/>
            <w:rFonts w:ascii="Arial" w:hAnsi="Arial" w:cs="Arial"/>
            <w:noProof/>
          </w:rPr>
          <w:noBreakHyphen/>
          <w:t>2: Land Cover of Dalole River Basin</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_Toc468703362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8</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3" w:history="1">
        <w:r w:rsidR="00064143" w:rsidRPr="00064143">
          <w:rPr>
            <w:rStyle w:val="Hyperlink"/>
            <w:rFonts w:ascii="Arial" w:hAnsi="Arial" w:cs="Arial"/>
            <w:noProof/>
          </w:rPr>
          <w:t>Table 4</w:t>
        </w:r>
        <w:r w:rsidR="00064143" w:rsidRPr="00064143">
          <w:rPr>
            <w:rStyle w:val="Hyperlink"/>
            <w:rFonts w:ascii="Arial" w:hAnsi="Arial" w:cs="Arial"/>
            <w:noProof/>
          </w:rPr>
          <w:noBreakHyphen/>
          <w:t>3: Slope class and area coverage of command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_Toc468703363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8</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4" w:history="1">
        <w:r w:rsidR="00064143" w:rsidRPr="00064143">
          <w:rPr>
            <w:rStyle w:val="Hyperlink"/>
            <w:rFonts w:ascii="Arial" w:hAnsi="Arial" w:cs="Arial"/>
            <w:noProof/>
          </w:rPr>
          <w:t>Table 5</w:t>
        </w:r>
        <w:r w:rsidR="00064143" w:rsidRPr="00064143">
          <w:rPr>
            <w:rStyle w:val="Hyperlink"/>
            <w:rFonts w:ascii="Arial" w:hAnsi="Arial" w:cs="Arial"/>
            <w:noProof/>
          </w:rPr>
          <w:noBreakHyphen/>
          <w:t xml:space="preserve">1: Sand, silt, clay percentage and textural classes of the </w:t>
        </w:r>
        <w:r w:rsidR="00064143" w:rsidRPr="00064143">
          <w:rPr>
            <w:rStyle w:val="Hyperlink"/>
            <w:rFonts w:ascii="Arial" w:hAnsi="Arial" w:cs="Arial"/>
            <w:iCs/>
            <w:noProof/>
          </w:rPr>
          <w:t>Dalole</w:t>
        </w:r>
        <w:r w:rsidR="00064143" w:rsidRPr="00064143">
          <w:rPr>
            <w:rStyle w:val="Hyperlink"/>
            <w:rFonts w:ascii="Arial" w:hAnsi="Arial" w:cs="Arial"/>
            <w:noProof/>
          </w:rPr>
          <w:t xml:space="preserve"> soil</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_Toc468703364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14</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5" w:history="1">
        <w:r w:rsidR="00064143" w:rsidRPr="00064143">
          <w:rPr>
            <w:rStyle w:val="Hyperlink"/>
            <w:rFonts w:ascii="Arial" w:hAnsi="Arial" w:cs="Arial"/>
            <w:noProof/>
          </w:rPr>
          <w:t>Table 5</w:t>
        </w:r>
        <w:r w:rsidR="00064143" w:rsidRPr="00064143">
          <w:rPr>
            <w:rStyle w:val="Hyperlink"/>
            <w:rFonts w:ascii="Arial" w:hAnsi="Arial" w:cs="Arial"/>
            <w:noProof/>
          </w:rPr>
          <w:noBreakHyphen/>
          <w:t xml:space="preserve">2: Soil profile description for </w:t>
        </w:r>
        <w:r w:rsidR="00064143" w:rsidRPr="00064143">
          <w:rPr>
            <w:rStyle w:val="Hyperlink"/>
            <w:rFonts w:ascii="Arial" w:hAnsi="Arial" w:cs="Arial"/>
            <w:iCs/>
            <w:noProof/>
          </w:rPr>
          <w:t>Dalole</w:t>
        </w:r>
        <w:r w:rsidR="00064143" w:rsidRPr="00064143">
          <w:rPr>
            <w:rStyle w:val="Hyperlink"/>
            <w:rFonts w:ascii="Arial" w:hAnsi="Arial" w:cs="Arial"/>
            <w:noProof/>
          </w:rPr>
          <w:t xml:space="preserve"> irrigation project</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_Toc468703365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14</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6" w:history="1">
        <w:r w:rsidR="00064143" w:rsidRPr="00064143">
          <w:rPr>
            <w:rStyle w:val="Hyperlink"/>
            <w:rFonts w:ascii="Arial" w:hAnsi="Arial" w:cs="Arial"/>
            <w:noProof/>
          </w:rPr>
          <w:t>Table 5</w:t>
        </w:r>
        <w:r w:rsidR="00064143" w:rsidRPr="00064143">
          <w:rPr>
            <w:rStyle w:val="Hyperlink"/>
            <w:rFonts w:ascii="Arial" w:hAnsi="Arial" w:cs="Arial"/>
            <w:noProof/>
          </w:rPr>
          <w:noBreakHyphen/>
          <w:t>3: Hydraulic conductivity ratings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_Toc468703366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16</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7" w:history="1">
        <w:r w:rsidR="00064143" w:rsidRPr="00064143">
          <w:rPr>
            <w:rStyle w:val="Hyperlink"/>
            <w:rFonts w:ascii="Arial" w:hAnsi="Arial" w:cs="Arial"/>
            <w:noProof/>
          </w:rPr>
          <w:t>Table 5</w:t>
        </w:r>
        <w:r w:rsidR="00064143" w:rsidRPr="00064143">
          <w:rPr>
            <w:rStyle w:val="Hyperlink"/>
            <w:rFonts w:ascii="Arial" w:hAnsi="Arial" w:cs="Arial"/>
            <w:noProof/>
          </w:rPr>
          <w:noBreakHyphen/>
          <w:t>4: Field capacity results versus soil textures of the study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_Toc468703367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16</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8" w:history="1">
        <w:r w:rsidR="00064143" w:rsidRPr="00064143">
          <w:rPr>
            <w:rStyle w:val="Hyperlink"/>
            <w:rFonts w:ascii="Arial" w:hAnsi="Arial" w:cs="Arial"/>
            <w:noProof/>
          </w:rPr>
          <w:t>Table 5</w:t>
        </w:r>
        <w:r w:rsidR="00064143" w:rsidRPr="00064143">
          <w:rPr>
            <w:rStyle w:val="Hyperlink"/>
            <w:rFonts w:ascii="Arial" w:hAnsi="Arial" w:cs="Arial"/>
            <w:noProof/>
          </w:rPr>
          <w:noBreakHyphen/>
          <w:t xml:space="preserve">5:  Summary of morphological characteristics of major soils of the </w:t>
        </w:r>
        <w:r w:rsidR="00485DAE">
          <w:rPr>
            <w:rStyle w:val="Hyperlink"/>
            <w:rFonts w:ascii="Arial" w:hAnsi="Arial" w:cs="Arial"/>
            <w:noProof/>
          </w:rPr>
          <w:t>Dalole</w:t>
        </w:r>
        <w:r w:rsidR="00064143" w:rsidRPr="00064143">
          <w:rPr>
            <w:rStyle w:val="Hyperlink"/>
            <w:rFonts w:ascii="Arial" w:hAnsi="Arial" w:cs="Arial"/>
            <w:noProof/>
          </w:rPr>
          <w:t xml:space="preserve"> river basin</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_Toc468703368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17</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69" w:history="1">
        <w:r w:rsidR="00064143" w:rsidRPr="00064143">
          <w:rPr>
            <w:rStyle w:val="Hyperlink"/>
            <w:rFonts w:ascii="Arial" w:hAnsi="Arial" w:cs="Arial"/>
            <w:noProof/>
          </w:rPr>
          <w:t>Table 5</w:t>
        </w:r>
        <w:r w:rsidR="00064143" w:rsidRPr="00064143">
          <w:rPr>
            <w:rStyle w:val="Hyperlink"/>
            <w:rFonts w:ascii="Arial" w:hAnsi="Arial" w:cs="Arial"/>
            <w:noProof/>
          </w:rPr>
          <w:noBreakHyphen/>
          <w:t>6: Laboratory results of the sampled soil chemical properties of the command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_Toc468703369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18</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70" w:history="1">
        <w:r w:rsidR="00064143" w:rsidRPr="00064143">
          <w:rPr>
            <w:rStyle w:val="Hyperlink"/>
            <w:rFonts w:ascii="Arial" w:hAnsi="Arial" w:cs="Arial"/>
            <w:noProof/>
          </w:rPr>
          <w:t>Table 5</w:t>
        </w:r>
        <w:r w:rsidR="00064143" w:rsidRPr="00064143">
          <w:rPr>
            <w:rStyle w:val="Hyperlink"/>
            <w:rFonts w:ascii="Arial" w:hAnsi="Arial" w:cs="Arial"/>
            <w:noProof/>
          </w:rPr>
          <w:noBreakHyphen/>
          <w:t>7: Result evaluation based on the upper &amp; lower horizons of the sample analysis.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_Toc468703370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21</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71" w:history="1">
        <w:r w:rsidR="00064143" w:rsidRPr="00064143">
          <w:rPr>
            <w:rStyle w:val="Hyperlink"/>
            <w:rFonts w:ascii="Arial" w:hAnsi="Arial" w:cs="Arial"/>
            <w:noProof/>
          </w:rPr>
          <w:t>Table 6</w:t>
        </w:r>
        <w:r w:rsidR="00064143" w:rsidRPr="00064143">
          <w:rPr>
            <w:rStyle w:val="Hyperlink"/>
            <w:rFonts w:ascii="Arial" w:hAnsi="Arial" w:cs="Arial"/>
            <w:noProof/>
          </w:rPr>
          <w:noBreakHyphen/>
          <w:t>1: FAO Land Suitability Classification Levels (FAO, 1983)</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_Toc468703371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23</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72" w:history="1">
        <w:r w:rsidR="00064143" w:rsidRPr="00064143">
          <w:rPr>
            <w:rStyle w:val="Hyperlink"/>
            <w:rFonts w:ascii="Arial" w:hAnsi="Arial" w:cs="Arial"/>
            <w:noProof/>
          </w:rPr>
          <w:t>Table 6</w:t>
        </w:r>
        <w:r w:rsidR="00064143" w:rsidRPr="00064143">
          <w:rPr>
            <w:rStyle w:val="Hyperlink"/>
            <w:rFonts w:ascii="Arial" w:hAnsi="Arial" w:cs="Arial"/>
            <w:noProof/>
          </w:rPr>
          <w:noBreakHyphen/>
          <w:t>2: Physical properties as evaluated under five irrigable classes for command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_Toc468703372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23</w:t>
        </w:r>
        <w:r w:rsidR="00064143" w:rsidRPr="00064143">
          <w:rPr>
            <w:rFonts w:ascii="Arial" w:hAnsi="Arial" w:cs="Arial"/>
            <w:noProof/>
            <w:webHidden/>
          </w:rPr>
          <w:fldChar w:fldCharType="end"/>
        </w:r>
      </w:hyperlink>
    </w:p>
    <w:p w:rsidR="00EE0022" w:rsidRPr="00064143" w:rsidRDefault="00EE0022" w:rsidP="00392822">
      <w:pPr>
        <w:pStyle w:val="Default"/>
        <w:spacing w:line="276" w:lineRule="auto"/>
        <w:rPr>
          <w:b/>
          <w:bCs/>
          <w:sz w:val="22"/>
          <w:szCs w:val="22"/>
        </w:rPr>
      </w:pPr>
      <w:r w:rsidRPr="00064143">
        <w:rPr>
          <w:b/>
          <w:bCs/>
          <w:sz w:val="22"/>
          <w:szCs w:val="22"/>
        </w:rPr>
        <w:fldChar w:fldCharType="end"/>
      </w:r>
    </w:p>
    <w:p w:rsidR="00C347BE" w:rsidRPr="00064143" w:rsidRDefault="00EE0022" w:rsidP="00392822">
      <w:pPr>
        <w:pStyle w:val="Default"/>
        <w:spacing w:line="276" w:lineRule="auto"/>
        <w:rPr>
          <w:b/>
          <w:bCs/>
          <w:sz w:val="22"/>
          <w:szCs w:val="22"/>
          <w:u w:val="single"/>
        </w:rPr>
      </w:pPr>
      <w:r w:rsidRPr="00064143">
        <w:rPr>
          <w:b/>
          <w:bCs/>
          <w:sz w:val="22"/>
          <w:szCs w:val="22"/>
          <w:u w:val="single"/>
        </w:rPr>
        <w:t>LIST OF FIGURES</w:t>
      </w:r>
    </w:p>
    <w:p w:rsidR="00064143" w:rsidRPr="00064143" w:rsidRDefault="00EE0022">
      <w:pPr>
        <w:pStyle w:val="TableofFigures"/>
        <w:tabs>
          <w:tab w:val="right" w:leader="dot" w:pos="9206"/>
        </w:tabs>
        <w:rPr>
          <w:rFonts w:ascii="Arial" w:eastAsiaTheme="minorEastAsia" w:hAnsi="Arial" w:cs="Arial"/>
          <w:noProof/>
        </w:rPr>
      </w:pPr>
      <w:r w:rsidRPr="00064143">
        <w:rPr>
          <w:rFonts w:ascii="Arial" w:hAnsi="Arial" w:cs="Arial"/>
          <w:b/>
          <w:bCs/>
        </w:rPr>
        <w:fldChar w:fldCharType="begin"/>
      </w:r>
      <w:r w:rsidRPr="00064143">
        <w:rPr>
          <w:rFonts w:ascii="Arial" w:hAnsi="Arial" w:cs="Arial"/>
          <w:b/>
          <w:bCs/>
        </w:rPr>
        <w:instrText xml:space="preserve"> TOC \h \z \c "Figure" </w:instrText>
      </w:r>
      <w:r w:rsidRPr="00064143">
        <w:rPr>
          <w:rFonts w:ascii="Arial" w:hAnsi="Arial" w:cs="Arial"/>
          <w:b/>
          <w:bCs/>
        </w:rPr>
        <w:fldChar w:fldCharType="separate"/>
      </w:r>
      <w:hyperlink w:anchor="_Toc468703373" w:history="1">
        <w:r w:rsidR="00064143" w:rsidRPr="00064143">
          <w:rPr>
            <w:rStyle w:val="Hyperlink"/>
            <w:rFonts w:ascii="Arial" w:hAnsi="Arial" w:cs="Arial"/>
            <w:noProof/>
          </w:rPr>
          <w:t>Figure 5</w:t>
        </w:r>
        <w:r w:rsidR="00064143" w:rsidRPr="00064143">
          <w:rPr>
            <w:rStyle w:val="Hyperlink"/>
            <w:rFonts w:ascii="Arial" w:hAnsi="Arial" w:cs="Arial"/>
            <w:noProof/>
          </w:rPr>
          <w:noBreakHyphen/>
          <w:t xml:space="preserve">1: Soil map of </w:t>
        </w:r>
        <w:r w:rsidR="00064143" w:rsidRPr="00064143">
          <w:rPr>
            <w:rStyle w:val="Hyperlink"/>
            <w:rFonts w:ascii="Arial" w:hAnsi="Arial" w:cs="Arial"/>
            <w:iCs/>
            <w:noProof/>
          </w:rPr>
          <w:t xml:space="preserve">Dalole </w:t>
        </w:r>
        <w:r w:rsidR="00064143" w:rsidRPr="00064143">
          <w:rPr>
            <w:rStyle w:val="Hyperlink"/>
            <w:rFonts w:ascii="Arial" w:hAnsi="Arial" w:cs="Arial"/>
            <w:noProof/>
          </w:rPr>
          <w:t>irrigation command area</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_Toc468703373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12</w:t>
        </w:r>
        <w:r w:rsidR="00064143" w:rsidRPr="00064143">
          <w:rPr>
            <w:rFonts w:ascii="Arial" w:hAnsi="Arial" w:cs="Arial"/>
            <w:noProof/>
            <w:webHidden/>
          </w:rPr>
          <w:fldChar w:fldCharType="end"/>
        </w:r>
      </w:hyperlink>
    </w:p>
    <w:p w:rsidR="00EE0022" w:rsidRPr="00064143" w:rsidRDefault="00EE0022" w:rsidP="00392822">
      <w:pPr>
        <w:pStyle w:val="Default"/>
        <w:spacing w:line="276" w:lineRule="auto"/>
        <w:rPr>
          <w:b/>
          <w:bCs/>
          <w:sz w:val="22"/>
          <w:szCs w:val="22"/>
        </w:rPr>
      </w:pPr>
      <w:r w:rsidRPr="00064143">
        <w:rPr>
          <w:b/>
          <w:bCs/>
          <w:sz w:val="22"/>
          <w:szCs w:val="22"/>
        </w:rPr>
        <w:fldChar w:fldCharType="end"/>
      </w:r>
    </w:p>
    <w:p w:rsidR="00EE0022" w:rsidRPr="00064143" w:rsidRDefault="00EE0022" w:rsidP="00392822">
      <w:pPr>
        <w:pStyle w:val="Default"/>
        <w:spacing w:line="276" w:lineRule="auto"/>
        <w:rPr>
          <w:b/>
          <w:bCs/>
          <w:sz w:val="22"/>
          <w:szCs w:val="22"/>
          <w:u w:val="single"/>
        </w:rPr>
      </w:pPr>
      <w:r w:rsidRPr="00064143">
        <w:rPr>
          <w:b/>
          <w:bCs/>
          <w:sz w:val="22"/>
          <w:szCs w:val="22"/>
          <w:u w:val="single"/>
        </w:rPr>
        <w:t>LIST ANNEX</w:t>
      </w:r>
    </w:p>
    <w:p w:rsidR="00064143" w:rsidRPr="00064143" w:rsidRDefault="00EE0022">
      <w:pPr>
        <w:pStyle w:val="TableofFigures"/>
        <w:tabs>
          <w:tab w:val="right" w:leader="dot" w:pos="9206"/>
        </w:tabs>
        <w:rPr>
          <w:rFonts w:ascii="Arial" w:eastAsiaTheme="minorEastAsia" w:hAnsi="Arial" w:cs="Arial"/>
          <w:noProof/>
        </w:rPr>
      </w:pPr>
      <w:r w:rsidRPr="00064143">
        <w:rPr>
          <w:rFonts w:ascii="Arial" w:hAnsi="Arial" w:cs="Arial"/>
          <w:b/>
          <w:bCs/>
        </w:rPr>
        <w:fldChar w:fldCharType="begin"/>
      </w:r>
      <w:r w:rsidRPr="00064143">
        <w:rPr>
          <w:rFonts w:ascii="Arial" w:hAnsi="Arial" w:cs="Arial"/>
          <w:b/>
          <w:bCs/>
        </w:rPr>
        <w:instrText xml:space="preserve"> TOC \h \z \c "Annex" </w:instrText>
      </w:r>
      <w:r w:rsidRPr="00064143">
        <w:rPr>
          <w:rFonts w:ascii="Arial" w:hAnsi="Arial" w:cs="Arial"/>
          <w:b/>
          <w:bCs/>
        </w:rPr>
        <w:fldChar w:fldCharType="separate"/>
      </w:r>
      <w:hyperlink w:anchor="_Toc468703374" w:history="1">
        <w:r w:rsidR="00064143" w:rsidRPr="00064143">
          <w:rPr>
            <w:rStyle w:val="Hyperlink"/>
            <w:rFonts w:ascii="Arial" w:hAnsi="Arial" w:cs="Arial"/>
            <w:noProof/>
          </w:rPr>
          <w:t>Annex 1: Laboratory Soil Fertility Test Result for Dalole Small Scale Irrigation Project</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_Toc468703374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29</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75" w:history="1">
        <w:r w:rsidR="00064143" w:rsidRPr="00064143">
          <w:rPr>
            <w:rStyle w:val="Hyperlink"/>
            <w:rFonts w:ascii="Arial" w:hAnsi="Arial" w:cs="Arial"/>
            <w:noProof/>
          </w:rPr>
          <w:t>Annex 2: Climatic, Soil and Water Requirements For Selected Irrigated Crops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_Toc468703375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38</w:t>
        </w:r>
        <w:r w:rsidR="00064143" w:rsidRPr="00064143">
          <w:rPr>
            <w:rFonts w:ascii="Arial" w:hAnsi="Arial" w:cs="Arial"/>
            <w:noProof/>
            <w:webHidden/>
          </w:rPr>
          <w:fldChar w:fldCharType="end"/>
        </w:r>
      </w:hyperlink>
    </w:p>
    <w:p w:rsidR="00064143" w:rsidRPr="00064143" w:rsidRDefault="00B56445">
      <w:pPr>
        <w:pStyle w:val="TableofFigures"/>
        <w:tabs>
          <w:tab w:val="right" w:leader="dot" w:pos="9206"/>
        </w:tabs>
        <w:rPr>
          <w:rFonts w:ascii="Arial" w:eastAsiaTheme="minorEastAsia" w:hAnsi="Arial" w:cs="Arial"/>
          <w:noProof/>
        </w:rPr>
      </w:pPr>
      <w:hyperlink w:anchor="_Toc468703376" w:history="1">
        <w:r w:rsidR="00064143" w:rsidRPr="00064143">
          <w:rPr>
            <w:rStyle w:val="Hyperlink"/>
            <w:rFonts w:ascii="Arial" w:hAnsi="Arial" w:cs="Arial"/>
            <w:noProof/>
          </w:rPr>
          <w:t>Annex 3: Representative Physical Properties of Soils</w:t>
        </w:r>
        <w:r w:rsidR="00064143" w:rsidRPr="00064143">
          <w:rPr>
            <w:rFonts w:ascii="Arial" w:hAnsi="Arial" w:cs="Arial"/>
            <w:noProof/>
            <w:webHidden/>
          </w:rPr>
          <w:tab/>
        </w:r>
        <w:r w:rsidR="00064143" w:rsidRPr="00064143">
          <w:rPr>
            <w:rFonts w:ascii="Arial" w:hAnsi="Arial" w:cs="Arial"/>
            <w:noProof/>
            <w:webHidden/>
          </w:rPr>
          <w:fldChar w:fldCharType="begin"/>
        </w:r>
        <w:r w:rsidR="00064143" w:rsidRPr="00064143">
          <w:rPr>
            <w:rFonts w:ascii="Arial" w:hAnsi="Arial" w:cs="Arial"/>
            <w:noProof/>
            <w:webHidden/>
          </w:rPr>
          <w:instrText xml:space="preserve"> PAGEREF _Toc468703376 \h </w:instrText>
        </w:r>
        <w:r w:rsidR="00064143" w:rsidRPr="00064143">
          <w:rPr>
            <w:rFonts w:ascii="Arial" w:hAnsi="Arial" w:cs="Arial"/>
            <w:noProof/>
            <w:webHidden/>
          </w:rPr>
        </w:r>
        <w:r w:rsidR="00064143" w:rsidRPr="00064143">
          <w:rPr>
            <w:rFonts w:ascii="Arial" w:hAnsi="Arial" w:cs="Arial"/>
            <w:noProof/>
            <w:webHidden/>
          </w:rPr>
          <w:fldChar w:fldCharType="separate"/>
        </w:r>
        <w:r w:rsidR="00064143" w:rsidRPr="00064143">
          <w:rPr>
            <w:rFonts w:ascii="Arial" w:hAnsi="Arial" w:cs="Arial"/>
            <w:noProof/>
            <w:webHidden/>
          </w:rPr>
          <w:t>39</w:t>
        </w:r>
        <w:r w:rsidR="00064143" w:rsidRPr="00064143">
          <w:rPr>
            <w:rFonts w:ascii="Arial" w:hAnsi="Arial" w:cs="Arial"/>
            <w:noProof/>
            <w:webHidden/>
          </w:rPr>
          <w:fldChar w:fldCharType="end"/>
        </w:r>
      </w:hyperlink>
    </w:p>
    <w:p w:rsidR="00EE0022" w:rsidRPr="00064143" w:rsidRDefault="00EE0022" w:rsidP="00392822">
      <w:pPr>
        <w:pStyle w:val="Default"/>
        <w:spacing w:line="276" w:lineRule="auto"/>
        <w:rPr>
          <w:b/>
          <w:bCs/>
          <w:sz w:val="22"/>
          <w:szCs w:val="22"/>
        </w:rPr>
      </w:pPr>
      <w:r w:rsidRPr="00064143">
        <w:rPr>
          <w:b/>
          <w:bCs/>
          <w:sz w:val="22"/>
          <w:szCs w:val="22"/>
        </w:rPr>
        <w:fldChar w:fldCharType="end"/>
      </w:r>
    </w:p>
    <w:p w:rsidR="00C347BE" w:rsidRPr="00392822" w:rsidRDefault="00C347BE" w:rsidP="00392822">
      <w:pPr>
        <w:pStyle w:val="Default"/>
        <w:spacing w:line="276" w:lineRule="auto"/>
        <w:jc w:val="center"/>
        <w:rPr>
          <w:rFonts w:ascii="Bookman Old Style" w:hAnsi="Bookman Old Style" w:cs="Times New Roman"/>
          <w:b/>
          <w:bCs/>
          <w:sz w:val="22"/>
          <w:szCs w:val="22"/>
        </w:rPr>
      </w:pPr>
    </w:p>
    <w:p w:rsidR="009A2AE3" w:rsidRDefault="009A2AE3">
      <w:pPr>
        <w:spacing w:after="0" w:line="240" w:lineRule="auto"/>
        <w:rPr>
          <w:rFonts w:ascii="Bookman Old Style" w:hAnsi="Bookman Old Style"/>
          <w:b/>
          <w:bCs/>
          <w:color w:val="000000"/>
        </w:rPr>
      </w:pPr>
      <w:r>
        <w:rPr>
          <w:rFonts w:ascii="Bookman Old Style" w:hAnsi="Bookman Old Style"/>
          <w:b/>
          <w:bCs/>
        </w:rPr>
        <w:br w:type="page"/>
      </w:r>
    </w:p>
    <w:p w:rsidR="00233CDA" w:rsidRDefault="00233CDA" w:rsidP="00392822">
      <w:pPr>
        <w:pStyle w:val="Default"/>
        <w:spacing w:line="276" w:lineRule="auto"/>
        <w:rPr>
          <w:rFonts w:ascii="Bookman Old Style" w:hAnsi="Bookman Old Style" w:cs="Times New Roman"/>
          <w:b/>
          <w:bCs/>
          <w:sz w:val="22"/>
          <w:szCs w:val="22"/>
        </w:rPr>
      </w:pPr>
    </w:p>
    <w:p w:rsidR="009A2AE3" w:rsidRPr="00392822" w:rsidRDefault="009A2AE3" w:rsidP="00392822">
      <w:pPr>
        <w:pStyle w:val="Default"/>
        <w:spacing w:line="276" w:lineRule="auto"/>
        <w:rPr>
          <w:rFonts w:ascii="Bookman Old Style" w:hAnsi="Bookman Old Style" w:cs="Times New Roman"/>
          <w:b/>
          <w:bCs/>
          <w:sz w:val="22"/>
          <w:szCs w:val="22"/>
        </w:rPr>
      </w:pPr>
    </w:p>
    <w:p w:rsidR="00282AB5" w:rsidRPr="00392822" w:rsidRDefault="00392822" w:rsidP="00392822">
      <w:pPr>
        <w:pStyle w:val="Default"/>
        <w:spacing w:line="276" w:lineRule="auto"/>
        <w:jc w:val="center"/>
        <w:outlineLvl w:val="0"/>
        <w:rPr>
          <w:rFonts w:ascii="Bookman Old Style" w:hAnsi="Bookman Old Style" w:cs="Times New Roman"/>
          <w:sz w:val="22"/>
          <w:szCs w:val="22"/>
        </w:rPr>
      </w:pPr>
      <w:bookmarkStart w:id="0" w:name="_Toc468703320"/>
      <w:r>
        <w:rPr>
          <w:rFonts w:ascii="Bookman Old Style" w:hAnsi="Bookman Old Style" w:cs="Times New Roman"/>
          <w:b/>
          <w:bCs/>
          <w:sz w:val="22"/>
          <w:szCs w:val="22"/>
        </w:rPr>
        <w:t xml:space="preserve">EXECUTIVE </w:t>
      </w:r>
      <w:r w:rsidR="00282AB5" w:rsidRPr="00392822">
        <w:rPr>
          <w:rFonts w:ascii="Bookman Old Style" w:hAnsi="Bookman Old Style" w:cs="Times New Roman"/>
          <w:b/>
          <w:bCs/>
          <w:sz w:val="22"/>
          <w:szCs w:val="22"/>
        </w:rPr>
        <w:t>SUMMARY</w:t>
      </w:r>
      <w:bookmarkEnd w:id="0"/>
    </w:p>
    <w:p w:rsidR="00392822" w:rsidRDefault="006A15D4" w:rsidP="00392822">
      <w:pPr>
        <w:spacing w:after="0"/>
        <w:jc w:val="both"/>
        <w:rPr>
          <w:rFonts w:ascii="Bookman Old Style" w:hAnsi="Bookman Old Style"/>
        </w:rPr>
      </w:pPr>
      <w:r w:rsidRPr="00392822">
        <w:rPr>
          <w:rFonts w:ascii="Bookman Old Style" w:hAnsi="Bookman Old Style"/>
        </w:rPr>
        <w:t xml:space="preserve">The soil surveys of </w:t>
      </w:r>
      <w:r w:rsidR="00755C47" w:rsidRPr="00392822">
        <w:rPr>
          <w:rFonts w:ascii="Bookman Old Style" w:hAnsi="Bookman Old Style"/>
          <w:i/>
          <w:iCs/>
        </w:rPr>
        <w:t xml:space="preserve">Dalole </w:t>
      </w:r>
      <w:r w:rsidRPr="00392822">
        <w:rPr>
          <w:rFonts w:ascii="Bookman Old Style" w:hAnsi="Bookman Old Style"/>
        </w:rPr>
        <w:t xml:space="preserve">small scale irrigation project area has been conducted to provide soil information for preparation of irrigation Project. In view of that, semi detailed soil an investigation has been conducted for the potential irrigation site of the project command area. In the </w:t>
      </w:r>
      <w:r w:rsidR="00BC4F87" w:rsidRPr="00392822">
        <w:rPr>
          <w:rFonts w:ascii="Bookman Old Style" w:hAnsi="Bookman Old Style"/>
        </w:rPr>
        <w:t>proposed</w:t>
      </w:r>
      <w:r w:rsidRPr="00392822">
        <w:rPr>
          <w:rFonts w:ascii="Bookman Old Style" w:hAnsi="Bookman Old Style"/>
        </w:rPr>
        <w:t xml:space="preserve">, profile pits, and gully side examination were carried out mainly on representative agriculturally important area. </w:t>
      </w:r>
    </w:p>
    <w:p w:rsidR="00392822" w:rsidRDefault="00392822" w:rsidP="00392822">
      <w:pPr>
        <w:spacing w:after="0"/>
        <w:jc w:val="both"/>
        <w:rPr>
          <w:rFonts w:ascii="Bookman Old Style" w:hAnsi="Bookman Old Style"/>
        </w:rPr>
      </w:pPr>
    </w:p>
    <w:p w:rsidR="00392822" w:rsidRDefault="009C1EBD" w:rsidP="00392822">
      <w:pPr>
        <w:spacing w:after="0"/>
        <w:jc w:val="both"/>
        <w:rPr>
          <w:rFonts w:ascii="Bookman Old Style" w:hAnsi="Bookman Old Style"/>
        </w:rPr>
      </w:pPr>
      <w:r w:rsidRPr="00392822">
        <w:rPr>
          <w:rFonts w:ascii="Bookman Old Style" w:hAnsi="Bookman Old Style"/>
        </w:rPr>
        <w:t>Although</w:t>
      </w:r>
      <w:r w:rsidR="006A15D4" w:rsidRPr="00392822">
        <w:rPr>
          <w:rFonts w:ascii="Bookman Old Style" w:hAnsi="Bookman Old Style"/>
        </w:rPr>
        <w:t xml:space="preserve"> chemical and physical soil characterizations, profile pits were studied to a maximum depth of </w:t>
      </w:r>
      <w:r w:rsidR="001D453B" w:rsidRPr="00392822">
        <w:rPr>
          <w:rFonts w:ascii="Bookman Old Style" w:hAnsi="Bookman Old Style"/>
        </w:rPr>
        <w:t>1.5 meter</w:t>
      </w:r>
      <w:r w:rsidR="006A15D4" w:rsidRPr="00392822">
        <w:rPr>
          <w:rFonts w:ascii="Bookman Old Style" w:hAnsi="Bookman Old Style"/>
        </w:rPr>
        <w:t xml:space="preserve"> and soil samples were taken for laboratory analyses only on the top (</w:t>
      </w:r>
      <w:r w:rsidR="00965339" w:rsidRPr="00392822">
        <w:rPr>
          <w:rFonts w:ascii="Bookman Old Style" w:hAnsi="Bookman Old Style"/>
        </w:rPr>
        <w:t>0-</w:t>
      </w:r>
      <w:r w:rsidR="001D453B" w:rsidRPr="00392822">
        <w:rPr>
          <w:rFonts w:ascii="Bookman Old Style" w:hAnsi="Bookman Old Style"/>
        </w:rPr>
        <w:t>20</w:t>
      </w:r>
      <w:r w:rsidR="00965339" w:rsidRPr="00392822">
        <w:rPr>
          <w:rFonts w:ascii="Bookman Old Style" w:hAnsi="Bookman Old Style"/>
        </w:rPr>
        <w:t xml:space="preserve"> and </w:t>
      </w:r>
      <w:r w:rsidRPr="00392822">
        <w:rPr>
          <w:rFonts w:ascii="Bookman Old Style" w:hAnsi="Bookman Old Style"/>
        </w:rPr>
        <w:t xml:space="preserve"> sub-surface </w:t>
      </w:r>
      <w:r w:rsidR="001D453B" w:rsidRPr="00392822">
        <w:rPr>
          <w:rFonts w:ascii="Bookman Old Style" w:hAnsi="Bookman Old Style"/>
        </w:rPr>
        <w:t>20</w:t>
      </w:r>
      <w:r w:rsidR="00965339" w:rsidRPr="00392822">
        <w:rPr>
          <w:rFonts w:ascii="Bookman Old Style" w:hAnsi="Bookman Old Style"/>
        </w:rPr>
        <w:t>-150</w:t>
      </w:r>
      <w:r w:rsidR="001D453B" w:rsidRPr="00392822">
        <w:rPr>
          <w:rFonts w:ascii="Bookman Old Style" w:hAnsi="Bookman Old Style"/>
        </w:rPr>
        <w:t>cm depth</w:t>
      </w:r>
      <w:r w:rsidRPr="00392822">
        <w:rPr>
          <w:rFonts w:ascii="Bookman Old Style" w:hAnsi="Bookman Old Style"/>
        </w:rPr>
        <w:t>(P1)</w:t>
      </w:r>
      <w:r w:rsidR="00965339" w:rsidRPr="00392822">
        <w:rPr>
          <w:rFonts w:ascii="Bookman Old Style" w:hAnsi="Bookman Old Style"/>
        </w:rPr>
        <w:t xml:space="preserve"> and </w:t>
      </w:r>
      <w:r w:rsidR="001D453B" w:rsidRPr="00392822">
        <w:rPr>
          <w:rFonts w:ascii="Bookman Old Style" w:hAnsi="Bookman Old Style"/>
        </w:rPr>
        <w:t>0-2</w:t>
      </w:r>
      <w:r w:rsidR="00965339" w:rsidRPr="00392822">
        <w:rPr>
          <w:rFonts w:ascii="Bookman Old Style" w:hAnsi="Bookman Old Style"/>
        </w:rPr>
        <w:t>0</w:t>
      </w:r>
      <w:r w:rsidR="001D453B" w:rsidRPr="00392822">
        <w:rPr>
          <w:rFonts w:ascii="Bookman Old Style" w:hAnsi="Bookman Old Style"/>
        </w:rPr>
        <w:t>,20-40 and 40-</w:t>
      </w:r>
      <w:r w:rsidR="00965339" w:rsidRPr="00392822">
        <w:rPr>
          <w:rFonts w:ascii="Bookman Old Style" w:hAnsi="Bookman Old Style"/>
        </w:rPr>
        <w:t>150cm</w:t>
      </w:r>
      <w:r w:rsidRPr="00392822">
        <w:rPr>
          <w:rFonts w:ascii="Bookman Old Style" w:hAnsi="Bookman Old Style"/>
        </w:rPr>
        <w:t xml:space="preserve"> (P2)</w:t>
      </w:r>
      <w:r w:rsidR="006A15D4" w:rsidRPr="00392822">
        <w:rPr>
          <w:rFonts w:ascii="Bookman Old Style" w:hAnsi="Bookman Old Style"/>
        </w:rPr>
        <w:t xml:space="preserve"> soil depth. On the command area by selecting of </w:t>
      </w:r>
      <w:r w:rsidR="00965339" w:rsidRPr="00392822">
        <w:rPr>
          <w:rFonts w:ascii="Bookman Old Style" w:hAnsi="Bookman Old Style"/>
        </w:rPr>
        <w:t>four</w:t>
      </w:r>
      <w:r w:rsidR="006A15D4" w:rsidRPr="00392822">
        <w:rPr>
          <w:rFonts w:ascii="Bookman Old Style" w:hAnsi="Bookman Old Style"/>
        </w:rPr>
        <w:t xml:space="preserve"> representative profile pits were dug and examined all available physical and morphological characterist</w:t>
      </w:r>
      <w:r w:rsidR="00B63DA9" w:rsidRPr="00392822">
        <w:rPr>
          <w:rFonts w:ascii="Bookman Old Style" w:hAnsi="Bookman Old Style"/>
        </w:rPr>
        <w:t>ics of the soil by using of FAO (</w:t>
      </w:r>
      <w:r w:rsidR="006A15D4" w:rsidRPr="00392822">
        <w:rPr>
          <w:rFonts w:ascii="Bookman Old Style" w:hAnsi="Bookman Old Style"/>
        </w:rPr>
        <w:t>2006</w:t>
      </w:r>
      <w:r w:rsidR="00B63DA9" w:rsidRPr="00392822">
        <w:rPr>
          <w:rFonts w:ascii="Bookman Old Style" w:hAnsi="Bookman Old Style"/>
        </w:rPr>
        <w:t>) Guidelines</w:t>
      </w:r>
      <w:r w:rsidR="006A15D4" w:rsidRPr="00392822">
        <w:rPr>
          <w:rFonts w:ascii="Bookman Old Style" w:hAnsi="Bookman Old Style"/>
        </w:rPr>
        <w:t xml:space="preserve"> for soil description. By taking 2 samples on averag</w:t>
      </w:r>
      <w:r w:rsidR="00965339" w:rsidRPr="00392822">
        <w:rPr>
          <w:rFonts w:ascii="Bookman Old Style" w:hAnsi="Bookman Old Style"/>
        </w:rPr>
        <w:t xml:space="preserve">e from profile pits a total of </w:t>
      </w:r>
      <w:r w:rsidR="001D453B" w:rsidRPr="00392822">
        <w:rPr>
          <w:rFonts w:ascii="Bookman Old Style" w:hAnsi="Bookman Old Style"/>
        </w:rPr>
        <w:t>6</w:t>
      </w:r>
      <w:r w:rsidR="00965339" w:rsidRPr="00392822">
        <w:rPr>
          <w:rFonts w:ascii="Bookman Old Style" w:hAnsi="Bookman Old Style"/>
        </w:rPr>
        <w:t xml:space="preserve"> composite</w:t>
      </w:r>
      <w:r w:rsidR="006A15D4" w:rsidRPr="00392822">
        <w:rPr>
          <w:rFonts w:ascii="Bookman Old Style" w:hAnsi="Bookman Old Style"/>
        </w:rPr>
        <w:t xml:space="preserve"> soil samples were collected and </w:t>
      </w:r>
      <w:r w:rsidR="00D50D39" w:rsidRPr="00392822">
        <w:rPr>
          <w:rFonts w:ascii="Bookman Old Style" w:hAnsi="Bookman Old Style"/>
        </w:rPr>
        <w:t>fertility test was done</w:t>
      </w:r>
      <w:r w:rsidR="006A15D4" w:rsidRPr="00392822">
        <w:rPr>
          <w:rFonts w:ascii="Bookman Old Style" w:hAnsi="Bookman Old Style"/>
        </w:rPr>
        <w:t xml:space="preserve"> in </w:t>
      </w:r>
      <w:r w:rsidR="00392822">
        <w:rPr>
          <w:rFonts w:ascii="Bookman Old Style" w:hAnsi="Bookman Old Style"/>
        </w:rPr>
        <w:t xml:space="preserve">Oromia </w:t>
      </w:r>
      <w:r w:rsidR="00142584" w:rsidRPr="00392822">
        <w:rPr>
          <w:rFonts w:ascii="Bookman Old Style" w:hAnsi="Bookman Old Style"/>
        </w:rPr>
        <w:t>Water Works</w:t>
      </w:r>
      <w:r w:rsidR="00D50D39" w:rsidRPr="00392822">
        <w:rPr>
          <w:rFonts w:ascii="Bookman Old Style" w:hAnsi="Bookman Old Style"/>
        </w:rPr>
        <w:t xml:space="preserve"> Design and Supervision Enterprise</w:t>
      </w:r>
      <w:r w:rsidR="006A15D4" w:rsidRPr="00392822">
        <w:rPr>
          <w:rFonts w:ascii="Bookman Old Style" w:hAnsi="Bookman Old Style"/>
        </w:rPr>
        <w:t>. Location of profile</w:t>
      </w:r>
      <w:r w:rsidR="007D29FA" w:rsidRPr="00392822">
        <w:rPr>
          <w:rFonts w:ascii="Bookman Old Style" w:hAnsi="Bookman Old Style"/>
        </w:rPr>
        <w:t xml:space="preserve"> pits holes with </w:t>
      </w:r>
      <w:r w:rsidR="006A15D4" w:rsidRPr="00392822">
        <w:rPr>
          <w:rFonts w:ascii="Bookman Old Style" w:hAnsi="Bookman Old Style"/>
        </w:rPr>
        <w:t xml:space="preserve">their surface features have been recorded with GPS. </w:t>
      </w:r>
    </w:p>
    <w:p w:rsidR="00392822" w:rsidRDefault="00392822" w:rsidP="00392822">
      <w:pPr>
        <w:spacing w:after="0"/>
        <w:jc w:val="both"/>
        <w:rPr>
          <w:rFonts w:ascii="Bookman Old Style" w:hAnsi="Bookman Old Style"/>
        </w:rPr>
      </w:pPr>
    </w:p>
    <w:p w:rsidR="00282AB5" w:rsidRPr="00392822" w:rsidRDefault="006A15D4" w:rsidP="00392822">
      <w:pPr>
        <w:spacing w:after="0"/>
        <w:jc w:val="both"/>
        <w:rPr>
          <w:rFonts w:ascii="Bookman Old Style" w:hAnsi="Bookman Old Style"/>
        </w:rPr>
      </w:pPr>
      <w:r w:rsidRPr="00392822">
        <w:rPr>
          <w:rFonts w:ascii="Bookman Old Style" w:hAnsi="Bookman Old Style"/>
        </w:rPr>
        <w:t xml:space="preserve">Soils classification for the irrigation site was undertaken following the FAO-UNESCO revised legend, </w:t>
      </w:r>
      <w:r w:rsidRPr="00392822">
        <w:rPr>
          <w:rFonts w:ascii="Bookman Old Style" w:hAnsi="Bookman Old Style"/>
          <w:iCs/>
        </w:rPr>
        <w:t>Soil map of the world, 1988</w:t>
      </w:r>
      <w:r w:rsidR="00142584" w:rsidRPr="00392822">
        <w:rPr>
          <w:rFonts w:ascii="Bookman Old Style" w:hAnsi="Bookman Old Style"/>
        </w:rPr>
        <w:t>. As a result 2</w:t>
      </w:r>
      <w:r w:rsidRPr="00392822">
        <w:rPr>
          <w:rFonts w:ascii="Bookman Old Style" w:hAnsi="Bookman Old Style"/>
        </w:rPr>
        <w:t xml:space="preserve"> major landforms, which have potentials and </w:t>
      </w:r>
      <w:r w:rsidR="00161794" w:rsidRPr="00392822">
        <w:rPr>
          <w:rFonts w:ascii="Bookman Old Style" w:hAnsi="Bookman Old Style"/>
        </w:rPr>
        <w:t xml:space="preserve">few </w:t>
      </w:r>
      <w:r w:rsidRPr="00392822">
        <w:rPr>
          <w:rFonts w:ascii="Bookman Old Style" w:hAnsi="Bookman Old Style"/>
        </w:rPr>
        <w:t xml:space="preserve">limitations for agricultural development </w:t>
      </w:r>
      <w:r w:rsidR="001D453B" w:rsidRPr="00392822">
        <w:rPr>
          <w:rFonts w:ascii="Bookman Old Style" w:hAnsi="Bookman Old Style"/>
        </w:rPr>
        <w:t>was</w:t>
      </w:r>
      <w:r w:rsidRPr="00392822">
        <w:rPr>
          <w:rFonts w:ascii="Bookman Old Style" w:hAnsi="Bookman Old Style"/>
        </w:rPr>
        <w:t xml:space="preserve"> identified and mapped for </w:t>
      </w:r>
      <w:r w:rsidR="00AA2E4D" w:rsidRPr="00392822">
        <w:rPr>
          <w:rFonts w:ascii="Bookman Old Style" w:hAnsi="Bookman Old Style"/>
          <w:i/>
          <w:iCs/>
        </w:rPr>
        <w:t>Dalole</w:t>
      </w:r>
      <w:r w:rsidR="00AA2E4D" w:rsidRPr="00392822">
        <w:rPr>
          <w:rFonts w:ascii="Bookman Old Style" w:hAnsi="Bookman Old Style"/>
        </w:rPr>
        <w:t xml:space="preserve"> </w:t>
      </w:r>
      <w:r w:rsidRPr="00392822">
        <w:rPr>
          <w:rFonts w:ascii="Bookman Old Style" w:hAnsi="Bookman Old Style"/>
        </w:rPr>
        <w:t>irrigation</w:t>
      </w:r>
      <w:r w:rsidR="00142584" w:rsidRPr="00392822">
        <w:rPr>
          <w:rFonts w:ascii="Bookman Old Style" w:hAnsi="Bookman Old Style"/>
        </w:rPr>
        <w:t xml:space="preserve"> project</w:t>
      </w:r>
      <w:r w:rsidRPr="00392822">
        <w:rPr>
          <w:rFonts w:ascii="Bookman Old Style" w:hAnsi="Bookman Old Style"/>
        </w:rPr>
        <w:t>. The net command area of the project is</w:t>
      </w:r>
      <w:r w:rsidRPr="00DF3D5E">
        <w:rPr>
          <w:rFonts w:ascii="Bookman Old Style" w:hAnsi="Bookman Old Style"/>
        </w:rPr>
        <w:t xml:space="preserve"> </w:t>
      </w:r>
      <w:r w:rsidR="00D63342" w:rsidRPr="00DF3D5E">
        <w:rPr>
          <w:rFonts w:ascii="Bookman Old Style" w:hAnsi="Bookman Old Style"/>
          <w:bCs/>
        </w:rPr>
        <w:t>32</w:t>
      </w:r>
      <w:r w:rsidR="00392822" w:rsidRPr="00DF3D5E">
        <w:rPr>
          <w:rFonts w:ascii="Bookman Old Style" w:hAnsi="Bookman Old Style"/>
          <w:bCs/>
        </w:rPr>
        <w:t xml:space="preserve"> </w:t>
      </w:r>
      <w:r w:rsidRPr="00392822">
        <w:rPr>
          <w:rFonts w:ascii="Bookman Old Style" w:hAnsi="Bookman Old Style"/>
        </w:rPr>
        <w:t>hectares.</w:t>
      </w:r>
    </w:p>
    <w:p w:rsidR="00282AB5" w:rsidRPr="00392822" w:rsidRDefault="00282AB5" w:rsidP="00392822">
      <w:pPr>
        <w:spacing w:after="0"/>
        <w:jc w:val="both"/>
        <w:rPr>
          <w:rFonts w:ascii="Bookman Old Style" w:hAnsi="Bookman Old Style"/>
        </w:rPr>
      </w:pPr>
    </w:p>
    <w:p w:rsidR="00282AB5" w:rsidRPr="00392822" w:rsidRDefault="00282AB5" w:rsidP="00392822">
      <w:pPr>
        <w:spacing w:after="0"/>
        <w:jc w:val="both"/>
        <w:rPr>
          <w:rFonts w:ascii="Bookman Old Style" w:hAnsi="Bookman Old Style"/>
        </w:rPr>
      </w:pPr>
    </w:p>
    <w:p w:rsidR="00282AB5" w:rsidRPr="00392822" w:rsidRDefault="00282AB5" w:rsidP="00392822">
      <w:pPr>
        <w:spacing w:after="0"/>
        <w:jc w:val="both"/>
        <w:rPr>
          <w:rFonts w:ascii="Bookman Old Style" w:hAnsi="Bookman Old Style"/>
        </w:rPr>
      </w:pPr>
    </w:p>
    <w:p w:rsidR="00282AB5" w:rsidRPr="00392822" w:rsidRDefault="00282AB5" w:rsidP="00392822">
      <w:pPr>
        <w:spacing w:after="0"/>
        <w:jc w:val="both"/>
        <w:rPr>
          <w:rFonts w:ascii="Bookman Old Style" w:hAnsi="Bookman Old Style"/>
        </w:rPr>
      </w:pPr>
    </w:p>
    <w:p w:rsidR="000B1787" w:rsidRPr="00392822" w:rsidRDefault="000B1787" w:rsidP="00392822">
      <w:pPr>
        <w:spacing w:after="0"/>
        <w:jc w:val="both"/>
        <w:rPr>
          <w:rFonts w:ascii="Bookman Old Style" w:hAnsi="Bookman Old Style"/>
        </w:rPr>
        <w:sectPr w:rsidR="000B1787" w:rsidRPr="00392822" w:rsidSect="00064143">
          <w:headerReference w:type="default" r:id="rId9"/>
          <w:footerReference w:type="default" r:id="rId10"/>
          <w:pgSz w:w="12240" w:h="15840"/>
          <w:pgMar w:top="990" w:right="1440" w:bottom="720" w:left="1584" w:header="720" w:footer="253" w:gutter="0"/>
          <w:pgNumType w:fmt="lowerRoman"/>
          <w:cols w:space="720"/>
          <w:docGrid w:linePitch="360"/>
        </w:sectPr>
      </w:pPr>
    </w:p>
    <w:p w:rsidR="00266CA4" w:rsidRDefault="00266CA4" w:rsidP="000F0E86">
      <w:pPr>
        <w:pStyle w:val="Heading1"/>
        <w:numPr>
          <w:ilvl w:val="0"/>
          <w:numId w:val="0"/>
        </w:numPr>
        <w:ind w:left="360"/>
      </w:pPr>
    </w:p>
    <w:p w:rsidR="003169FC" w:rsidRDefault="00FA0D76" w:rsidP="000F0E86">
      <w:pPr>
        <w:pStyle w:val="Heading1"/>
      </w:pPr>
      <w:bookmarkStart w:id="1" w:name="_Toc468703321"/>
      <w:r w:rsidRPr="00FA0D76">
        <w:t>INTRODUCTION</w:t>
      </w:r>
      <w:bookmarkEnd w:id="1"/>
    </w:p>
    <w:p w:rsidR="00E57B9F" w:rsidRDefault="00E57B9F" w:rsidP="00E57B9F">
      <w:pPr>
        <w:spacing w:after="0"/>
        <w:jc w:val="both"/>
        <w:rPr>
          <w:rFonts w:ascii="Bookman Old Style" w:hAnsi="Bookman Old Style"/>
          <w:iCs/>
        </w:rPr>
      </w:pPr>
      <w:r w:rsidRPr="00E57B9F">
        <w:rPr>
          <w:rFonts w:ascii="Bookman Old Style" w:hAnsi="Bookman Old Style"/>
          <w:iCs/>
        </w:rPr>
        <w:t xml:space="preserve">Soil fertility is a critical issue to the farmers, particularly where population pressure is high and agriculture is the main source of income. As a result of recent changes in agricultural practices and increasing resource of constraints Ethiopia is facing a serious problem of soil quality decline. Low soil fertility in Ethiopia has been attributed to low inherent soil quality, loss of nutrients through erosion, crop harvests and little or no addition of external inputs in the form of organic or inorganic fertilizers. This is particularly evident in the intensively cultivated areas (Achaluet al., 2012). </w:t>
      </w:r>
    </w:p>
    <w:p w:rsidR="00E57B9F" w:rsidRPr="009A2AE3" w:rsidRDefault="00E57B9F" w:rsidP="00E57B9F">
      <w:pPr>
        <w:spacing w:after="0"/>
        <w:jc w:val="both"/>
        <w:rPr>
          <w:rFonts w:ascii="Bookman Old Style" w:hAnsi="Bookman Old Style"/>
          <w:iCs/>
          <w:sz w:val="14"/>
        </w:rPr>
      </w:pPr>
    </w:p>
    <w:p w:rsidR="00E57B9F" w:rsidRDefault="00E57B9F" w:rsidP="00E57B9F">
      <w:pPr>
        <w:spacing w:after="0"/>
        <w:jc w:val="both"/>
        <w:rPr>
          <w:rFonts w:ascii="Bookman Old Style" w:hAnsi="Bookman Old Style"/>
          <w:iCs/>
        </w:rPr>
      </w:pPr>
      <w:r w:rsidRPr="00E57B9F">
        <w:rPr>
          <w:rFonts w:ascii="Bookman Old Style" w:hAnsi="Bookman Old Style"/>
          <w:iCs/>
        </w:rPr>
        <w:t>Land use conversion may cause important change in soil characteristics and can increase soil erosion or cause soil compaction (Neill et al., 1997). Effect of conversion of forest land into pasture land on soil organic matter is variable, in some cases an increase has been reported for certain locations (Lemenihet al., 2005), decreasing in others (Powers et al., 2004). Land use changes mostly focused on deforestation, cropland expansion, dry land degradation, urbanization, pasture expansion and agricultural intensification. In tropical region forest cleared for the expansion of cropland, wood extraction and infrastructure expansion (Bridges and Bakker, 1997). Land use change also affects the productivity of a soil. These manifests as changes in soil properties such as the contents of availability of macro and micro nutrient, organic matter, CEC and it also affects the soil structure (Aluko and Fagbenro, 2000). Agricultural sustainability requires a periodic evaluation of soil fertility status this is important in understanding factors which impose serious constraints to increased crop production under different land use types and for adoption of suitable land management practices.</w:t>
      </w:r>
    </w:p>
    <w:p w:rsidR="00E57B9F" w:rsidRPr="009A2AE3" w:rsidRDefault="00E57B9F" w:rsidP="00E57B9F">
      <w:pPr>
        <w:spacing w:after="0"/>
        <w:jc w:val="both"/>
        <w:rPr>
          <w:rFonts w:ascii="Bookman Old Style" w:hAnsi="Bookman Old Style"/>
          <w:iCs/>
          <w:sz w:val="14"/>
        </w:rPr>
      </w:pPr>
    </w:p>
    <w:p w:rsidR="00E57B9F" w:rsidRDefault="00E57B9F" w:rsidP="00E57B9F">
      <w:pPr>
        <w:spacing w:after="0"/>
        <w:jc w:val="both"/>
        <w:rPr>
          <w:rFonts w:ascii="Bookman Old Style" w:hAnsi="Bookman Old Style"/>
          <w:iCs/>
        </w:rPr>
      </w:pPr>
      <w:r w:rsidRPr="00E57B9F">
        <w:rPr>
          <w:rFonts w:ascii="Bookman Old Style" w:hAnsi="Bookman Old Style"/>
          <w:iCs/>
        </w:rPr>
        <w:t>Knowledge about an up-to-dated status of soil physical and chemical properties of different land use systems plays a vital role in enhancing production and productivity of the agricultural sectors on sustainable basis. However, practically oriented basic information on the status and management of soil physic-chemical properties as well as their effect on soil quality to give recommendations for optimal and sustainable utilizations of land resources remains poorly understood. Therefore, this study was conducted with specific objective to assess and explore the status of soil physic-chemical characteristics of three different land use systems of representative area of Western Oromia Region. The result of this study expected to add value to the up-to-date scientific documentation of the status of soil fertility and soil quality of different land uses of the study area and other similar agro-ecological environments in the country.</w:t>
      </w:r>
    </w:p>
    <w:p w:rsidR="00E57B9F" w:rsidRPr="009A2AE3" w:rsidRDefault="00E57B9F" w:rsidP="00E57B9F">
      <w:pPr>
        <w:spacing w:after="0"/>
        <w:jc w:val="both"/>
        <w:rPr>
          <w:rFonts w:ascii="Bookman Old Style" w:hAnsi="Bookman Old Style"/>
          <w:iCs/>
          <w:sz w:val="14"/>
        </w:rPr>
      </w:pPr>
    </w:p>
    <w:p w:rsidR="009A2AE3" w:rsidRDefault="00E57B9F" w:rsidP="009A2AE3">
      <w:pPr>
        <w:spacing w:after="0" w:line="240" w:lineRule="auto"/>
        <w:jc w:val="both"/>
        <w:rPr>
          <w:rFonts w:ascii="Bookman Old Style" w:hAnsi="Bookman Old Style"/>
          <w:iCs/>
        </w:rPr>
      </w:pPr>
      <w:r w:rsidRPr="00E57B9F">
        <w:rPr>
          <w:rFonts w:ascii="Bookman Old Style" w:hAnsi="Bookman Old Style"/>
          <w:iCs/>
        </w:rPr>
        <w:t>The soil study of irrigation project encompasses two themes, soils and land evaluation. These studies are conducted at a detailed level in line with FAO guidelines for irrigation design, agricultural input requirement analysis and crop selection. The overall objectives of the soil study are to investigate and identify different soil types of the scheme area and describe their physical and chemical properties. In addition, the land evaluation assessment, which is part of land resources study, aims to translate land resources data into an expression of suitability of land units for a defined use. The soil report and map, as well as the climatic data are the valuable tools and a major land resource database for the anticipated land evaluation assessment.</w:t>
      </w:r>
    </w:p>
    <w:p w:rsidR="00EC5EBA" w:rsidRDefault="00EC5EBA" w:rsidP="00EC5EBA">
      <w:pPr>
        <w:pStyle w:val="Heading1"/>
        <w:numPr>
          <w:ilvl w:val="0"/>
          <w:numId w:val="0"/>
        </w:numPr>
        <w:ind w:left="360"/>
      </w:pPr>
      <w:bookmarkStart w:id="2" w:name="_Toc468703322"/>
    </w:p>
    <w:p w:rsidR="00556FFF" w:rsidRPr="00E57DE2" w:rsidRDefault="00645B59" w:rsidP="000F0E86">
      <w:pPr>
        <w:pStyle w:val="Heading1"/>
      </w:pPr>
      <w:r w:rsidRPr="00E57DE2">
        <w:t>OBJECTIVE</w:t>
      </w:r>
      <w:bookmarkEnd w:id="2"/>
    </w:p>
    <w:p w:rsidR="00645B59" w:rsidRDefault="00645B59" w:rsidP="00737DB9">
      <w:pPr>
        <w:pStyle w:val="Heading2"/>
        <w:spacing w:before="0"/>
        <w:ind w:left="450" w:hanging="450"/>
        <w:rPr>
          <w:rFonts w:ascii="Bookman Old Style" w:hAnsi="Bookman Old Style"/>
          <w:i w:val="0"/>
          <w:sz w:val="22"/>
          <w:szCs w:val="22"/>
        </w:rPr>
      </w:pPr>
      <w:bookmarkStart w:id="3" w:name="_Toc468703323"/>
      <w:r w:rsidRPr="00645B59">
        <w:rPr>
          <w:rFonts w:ascii="Bookman Old Style" w:hAnsi="Bookman Old Style"/>
          <w:i w:val="0"/>
          <w:sz w:val="22"/>
          <w:szCs w:val="22"/>
        </w:rPr>
        <w:t xml:space="preserve">2.1 </w:t>
      </w:r>
      <w:r w:rsidR="00CA2EE9" w:rsidRPr="00645B59">
        <w:rPr>
          <w:rFonts w:ascii="Bookman Old Style" w:hAnsi="Bookman Old Style"/>
          <w:i w:val="0"/>
          <w:sz w:val="22"/>
          <w:szCs w:val="22"/>
        </w:rPr>
        <w:t>General Objective</w:t>
      </w:r>
      <w:bookmarkEnd w:id="3"/>
    </w:p>
    <w:p w:rsidR="00CA2EE9" w:rsidRPr="00392822" w:rsidRDefault="00CA2EE9" w:rsidP="00392822">
      <w:pPr>
        <w:spacing w:after="0"/>
        <w:contextualSpacing/>
        <w:jc w:val="both"/>
        <w:rPr>
          <w:rFonts w:ascii="Bookman Old Style" w:hAnsi="Bookman Old Style"/>
        </w:rPr>
      </w:pPr>
      <w:r w:rsidRPr="00392822">
        <w:rPr>
          <w:rFonts w:ascii="Bookman Old Style" w:hAnsi="Bookman Old Style"/>
        </w:rPr>
        <w:t>The main objective of the soil survey is to provide detail information on land and soils of the study area (command area of the project) at feasibility level which may form as a basis for confirming/rejecting the irrigation potential (all or part of area), crop selections, irrigation designs, and agricultural input requirements such as fertilizer applications etc. The study also focuses on identifying the various topographic forms, soil types, present land use assessment and evaluating the existing land use pattern and serve as a basis for assessment of land and crop suitability for irrigation.</w:t>
      </w:r>
    </w:p>
    <w:p w:rsidR="00556FFF" w:rsidRDefault="00556FFF" w:rsidP="00392822">
      <w:pPr>
        <w:pStyle w:val="NoSpacing"/>
        <w:spacing w:line="276" w:lineRule="auto"/>
        <w:jc w:val="both"/>
        <w:rPr>
          <w:rFonts w:ascii="Bookman Old Style" w:hAnsi="Bookman Old Style"/>
          <w:b/>
          <w:i/>
        </w:rPr>
      </w:pPr>
    </w:p>
    <w:p w:rsidR="001D0381" w:rsidRPr="00737DB9" w:rsidRDefault="00737DB9" w:rsidP="00737DB9">
      <w:pPr>
        <w:pStyle w:val="Heading2"/>
        <w:spacing w:before="0"/>
        <w:ind w:left="450" w:hanging="450"/>
        <w:rPr>
          <w:rFonts w:ascii="Bookman Old Style" w:hAnsi="Bookman Old Style"/>
          <w:i w:val="0"/>
          <w:sz w:val="22"/>
          <w:szCs w:val="22"/>
        </w:rPr>
      </w:pPr>
      <w:bookmarkStart w:id="4" w:name="_Toc468703324"/>
      <w:r>
        <w:rPr>
          <w:rFonts w:ascii="Bookman Old Style" w:hAnsi="Bookman Old Style"/>
          <w:i w:val="0"/>
          <w:sz w:val="22"/>
          <w:szCs w:val="22"/>
        </w:rPr>
        <w:t>2.2 Specific objectives</w:t>
      </w:r>
      <w:bookmarkEnd w:id="4"/>
    </w:p>
    <w:p w:rsidR="001D0381" w:rsidRPr="00392822" w:rsidRDefault="001D0381" w:rsidP="00FE16EE">
      <w:pPr>
        <w:numPr>
          <w:ilvl w:val="0"/>
          <w:numId w:val="4"/>
        </w:numPr>
        <w:autoSpaceDE w:val="0"/>
        <w:autoSpaceDN w:val="0"/>
        <w:adjustRightInd w:val="0"/>
        <w:spacing w:after="0"/>
        <w:jc w:val="both"/>
        <w:rPr>
          <w:rFonts w:ascii="Bookman Old Style" w:hAnsi="Bookman Old Style"/>
        </w:rPr>
      </w:pPr>
      <w:r w:rsidRPr="00392822">
        <w:rPr>
          <w:rFonts w:ascii="Bookman Old Style" w:hAnsi="Bookman Old Style"/>
        </w:rPr>
        <w:t>To determine the distribution of different soil types over the project area</w:t>
      </w:r>
    </w:p>
    <w:p w:rsidR="001D0381" w:rsidRPr="00392822" w:rsidRDefault="001D0381" w:rsidP="00FE16EE">
      <w:pPr>
        <w:numPr>
          <w:ilvl w:val="0"/>
          <w:numId w:val="4"/>
        </w:numPr>
        <w:autoSpaceDE w:val="0"/>
        <w:autoSpaceDN w:val="0"/>
        <w:adjustRightInd w:val="0"/>
        <w:spacing w:after="0"/>
        <w:jc w:val="both"/>
        <w:rPr>
          <w:rFonts w:ascii="Bookman Old Style" w:hAnsi="Bookman Old Style"/>
        </w:rPr>
      </w:pPr>
      <w:r w:rsidRPr="00392822">
        <w:rPr>
          <w:rFonts w:ascii="Bookman Old Style" w:hAnsi="Bookman Old Style"/>
        </w:rPr>
        <w:t>To provide basic soil data to facilitate irrigation design work to be carried out in the project area.</w:t>
      </w:r>
    </w:p>
    <w:p w:rsidR="001D0381" w:rsidRPr="00392822" w:rsidRDefault="001D0381" w:rsidP="00FE16EE">
      <w:pPr>
        <w:numPr>
          <w:ilvl w:val="0"/>
          <w:numId w:val="4"/>
        </w:numPr>
        <w:autoSpaceDE w:val="0"/>
        <w:autoSpaceDN w:val="0"/>
        <w:adjustRightInd w:val="0"/>
        <w:spacing w:after="0"/>
        <w:jc w:val="both"/>
        <w:rPr>
          <w:rFonts w:ascii="Bookman Old Style" w:hAnsi="Bookman Old Style"/>
        </w:rPr>
      </w:pPr>
      <w:r w:rsidRPr="00392822">
        <w:rPr>
          <w:rFonts w:ascii="Bookman Old Style" w:hAnsi="Bookman Old Style"/>
        </w:rPr>
        <w:t>To offer detailed soil information of the command area as a ground for ratifying or rejecting the soils potential for surface irrigated agriculture.</w:t>
      </w:r>
    </w:p>
    <w:p w:rsidR="0003647B" w:rsidRPr="00392822" w:rsidRDefault="001D0381" w:rsidP="00FE16EE">
      <w:pPr>
        <w:numPr>
          <w:ilvl w:val="0"/>
          <w:numId w:val="4"/>
        </w:numPr>
        <w:autoSpaceDE w:val="0"/>
        <w:autoSpaceDN w:val="0"/>
        <w:adjustRightInd w:val="0"/>
        <w:spacing w:after="0"/>
        <w:jc w:val="both"/>
        <w:rPr>
          <w:rFonts w:ascii="Bookman Old Style" w:hAnsi="Bookman Old Style"/>
        </w:rPr>
      </w:pPr>
      <w:r w:rsidRPr="00392822">
        <w:rPr>
          <w:rFonts w:ascii="Bookman Old Style" w:hAnsi="Bookman Old Style"/>
        </w:rPr>
        <w:t xml:space="preserve">Produce soils and land suitability maps at </w:t>
      </w:r>
      <w:r w:rsidR="00E57B9F" w:rsidRPr="00E57B9F">
        <w:rPr>
          <w:rFonts w:ascii="Bookman Old Style" w:hAnsi="Bookman Old Style"/>
        </w:rPr>
        <w:t>high intensity (detailed)in the scale of 1:10,000.</w:t>
      </w:r>
    </w:p>
    <w:p w:rsidR="00490F6F" w:rsidRPr="00392822" w:rsidRDefault="00490F6F" w:rsidP="00392822">
      <w:pPr>
        <w:pStyle w:val="NoSpacing"/>
        <w:spacing w:line="276" w:lineRule="auto"/>
        <w:ind w:left="420"/>
        <w:jc w:val="both"/>
        <w:rPr>
          <w:rFonts w:ascii="Bookman Old Style" w:hAnsi="Bookman Old Style"/>
          <w:b/>
        </w:rPr>
      </w:pPr>
    </w:p>
    <w:p w:rsidR="0003647B" w:rsidRPr="00E57DE2" w:rsidRDefault="00FA0D76" w:rsidP="000F0E86">
      <w:pPr>
        <w:pStyle w:val="Heading1"/>
      </w:pPr>
      <w:bookmarkStart w:id="5" w:name="_Toc468703325"/>
      <w:r w:rsidRPr="00E57DE2">
        <w:t>METHODOLOGY</w:t>
      </w:r>
      <w:bookmarkEnd w:id="5"/>
      <w:r w:rsidRPr="00E57DE2">
        <w:t xml:space="preserve"> </w:t>
      </w:r>
    </w:p>
    <w:p w:rsidR="00EC5B25" w:rsidRPr="00392822" w:rsidRDefault="00E57B9F" w:rsidP="00556FFF">
      <w:pPr>
        <w:pStyle w:val="NoSpacing"/>
        <w:spacing w:line="276" w:lineRule="auto"/>
        <w:jc w:val="both"/>
        <w:rPr>
          <w:rFonts w:ascii="Bookman Old Style" w:hAnsi="Bookman Old Style"/>
        </w:rPr>
      </w:pPr>
      <w:r w:rsidRPr="00E57B9F">
        <w:rPr>
          <w:rFonts w:ascii="Bookman Old Style" w:hAnsi="Bookman Old Style"/>
        </w:rPr>
        <w:t xml:space="preserve">A detailed level </w:t>
      </w:r>
      <w:r>
        <w:rPr>
          <w:rFonts w:ascii="Bookman Old Style" w:hAnsi="Bookman Old Style"/>
        </w:rPr>
        <w:t>soil survey study at scale 1:10,</w:t>
      </w:r>
      <w:r w:rsidRPr="00E57B9F">
        <w:rPr>
          <w:rFonts w:ascii="Bookman Old Style" w:hAnsi="Bookman Old Style"/>
        </w:rPr>
        <w:t>000, was carried out at the proposed Dalole Irrigation Development project area occupying an estimated area of 28ha. An office and/or desktop study involving review of previous soil and natural resources survey studied in and around the project area were done. This included examination of the topographic maps, old soil reports, geology report, present land uses, agricultural practices and other related farming activities and utilization of the natural resou</w:t>
      </w:r>
      <w:r w:rsidR="00EC5EBA">
        <w:rPr>
          <w:rFonts w:ascii="Bookman Old Style" w:hAnsi="Bookman Old Style"/>
        </w:rPr>
        <w:t xml:space="preserve">rce- base in the project area. </w:t>
      </w:r>
    </w:p>
    <w:p w:rsidR="00EC5B25" w:rsidRPr="00737DB9" w:rsidRDefault="00737DB9" w:rsidP="00737DB9">
      <w:pPr>
        <w:pStyle w:val="Heading2"/>
        <w:rPr>
          <w:rFonts w:ascii="Bookman Old Style" w:hAnsi="Bookman Old Style"/>
          <w:i w:val="0"/>
          <w:sz w:val="22"/>
        </w:rPr>
      </w:pPr>
      <w:bookmarkStart w:id="6" w:name="_Toc468703326"/>
      <w:r w:rsidRPr="00737DB9">
        <w:rPr>
          <w:rFonts w:ascii="Bookman Old Style" w:hAnsi="Bookman Old Style"/>
          <w:i w:val="0"/>
          <w:sz w:val="22"/>
        </w:rPr>
        <w:t xml:space="preserve">3.1 </w:t>
      </w:r>
      <w:r w:rsidR="00A847ED" w:rsidRPr="00737DB9">
        <w:rPr>
          <w:rFonts w:ascii="Bookman Old Style" w:hAnsi="Bookman Old Style"/>
          <w:i w:val="0"/>
          <w:sz w:val="22"/>
        </w:rPr>
        <w:t>P</w:t>
      </w:r>
      <w:r w:rsidR="0052386C" w:rsidRPr="00737DB9">
        <w:rPr>
          <w:rFonts w:ascii="Bookman Old Style" w:hAnsi="Bookman Old Style"/>
          <w:i w:val="0"/>
          <w:sz w:val="22"/>
        </w:rPr>
        <w:t>re-field work</w:t>
      </w:r>
      <w:bookmarkEnd w:id="6"/>
    </w:p>
    <w:p w:rsidR="00E57B9F" w:rsidRPr="00E57B9F" w:rsidRDefault="00E57B9F" w:rsidP="00E57B9F">
      <w:pPr>
        <w:jc w:val="both"/>
        <w:rPr>
          <w:rFonts w:ascii="Bookman Old Style" w:hAnsi="Bookman Old Style"/>
          <w:color w:val="000000"/>
        </w:rPr>
      </w:pPr>
      <w:r w:rsidRPr="00E57B9F">
        <w:rPr>
          <w:rFonts w:ascii="Bookman Old Style" w:hAnsi="Bookman Old Style"/>
          <w:color w:val="000000"/>
        </w:rPr>
        <w:t>A pre- field study visit was undertaken to acquaint with the study area and meet local project leaders, Project elders, block representatives, opinion leaders and government organization officials involved with the project. Also conducted were the local farmers and residents. During this visit, several informal meetings, discussions and interactions were held across the project area. During the field soil study a systematic field transects and free surveys across the project area with the use of soil profile pits and physical observations of soil, vegetation and other physiographical land characteristics, were applied to identify and site soil profiles to be opened for detailed soil profile examination. The selected representative soil profiles were examined and described and soil samples obtained for laboratory analysis.</w:t>
      </w:r>
    </w:p>
    <w:p w:rsidR="00EC5EBA" w:rsidRDefault="00E57B9F" w:rsidP="00E57B9F">
      <w:pPr>
        <w:jc w:val="both"/>
        <w:rPr>
          <w:rFonts w:ascii="Bookman Old Style" w:hAnsi="Bookman Old Style"/>
          <w:color w:val="000000"/>
        </w:rPr>
      </w:pPr>
      <w:r w:rsidRPr="00E57B9F">
        <w:rPr>
          <w:rFonts w:ascii="Bookman Old Style" w:hAnsi="Bookman Old Style"/>
          <w:color w:val="000000"/>
        </w:rPr>
        <w:t>Both disturbed composite samples and undisturbed samples were obtained for respective physical and chemical laboratory tests. Several auger holes, mini-pits, road cuts, gully and river cuts and soil profile observation were used tentatively to delineate the major soil units in the project area, pending confirmatory soil laboratory analysis. Detail data collection was used to augment the field data collections, alongside other land physiographic features.</w:t>
      </w:r>
    </w:p>
    <w:p w:rsidR="00E57B9F" w:rsidRDefault="00E57B9F" w:rsidP="00392822">
      <w:pPr>
        <w:pStyle w:val="Default"/>
        <w:spacing w:line="276" w:lineRule="auto"/>
        <w:jc w:val="both"/>
        <w:rPr>
          <w:rFonts w:ascii="Bookman Old Style" w:hAnsi="Bookman Old Style"/>
          <w:sz w:val="22"/>
          <w:szCs w:val="22"/>
        </w:rPr>
      </w:pPr>
    </w:p>
    <w:p w:rsidR="00733EDE" w:rsidRPr="00737DB9" w:rsidRDefault="00733EDE" w:rsidP="00FE16EE">
      <w:pPr>
        <w:pStyle w:val="Heading2"/>
        <w:numPr>
          <w:ilvl w:val="1"/>
          <w:numId w:val="3"/>
        </w:numPr>
        <w:spacing w:before="0"/>
        <w:ind w:left="540"/>
        <w:rPr>
          <w:rFonts w:ascii="Bookman Old Style" w:hAnsi="Bookman Old Style"/>
          <w:i w:val="0"/>
          <w:sz w:val="22"/>
          <w:szCs w:val="20"/>
        </w:rPr>
      </w:pPr>
      <w:bookmarkStart w:id="7" w:name="_Toc468703327"/>
      <w:r w:rsidRPr="00737DB9">
        <w:rPr>
          <w:rFonts w:ascii="Bookman Old Style" w:hAnsi="Bookman Old Style"/>
          <w:i w:val="0"/>
          <w:sz w:val="22"/>
          <w:szCs w:val="20"/>
        </w:rPr>
        <w:t>Field survey</w:t>
      </w:r>
      <w:bookmarkEnd w:id="7"/>
      <w:r w:rsidRPr="00737DB9">
        <w:rPr>
          <w:rFonts w:ascii="Bookman Old Style" w:hAnsi="Bookman Old Style"/>
          <w:i w:val="0"/>
          <w:sz w:val="22"/>
          <w:szCs w:val="20"/>
        </w:rPr>
        <w:t xml:space="preserve"> </w:t>
      </w:r>
    </w:p>
    <w:p w:rsidR="00E57B9F" w:rsidRP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 xml:space="preserve">The actual field soil survey work was conducted during the month of February 2016, with the soils laboratory analysis, evaluations of soils suitability for irrigations and the compilation of a suitability soil map following thereafter. The field surveys begun with a general orientation of the demarcated and blocked project area, to get a broad pattern of the geology, landforms, vegetation, current land uses, agricultural practices and local indigenous knowledge on general soil properties and peculiar occurrences and general drainage in relations to the soils by use of routine soil pits and physical observations was undertaken. Pits observations were made up to a depth of 150cm or to the rock and/or parent materials, which ever was shallower, and soil and land characteristics entered in the standards pit observation forms. </w:t>
      </w:r>
    </w:p>
    <w:p w:rsid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 xml:space="preserve">The density of observations was low where the observed field changes and land physical characteristics were uniform. However, where the two had marked difference or were transitional many observations were made. Land and soil characteristics were fully described, examined and recorded. </w:t>
      </w:r>
    </w:p>
    <w:p w:rsidR="00E57B9F" w:rsidRPr="00E57B9F" w:rsidRDefault="00E57B9F" w:rsidP="00E57B9F">
      <w:pPr>
        <w:pStyle w:val="Default"/>
        <w:spacing w:line="276" w:lineRule="auto"/>
        <w:jc w:val="both"/>
        <w:rPr>
          <w:rFonts w:ascii="Bookman Old Style" w:hAnsi="Bookman Old Style"/>
          <w:sz w:val="22"/>
          <w:szCs w:val="22"/>
        </w:rPr>
      </w:pPr>
    </w:p>
    <w:p w:rsid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At each pit hole observation site information was described and recorded on land form, relief geology, slope, drainage conditions, vegetation, land use/ human influence, rocky outcrop, surface stoniness, sealing/crusting, cracking, and geographic location. vegetation was described in terms of structure type percentage cover by trees, shrubs, grass and bare ground, and a note on the most common or dominant species. The soil material from the pit was, described and examined for color, texture, mottling, consistency, occurrence of lime, concretions, characteristics and thickness of soil horizons and soil depth. Differences in these features from the top to the bottom of the pit enabled the subdivision of the soil into horizons. The soil colors were determined using soil color charts (Munsell, 1990).</w:t>
      </w:r>
    </w:p>
    <w:p w:rsidR="00E57B9F" w:rsidRPr="00E57B9F" w:rsidRDefault="00E57B9F" w:rsidP="00E57B9F">
      <w:pPr>
        <w:pStyle w:val="Default"/>
        <w:spacing w:line="276" w:lineRule="auto"/>
        <w:jc w:val="both"/>
        <w:rPr>
          <w:rFonts w:ascii="Bookman Old Style" w:hAnsi="Bookman Old Style"/>
          <w:sz w:val="22"/>
          <w:szCs w:val="22"/>
        </w:rPr>
      </w:pPr>
    </w:p>
    <w:p w:rsid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 xml:space="preserve">In order to make detailed description of each soil mapping unit, representative site were selected and profile pits opened. Rectangular soil profile pits with dimensions 1m x 2m with a depth of at least 150cm, or to the bedrock, whichever was shallower, were made. Land and soil properties at each profile pit site were described and examined in detailed and recorded in the standard Kenya soil survey soil profile form. </w:t>
      </w:r>
    </w:p>
    <w:p w:rsidR="00E57B9F" w:rsidRPr="00E57B9F" w:rsidRDefault="00E57B9F" w:rsidP="00E57B9F">
      <w:pPr>
        <w:pStyle w:val="Default"/>
        <w:spacing w:line="276" w:lineRule="auto"/>
        <w:jc w:val="both"/>
        <w:rPr>
          <w:rFonts w:ascii="Bookman Old Style" w:hAnsi="Bookman Old Style"/>
          <w:sz w:val="22"/>
          <w:szCs w:val="22"/>
        </w:rPr>
      </w:pPr>
    </w:p>
    <w:p w:rsidR="00E57B9F" w:rsidRP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In addition to the data captured under auger hole observation, the other soil properties considered in the profile pits included; soil structure, horizon boundary topography, horizon designation, root distribution, cracks, pores, soil fauna, erosion, flooding, effective soil depth and ground water table.</w:t>
      </w:r>
    </w:p>
    <w:p w:rsidR="00E57B9F" w:rsidRPr="00E57B9F" w:rsidRDefault="00E57B9F" w:rsidP="00E57B9F">
      <w:pPr>
        <w:pStyle w:val="Default"/>
        <w:spacing w:line="276" w:lineRule="auto"/>
        <w:jc w:val="both"/>
        <w:rPr>
          <w:rFonts w:ascii="Bookman Old Style" w:hAnsi="Bookman Old Style"/>
          <w:sz w:val="22"/>
          <w:szCs w:val="22"/>
        </w:rPr>
      </w:pPr>
      <w:r w:rsidRPr="00E57B9F">
        <w:rPr>
          <w:rFonts w:ascii="Bookman Old Style" w:hAnsi="Bookman Old Style"/>
          <w:sz w:val="22"/>
          <w:szCs w:val="22"/>
        </w:rPr>
        <w:t>After detailed description of the profile, soil samples were taken from each genetic horizon for both physical and chemical laboratory analysis. A total of 8 profile soil pits, road cuts, river/gully cuts and were described and examined in detail. All the soil profile pits, and other observation points were marked, numbered and recorded.</w:t>
      </w:r>
    </w:p>
    <w:p w:rsidR="00737DB9" w:rsidRDefault="00737DB9">
      <w:pPr>
        <w:spacing w:after="0" w:line="240" w:lineRule="auto"/>
        <w:rPr>
          <w:rFonts w:ascii="Bookman Old Style" w:hAnsi="Bookman Old Style"/>
          <w:b/>
          <w:bCs/>
          <w:color w:val="000000"/>
        </w:rPr>
      </w:pPr>
      <w:r>
        <w:rPr>
          <w:rFonts w:ascii="Bookman Old Style" w:hAnsi="Bookman Old Style"/>
          <w:b/>
          <w:bCs/>
        </w:rPr>
        <w:br w:type="page"/>
      </w:r>
    </w:p>
    <w:p w:rsidR="008706C3" w:rsidRPr="00392822" w:rsidRDefault="008706C3" w:rsidP="00392822">
      <w:pPr>
        <w:pStyle w:val="Default"/>
        <w:spacing w:line="276" w:lineRule="auto"/>
        <w:outlineLvl w:val="2"/>
        <w:rPr>
          <w:rFonts w:ascii="Bookman Old Style" w:hAnsi="Bookman Old Style" w:cs="Times New Roman"/>
          <w:b/>
          <w:bCs/>
          <w:sz w:val="22"/>
          <w:szCs w:val="22"/>
        </w:rPr>
      </w:pPr>
    </w:p>
    <w:p w:rsidR="005514F8" w:rsidRPr="00737DB9" w:rsidRDefault="005514F8" w:rsidP="00FE16EE">
      <w:pPr>
        <w:pStyle w:val="Heading3"/>
        <w:numPr>
          <w:ilvl w:val="2"/>
          <w:numId w:val="3"/>
        </w:numPr>
        <w:spacing w:before="0" w:after="0"/>
        <w:ind w:left="720"/>
        <w:rPr>
          <w:rFonts w:ascii="Bookman Old Style" w:hAnsi="Bookman Old Style"/>
          <w:sz w:val="22"/>
          <w:szCs w:val="22"/>
        </w:rPr>
      </w:pPr>
      <w:bookmarkStart w:id="8" w:name="_Toc468703328"/>
      <w:r w:rsidRPr="00737DB9">
        <w:rPr>
          <w:rFonts w:ascii="Bookman Old Style" w:hAnsi="Bookman Old Style"/>
          <w:sz w:val="22"/>
          <w:szCs w:val="22"/>
        </w:rPr>
        <w:t>Data Recording</w:t>
      </w:r>
      <w:bookmarkEnd w:id="8"/>
      <w:r w:rsidRPr="00737DB9">
        <w:rPr>
          <w:rFonts w:ascii="Bookman Old Style" w:hAnsi="Bookman Old Style"/>
          <w:sz w:val="22"/>
          <w:szCs w:val="22"/>
        </w:rPr>
        <w:t xml:space="preserve"> </w:t>
      </w:r>
    </w:p>
    <w:p w:rsidR="005514F8" w:rsidRDefault="005514F8" w:rsidP="00392822">
      <w:pPr>
        <w:pStyle w:val="Default"/>
        <w:spacing w:line="276" w:lineRule="auto"/>
        <w:jc w:val="both"/>
        <w:rPr>
          <w:rFonts w:ascii="Bookman Old Style" w:hAnsi="Bookman Old Style" w:cs="Times New Roman"/>
          <w:sz w:val="22"/>
          <w:szCs w:val="22"/>
        </w:rPr>
      </w:pPr>
      <w:r w:rsidRPr="00392822">
        <w:rPr>
          <w:rFonts w:ascii="Bookman Old Style" w:hAnsi="Bookman Old Style" w:cs="Times New Roman"/>
          <w:sz w:val="22"/>
          <w:szCs w:val="22"/>
        </w:rPr>
        <w:t>Standard data sheets were used for recording soil field information. The investigations were mainly carried out through profiles pit holes description and site observation.</w:t>
      </w:r>
    </w:p>
    <w:p w:rsidR="00737DB9" w:rsidRDefault="00737DB9" w:rsidP="00392822">
      <w:pPr>
        <w:pStyle w:val="Default"/>
        <w:spacing w:line="276" w:lineRule="auto"/>
        <w:jc w:val="both"/>
        <w:rPr>
          <w:rFonts w:ascii="Bookman Old Style" w:hAnsi="Bookman Old Style" w:cs="Times New Roman"/>
          <w:sz w:val="22"/>
          <w:szCs w:val="22"/>
        </w:rPr>
      </w:pPr>
    </w:p>
    <w:p w:rsidR="00E5454B" w:rsidRPr="00737DB9" w:rsidRDefault="00E5454B" w:rsidP="00FE16EE">
      <w:pPr>
        <w:pStyle w:val="Heading3"/>
        <w:numPr>
          <w:ilvl w:val="2"/>
          <w:numId w:val="3"/>
        </w:numPr>
        <w:spacing w:before="0" w:after="0"/>
        <w:ind w:left="720"/>
        <w:rPr>
          <w:rFonts w:ascii="Bookman Old Style" w:hAnsi="Bookman Old Style"/>
          <w:sz w:val="22"/>
          <w:szCs w:val="22"/>
        </w:rPr>
      </w:pPr>
      <w:bookmarkStart w:id="9" w:name="_Toc468703329"/>
      <w:r w:rsidRPr="00737DB9">
        <w:rPr>
          <w:rFonts w:ascii="Bookman Old Style" w:hAnsi="Bookman Old Style"/>
          <w:sz w:val="22"/>
          <w:szCs w:val="22"/>
        </w:rPr>
        <w:t xml:space="preserve">Profile </w:t>
      </w:r>
      <w:r w:rsidR="00CC5E8F">
        <w:rPr>
          <w:rFonts w:ascii="Bookman Old Style" w:hAnsi="Bookman Old Style"/>
          <w:sz w:val="22"/>
          <w:szCs w:val="22"/>
        </w:rPr>
        <w:t>P</w:t>
      </w:r>
      <w:r w:rsidRPr="00737DB9">
        <w:rPr>
          <w:rFonts w:ascii="Bookman Old Style" w:hAnsi="Bookman Old Style"/>
          <w:sz w:val="22"/>
          <w:szCs w:val="22"/>
        </w:rPr>
        <w:t xml:space="preserve">it </w:t>
      </w:r>
      <w:r w:rsidR="00CC5E8F">
        <w:rPr>
          <w:rFonts w:ascii="Bookman Old Style" w:hAnsi="Bookman Old Style"/>
          <w:sz w:val="22"/>
          <w:szCs w:val="22"/>
        </w:rPr>
        <w:t>Observation</w:t>
      </w:r>
      <w:bookmarkEnd w:id="9"/>
      <w:r w:rsidR="00CC5E8F">
        <w:rPr>
          <w:rFonts w:ascii="Bookman Old Style" w:hAnsi="Bookman Old Style"/>
          <w:sz w:val="22"/>
          <w:szCs w:val="22"/>
        </w:rPr>
        <w:t xml:space="preserve"> </w:t>
      </w:r>
      <w:r w:rsidRPr="00737DB9">
        <w:rPr>
          <w:rFonts w:ascii="Bookman Old Style" w:hAnsi="Bookman Old Style"/>
          <w:sz w:val="22"/>
          <w:szCs w:val="22"/>
        </w:rPr>
        <w:t xml:space="preserve"> </w:t>
      </w:r>
    </w:p>
    <w:p w:rsidR="00CC5E8F" w:rsidRPr="00CC5E8F" w:rsidRDefault="00CC5E8F" w:rsidP="00CC5E8F">
      <w:pPr>
        <w:jc w:val="both"/>
        <w:rPr>
          <w:rFonts w:ascii="Bookman Old Style" w:hAnsi="Bookman Old Style"/>
          <w:color w:val="000000"/>
        </w:rPr>
      </w:pPr>
      <w:r w:rsidRPr="00CC5E8F">
        <w:rPr>
          <w:rFonts w:ascii="Bookman Old Style" w:hAnsi="Bookman Old Style"/>
          <w:color w:val="000000"/>
        </w:rPr>
        <w:t>Soil pits were situated at representative locations for the dominant soil and topographic positions, usually located a few meters outside the permanent sample plots in order to reduce potential disturbances to the trees growing there. Soil descriptions were first done following a standard soil description protocol (Guidelines for Soil Description; Jahn et al., 2006) with special attention paid to the following: measurement of total soil depth, depth to C horizon (where possible), horizon distribution, soil color, distribution of rocks, presence or absence of concretions, ironstones or hardpans, redo-features, root amount and distribution, drainage capacity, soil hardness, soil structure accounting to aggregate distribution, aggregate type and aggregate stability, organic matter content, faunal activity, in situ particle size determination (including increments in clay content with depth), observations of easily weather minerals, distribution of soil porosity, in situ soil classification (supposed soil order), topographic location and finally, collection of three bulk density samples per sampling depth (as for the soil cores).</w:t>
      </w:r>
    </w:p>
    <w:p w:rsidR="005A1BAE" w:rsidRPr="00556FFF" w:rsidRDefault="00E5454B" w:rsidP="00392822">
      <w:pPr>
        <w:pStyle w:val="Default"/>
        <w:spacing w:line="276" w:lineRule="auto"/>
        <w:jc w:val="both"/>
        <w:rPr>
          <w:rFonts w:ascii="Bookman Old Style" w:hAnsi="Bookman Old Style" w:cs="Times New Roman"/>
          <w:sz w:val="10"/>
          <w:szCs w:val="10"/>
        </w:rPr>
      </w:pPr>
      <w:r w:rsidRPr="00392822">
        <w:rPr>
          <w:rFonts w:ascii="Bookman Old Style" w:hAnsi="Bookman Old Style" w:cs="Times New Roman"/>
          <w:sz w:val="22"/>
          <w:szCs w:val="22"/>
        </w:rPr>
        <w:t xml:space="preserve"> </w:t>
      </w:r>
    </w:p>
    <w:p w:rsidR="00223704" w:rsidRPr="00737DB9" w:rsidRDefault="00FD3DC2" w:rsidP="00FE16EE">
      <w:pPr>
        <w:pStyle w:val="Heading2"/>
        <w:numPr>
          <w:ilvl w:val="1"/>
          <w:numId w:val="3"/>
        </w:numPr>
        <w:spacing w:before="0"/>
        <w:ind w:left="540"/>
        <w:rPr>
          <w:rFonts w:ascii="Bookman Old Style" w:hAnsi="Bookman Old Style"/>
          <w:i w:val="0"/>
          <w:sz w:val="22"/>
          <w:szCs w:val="20"/>
        </w:rPr>
      </w:pPr>
      <w:bookmarkStart w:id="10" w:name="_Toc468703330"/>
      <w:r w:rsidRPr="00737DB9">
        <w:rPr>
          <w:rFonts w:ascii="Bookman Old Style" w:hAnsi="Bookman Old Style"/>
          <w:i w:val="0"/>
          <w:sz w:val="22"/>
          <w:szCs w:val="20"/>
        </w:rPr>
        <w:t>Post</w:t>
      </w:r>
      <w:r w:rsidR="00223704" w:rsidRPr="00737DB9">
        <w:rPr>
          <w:rFonts w:ascii="Bookman Old Style" w:hAnsi="Bookman Old Style"/>
          <w:i w:val="0"/>
          <w:sz w:val="22"/>
          <w:szCs w:val="20"/>
        </w:rPr>
        <w:t xml:space="preserve"> field work</w:t>
      </w:r>
      <w:bookmarkEnd w:id="10"/>
    </w:p>
    <w:p w:rsidR="00223704" w:rsidRPr="00392822" w:rsidRDefault="00223704" w:rsidP="00392822">
      <w:pPr>
        <w:spacing w:after="0"/>
        <w:contextualSpacing/>
        <w:jc w:val="both"/>
        <w:rPr>
          <w:rFonts w:ascii="Bookman Old Style" w:hAnsi="Bookman Old Style"/>
        </w:rPr>
      </w:pPr>
      <w:r w:rsidRPr="00392822">
        <w:rPr>
          <w:rFonts w:ascii="Bookman Old Style" w:hAnsi="Bookman Old Style"/>
        </w:rPr>
        <w:t xml:space="preserve">During this stage, the collected field data will be organized into excel sheet for the ease of interpretation and GIS manipulation required, submission of soil samples to soil laboratory, completion and analysis of field soil description data’s, analysis of soil laboratory results, final soil classification and mapping, land evaluation for irrigation, land evaluation for selected crops, etc. </w:t>
      </w:r>
      <w:r w:rsidR="00E5454B" w:rsidRPr="00392822">
        <w:rPr>
          <w:rFonts w:ascii="Bookman Old Style" w:hAnsi="Bookman Old Style"/>
        </w:rPr>
        <w:t>was</w:t>
      </w:r>
      <w:r w:rsidRPr="00392822">
        <w:rPr>
          <w:rFonts w:ascii="Bookman Old Style" w:hAnsi="Bookman Old Style"/>
        </w:rPr>
        <w:t xml:space="preserve"> undertaken. Characterization of the soil type were made using different manuals and references such as booker tropical soil manual Landon, 1991, FAO guide line for soil description FAO, 2006, and World reference base for soil resources, FAO, 1998 and FAO,2006.</w:t>
      </w:r>
    </w:p>
    <w:p w:rsidR="008706C3" w:rsidRPr="00556FFF" w:rsidRDefault="008706C3" w:rsidP="00392822">
      <w:pPr>
        <w:pStyle w:val="Default"/>
        <w:spacing w:line="276" w:lineRule="auto"/>
        <w:outlineLvl w:val="2"/>
        <w:rPr>
          <w:rFonts w:ascii="Bookman Old Style" w:hAnsi="Bookman Old Style"/>
          <w:b/>
          <w:sz w:val="10"/>
          <w:szCs w:val="10"/>
        </w:rPr>
      </w:pPr>
    </w:p>
    <w:p w:rsidR="00091860" w:rsidRPr="00737DB9" w:rsidRDefault="00091860" w:rsidP="00FE16EE">
      <w:pPr>
        <w:pStyle w:val="Heading2"/>
        <w:numPr>
          <w:ilvl w:val="1"/>
          <w:numId w:val="3"/>
        </w:numPr>
        <w:spacing w:before="0"/>
        <w:ind w:left="540"/>
        <w:rPr>
          <w:rFonts w:ascii="Bookman Old Style" w:hAnsi="Bookman Old Style"/>
          <w:i w:val="0"/>
          <w:sz w:val="22"/>
          <w:szCs w:val="20"/>
        </w:rPr>
      </w:pPr>
      <w:bookmarkStart w:id="11" w:name="_Toc468703331"/>
      <w:r w:rsidRPr="00737DB9">
        <w:rPr>
          <w:rFonts w:ascii="Bookman Old Style" w:hAnsi="Bookman Old Style"/>
          <w:i w:val="0"/>
          <w:sz w:val="22"/>
          <w:szCs w:val="20"/>
        </w:rPr>
        <w:t xml:space="preserve">Laboratory </w:t>
      </w:r>
      <w:r w:rsidR="001D453B" w:rsidRPr="00737DB9">
        <w:rPr>
          <w:rFonts w:ascii="Bookman Old Style" w:hAnsi="Bookman Old Style"/>
          <w:i w:val="0"/>
          <w:sz w:val="22"/>
          <w:szCs w:val="20"/>
        </w:rPr>
        <w:t>Soil Analysis</w:t>
      </w:r>
      <w:bookmarkEnd w:id="11"/>
    </w:p>
    <w:p w:rsidR="00091860" w:rsidRPr="00392822" w:rsidRDefault="00091860" w:rsidP="00392822">
      <w:pPr>
        <w:pStyle w:val="Default"/>
        <w:spacing w:line="276" w:lineRule="auto"/>
        <w:rPr>
          <w:rFonts w:ascii="Bookman Old Style" w:hAnsi="Bookman Old Style" w:cs="Times New Roman"/>
          <w:sz w:val="22"/>
          <w:szCs w:val="22"/>
        </w:rPr>
      </w:pPr>
      <w:r w:rsidRPr="00392822">
        <w:rPr>
          <w:rFonts w:ascii="Bookman Old Style" w:hAnsi="Bookman Old Style" w:cs="Times New Roman"/>
          <w:sz w:val="22"/>
          <w:szCs w:val="22"/>
        </w:rPr>
        <w:t>After all analyses were performed on ai</w:t>
      </w:r>
      <w:r w:rsidR="00054CBD" w:rsidRPr="00392822">
        <w:rPr>
          <w:rFonts w:ascii="Bookman Old Style" w:hAnsi="Bookman Old Style" w:cs="Times New Roman"/>
          <w:sz w:val="22"/>
          <w:szCs w:val="22"/>
        </w:rPr>
        <w:t>r-dried fine earth fraction (&lt;2</w:t>
      </w:r>
      <w:r w:rsidRPr="00392822">
        <w:rPr>
          <w:rFonts w:ascii="Bookman Old Style" w:hAnsi="Bookman Old Style" w:cs="Times New Roman"/>
          <w:sz w:val="22"/>
          <w:szCs w:val="22"/>
        </w:rPr>
        <w:t xml:space="preserve">mm); standard soil analyses have been undertaken for the following parameters: </w:t>
      </w:r>
    </w:p>
    <w:p w:rsidR="00714908" w:rsidRPr="00392822" w:rsidRDefault="00714908" w:rsidP="00FE16EE">
      <w:pPr>
        <w:pStyle w:val="ListParagraph"/>
        <w:numPr>
          <w:ilvl w:val="0"/>
          <w:numId w:val="2"/>
        </w:numPr>
        <w:autoSpaceDE w:val="0"/>
        <w:autoSpaceDN w:val="0"/>
        <w:adjustRightInd w:val="0"/>
        <w:spacing w:line="276" w:lineRule="auto"/>
        <w:jc w:val="both"/>
        <w:rPr>
          <w:rFonts w:ascii="Bookman Old Style" w:hAnsi="Bookman Old Style"/>
          <w:sz w:val="22"/>
          <w:szCs w:val="22"/>
        </w:rPr>
      </w:pPr>
      <w:r w:rsidRPr="00392822">
        <w:rPr>
          <w:rFonts w:ascii="Bookman Old Style" w:hAnsi="Bookman Old Style"/>
          <w:sz w:val="22"/>
          <w:szCs w:val="22"/>
        </w:rPr>
        <w:t xml:space="preserve">Soil Reaction pH </w:t>
      </w:r>
    </w:p>
    <w:p w:rsidR="00714908" w:rsidRPr="00392822" w:rsidRDefault="00714908" w:rsidP="00FE16EE">
      <w:pPr>
        <w:pStyle w:val="ListParagraph"/>
        <w:numPr>
          <w:ilvl w:val="0"/>
          <w:numId w:val="2"/>
        </w:numPr>
        <w:autoSpaceDE w:val="0"/>
        <w:autoSpaceDN w:val="0"/>
        <w:adjustRightInd w:val="0"/>
        <w:spacing w:line="276" w:lineRule="auto"/>
        <w:jc w:val="both"/>
        <w:rPr>
          <w:rFonts w:ascii="Bookman Old Style" w:hAnsi="Bookman Old Style"/>
          <w:sz w:val="22"/>
          <w:szCs w:val="22"/>
        </w:rPr>
      </w:pPr>
      <w:r w:rsidRPr="00392822">
        <w:rPr>
          <w:rFonts w:ascii="Bookman Old Style" w:hAnsi="Bookman Old Style"/>
          <w:sz w:val="22"/>
          <w:szCs w:val="22"/>
        </w:rPr>
        <w:t xml:space="preserve">Electrical Conductivity(EC) </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Cation Exchange Capacity (C.E.C)</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Exchangeable Sodium (Na</w:t>
      </w:r>
      <w:r w:rsidRPr="00392822">
        <w:rPr>
          <w:rFonts w:ascii="Bookman Old Style" w:hAnsi="Bookman Old Style"/>
          <w:vertAlign w:val="superscript"/>
        </w:rPr>
        <w:t>+</w:t>
      </w:r>
      <w:r w:rsidRPr="00392822">
        <w:rPr>
          <w:rFonts w:ascii="Bookman Old Style" w:hAnsi="Bookman Old Style"/>
        </w:rPr>
        <w:t>)</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Exchangeable Potassium (K</w:t>
      </w:r>
      <w:r w:rsidRPr="00392822">
        <w:rPr>
          <w:rFonts w:ascii="Bookman Old Style" w:hAnsi="Bookman Old Style"/>
          <w:vertAlign w:val="superscript"/>
        </w:rPr>
        <w:t>+</w:t>
      </w:r>
      <w:r w:rsidRPr="00392822">
        <w:rPr>
          <w:rFonts w:ascii="Bookman Old Style" w:hAnsi="Bookman Old Style"/>
        </w:rPr>
        <w:t>)</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Exchangeable Calcium (Ca</w:t>
      </w:r>
      <w:r w:rsidRPr="00392822">
        <w:rPr>
          <w:rFonts w:ascii="Bookman Old Style" w:hAnsi="Bookman Old Style"/>
          <w:vertAlign w:val="superscript"/>
        </w:rPr>
        <w:t>++</w:t>
      </w:r>
      <w:r w:rsidRPr="00392822">
        <w:rPr>
          <w:rFonts w:ascii="Bookman Old Style" w:hAnsi="Bookman Old Style"/>
        </w:rPr>
        <w:t xml:space="preserve">) </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Exchangeable Magnesium (Mg</w:t>
      </w:r>
      <w:r w:rsidRPr="00392822">
        <w:rPr>
          <w:rFonts w:ascii="Bookman Old Style" w:hAnsi="Bookman Old Style"/>
          <w:vertAlign w:val="superscript"/>
        </w:rPr>
        <w:t>++</w:t>
      </w:r>
      <w:r w:rsidRPr="00392822">
        <w:rPr>
          <w:rFonts w:ascii="Bookman Old Style" w:hAnsi="Bookman Old Style"/>
        </w:rPr>
        <w:t>)</w:t>
      </w:r>
    </w:p>
    <w:p w:rsidR="00A25089" w:rsidRPr="00392822" w:rsidRDefault="00A25089" w:rsidP="00FE16EE">
      <w:pPr>
        <w:numPr>
          <w:ilvl w:val="0"/>
          <w:numId w:val="2"/>
        </w:numPr>
        <w:spacing w:after="0"/>
        <w:contextualSpacing/>
        <w:jc w:val="both"/>
        <w:rPr>
          <w:rFonts w:ascii="Bookman Old Style" w:hAnsi="Bookman Old Style"/>
        </w:rPr>
      </w:pPr>
      <w:r w:rsidRPr="00392822">
        <w:rPr>
          <w:rFonts w:ascii="Bookman Old Style" w:hAnsi="Bookman Old Style"/>
        </w:rPr>
        <w:t>Total nitrogen (TN)</w:t>
      </w:r>
    </w:p>
    <w:p w:rsidR="00714908" w:rsidRPr="00392822"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Available Phosphorus (Av.P)</w:t>
      </w:r>
    </w:p>
    <w:p w:rsidR="00EC5EBA" w:rsidRDefault="00714908" w:rsidP="00FE16EE">
      <w:pPr>
        <w:numPr>
          <w:ilvl w:val="0"/>
          <w:numId w:val="2"/>
        </w:numPr>
        <w:spacing w:after="0"/>
        <w:contextualSpacing/>
        <w:jc w:val="both"/>
        <w:rPr>
          <w:rFonts w:ascii="Bookman Old Style" w:hAnsi="Bookman Old Style"/>
        </w:rPr>
      </w:pPr>
      <w:r w:rsidRPr="00392822">
        <w:rPr>
          <w:rFonts w:ascii="Bookman Old Style" w:hAnsi="Bookman Old Style"/>
        </w:rPr>
        <w:t xml:space="preserve">Organic Matter (OM) </w:t>
      </w:r>
    </w:p>
    <w:p w:rsidR="00EC5EBA" w:rsidRDefault="00EC5EBA" w:rsidP="00EC5EBA">
      <w:r>
        <w:br w:type="page"/>
      </w:r>
    </w:p>
    <w:p w:rsidR="00714908" w:rsidRPr="00392822" w:rsidRDefault="00714908" w:rsidP="00EC5EBA">
      <w:pPr>
        <w:spacing w:after="0"/>
        <w:ind w:left="1440"/>
        <w:contextualSpacing/>
        <w:jc w:val="both"/>
        <w:rPr>
          <w:rFonts w:ascii="Bookman Old Style" w:hAnsi="Bookman Old Style"/>
        </w:rPr>
      </w:pPr>
    </w:p>
    <w:p w:rsidR="008A14C1" w:rsidRPr="00737DB9" w:rsidRDefault="008A14C1" w:rsidP="00FE16EE">
      <w:pPr>
        <w:pStyle w:val="Heading2"/>
        <w:numPr>
          <w:ilvl w:val="1"/>
          <w:numId w:val="3"/>
        </w:numPr>
        <w:spacing w:before="0"/>
        <w:ind w:left="540"/>
        <w:rPr>
          <w:rFonts w:ascii="Bookman Old Style" w:hAnsi="Bookman Old Style"/>
          <w:i w:val="0"/>
          <w:sz w:val="22"/>
          <w:szCs w:val="20"/>
        </w:rPr>
      </w:pPr>
      <w:bookmarkStart w:id="12" w:name="_Toc468703332"/>
      <w:r w:rsidRPr="00737DB9">
        <w:rPr>
          <w:rFonts w:ascii="Bookman Old Style" w:hAnsi="Bookman Old Style"/>
          <w:i w:val="0"/>
          <w:sz w:val="22"/>
          <w:szCs w:val="20"/>
        </w:rPr>
        <w:t>Final Soil Map Production</w:t>
      </w:r>
      <w:bookmarkEnd w:id="12"/>
      <w:r w:rsidRPr="00737DB9">
        <w:rPr>
          <w:rFonts w:ascii="Bookman Old Style" w:hAnsi="Bookman Old Style"/>
          <w:i w:val="0"/>
          <w:sz w:val="22"/>
          <w:szCs w:val="20"/>
        </w:rPr>
        <w:t xml:space="preserve"> </w:t>
      </w:r>
    </w:p>
    <w:p w:rsidR="00FA0D76" w:rsidRDefault="008A14C1" w:rsidP="00392822">
      <w:pPr>
        <w:spacing w:after="0"/>
        <w:contextualSpacing/>
        <w:jc w:val="both"/>
        <w:rPr>
          <w:rFonts w:ascii="Bookman Old Style" w:hAnsi="Bookman Old Style"/>
          <w:b/>
          <w:bCs/>
        </w:rPr>
      </w:pPr>
      <w:r w:rsidRPr="00392822">
        <w:rPr>
          <w:rFonts w:ascii="Bookman Old Style" w:hAnsi="Bookman Old Style"/>
        </w:rPr>
        <w:t>Once laboratory results were available, the entire field descriptions were studied and classifications were undertaken according to the World Reference Base for Soil Resources (FAO</w:t>
      </w:r>
      <w:r w:rsidR="00AD0C73" w:rsidRPr="00392822">
        <w:rPr>
          <w:rFonts w:ascii="Bookman Old Style" w:hAnsi="Bookman Old Style"/>
        </w:rPr>
        <w:t xml:space="preserve">, </w:t>
      </w:r>
      <w:r w:rsidR="00AD0C73" w:rsidRPr="00AE7619">
        <w:rPr>
          <w:rFonts w:ascii="Bookman Old Style" w:hAnsi="Bookman Old Style"/>
        </w:rPr>
        <w:t>1988</w:t>
      </w:r>
      <w:r w:rsidRPr="00AE7619">
        <w:rPr>
          <w:rFonts w:ascii="Bookman Old Style" w:hAnsi="Bookman Old Style"/>
        </w:rPr>
        <w:t>). Consecutively, the produced final soil map was digitized and geo-referenced</w:t>
      </w:r>
      <w:r w:rsidR="00B724D6" w:rsidRPr="00AE7619">
        <w:rPr>
          <w:rFonts w:ascii="Bookman Old Style" w:hAnsi="Bookman Old Style"/>
        </w:rPr>
        <w:t xml:space="preserve"> (Figure </w:t>
      </w:r>
      <w:r w:rsidR="00AE7619" w:rsidRPr="00AE7619">
        <w:rPr>
          <w:rFonts w:ascii="Bookman Old Style" w:hAnsi="Bookman Old Style"/>
        </w:rPr>
        <w:t>5-</w:t>
      </w:r>
      <w:r w:rsidR="00B724D6" w:rsidRPr="00AE7619">
        <w:rPr>
          <w:rFonts w:ascii="Bookman Old Style" w:hAnsi="Bookman Old Style"/>
        </w:rPr>
        <w:t>1)</w:t>
      </w:r>
      <w:r w:rsidRPr="00AE7619">
        <w:rPr>
          <w:rFonts w:ascii="Bookman Old Style" w:hAnsi="Bookman Old Style"/>
          <w:b/>
          <w:bCs/>
        </w:rPr>
        <w:t>.</w:t>
      </w:r>
    </w:p>
    <w:p w:rsidR="00CB129E" w:rsidRDefault="00CB129E">
      <w:pPr>
        <w:spacing w:after="0" w:line="240" w:lineRule="auto"/>
      </w:pPr>
      <w:r>
        <w:br w:type="page"/>
      </w:r>
    </w:p>
    <w:p w:rsidR="00FA0D76" w:rsidRDefault="00FA0D76" w:rsidP="00FA0D76"/>
    <w:p w:rsidR="00D51B40" w:rsidRDefault="00FA0D76" w:rsidP="000F0E86">
      <w:pPr>
        <w:pStyle w:val="Heading1"/>
      </w:pPr>
      <w:bookmarkStart w:id="13" w:name="_Toc468703333"/>
      <w:r w:rsidRPr="00FA0D76">
        <w:t>DESCRIPTION OF THE STUDY AREA</w:t>
      </w:r>
      <w:bookmarkEnd w:id="13"/>
      <w:r w:rsidRPr="00FA0D76">
        <w:t xml:space="preserve"> </w:t>
      </w:r>
    </w:p>
    <w:p w:rsidR="00E57DE2" w:rsidRPr="00641347" w:rsidRDefault="00641347" w:rsidP="00641347">
      <w:pPr>
        <w:pStyle w:val="Heading2"/>
        <w:spacing w:before="0" w:after="0"/>
        <w:rPr>
          <w:rFonts w:ascii="Bookman Old Style" w:hAnsi="Bookman Old Style"/>
          <w:i w:val="0"/>
          <w:sz w:val="22"/>
          <w:szCs w:val="22"/>
        </w:rPr>
      </w:pPr>
      <w:bookmarkStart w:id="14" w:name="_Toc468703334"/>
      <w:r w:rsidRPr="00641347">
        <w:rPr>
          <w:rFonts w:ascii="Bookman Old Style" w:hAnsi="Bookman Old Style"/>
          <w:i w:val="0"/>
          <w:sz w:val="22"/>
          <w:szCs w:val="22"/>
        </w:rPr>
        <w:t xml:space="preserve">4.1 </w:t>
      </w:r>
      <w:r w:rsidR="00E57DE2" w:rsidRPr="00641347">
        <w:rPr>
          <w:rFonts w:ascii="Bookman Old Style" w:hAnsi="Bookman Old Style"/>
          <w:i w:val="0"/>
          <w:sz w:val="22"/>
          <w:szCs w:val="22"/>
        </w:rPr>
        <w:t>Location</w:t>
      </w:r>
      <w:bookmarkEnd w:id="14"/>
    </w:p>
    <w:p w:rsidR="00CB129E" w:rsidRDefault="00CB129E" w:rsidP="00CB129E">
      <w:pPr>
        <w:jc w:val="both"/>
        <w:rPr>
          <w:rFonts w:ascii="Bookman Old Style" w:hAnsi="Bookman Old Style" w:cs="Microsoft Sans Serif"/>
          <w:color w:val="000000"/>
        </w:rPr>
      </w:pPr>
      <w:r w:rsidRPr="00CB129E">
        <w:rPr>
          <w:rFonts w:ascii="Bookman Old Style" w:hAnsi="Bookman Old Style" w:cs="Microsoft Sans Serif"/>
          <w:color w:val="000000"/>
        </w:rPr>
        <w:t xml:space="preserve">Dalole small scale irrigation project is found at Chefe-konche kebele in Boneya Boshe district, East Welega Zone, Oromia Regional state. The project is found 1.5 km south west from the district town, Belo and the command area has an average elevation of 1768 m.a.s.l. </w:t>
      </w:r>
    </w:p>
    <w:p w:rsidR="00CB129E" w:rsidRDefault="00FF0DB8" w:rsidP="00FE16EE">
      <w:pPr>
        <w:pStyle w:val="Heading2"/>
        <w:numPr>
          <w:ilvl w:val="1"/>
          <w:numId w:val="3"/>
        </w:numPr>
        <w:spacing w:before="0"/>
        <w:ind w:left="540"/>
        <w:rPr>
          <w:rFonts w:ascii="Bookman Old Style" w:hAnsi="Bookman Old Style"/>
          <w:i w:val="0"/>
          <w:sz w:val="22"/>
          <w:szCs w:val="20"/>
        </w:rPr>
      </w:pPr>
      <w:bookmarkStart w:id="15" w:name="_Toc468703335"/>
      <w:r w:rsidRPr="00641347">
        <w:rPr>
          <w:rFonts w:ascii="Bookman Old Style" w:hAnsi="Bookman Old Style"/>
          <w:i w:val="0"/>
          <w:sz w:val="22"/>
          <w:szCs w:val="20"/>
        </w:rPr>
        <w:t>Climate</w:t>
      </w:r>
      <w:bookmarkEnd w:id="15"/>
    </w:p>
    <w:p w:rsidR="00CB129E" w:rsidRPr="00CB129E" w:rsidRDefault="00CB129E" w:rsidP="00CB129E">
      <w:pPr>
        <w:autoSpaceDE w:val="0"/>
        <w:autoSpaceDN w:val="0"/>
        <w:adjustRightInd w:val="0"/>
        <w:spacing w:after="0"/>
        <w:jc w:val="both"/>
        <w:rPr>
          <w:rFonts w:ascii="Bookman Old Style" w:hAnsi="Bookman Old Style"/>
        </w:rPr>
      </w:pPr>
      <w:r w:rsidRPr="00CB129E">
        <w:rPr>
          <w:rFonts w:ascii="Bookman Old Style" w:hAnsi="Bookman Old Style"/>
        </w:rPr>
        <w:t xml:space="preserve">The climate of </w:t>
      </w:r>
      <w:r w:rsidRPr="00CB129E">
        <w:rPr>
          <w:rFonts w:ascii="Bookman Old Style" w:hAnsi="Bookman Old Style"/>
          <w:iCs/>
        </w:rPr>
        <w:t>Dalole</w:t>
      </w:r>
      <w:r w:rsidRPr="00CB129E">
        <w:rPr>
          <w:rFonts w:ascii="Bookman Old Style" w:hAnsi="Bookman Old Style"/>
        </w:rPr>
        <w:t xml:space="preserve"> watershed area is represented by the Bako climate records and reveals that the average temperature ranges from 15.30c to 26.90c. The relative humidity varies from 69% to 79% and wind speed from 69 to 173km/day. The sun shine hours varied from </w:t>
      </w:r>
      <w:r w:rsidRPr="00CB129E">
        <w:rPr>
          <w:rFonts w:ascii="Bookman Old Style" w:eastAsia="Times New Roman" w:hAnsi="Bookman Old Style"/>
          <w:lang w:eastAsia="zh-CN"/>
        </w:rPr>
        <w:t xml:space="preserve">11.4 </w:t>
      </w:r>
      <w:r w:rsidRPr="00CB129E">
        <w:rPr>
          <w:rFonts w:ascii="Bookman Old Style" w:hAnsi="Bookman Old Style"/>
        </w:rPr>
        <w:t xml:space="preserve">in </w:t>
      </w:r>
      <w:r w:rsidRPr="00CB129E">
        <w:rPr>
          <w:rFonts w:ascii="Bookman Old Style" w:eastAsia="Times New Roman" w:hAnsi="Bookman Old Style"/>
          <w:lang w:eastAsia="zh-CN"/>
        </w:rPr>
        <w:t>January</w:t>
      </w:r>
      <w:r w:rsidRPr="00CB129E">
        <w:rPr>
          <w:rFonts w:ascii="Bookman Old Style" w:hAnsi="Bookman Old Style"/>
        </w:rPr>
        <w:t xml:space="preserve"> to 12.2 hours/day in May. The average rainfall varied from </w:t>
      </w:r>
      <w:r w:rsidRPr="00CB129E">
        <w:rPr>
          <w:rFonts w:ascii="Bookman Old Style" w:eastAsia="Times New Roman" w:hAnsi="Bookman Old Style"/>
          <w:lang w:eastAsia="zh-CN"/>
        </w:rPr>
        <w:t>29</w:t>
      </w:r>
      <w:r w:rsidRPr="00CB129E">
        <w:rPr>
          <w:rFonts w:ascii="Bookman Old Style" w:hAnsi="Bookman Old Style"/>
        </w:rPr>
        <w:t xml:space="preserve">mm in December to 178 mm/month of </w:t>
      </w:r>
      <w:r w:rsidRPr="00CB129E">
        <w:rPr>
          <w:rFonts w:ascii="Bookman Old Style" w:eastAsia="Times New Roman" w:hAnsi="Bookman Old Style"/>
          <w:lang w:eastAsia="zh-CN"/>
        </w:rPr>
        <w:t>April</w:t>
      </w:r>
      <w:r w:rsidRPr="00CB129E">
        <w:rPr>
          <w:rFonts w:ascii="Bookman Old Style" w:hAnsi="Bookman Old Style"/>
        </w:rPr>
        <w:t xml:space="preserve">. The calculated average monthly reference evapo-transpiration ranged from 4.38 mm in </w:t>
      </w:r>
      <w:r w:rsidRPr="00CB129E">
        <w:rPr>
          <w:rFonts w:ascii="Bookman Old Style" w:eastAsia="Times New Roman" w:hAnsi="Bookman Old Style"/>
          <w:lang w:eastAsia="zh-CN"/>
        </w:rPr>
        <w:t>December</w:t>
      </w:r>
      <w:r w:rsidRPr="00CB129E">
        <w:rPr>
          <w:rFonts w:ascii="Bookman Old Style" w:hAnsi="Bookman Old Style"/>
        </w:rPr>
        <w:t xml:space="preserve"> to 5.61 mm in March, based on the summary of meteorological </w:t>
      </w:r>
      <w:r w:rsidR="002C6997" w:rsidRPr="00CB129E">
        <w:rPr>
          <w:rFonts w:ascii="Bookman Old Style" w:hAnsi="Bookman Old Style"/>
        </w:rPr>
        <w:t>characteristics</w:t>
      </w:r>
      <w:r w:rsidR="002C6997">
        <w:rPr>
          <w:rFonts w:ascii="Bookman Old Style" w:hAnsi="Bookman Old Style"/>
        </w:rPr>
        <w:t xml:space="preserve"> (Table 4-1)</w:t>
      </w:r>
      <w:r w:rsidRPr="00CB129E">
        <w:rPr>
          <w:rFonts w:ascii="Bookman Old Style" w:hAnsi="Bookman Old Style"/>
        </w:rPr>
        <w:t>.</w:t>
      </w:r>
    </w:p>
    <w:p w:rsidR="00CB129E" w:rsidRPr="002C6997" w:rsidRDefault="002C6997" w:rsidP="002C6997">
      <w:pPr>
        <w:pStyle w:val="Caption"/>
        <w:rPr>
          <w:rFonts w:ascii="Bookman Old Style" w:hAnsi="Bookman Old Style"/>
          <w:b w:val="0"/>
          <w:sz w:val="22"/>
          <w:szCs w:val="22"/>
        </w:rPr>
      </w:pPr>
      <w:bookmarkStart w:id="16" w:name="_Toc468703361"/>
      <w:r w:rsidRPr="002C6997">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4</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1</w:t>
      </w:r>
      <w:r w:rsidR="00AA6DC5">
        <w:rPr>
          <w:rFonts w:ascii="Bookman Old Style" w:hAnsi="Bookman Old Style"/>
          <w:b w:val="0"/>
          <w:sz w:val="22"/>
          <w:szCs w:val="22"/>
        </w:rPr>
        <w:fldChar w:fldCharType="end"/>
      </w:r>
      <w:r w:rsidRPr="002C6997">
        <w:rPr>
          <w:rFonts w:ascii="Bookman Old Style" w:hAnsi="Bookman Old Style"/>
          <w:b w:val="0"/>
          <w:sz w:val="22"/>
          <w:szCs w:val="22"/>
        </w:rPr>
        <w:t>: The climatic data of the watershed area</w:t>
      </w:r>
      <w:bookmarkEnd w:id="16"/>
    </w:p>
    <w:tbl>
      <w:tblPr>
        <w:tblW w:w="9085" w:type="dxa"/>
        <w:tblInd w:w="93" w:type="dxa"/>
        <w:tblLook w:val="04A0" w:firstRow="1" w:lastRow="0" w:firstColumn="1" w:lastColumn="0" w:noHBand="0" w:noVBand="1"/>
      </w:tblPr>
      <w:tblGrid>
        <w:gridCol w:w="1365"/>
        <w:gridCol w:w="960"/>
        <w:gridCol w:w="1580"/>
        <w:gridCol w:w="1480"/>
        <w:gridCol w:w="1400"/>
        <w:gridCol w:w="1100"/>
        <w:gridCol w:w="1200"/>
      </w:tblGrid>
      <w:tr w:rsidR="00CB129E" w:rsidRPr="00CB129E" w:rsidTr="002C6997">
        <w:trPr>
          <w:trHeight w:val="315"/>
        </w:trPr>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Month</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RF, mm</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Min Temp, °C</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Max Temp, °C</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Humidity, %</w:t>
            </w:r>
          </w:p>
        </w:tc>
        <w:tc>
          <w:tcPr>
            <w:tcW w:w="11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Wind, km/day</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Sun, hours</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January</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47</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14.1</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29.7</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69</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11.4</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February</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71</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30</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70</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11.5</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March</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107</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16.6</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29.7</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73</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173</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April</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178</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16.6</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26.7</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130</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12.1</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May</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167</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16.2</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25.5</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12.2</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June</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107</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15.6</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24.7</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12.2</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July</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94</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24.2</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79</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12.2</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August</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120</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24.7</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78</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104</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12.1</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September</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130</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25.3</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86</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October</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169</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15.8</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26</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77</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95</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11.5</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November</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126</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14.1</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26.8</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73</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69</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11.5</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December</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29</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13.6</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29</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69</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69</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11.5</w:t>
            </w:r>
          </w:p>
        </w:tc>
      </w:tr>
      <w:tr w:rsidR="00CB129E" w:rsidRPr="00CB129E" w:rsidTr="002C6997">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CB129E" w:rsidRPr="00CB129E" w:rsidRDefault="00CB129E" w:rsidP="004D4218">
            <w:pPr>
              <w:contextualSpacing/>
              <w:rPr>
                <w:rFonts w:ascii="Bookman Old Style" w:eastAsia="Times New Roman" w:hAnsi="Bookman Old Style"/>
              </w:rPr>
            </w:pPr>
            <w:r w:rsidRPr="00CB129E">
              <w:rPr>
                <w:rFonts w:ascii="Bookman Old Style" w:eastAsia="Times New Roman" w:hAnsi="Bookman Old Style"/>
              </w:rPr>
              <w:t>Average</w:t>
            </w:r>
          </w:p>
        </w:tc>
        <w:tc>
          <w:tcPr>
            <w:tcW w:w="96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112</w:t>
            </w:r>
          </w:p>
        </w:tc>
        <w:tc>
          <w:tcPr>
            <w:tcW w:w="15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15.3</w:t>
            </w:r>
          </w:p>
        </w:tc>
        <w:tc>
          <w:tcPr>
            <w:tcW w:w="148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26.9</w:t>
            </w:r>
          </w:p>
        </w:tc>
        <w:tc>
          <w:tcPr>
            <w:tcW w:w="14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75</w:t>
            </w:r>
          </w:p>
        </w:tc>
        <w:tc>
          <w:tcPr>
            <w:tcW w:w="11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102</w:t>
            </w:r>
          </w:p>
        </w:tc>
        <w:tc>
          <w:tcPr>
            <w:tcW w:w="1200" w:type="dxa"/>
            <w:tcBorders>
              <w:top w:val="nil"/>
              <w:left w:val="nil"/>
              <w:bottom w:val="single" w:sz="4" w:space="0" w:color="auto"/>
              <w:right w:val="single" w:sz="4" w:space="0" w:color="auto"/>
            </w:tcBorders>
            <w:shd w:val="clear" w:color="auto" w:fill="auto"/>
            <w:noWrap/>
            <w:vAlign w:val="bottom"/>
            <w:hideMark/>
          </w:tcPr>
          <w:p w:rsidR="00CB129E" w:rsidRPr="00CB129E" w:rsidRDefault="00CB129E" w:rsidP="002C6997">
            <w:pPr>
              <w:contextualSpacing/>
              <w:jc w:val="center"/>
              <w:rPr>
                <w:rFonts w:ascii="Bookman Old Style" w:eastAsia="Times New Roman" w:hAnsi="Bookman Old Style"/>
              </w:rPr>
            </w:pPr>
            <w:r w:rsidRPr="00CB129E">
              <w:rPr>
                <w:rFonts w:ascii="Bookman Old Style" w:eastAsia="Times New Roman" w:hAnsi="Bookman Old Style"/>
              </w:rPr>
              <w:t>11.8</w:t>
            </w:r>
          </w:p>
        </w:tc>
      </w:tr>
    </w:tbl>
    <w:p w:rsidR="00CB129E" w:rsidRPr="00CB129E" w:rsidRDefault="00CB129E" w:rsidP="00CB129E">
      <w:pPr>
        <w:autoSpaceDE w:val="0"/>
        <w:autoSpaceDN w:val="0"/>
        <w:adjustRightInd w:val="0"/>
        <w:spacing w:after="0"/>
        <w:jc w:val="both"/>
        <w:rPr>
          <w:rFonts w:ascii="Bookman Old Style" w:hAnsi="Bookman Old Style"/>
        </w:rPr>
      </w:pPr>
    </w:p>
    <w:p w:rsidR="00CB129E" w:rsidRPr="002C6997" w:rsidRDefault="00CB129E" w:rsidP="002C6997">
      <w:pPr>
        <w:pStyle w:val="Heading2"/>
        <w:numPr>
          <w:ilvl w:val="1"/>
          <w:numId w:val="3"/>
        </w:numPr>
        <w:spacing w:before="0"/>
        <w:ind w:left="540"/>
        <w:rPr>
          <w:rFonts w:ascii="Bookman Old Style" w:hAnsi="Bookman Old Style"/>
          <w:i w:val="0"/>
          <w:sz w:val="22"/>
          <w:szCs w:val="20"/>
        </w:rPr>
      </w:pPr>
      <w:bookmarkStart w:id="17" w:name="_Toc468262100"/>
      <w:bookmarkStart w:id="18" w:name="_Toc468703336"/>
      <w:r w:rsidRPr="002C6997">
        <w:rPr>
          <w:rFonts w:ascii="Bookman Old Style" w:hAnsi="Bookman Old Style"/>
          <w:i w:val="0"/>
          <w:sz w:val="22"/>
          <w:szCs w:val="20"/>
        </w:rPr>
        <w:t>Hydrology</w:t>
      </w:r>
      <w:bookmarkEnd w:id="17"/>
      <w:bookmarkEnd w:id="18"/>
    </w:p>
    <w:p w:rsidR="002C6997" w:rsidRDefault="00CB129E" w:rsidP="00CB129E">
      <w:pPr>
        <w:autoSpaceDE w:val="0"/>
        <w:autoSpaceDN w:val="0"/>
        <w:adjustRightInd w:val="0"/>
        <w:spacing w:after="0"/>
        <w:jc w:val="both"/>
        <w:rPr>
          <w:rFonts w:ascii="Bookman Old Style" w:hAnsi="Bookman Old Style"/>
        </w:rPr>
      </w:pPr>
      <w:r w:rsidRPr="00CB129E">
        <w:rPr>
          <w:rFonts w:ascii="Bookman Old Style" w:hAnsi="Bookman Old Style"/>
        </w:rPr>
        <w:t xml:space="preserve">The </w:t>
      </w:r>
      <w:r w:rsidRPr="00CB129E">
        <w:rPr>
          <w:rFonts w:ascii="Bookman Old Style" w:hAnsi="Bookman Old Style"/>
          <w:iCs/>
        </w:rPr>
        <w:t>Dalole</w:t>
      </w:r>
      <w:r w:rsidRPr="00CB129E">
        <w:rPr>
          <w:rFonts w:ascii="Bookman Old Style" w:hAnsi="Bookman Old Style"/>
        </w:rPr>
        <w:t xml:space="preserve"> </w:t>
      </w:r>
      <w:r w:rsidR="002C6997" w:rsidRPr="00CB129E">
        <w:rPr>
          <w:rFonts w:ascii="Bookman Old Style" w:hAnsi="Bookman Old Style"/>
        </w:rPr>
        <w:t>collects</w:t>
      </w:r>
      <w:r w:rsidRPr="00CB129E">
        <w:rPr>
          <w:rFonts w:ascii="Bookman Old Style" w:hAnsi="Bookman Old Style"/>
        </w:rPr>
        <w:t xml:space="preserve"> water from t</w:t>
      </w:r>
      <w:r w:rsidR="002C6997">
        <w:rPr>
          <w:rFonts w:ascii="Bookman Old Style" w:hAnsi="Bookman Old Style"/>
        </w:rPr>
        <w:t>w</w:t>
      </w:r>
      <w:r w:rsidRPr="00CB129E">
        <w:rPr>
          <w:rFonts w:ascii="Bookman Old Style" w:hAnsi="Bookman Old Style"/>
        </w:rPr>
        <w:t>o small permanent in the watershed area on the way flowing to the diversion weir site. Collecting water from the feeding streams, the stream discharges design flood of 90.98m</w:t>
      </w:r>
      <w:r w:rsidRPr="00CB129E">
        <w:rPr>
          <w:rFonts w:ascii="Bookman Old Style" w:hAnsi="Bookman Old Style"/>
          <w:vertAlign w:val="superscript"/>
        </w:rPr>
        <w:t>3</w:t>
      </w:r>
      <w:r w:rsidRPr="00CB129E">
        <w:rPr>
          <w:rFonts w:ascii="Bookman Old Style" w:hAnsi="Bookman Old Style"/>
        </w:rPr>
        <w:t>/s at the diversion weir site. The proposed diversion water amount is 16.2/s, which shows that the proposed amount of diversion water is very small that does not detain much water from downstream users. The estimated surface runoff sediment deposits and coefficient is presented under the irrigation design section of this report volume. Very large part of the sediment is often deposited in the river bed and surrounding low laying areas.</w:t>
      </w:r>
    </w:p>
    <w:p w:rsidR="002C6997" w:rsidRDefault="002C6997" w:rsidP="002C6997">
      <w:r>
        <w:br w:type="page"/>
      </w:r>
    </w:p>
    <w:p w:rsidR="00CB129E" w:rsidRPr="00CB129E" w:rsidRDefault="00CB129E" w:rsidP="00CB129E">
      <w:pPr>
        <w:autoSpaceDE w:val="0"/>
        <w:autoSpaceDN w:val="0"/>
        <w:adjustRightInd w:val="0"/>
        <w:spacing w:after="0"/>
        <w:jc w:val="both"/>
        <w:rPr>
          <w:rFonts w:ascii="Bookman Old Style" w:hAnsi="Bookman Old Style"/>
        </w:rPr>
      </w:pPr>
    </w:p>
    <w:p w:rsidR="00CB129E" w:rsidRPr="002C6997" w:rsidRDefault="00CB129E" w:rsidP="002C6997">
      <w:pPr>
        <w:pStyle w:val="Heading2"/>
        <w:numPr>
          <w:ilvl w:val="1"/>
          <w:numId w:val="3"/>
        </w:numPr>
        <w:spacing w:before="0"/>
        <w:ind w:left="540"/>
        <w:rPr>
          <w:rFonts w:ascii="Bookman Old Style" w:hAnsi="Bookman Old Style"/>
          <w:i w:val="0"/>
          <w:sz w:val="22"/>
          <w:szCs w:val="20"/>
        </w:rPr>
      </w:pPr>
      <w:bookmarkStart w:id="19" w:name="_Toc468262101"/>
      <w:bookmarkStart w:id="20" w:name="_Toc468703337"/>
      <w:r w:rsidRPr="002C6997">
        <w:rPr>
          <w:rFonts w:ascii="Bookman Old Style" w:hAnsi="Bookman Old Style"/>
          <w:i w:val="0"/>
          <w:sz w:val="22"/>
          <w:szCs w:val="20"/>
        </w:rPr>
        <w:t>Physiographic Nature of command area</w:t>
      </w:r>
      <w:bookmarkEnd w:id="19"/>
      <w:bookmarkEnd w:id="20"/>
    </w:p>
    <w:p w:rsidR="00CB129E" w:rsidRDefault="00CB129E" w:rsidP="00CB129E">
      <w:pPr>
        <w:autoSpaceDE w:val="0"/>
        <w:autoSpaceDN w:val="0"/>
        <w:adjustRightInd w:val="0"/>
        <w:spacing w:after="0"/>
        <w:jc w:val="both"/>
        <w:rPr>
          <w:rFonts w:ascii="Bookman Old Style" w:hAnsi="Bookman Old Style"/>
        </w:rPr>
      </w:pPr>
      <w:r w:rsidRPr="00CB129E">
        <w:rPr>
          <w:rFonts w:ascii="Bookman Old Style" w:hAnsi="Bookman Old Style"/>
        </w:rPr>
        <w:t xml:space="preserve">The small-scale irrigation project area and its environs are divided in to two small physiographic arrangements. These are the upland with steep slopes, the undulating land with slope of less than 5% and nearly flat land. The </w:t>
      </w:r>
      <w:r w:rsidRPr="00CB129E">
        <w:rPr>
          <w:rFonts w:ascii="Bookman Old Style" w:hAnsi="Bookman Old Style"/>
          <w:iCs/>
        </w:rPr>
        <w:t>Dalole</w:t>
      </w:r>
      <w:r w:rsidRPr="00CB129E">
        <w:rPr>
          <w:rFonts w:ascii="Bookman Old Style" w:hAnsi="Bookman Old Style"/>
        </w:rPr>
        <w:t xml:space="preserve"> plane is found close to the chains of ridges that are rugged and dissected by the rivers. </w:t>
      </w:r>
    </w:p>
    <w:p w:rsidR="002C6997" w:rsidRPr="00CB129E" w:rsidRDefault="002C6997" w:rsidP="00CB129E">
      <w:pPr>
        <w:autoSpaceDE w:val="0"/>
        <w:autoSpaceDN w:val="0"/>
        <w:adjustRightInd w:val="0"/>
        <w:spacing w:after="0"/>
        <w:jc w:val="both"/>
        <w:rPr>
          <w:rFonts w:ascii="Bookman Old Style" w:hAnsi="Bookman Old Style"/>
        </w:rPr>
      </w:pPr>
    </w:p>
    <w:p w:rsidR="00CB129E" w:rsidRPr="002C6997" w:rsidRDefault="00CB129E" w:rsidP="002C6997">
      <w:pPr>
        <w:pStyle w:val="Heading2"/>
        <w:numPr>
          <w:ilvl w:val="1"/>
          <w:numId w:val="3"/>
        </w:numPr>
        <w:spacing w:before="0"/>
        <w:ind w:left="540"/>
        <w:rPr>
          <w:rFonts w:ascii="Bookman Old Style" w:hAnsi="Bookman Old Style"/>
          <w:i w:val="0"/>
          <w:sz w:val="22"/>
          <w:szCs w:val="20"/>
        </w:rPr>
      </w:pPr>
      <w:bookmarkStart w:id="21" w:name="_Toc468262102"/>
      <w:bookmarkStart w:id="22" w:name="_Toc468703338"/>
      <w:r w:rsidRPr="002C6997">
        <w:rPr>
          <w:rFonts w:ascii="Bookman Old Style" w:hAnsi="Bookman Old Style"/>
          <w:i w:val="0"/>
          <w:sz w:val="22"/>
          <w:szCs w:val="20"/>
        </w:rPr>
        <w:t>Land use/Land Cover</w:t>
      </w:r>
      <w:bookmarkEnd w:id="21"/>
      <w:bookmarkEnd w:id="22"/>
    </w:p>
    <w:p w:rsidR="00CB129E" w:rsidRPr="00CB129E" w:rsidRDefault="00CB129E" w:rsidP="00CB129E">
      <w:pPr>
        <w:autoSpaceDE w:val="0"/>
        <w:autoSpaceDN w:val="0"/>
        <w:adjustRightInd w:val="0"/>
        <w:spacing w:after="0"/>
        <w:jc w:val="both"/>
        <w:rPr>
          <w:rFonts w:ascii="Bookman Old Style" w:hAnsi="Bookman Old Style" w:cs="BookmanOldStyle"/>
        </w:rPr>
      </w:pPr>
      <w:r w:rsidRPr="00CB129E">
        <w:rPr>
          <w:rFonts w:ascii="Bookman Old Style" w:hAnsi="Bookman Old Style" w:cs="BookmanOldStyle"/>
        </w:rPr>
        <w:t>The vegetation cover of the area is changing, due to the expansion of farm land and increasing uncontrolled tree cutting for fire wood and construction. A good indicator is that cultivation in steep areas was observed during site observation on some irrigation schemes. Indigenous trees are mostly replaced by eucalyptus species which are becoming dominant in farm lands. The figure below is driven from satellite images. The land cover of the area is</w:t>
      </w:r>
      <w:r w:rsidR="002C6997">
        <w:rPr>
          <w:rFonts w:ascii="Bookman Old Style" w:hAnsi="Bookman Old Style" w:cs="BookmanOldStyle"/>
        </w:rPr>
        <w:t xml:space="preserve"> described below T</w:t>
      </w:r>
      <w:r w:rsidRPr="00CB129E">
        <w:rPr>
          <w:rFonts w:ascii="Bookman Old Style" w:hAnsi="Bookman Old Style" w:cs="BookmanOldStyle"/>
        </w:rPr>
        <w:t>able</w:t>
      </w:r>
      <w:r w:rsidR="002C6997">
        <w:rPr>
          <w:rFonts w:ascii="Bookman Old Style" w:hAnsi="Bookman Old Style" w:cs="BookmanOldStyle"/>
        </w:rPr>
        <w:t xml:space="preserve"> 4-2</w:t>
      </w:r>
      <w:r w:rsidRPr="00CB129E">
        <w:rPr>
          <w:rFonts w:ascii="Bookman Old Style" w:hAnsi="Bookman Old Style" w:cs="BookmanOldStyle"/>
        </w:rPr>
        <w:t>.</w:t>
      </w:r>
    </w:p>
    <w:p w:rsidR="00CB129E" w:rsidRPr="00CB129E" w:rsidRDefault="00CB129E" w:rsidP="00CB129E">
      <w:pPr>
        <w:autoSpaceDE w:val="0"/>
        <w:autoSpaceDN w:val="0"/>
        <w:adjustRightInd w:val="0"/>
        <w:spacing w:after="0"/>
        <w:jc w:val="both"/>
        <w:rPr>
          <w:rFonts w:ascii="Bookman Old Style" w:hAnsi="Bookman Old Style" w:cs="BookmanOldStyle"/>
        </w:rPr>
      </w:pPr>
    </w:p>
    <w:p w:rsidR="00CB129E" w:rsidRPr="002C6997" w:rsidRDefault="002C6997" w:rsidP="002C6997">
      <w:pPr>
        <w:pStyle w:val="Caption"/>
        <w:keepNext/>
        <w:ind w:firstLine="720"/>
        <w:rPr>
          <w:rFonts w:ascii="Bookman Old Style" w:hAnsi="Bookman Old Style"/>
          <w:b w:val="0"/>
          <w:sz w:val="22"/>
          <w:szCs w:val="22"/>
        </w:rPr>
      </w:pPr>
      <w:bookmarkStart w:id="23" w:name="_Toc468703362"/>
      <w:r w:rsidRPr="002C6997">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4</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2</w:t>
      </w:r>
      <w:r w:rsidR="00AA6DC5">
        <w:rPr>
          <w:rFonts w:ascii="Bookman Old Style" w:hAnsi="Bookman Old Style"/>
          <w:b w:val="0"/>
          <w:sz w:val="22"/>
          <w:szCs w:val="22"/>
        </w:rPr>
        <w:fldChar w:fldCharType="end"/>
      </w:r>
      <w:r w:rsidRPr="002C6997">
        <w:rPr>
          <w:rFonts w:ascii="Bookman Old Style" w:hAnsi="Bookman Old Style"/>
          <w:b w:val="0"/>
          <w:sz w:val="22"/>
          <w:szCs w:val="22"/>
        </w:rPr>
        <w:t xml:space="preserve">: </w:t>
      </w:r>
      <w:r w:rsidR="00CB129E" w:rsidRPr="002C6997">
        <w:rPr>
          <w:rFonts w:ascii="Bookman Old Style" w:hAnsi="Bookman Old Style"/>
          <w:b w:val="0"/>
          <w:sz w:val="22"/>
          <w:szCs w:val="22"/>
        </w:rPr>
        <w:t>Land Cover of Dalole River Basin</w:t>
      </w:r>
      <w:bookmarkEnd w:id="23"/>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68"/>
        <w:gridCol w:w="2430"/>
        <w:gridCol w:w="2430"/>
      </w:tblGrid>
      <w:tr w:rsidR="00CB129E" w:rsidRPr="00CB129E" w:rsidTr="004D4218">
        <w:tc>
          <w:tcPr>
            <w:tcW w:w="612" w:type="dxa"/>
            <w:shd w:val="clear" w:color="auto" w:fill="D9D9D9" w:themeFill="background1" w:themeFillShade="D9"/>
            <w:vAlign w:val="center"/>
          </w:tcPr>
          <w:p w:rsidR="00CB129E" w:rsidRPr="00CB129E" w:rsidRDefault="00CB129E" w:rsidP="004D4218">
            <w:pPr>
              <w:spacing w:after="0" w:line="240" w:lineRule="auto"/>
              <w:contextualSpacing/>
              <w:jc w:val="center"/>
              <w:rPr>
                <w:rFonts w:ascii="Bookman Old Style" w:eastAsia="Times New Roman" w:hAnsi="Bookman Old Style"/>
              </w:rPr>
            </w:pPr>
            <w:r w:rsidRPr="00CB129E">
              <w:rPr>
                <w:rFonts w:ascii="Bookman Old Style" w:eastAsia="Times New Roman" w:hAnsi="Bookman Old Style"/>
              </w:rPr>
              <w:t>No</w:t>
            </w:r>
          </w:p>
        </w:tc>
        <w:tc>
          <w:tcPr>
            <w:tcW w:w="2268" w:type="dxa"/>
            <w:shd w:val="clear" w:color="auto" w:fill="D9D9D9" w:themeFill="background1" w:themeFillShade="D9"/>
            <w:vAlign w:val="center"/>
          </w:tcPr>
          <w:p w:rsidR="00CB129E" w:rsidRPr="00CB129E" w:rsidRDefault="00CB129E" w:rsidP="004D4218">
            <w:pPr>
              <w:spacing w:after="0" w:line="240" w:lineRule="auto"/>
              <w:contextualSpacing/>
              <w:rPr>
                <w:rFonts w:ascii="Bookman Old Style" w:eastAsia="Times New Roman" w:hAnsi="Bookman Old Style"/>
              </w:rPr>
            </w:pPr>
            <w:r w:rsidRPr="00CB129E">
              <w:rPr>
                <w:rFonts w:ascii="Bookman Old Style" w:eastAsia="Times New Roman" w:hAnsi="Bookman Old Style"/>
              </w:rPr>
              <w:t>Land use</w:t>
            </w:r>
          </w:p>
        </w:tc>
        <w:tc>
          <w:tcPr>
            <w:tcW w:w="2430" w:type="dxa"/>
            <w:shd w:val="clear" w:color="auto" w:fill="D9D9D9" w:themeFill="background1" w:themeFillShade="D9"/>
            <w:vAlign w:val="center"/>
          </w:tcPr>
          <w:p w:rsidR="00CB129E" w:rsidRPr="00CB129E" w:rsidRDefault="00CB129E" w:rsidP="004D4218">
            <w:pPr>
              <w:spacing w:after="0" w:line="240" w:lineRule="auto"/>
              <w:contextualSpacing/>
              <w:jc w:val="center"/>
              <w:rPr>
                <w:rFonts w:ascii="Bookman Old Style" w:eastAsia="Times New Roman" w:hAnsi="Bookman Old Style" w:cs="Microsoft Sans Serif"/>
              </w:rPr>
            </w:pPr>
            <w:r w:rsidRPr="00CB129E">
              <w:rPr>
                <w:rFonts w:ascii="Bookman Old Style" w:eastAsia="Times New Roman" w:hAnsi="Bookman Old Style" w:cs="Microsoft Sans Serif"/>
              </w:rPr>
              <w:t>kebele</w:t>
            </w:r>
          </w:p>
          <w:p w:rsidR="00CB129E" w:rsidRPr="00CB129E" w:rsidRDefault="00CB129E" w:rsidP="004D4218">
            <w:pPr>
              <w:spacing w:after="0" w:line="240" w:lineRule="auto"/>
              <w:contextualSpacing/>
              <w:jc w:val="center"/>
              <w:rPr>
                <w:rFonts w:ascii="Bookman Old Style" w:eastAsia="Times New Roman" w:hAnsi="Bookman Old Style"/>
              </w:rPr>
            </w:pPr>
            <w:r w:rsidRPr="00CB129E">
              <w:rPr>
                <w:rFonts w:ascii="Bookman Old Style" w:eastAsia="Times New Roman" w:hAnsi="Bookman Old Style"/>
              </w:rPr>
              <w:t>Area in (ha)</w:t>
            </w:r>
          </w:p>
        </w:tc>
        <w:tc>
          <w:tcPr>
            <w:tcW w:w="2430" w:type="dxa"/>
            <w:shd w:val="clear" w:color="auto" w:fill="D9D9D9" w:themeFill="background1" w:themeFillShade="D9"/>
            <w:vAlign w:val="center"/>
          </w:tcPr>
          <w:p w:rsidR="00CB129E" w:rsidRPr="00CB129E" w:rsidRDefault="00CB129E" w:rsidP="004D4218">
            <w:pPr>
              <w:spacing w:after="0" w:line="240" w:lineRule="auto"/>
              <w:contextualSpacing/>
              <w:jc w:val="center"/>
              <w:rPr>
                <w:rFonts w:ascii="Bookman Old Style" w:eastAsia="Times New Roman" w:hAnsi="Bookman Old Style" w:cs="Microsoft Sans Serif"/>
              </w:rPr>
            </w:pPr>
            <w:r w:rsidRPr="00CB129E">
              <w:rPr>
                <w:rFonts w:ascii="Bookman Old Style" w:eastAsia="Times New Roman" w:hAnsi="Bookman Old Style"/>
              </w:rPr>
              <w:t>Area (%)</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b/>
              </w:rPr>
            </w:pPr>
            <w:r w:rsidRPr="00CB129E">
              <w:rPr>
                <w:rFonts w:ascii="Bookman Old Style" w:eastAsia="Times New Roman" w:hAnsi="Bookman Old Style"/>
              </w:rPr>
              <w:t>1</w:t>
            </w:r>
          </w:p>
        </w:tc>
        <w:tc>
          <w:tcPr>
            <w:tcW w:w="2268" w:type="dxa"/>
          </w:tcPr>
          <w:p w:rsidR="00CB129E" w:rsidRPr="00CB129E" w:rsidRDefault="00CB129E" w:rsidP="004D4218">
            <w:pPr>
              <w:spacing w:after="0"/>
              <w:rPr>
                <w:rFonts w:ascii="Bookman Old Style" w:eastAsia="Times New Roman" w:hAnsi="Bookman Old Style"/>
              </w:rPr>
            </w:pPr>
            <w:r w:rsidRPr="00CB129E">
              <w:rPr>
                <w:rFonts w:ascii="Bookman Old Style" w:eastAsia="Times New Roman" w:hAnsi="Bookman Old Style"/>
              </w:rPr>
              <w:t xml:space="preserve">Cultivated land </w:t>
            </w:r>
          </w:p>
        </w:tc>
        <w:tc>
          <w:tcPr>
            <w:tcW w:w="2430" w:type="dxa"/>
          </w:tcPr>
          <w:p w:rsidR="00CB129E" w:rsidRPr="00CB129E" w:rsidRDefault="00CB129E" w:rsidP="004D4218">
            <w:pPr>
              <w:contextualSpacing/>
              <w:jc w:val="center"/>
              <w:rPr>
                <w:rFonts w:ascii="Bookman Old Style" w:hAnsi="Bookman Old Style"/>
              </w:rPr>
            </w:pPr>
            <w:r w:rsidRPr="00CB129E">
              <w:rPr>
                <w:rFonts w:ascii="Bookman Old Style" w:hAnsi="Bookman Old Style"/>
              </w:rPr>
              <w:t>1165</w:t>
            </w:r>
          </w:p>
        </w:tc>
        <w:tc>
          <w:tcPr>
            <w:tcW w:w="2430" w:type="dxa"/>
            <w:vAlign w:val="bottom"/>
          </w:tcPr>
          <w:p w:rsidR="00CB129E" w:rsidRPr="00CB129E" w:rsidRDefault="00CB129E" w:rsidP="004D4218">
            <w:pPr>
              <w:contextualSpacing/>
              <w:jc w:val="center"/>
              <w:rPr>
                <w:rFonts w:ascii="Bookman Old Style" w:hAnsi="Bookman Old Style" w:cs="Calibri"/>
                <w:color w:val="000000"/>
              </w:rPr>
            </w:pPr>
            <w:r w:rsidRPr="00CB129E">
              <w:rPr>
                <w:rFonts w:ascii="Bookman Old Style" w:hAnsi="Bookman Old Style" w:cs="Calibri"/>
                <w:color w:val="000000"/>
              </w:rPr>
              <w:t>71.0</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b/>
              </w:rPr>
            </w:pPr>
            <w:r w:rsidRPr="00CB129E">
              <w:rPr>
                <w:rFonts w:ascii="Bookman Old Style" w:eastAsia="Times New Roman" w:hAnsi="Bookman Old Style"/>
              </w:rPr>
              <w:t>2</w:t>
            </w:r>
          </w:p>
        </w:tc>
        <w:tc>
          <w:tcPr>
            <w:tcW w:w="2268" w:type="dxa"/>
          </w:tcPr>
          <w:p w:rsidR="00CB129E" w:rsidRPr="00CB129E" w:rsidRDefault="00CB129E" w:rsidP="004D4218">
            <w:pPr>
              <w:spacing w:after="0"/>
              <w:rPr>
                <w:rFonts w:ascii="Bookman Old Style" w:eastAsia="Times New Roman" w:hAnsi="Bookman Old Style"/>
              </w:rPr>
            </w:pPr>
            <w:r w:rsidRPr="00CB129E">
              <w:rPr>
                <w:rFonts w:ascii="Bookman Old Style" w:eastAsia="Times New Roman" w:hAnsi="Bookman Old Style"/>
              </w:rPr>
              <w:t>Forest</w:t>
            </w:r>
          </w:p>
        </w:tc>
        <w:tc>
          <w:tcPr>
            <w:tcW w:w="2430" w:type="dxa"/>
          </w:tcPr>
          <w:p w:rsidR="00CB129E" w:rsidRPr="00CB129E" w:rsidRDefault="00CB129E" w:rsidP="004D4218">
            <w:pPr>
              <w:contextualSpacing/>
              <w:jc w:val="center"/>
              <w:rPr>
                <w:rFonts w:ascii="Bookman Old Style" w:hAnsi="Bookman Old Style"/>
              </w:rPr>
            </w:pPr>
            <w:r w:rsidRPr="00CB129E">
              <w:rPr>
                <w:rFonts w:ascii="Bookman Old Style" w:hAnsi="Bookman Old Style"/>
              </w:rPr>
              <w:t>454</w:t>
            </w:r>
          </w:p>
        </w:tc>
        <w:tc>
          <w:tcPr>
            <w:tcW w:w="2430" w:type="dxa"/>
            <w:vAlign w:val="bottom"/>
          </w:tcPr>
          <w:p w:rsidR="00CB129E" w:rsidRPr="00CB129E" w:rsidRDefault="00CB129E" w:rsidP="004D4218">
            <w:pPr>
              <w:contextualSpacing/>
              <w:jc w:val="center"/>
              <w:rPr>
                <w:rFonts w:ascii="Bookman Old Style" w:hAnsi="Bookman Old Style" w:cs="Calibri"/>
                <w:color w:val="000000"/>
              </w:rPr>
            </w:pPr>
            <w:r w:rsidRPr="00CB129E">
              <w:rPr>
                <w:rFonts w:ascii="Bookman Old Style" w:hAnsi="Bookman Old Style" w:cs="Calibri"/>
                <w:color w:val="000000"/>
              </w:rPr>
              <w:t>27.6</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b/>
              </w:rPr>
            </w:pPr>
            <w:r w:rsidRPr="00CB129E">
              <w:rPr>
                <w:rFonts w:ascii="Bookman Old Style" w:eastAsia="Times New Roman" w:hAnsi="Bookman Old Style"/>
              </w:rPr>
              <w:t>3</w:t>
            </w:r>
          </w:p>
        </w:tc>
        <w:tc>
          <w:tcPr>
            <w:tcW w:w="2268" w:type="dxa"/>
          </w:tcPr>
          <w:p w:rsidR="00CB129E" w:rsidRPr="00CB129E" w:rsidRDefault="00CB129E" w:rsidP="004D4218">
            <w:pPr>
              <w:spacing w:after="0"/>
              <w:rPr>
                <w:rFonts w:ascii="Bookman Old Style" w:eastAsia="Times New Roman" w:hAnsi="Bookman Old Style"/>
              </w:rPr>
            </w:pPr>
            <w:r w:rsidRPr="00CB129E">
              <w:rPr>
                <w:rFonts w:ascii="Bookman Old Style" w:eastAsia="Times New Roman" w:hAnsi="Bookman Old Style"/>
              </w:rPr>
              <w:t>Grazing</w:t>
            </w:r>
          </w:p>
        </w:tc>
        <w:tc>
          <w:tcPr>
            <w:tcW w:w="2430" w:type="dxa"/>
          </w:tcPr>
          <w:p w:rsidR="00CB129E" w:rsidRPr="00CB129E" w:rsidRDefault="00CB129E" w:rsidP="004D4218">
            <w:pPr>
              <w:contextualSpacing/>
              <w:jc w:val="center"/>
              <w:rPr>
                <w:rFonts w:ascii="Bookman Old Style" w:hAnsi="Bookman Old Style"/>
              </w:rPr>
            </w:pPr>
            <w:r w:rsidRPr="00CB129E">
              <w:rPr>
                <w:rFonts w:ascii="Bookman Old Style" w:hAnsi="Bookman Old Style"/>
              </w:rPr>
              <w:t>13.2</w:t>
            </w:r>
          </w:p>
        </w:tc>
        <w:tc>
          <w:tcPr>
            <w:tcW w:w="2430" w:type="dxa"/>
            <w:vAlign w:val="bottom"/>
          </w:tcPr>
          <w:p w:rsidR="00CB129E" w:rsidRPr="00CB129E" w:rsidRDefault="00CB129E" w:rsidP="004D4218">
            <w:pPr>
              <w:contextualSpacing/>
              <w:jc w:val="center"/>
              <w:rPr>
                <w:rFonts w:ascii="Bookman Old Style" w:hAnsi="Bookman Old Style" w:cs="Calibri"/>
                <w:color w:val="000000"/>
              </w:rPr>
            </w:pPr>
            <w:r w:rsidRPr="00CB129E">
              <w:rPr>
                <w:rFonts w:ascii="Bookman Old Style" w:hAnsi="Bookman Old Style" w:cs="Calibri"/>
                <w:color w:val="000000"/>
              </w:rPr>
              <w:t>0.8</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b/>
              </w:rPr>
            </w:pPr>
            <w:r w:rsidRPr="00CB129E">
              <w:rPr>
                <w:rFonts w:ascii="Bookman Old Style" w:eastAsia="Times New Roman" w:hAnsi="Bookman Old Style"/>
              </w:rPr>
              <w:t>4</w:t>
            </w:r>
          </w:p>
        </w:tc>
        <w:tc>
          <w:tcPr>
            <w:tcW w:w="2268" w:type="dxa"/>
          </w:tcPr>
          <w:p w:rsidR="00CB129E" w:rsidRPr="00CB129E" w:rsidRDefault="00CB129E" w:rsidP="004D4218">
            <w:pPr>
              <w:spacing w:after="0"/>
              <w:rPr>
                <w:rFonts w:ascii="Bookman Old Style" w:eastAsia="Times New Roman" w:hAnsi="Bookman Old Style"/>
              </w:rPr>
            </w:pPr>
            <w:r w:rsidRPr="00CB129E">
              <w:rPr>
                <w:rFonts w:ascii="Bookman Old Style" w:eastAsia="Times New Roman" w:hAnsi="Bookman Old Style"/>
              </w:rPr>
              <w:t>Wet  land</w:t>
            </w:r>
          </w:p>
        </w:tc>
        <w:tc>
          <w:tcPr>
            <w:tcW w:w="2430" w:type="dxa"/>
          </w:tcPr>
          <w:p w:rsidR="00CB129E" w:rsidRPr="00CB129E" w:rsidRDefault="00CB129E" w:rsidP="004D4218">
            <w:pPr>
              <w:contextualSpacing/>
              <w:jc w:val="center"/>
              <w:rPr>
                <w:rFonts w:ascii="Bookman Old Style" w:hAnsi="Bookman Old Style"/>
              </w:rPr>
            </w:pPr>
            <w:r w:rsidRPr="00CB129E">
              <w:rPr>
                <w:rFonts w:ascii="Bookman Old Style" w:hAnsi="Bookman Old Style"/>
              </w:rPr>
              <w:t>0.13</w:t>
            </w:r>
          </w:p>
        </w:tc>
        <w:tc>
          <w:tcPr>
            <w:tcW w:w="2430" w:type="dxa"/>
            <w:vAlign w:val="bottom"/>
          </w:tcPr>
          <w:p w:rsidR="00CB129E" w:rsidRPr="00CB129E" w:rsidRDefault="00CB129E" w:rsidP="004D4218">
            <w:pPr>
              <w:contextualSpacing/>
              <w:jc w:val="center"/>
              <w:rPr>
                <w:rFonts w:ascii="Bookman Old Style" w:hAnsi="Bookman Old Style" w:cs="Calibri"/>
                <w:color w:val="000000"/>
              </w:rPr>
            </w:pPr>
            <w:r w:rsidRPr="00CB129E">
              <w:rPr>
                <w:rFonts w:ascii="Bookman Old Style" w:hAnsi="Bookman Old Style" w:cs="Calibri"/>
                <w:color w:val="000000"/>
              </w:rPr>
              <w:t>0.0</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rPr>
            </w:pPr>
            <w:r w:rsidRPr="00CB129E">
              <w:rPr>
                <w:rFonts w:ascii="Bookman Old Style" w:eastAsia="Times New Roman" w:hAnsi="Bookman Old Style"/>
              </w:rPr>
              <w:t>6</w:t>
            </w:r>
          </w:p>
        </w:tc>
        <w:tc>
          <w:tcPr>
            <w:tcW w:w="2268" w:type="dxa"/>
          </w:tcPr>
          <w:p w:rsidR="00CB129E" w:rsidRPr="00CB129E" w:rsidRDefault="00CB129E" w:rsidP="004D4218">
            <w:pPr>
              <w:spacing w:after="0"/>
              <w:rPr>
                <w:rFonts w:ascii="Bookman Old Style" w:eastAsia="Times New Roman" w:hAnsi="Bookman Old Style"/>
              </w:rPr>
            </w:pPr>
            <w:r w:rsidRPr="00CB129E">
              <w:rPr>
                <w:rFonts w:ascii="Bookman Old Style" w:eastAsia="Times New Roman" w:hAnsi="Bookman Old Style"/>
              </w:rPr>
              <w:t>Others</w:t>
            </w:r>
          </w:p>
        </w:tc>
        <w:tc>
          <w:tcPr>
            <w:tcW w:w="2430" w:type="dxa"/>
          </w:tcPr>
          <w:p w:rsidR="00CB129E" w:rsidRPr="00CB129E" w:rsidRDefault="00CB129E" w:rsidP="004D4218">
            <w:pPr>
              <w:contextualSpacing/>
              <w:jc w:val="center"/>
              <w:rPr>
                <w:rFonts w:ascii="Bookman Old Style" w:hAnsi="Bookman Old Style"/>
              </w:rPr>
            </w:pPr>
            <w:r w:rsidRPr="00CB129E">
              <w:rPr>
                <w:rFonts w:ascii="Bookman Old Style" w:hAnsi="Bookman Old Style"/>
              </w:rPr>
              <w:t>10.1</w:t>
            </w:r>
          </w:p>
        </w:tc>
        <w:tc>
          <w:tcPr>
            <w:tcW w:w="2430" w:type="dxa"/>
            <w:vAlign w:val="bottom"/>
          </w:tcPr>
          <w:p w:rsidR="00CB129E" w:rsidRPr="00CB129E" w:rsidRDefault="00CB129E" w:rsidP="004D4218">
            <w:pPr>
              <w:contextualSpacing/>
              <w:jc w:val="center"/>
              <w:rPr>
                <w:rFonts w:ascii="Bookman Old Style" w:hAnsi="Bookman Old Style" w:cs="Calibri"/>
                <w:color w:val="000000"/>
              </w:rPr>
            </w:pPr>
            <w:r w:rsidRPr="00CB129E">
              <w:rPr>
                <w:rFonts w:ascii="Bookman Old Style" w:hAnsi="Bookman Old Style" w:cs="Calibri"/>
                <w:color w:val="000000"/>
              </w:rPr>
              <w:t>0.6</w:t>
            </w:r>
          </w:p>
        </w:tc>
      </w:tr>
      <w:tr w:rsidR="00CB129E" w:rsidRPr="00CB129E" w:rsidTr="004D4218">
        <w:tc>
          <w:tcPr>
            <w:tcW w:w="612" w:type="dxa"/>
          </w:tcPr>
          <w:p w:rsidR="00CB129E" w:rsidRPr="00CB129E" w:rsidRDefault="00CB129E" w:rsidP="004D4218">
            <w:pPr>
              <w:spacing w:after="0" w:line="240" w:lineRule="auto"/>
              <w:contextualSpacing/>
              <w:jc w:val="center"/>
              <w:rPr>
                <w:rFonts w:ascii="Bookman Old Style" w:eastAsia="Times New Roman" w:hAnsi="Bookman Old Style"/>
                <w:b/>
              </w:rPr>
            </w:pPr>
          </w:p>
        </w:tc>
        <w:tc>
          <w:tcPr>
            <w:tcW w:w="2268" w:type="dxa"/>
          </w:tcPr>
          <w:p w:rsidR="00CB129E" w:rsidRPr="00CB129E" w:rsidRDefault="00CB129E" w:rsidP="004D4218">
            <w:pPr>
              <w:spacing w:after="0" w:line="240" w:lineRule="auto"/>
              <w:contextualSpacing/>
              <w:rPr>
                <w:rFonts w:ascii="Bookman Old Style" w:eastAsia="Times New Roman" w:hAnsi="Bookman Old Style"/>
              </w:rPr>
            </w:pPr>
            <w:r w:rsidRPr="00CB129E">
              <w:rPr>
                <w:rFonts w:ascii="Bookman Old Style" w:eastAsia="Times New Roman" w:hAnsi="Bookman Old Style"/>
              </w:rPr>
              <w:t>Total</w:t>
            </w:r>
          </w:p>
        </w:tc>
        <w:tc>
          <w:tcPr>
            <w:tcW w:w="2430" w:type="dxa"/>
          </w:tcPr>
          <w:p w:rsidR="00CB129E" w:rsidRPr="00CB129E" w:rsidRDefault="00CB129E" w:rsidP="004D4218">
            <w:pPr>
              <w:spacing w:after="0" w:line="240" w:lineRule="auto"/>
              <w:contextualSpacing/>
              <w:jc w:val="center"/>
              <w:rPr>
                <w:rFonts w:ascii="Bookman Old Style" w:eastAsia="Times New Roman" w:hAnsi="Bookman Old Style"/>
              </w:rPr>
            </w:pPr>
            <w:r w:rsidRPr="00CB129E">
              <w:rPr>
                <w:rFonts w:ascii="Bookman Old Style" w:eastAsia="Times New Roman" w:hAnsi="Bookman Old Style"/>
              </w:rPr>
              <w:fldChar w:fldCharType="begin"/>
            </w:r>
            <w:r w:rsidRPr="00CB129E">
              <w:rPr>
                <w:rFonts w:ascii="Bookman Old Style" w:eastAsia="Times New Roman" w:hAnsi="Bookman Old Style"/>
              </w:rPr>
              <w:instrText xml:space="preserve"> =SUM(ABOVE) </w:instrText>
            </w:r>
            <w:r w:rsidRPr="00CB129E">
              <w:rPr>
                <w:rFonts w:ascii="Bookman Old Style" w:eastAsia="Times New Roman" w:hAnsi="Bookman Old Style"/>
              </w:rPr>
              <w:fldChar w:fldCharType="separate"/>
            </w:r>
            <w:r w:rsidRPr="00CB129E">
              <w:rPr>
                <w:rFonts w:ascii="Bookman Old Style" w:eastAsia="Times New Roman" w:hAnsi="Bookman Old Style"/>
                <w:noProof/>
              </w:rPr>
              <w:t>1642.43</w:t>
            </w:r>
            <w:r w:rsidRPr="00CB129E">
              <w:rPr>
                <w:rFonts w:ascii="Bookman Old Style" w:eastAsia="Times New Roman" w:hAnsi="Bookman Old Style"/>
              </w:rPr>
              <w:fldChar w:fldCharType="end"/>
            </w:r>
          </w:p>
        </w:tc>
        <w:tc>
          <w:tcPr>
            <w:tcW w:w="2430" w:type="dxa"/>
          </w:tcPr>
          <w:p w:rsidR="00CB129E" w:rsidRPr="00CB129E" w:rsidRDefault="00CB129E" w:rsidP="004D4218">
            <w:pPr>
              <w:spacing w:after="0" w:line="240" w:lineRule="auto"/>
              <w:contextualSpacing/>
              <w:jc w:val="center"/>
              <w:rPr>
                <w:rFonts w:ascii="Bookman Old Style" w:eastAsia="Times New Roman" w:hAnsi="Bookman Old Style"/>
              </w:rPr>
            </w:pPr>
            <w:r w:rsidRPr="00CB129E">
              <w:rPr>
                <w:rFonts w:ascii="Bookman Old Style" w:eastAsia="Times New Roman" w:hAnsi="Bookman Old Style"/>
              </w:rPr>
              <w:fldChar w:fldCharType="begin"/>
            </w:r>
            <w:r w:rsidRPr="00CB129E">
              <w:rPr>
                <w:rFonts w:ascii="Bookman Old Style" w:eastAsia="Times New Roman" w:hAnsi="Bookman Old Style"/>
              </w:rPr>
              <w:instrText xml:space="preserve"> =SUM(ABOVE) </w:instrText>
            </w:r>
            <w:r w:rsidRPr="00CB129E">
              <w:rPr>
                <w:rFonts w:ascii="Bookman Old Style" w:eastAsia="Times New Roman" w:hAnsi="Bookman Old Style"/>
              </w:rPr>
              <w:fldChar w:fldCharType="separate"/>
            </w:r>
            <w:r w:rsidRPr="00CB129E">
              <w:rPr>
                <w:rFonts w:ascii="Bookman Old Style" w:eastAsia="Times New Roman" w:hAnsi="Bookman Old Style"/>
                <w:noProof/>
              </w:rPr>
              <w:t>100</w:t>
            </w:r>
            <w:r w:rsidRPr="00CB129E">
              <w:rPr>
                <w:rFonts w:ascii="Bookman Old Style" w:eastAsia="Times New Roman" w:hAnsi="Bookman Old Style"/>
              </w:rPr>
              <w:fldChar w:fldCharType="end"/>
            </w:r>
          </w:p>
        </w:tc>
      </w:tr>
    </w:tbl>
    <w:p w:rsidR="00CB129E" w:rsidRPr="002C6997" w:rsidRDefault="00CB129E" w:rsidP="00CB129E">
      <w:pPr>
        <w:autoSpaceDE w:val="0"/>
        <w:autoSpaceDN w:val="0"/>
        <w:adjustRightInd w:val="0"/>
        <w:spacing w:after="0"/>
        <w:jc w:val="both"/>
        <w:rPr>
          <w:rFonts w:ascii="Bookman Old Style" w:hAnsi="Bookman Old Style" w:cs="BookmanOldStyle"/>
          <w:i/>
        </w:rPr>
      </w:pPr>
      <w:r w:rsidRPr="002C6997">
        <w:rPr>
          <w:rFonts w:ascii="Bookman Old Style" w:hAnsi="Bookman Old Style" w:cs="Microsoft Sans Serif"/>
          <w:i/>
          <w:lang w:val="en-GB"/>
        </w:rPr>
        <w:t>Source</w:t>
      </w:r>
      <w:r w:rsidR="002C6997" w:rsidRPr="002C6997">
        <w:rPr>
          <w:rFonts w:ascii="Bookman Old Style" w:hAnsi="Bookman Old Style" w:cs="Microsoft Sans Serif"/>
          <w:i/>
          <w:lang w:val="en-GB"/>
        </w:rPr>
        <w:t>: –</w:t>
      </w:r>
      <w:r w:rsidRPr="002C6997">
        <w:rPr>
          <w:rFonts w:ascii="Bookman Old Style" w:hAnsi="Bookman Old Style" w:cs="Microsoft Sans Serif"/>
          <w:i/>
          <w:lang w:val="en-GB"/>
        </w:rPr>
        <w:t xml:space="preserve"> District Agricultural Development Office</w:t>
      </w:r>
    </w:p>
    <w:p w:rsidR="00EF2AF0" w:rsidRDefault="00EF2AF0" w:rsidP="00392822">
      <w:pPr>
        <w:spacing w:after="0"/>
        <w:jc w:val="both"/>
        <w:rPr>
          <w:rFonts w:ascii="Bookman Old Style" w:eastAsia="Times New Roman" w:hAnsi="Bookman Old Style" w:cs="Microsoft Sans Serif"/>
        </w:rPr>
      </w:pPr>
    </w:p>
    <w:p w:rsidR="00EF2AF0" w:rsidRPr="00EF2AF0" w:rsidRDefault="00EF2AF0" w:rsidP="00EF2AF0">
      <w:pPr>
        <w:pStyle w:val="Heading2"/>
        <w:numPr>
          <w:ilvl w:val="1"/>
          <w:numId w:val="3"/>
        </w:numPr>
        <w:spacing w:before="0"/>
        <w:ind w:left="540"/>
        <w:rPr>
          <w:rFonts w:ascii="Bookman Old Style" w:hAnsi="Bookman Old Style"/>
          <w:i w:val="0"/>
          <w:sz w:val="22"/>
          <w:szCs w:val="22"/>
        </w:rPr>
      </w:pPr>
      <w:bookmarkStart w:id="24" w:name="_Toc452785743"/>
      <w:bookmarkStart w:id="25" w:name="_Toc453593071"/>
      <w:bookmarkStart w:id="26" w:name="_Toc468262103"/>
      <w:bookmarkStart w:id="27" w:name="_Toc468703339"/>
      <w:r w:rsidRPr="00EF2AF0">
        <w:rPr>
          <w:rFonts w:ascii="Bookman Old Style" w:hAnsi="Bookman Old Style"/>
          <w:i w:val="0"/>
          <w:sz w:val="22"/>
          <w:szCs w:val="22"/>
        </w:rPr>
        <w:t>Topography</w:t>
      </w:r>
      <w:bookmarkEnd w:id="24"/>
      <w:bookmarkEnd w:id="25"/>
      <w:bookmarkEnd w:id="26"/>
      <w:bookmarkEnd w:id="27"/>
    </w:p>
    <w:p w:rsidR="00EF2AF0" w:rsidRPr="00EF2AF0" w:rsidRDefault="00EF2AF0" w:rsidP="00EF2AF0">
      <w:pPr>
        <w:pStyle w:val="NoSpacing"/>
        <w:spacing w:line="276" w:lineRule="auto"/>
        <w:jc w:val="both"/>
        <w:rPr>
          <w:rFonts w:ascii="Bookman Old Style" w:hAnsi="Bookman Old Style"/>
        </w:rPr>
      </w:pPr>
      <w:r w:rsidRPr="00EF2AF0">
        <w:rPr>
          <w:rFonts w:ascii="Bookman Old Style" w:hAnsi="Bookman Old Style"/>
        </w:rPr>
        <w:t>Topography is an important factor for the planning of any irrigation project as it influences method of irrigation, drainage, erosion, and cost of land development, mechanization, labor requirement, and choice of crops. Topographically most of the cultivated lands of the project area are found between levels to gently undulating lands. The command area begins after a few kilometers of ideal canal with in the villages around their homesteads crossing roads and different structures. In general, the command area divided in to three slope classes namely, 0-3, 3-8 and 8-15 percent</w:t>
      </w:r>
      <w:r w:rsidR="00650BC5">
        <w:rPr>
          <w:rFonts w:ascii="Bookman Old Style" w:hAnsi="Bookman Old Style"/>
        </w:rPr>
        <w:t xml:space="preserve"> as depicted in Table 4-3</w:t>
      </w:r>
      <w:r w:rsidRPr="00EF2AF0">
        <w:rPr>
          <w:rFonts w:ascii="Bookman Old Style" w:hAnsi="Bookman Old Style"/>
        </w:rPr>
        <w:t>.</w:t>
      </w:r>
    </w:p>
    <w:p w:rsidR="00EF2AF0" w:rsidRPr="00AD22F3" w:rsidRDefault="00EF2AF0" w:rsidP="00EF2AF0">
      <w:pPr>
        <w:pStyle w:val="NoSpacing"/>
        <w:spacing w:line="276" w:lineRule="auto"/>
        <w:jc w:val="both"/>
        <w:rPr>
          <w:rFonts w:ascii="Cambria" w:hAnsi="Cambria"/>
          <w:sz w:val="24"/>
          <w:szCs w:val="24"/>
          <w:highlight w:val="yellow"/>
        </w:rPr>
      </w:pPr>
    </w:p>
    <w:p w:rsidR="00EF2AF0" w:rsidRPr="00EF2AF0" w:rsidRDefault="00EF2AF0" w:rsidP="00EF2AF0">
      <w:pPr>
        <w:pStyle w:val="Caption"/>
        <w:keepNext/>
        <w:spacing w:before="0" w:after="0"/>
        <w:ind w:firstLine="720"/>
        <w:jc w:val="both"/>
        <w:rPr>
          <w:rFonts w:ascii="Bookman Old Style" w:hAnsi="Bookman Old Style" w:cs="BookmanOldStyle-Bold"/>
          <w:b w:val="0"/>
          <w:bCs w:val="0"/>
          <w:sz w:val="22"/>
          <w:szCs w:val="22"/>
        </w:rPr>
      </w:pPr>
      <w:bookmarkStart w:id="28" w:name="_Toc468703363"/>
      <w:r w:rsidRPr="00EF2AF0">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4</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3</w:t>
      </w:r>
      <w:r w:rsidR="00AA6DC5">
        <w:rPr>
          <w:rFonts w:ascii="Bookman Old Style" w:hAnsi="Bookman Old Style"/>
          <w:b w:val="0"/>
          <w:sz w:val="22"/>
          <w:szCs w:val="22"/>
        </w:rPr>
        <w:fldChar w:fldCharType="end"/>
      </w:r>
      <w:r w:rsidRPr="00EF2AF0">
        <w:rPr>
          <w:rFonts w:ascii="Bookman Old Style" w:hAnsi="Bookman Old Style"/>
          <w:b w:val="0"/>
          <w:sz w:val="22"/>
          <w:szCs w:val="22"/>
        </w:rPr>
        <w:t xml:space="preserve">: </w:t>
      </w:r>
      <w:r w:rsidRPr="00EF2AF0">
        <w:rPr>
          <w:rFonts w:ascii="Bookman Old Style" w:hAnsi="Bookman Old Style" w:cs="BookmanOldStyle-Bold"/>
          <w:b w:val="0"/>
          <w:sz w:val="22"/>
          <w:szCs w:val="22"/>
        </w:rPr>
        <w:t xml:space="preserve">Slope </w:t>
      </w:r>
      <w:r w:rsidR="00682D54">
        <w:rPr>
          <w:rFonts w:ascii="Bookman Old Style" w:hAnsi="Bookman Old Style" w:cs="BookmanOldStyle-Bold"/>
          <w:b w:val="0"/>
          <w:sz w:val="22"/>
          <w:szCs w:val="22"/>
        </w:rPr>
        <w:t>Class a</w:t>
      </w:r>
      <w:r w:rsidR="00682D54" w:rsidRPr="00EF2AF0">
        <w:rPr>
          <w:rFonts w:ascii="Bookman Old Style" w:hAnsi="Bookman Old Style" w:cs="BookmanOldStyle-Bold"/>
          <w:b w:val="0"/>
          <w:sz w:val="22"/>
          <w:szCs w:val="22"/>
        </w:rPr>
        <w:t xml:space="preserve">nd Area Coverage </w:t>
      </w:r>
      <w:r w:rsidR="00682D54">
        <w:rPr>
          <w:rFonts w:ascii="Bookman Old Style" w:hAnsi="Bookman Old Style" w:cs="BookmanOldStyle-Bold"/>
          <w:b w:val="0"/>
          <w:sz w:val="22"/>
          <w:szCs w:val="22"/>
        </w:rPr>
        <w:t>o</w:t>
      </w:r>
      <w:r w:rsidR="00682D54" w:rsidRPr="00EF2AF0">
        <w:rPr>
          <w:rFonts w:ascii="Bookman Old Style" w:hAnsi="Bookman Old Style" w:cs="BookmanOldStyle-Bold"/>
          <w:b w:val="0"/>
          <w:sz w:val="22"/>
          <w:szCs w:val="22"/>
        </w:rPr>
        <w:t>f Command Area</w:t>
      </w:r>
      <w:bookmarkEnd w:id="28"/>
    </w:p>
    <w:tbl>
      <w:tblPr>
        <w:tblStyle w:val="TableGrid"/>
        <w:tblW w:w="0" w:type="auto"/>
        <w:tblInd w:w="738" w:type="dxa"/>
        <w:tblLook w:val="04A0" w:firstRow="1" w:lastRow="0" w:firstColumn="1" w:lastColumn="0" w:noHBand="0" w:noVBand="1"/>
      </w:tblPr>
      <w:tblGrid>
        <w:gridCol w:w="900"/>
        <w:gridCol w:w="2160"/>
        <w:gridCol w:w="1620"/>
        <w:gridCol w:w="1440"/>
      </w:tblGrid>
      <w:tr w:rsidR="00EF2AF0" w:rsidRPr="00EF2AF0" w:rsidTr="00650BC5">
        <w:trPr>
          <w:trHeight w:val="485"/>
        </w:trPr>
        <w:tc>
          <w:tcPr>
            <w:tcW w:w="900" w:type="dxa"/>
            <w:shd w:val="clear" w:color="auto" w:fill="D9D9D9" w:themeFill="background1" w:themeFillShade="D9"/>
            <w:vAlign w:val="center"/>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No</w:t>
            </w:r>
          </w:p>
        </w:tc>
        <w:tc>
          <w:tcPr>
            <w:tcW w:w="2160" w:type="dxa"/>
            <w:shd w:val="clear" w:color="auto" w:fill="D9D9D9" w:themeFill="background1" w:themeFillShade="D9"/>
            <w:vAlign w:val="center"/>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bCs/>
              </w:rPr>
              <w:t>Slope class in %</w:t>
            </w:r>
          </w:p>
        </w:tc>
        <w:tc>
          <w:tcPr>
            <w:tcW w:w="1620" w:type="dxa"/>
            <w:shd w:val="clear" w:color="auto" w:fill="D9D9D9" w:themeFill="background1" w:themeFillShade="D9"/>
            <w:vAlign w:val="center"/>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bCs/>
              </w:rPr>
              <w:t>Area in (ha)</w:t>
            </w:r>
          </w:p>
        </w:tc>
        <w:tc>
          <w:tcPr>
            <w:tcW w:w="1440" w:type="dxa"/>
            <w:shd w:val="clear" w:color="auto" w:fill="D9D9D9" w:themeFill="background1" w:themeFillShade="D9"/>
            <w:vAlign w:val="center"/>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bCs/>
              </w:rPr>
              <w:t>%</w:t>
            </w:r>
          </w:p>
        </w:tc>
      </w:tr>
      <w:tr w:rsidR="00EF2AF0" w:rsidRPr="00EF2AF0" w:rsidTr="00650BC5">
        <w:tc>
          <w:tcPr>
            <w:tcW w:w="90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1</w:t>
            </w:r>
          </w:p>
        </w:tc>
        <w:tc>
          <w:tcPr>
            <w:tcW w:w="2160" w:type="dxa"/>
          </w:tcPr>
          <w:p w:rsidR="00EF2AF0" w:rsidRPr="00EF2AF0" w:rsidRDefault="00EF2AF0" w:rsidP="004D4218">
            <w:pPr>
              <w:pStyle w:val="NoSpacing"/>
              <w:spacing w:line="276" w:lineRule="auto"/>
              <w:jc w:val="both"/>
              <w:rPr>
                <w:rFonts w:ascii="Bookman Old Style" w:hAnsi="Bookman Old Style"/>
              </w:rPr>
            </w:pPr>
            <w:r w:rsidRPr="00EF2AF0">
              <w:rPr>
                <w:rFonts w:ascii="Bookman Old Style" w:hAnsi="Bookman Old Style"/>
              </w:rPr>
              <w:t>0-3</w:t>
            </w:r>
          </w:p>
        </w:tc>
        <w:tc>
          <w:tcPr>
            <w:tcW w:w="162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15</w:t>
            </w:r>
          </w:p>
        </w:tc>
        <w:tc>
          <w:tcPr>
            <w:tcW w:w="144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46.88</w:t>
            </w:r>
          </w:p>
        </w:tc>
      </w:tr>
      <w:tr w:rsidR="00EF2AF0" w:rsidRPr="00EF2AF0" w:rsidTr="00650BC5">
        <w:tc>
          <w:tcPr>
            <w:tcW w:w="90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2</w:t>
            </w:r>
          </w:p>
        </w:tc>
        <w:tc>
          <w:tcPr>
            <w:tcW w:w="2160" w:type="dxa"/>
          </w:tcPr>
          <w:p w:rsidR="00EF2AF0" w:rsidRPr="00EF2AF0" w:rsidRDefault="00EF2AF0" w:rsidP="004D4218">
            <w:pPr>
              <w:pStyle w:val="NoSpacing"/>
              <w:spacing w:line="276" w:lineRule="auto"/>
              <w:jc w:val="both"/>
              <w:rPr>
                <w:rFonts w:ascii="Bookman Old Style" w:hAnsi="Bookman Old Style"/>
              </w:rPr>
            </w:pPr>
            <w:r w:rsidRPr="00EF2AF0">
              <w:rPr>
                <w:rFonts w:ascii="Bookman Old Style" w:hAnsi="Bookman Old Style"/>
              </w:rPr>
              <w:t>3-8</w:t>
            </w:r>
          </w:p>
        </w:tc>
        <w:tc>
          <w:tcPr>
            <w:tcW w:w="162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9</w:t>
            </w:r>
          </w:p>
        </w:tc>
        <w:tc>
          <w:tcPr>
            <w:tcW w:w="144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28.13</w:t>
            </w:r>
          </w:p>
        </w:tc>
      </w:tr>
      <w:tr w:rsidR="00EF2AF0" w:rsidRPr="00EF2AF0" w:rsidTr="00650BC5">
        <w:tc>
          <w:tcPr>
            <w:tcW w:w="90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3</w:t>
            </w:r>
          </w:p>
        </w:tc>
        <w:tc>
          <w:tcPr>
            <w:tcW w:w="2160" w:type="dxa"/>
          </w:tcPr>
          <w:p w:rsidR="00EF2AF0" w:rsidRPr="00EF2AF0" w:rsidRDefault="00EF2AF0" w:rsidP="004D4218">
            <w:pPr>
              <w:pStyle w:val="NoSpacing"/>
              <w:spacing w:line="276" w:lineRule="auto"/>
              <w:jc w:val="both"/>
              <w:rPr>
                <w:rFonts w:ascii="Bookman Old Style" w:hAnsi="Bookman Old Style"/>
              </w:rPr>
            </w:pPr>
            <w:r w:rsidRPr="00EF2AF0">
              <w:rPr>
                <w:rFonts w:ascii="Bookman Old Style" w:hAnsi="Bookman Old Style"/>
              </w:rPr>
              <w:t>8-15</w:t>
            </w:r>
          </w:p>
        </w:tc>
        <w:tc>
          <w:tcPr>
            <w:tcW w:w="162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8</w:t>
            </w:r>
          </w:p>
        </w:tc>
        <w:tc>
          <w:tcPr>
            <w:tcW w:w="144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25</w:t>
            </w:r>
          </w:p>
        </w:tc>
      </w:tr>
      <w:tr w:rsidR="00EF2AF0" w:rsidRPr="00EF2AF0" w:rsidTr="00650BC5">
        <w:tc>
          <w:tcPr>
            <w:tcW w:w="900" w:type="dxa"/>
            <w:vAlign w:val="bottom"/>
          </w:tcPr>
          <w:p w:rsidR="00EF2AF0" w:rsidRPr="00EF2AF0" w:rsidRDefault="00EF2AF0" w:rsidP="00EF2AF0">
            <w:pPr>
              <w:pStyle w:val="NoSpacing"/>
              <w:spacing w:line="276" w:lineRule="auto"/>
              <w:jc w:val="center"/>
              <w:rPr>
                <w:rFonts w:ascii="Bookman Old Style" w:hAnsi="Bookman Old Style"/>
              </w:rPr>
            </w:pPr>
          </w:p>
        </w:tc>
        <w:tc>
          <w:tcPr>
            <w:tcW w:w="2160" w:type="dxa"/>
          </w:tcPr>
          <w:p w:rsidR="00EF2AF0" w:rsidRPr="00EF2AF0" w:rsidRDefault="00EF2AF0" w:rsidP="004D4218">
            <w:pPr>
              <w:pStyle w:val="NoSpacing"/>
              <w:spacing w:line="276" w:lineRule="auto"/>
              <w:jc w:val="both"/>
              <w:rPr>
                <w:rFonts w:ascii="Bookman Old Style" w:hAnsi="Bookman Old Style"/>
              </w:rPr>
            </w:pPr>
            <w:r w:rsidRPr="00EF2AF0">
              <w:rPr>
                <w:rFonts w:ascii="Bookman Old Style" w:hAnsi="Bookman Old Style"/>
              </w:rPr>
              <w:t>Total</w:t>
            </w:r>
          </w:p>
        </w:tc>
        <w:tc>
          <w:tcPr>
            <w:tcW w:w="162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fldChar w:fldCharType="begin"/>
            </w:r>
            <w:r w:rsidRPr="00EF2AF0">
              <w:rPr>
                <w:rFonts w:ascii="Bookman Old Style" w:hAnsi="Bookman Old Style"/>
              </w:rPr>
              <w:instrText xml:space="preserve"> =SUM(ABOVE) </w:instrText>
            </w:r>
            <w:r w:rsidRPr="00EF2AF0">
              <w:rPr>
                <w:rFonts w:ascii="Bookman Old Style" w:hAnsi="Bookman Old Style"/>
              </w:rPr>
              <w:fldChar w:fldCharType="separate"/>
            </w:r>
            <w:r w:rsidRPr="00EF2AF0">
              <w:rPr>
                <w:rFonts w:ascii="Bookman Old Style" w:hAnsi="Bookman Old Style"/>
                <w:noProof/>
              </w:rPr>
              <w:t>32</w:t>
            </w:r>
            <w:r w:rsidRPr="00EF2AF0">
              <w:rPr>
                <w:rFonts w:ascii="Bookman Old Style" w:hAnsi="Bookman Old Style"/>
              </w:rPr>
              <w:fldChar w:fldCharType="end"/>
            </w:r>
          </w:p>
        </w:tc>
        <w:tc>
          <w:tcPr>
            <w:tcW w:w="1440" w:type="dxa"/>
            <w:vAlign w:val="bottom"/>
          </w:tcPr>
          <w:p w:rsidR="00EF2AF0" w:rsidRPr="00EF2AF0" w:rsidRDefault="00EF2AF0" w:rsidP="00EF2AF0">
            <w:pPr>
              <w:pStyle w:val="NoSpacing"/>
              <w:spacing w:line="276" w:lineRule="auto"/>
              <w:jc w:val="center"/>
              <w:rPr>
                <w:rFonts w:ascii="Bookman Old Style" w:hAnsi="Bookman Old Style"/>
              </w:rPr>
            </w:pPr>
            <w:r w:rsidRPr="00EF2AF0">
              <w:rPr>
                <w:rFonts w:ascii="Bookman Old Style" w:hAnsi="Bookman Old Style"/>
              </w:rPr>
              <w:t>100</w:t>
            </w:r>
          </w:p>
        </w:tc>
      </w:tr>
    </w:tbl>
    <w:p w:rsidR="00EF2AF0" w:rsidRPr="00EF2AF0" w:rsidRDefault="00EF2AF0" w:rsidP="00EF2AF0">
      <w:pPr>
        <w:pStyle w:val="Heading2"/>
        <w:spacing w:before="0"/>
        <w:ind w:left="540"/>
        <w:rPr>
          <w:rFonts w:ascii="Bookman Old Style" w:hAnsi="Bookman Old Style"/>
          <w:i w:val="0"/>
          <w:sz w:val="22"/>
          <w:szCs w:val="22"/>
        </w:rPr>
      </w:pPr>
      <w:bookmarkStart w:id="29" w:name="_Toc468262104"/>
    </w:p>
    <w:p w:rsidR="00EF2AF0" w:rsidRPr="00EF2AF0" w:rsidRDefault="00EF2AF0" w:rsidP="00EF2AF0">
      <w:pPr>
        <w:pStyle w:val="Heading2"/>
        <w:numPr>
          <w:ilvl w:val="1"/>
          <w:numId w:val="3"/>
        </w:numPr>
        <w:spacing w:before="0"/>
        <w:ind w:left="540"/>
        <w:rPr>
          <w:rFonts w:ascii="Bookman Old Style" w:hAnsi="Bookman Old Style"/>
          <w:i w:val="0"/>
          <w:sz w:val="22"/>
          <w:szCs w:val="22"/>
        </w:rPr>
      </w:pPr>
      <w:bookmarkStart w:id="30" w:name="_Toc468703340"/>
      <w:r w:rsidRPr="00EF2AF0">
        <w:rPr>
          <w:rFonts w:ascii="Bookman Old Style" w:hAnsi="Bookman Old Style"/>
          <w:i w:val="0"/>
          <w:sz w:val="22"/>
          <w:szCs w:val="22"/>
        </w:rPr>
        <w:t>Erosion status In Irrigation Area</w:t>
      </w:r>
      <w:bookmarkEnd w:id="29"/>
      <w:bookmarkEnd w:id="30"/>
      <w:r w:rsidRPr="00EF2AF0">
        <w:rPr>
          <w:rFonts w:ascii="Bookman Old Style" w:hAnsi="Bookman Old Style"/>
          <w:i w:val="0"/>
          <w:sz w:val="22"/>
          <w:szCs w:val="22"/>
        </w:rPr>
        <w:t xml:space="preserve"> </w:t>
      </w:r>
    </w:p>
    <w:p w:rsidR="00EF2AF0" w:rsidRDefault="00EF2AF0" w:rsidP="00EF2AF0">
      <w:pPr>
        <w:autoSpaceDE w:val="0"/>
        <w:autoSpaceDN w:val="0"/>
        <w:adjustRightInd w:val="0"/>
        <w:spacing w:after="0"/>
        <w:jc w:val="both"/>
        <w:rPr>
          <w:rFonts w:ascii="Bookman Old Style" w:hAnsi="Bookman Old Style" w:cs="Arial"/>
        </w:rPr>
      </w:pPr>
      <w:r w:rsidRPr="00EF2AF0">
        <w:rPr>
          <w:rFonts w:ascii="Bookman Old Style" w:hAnsi="Bookman Old Style" w:cs="Arial"/>
        </w:rPr>
        <w:t>The detachment and movement of soil materials from one place to another is known as soil erosion. Depending on the landscape position, vegetation and rainfall, soil erosion may be very slow or very rapid. The agents responsible for erosion in project area are water and wind. Sheet, rill and gully erosions are very widespread in project area.</w:t>
      </w:r>
    </w:p>
    <w:p w:rsidR="00650BC5" w:rsidRPr="00EF2AF0" w:rsidRDefault="00650BC5" w:rsidP="00EF2AF0">
      <w:pPr>
        <w:autoSpaceDE w:val="0"/>
        <w:autoSpaceDN w:val="0"/>
        <w:adjustRightInd w:val="0"/>
        <w:spacing w:after="0"/>
        <w:jc w:val="both"/>
        <w:rPr>
          <w:rFonts w:ascii="Bookman Old Style" w:hAnsi="Bookman Old Style" w:cs="Arial"/>
        </w:rPr>
      </w:pPr>
    </w:p>
    <w:p w:rsidR="00EF2AF0" w:rsidRDefault="00EF2AF0" w:rsidP="00EF2AF0">
      <w:pPr>
        <w:autoSpaceDE w:val="0"/>
        <w:autoSpaceDN w:val="0"/>
        <w:adjustRightInd w:val="0"/>
        <w:spacing w:after="0"/>
        <w:jc w:val="both"/>
        <w:rPr>
          <w:rFonts w:ascii="Bookman Old Style" w:hAnsi="Bookman Old Style" w:cs="Arial"/>
        </w:rPr>
      </w:pPr>
      <w:r w:rsidRPr="00EF2AF0">
        <w:rPr>
          <w:rFonts w:ascii="Bookman Old Style" w:hAnsi="Bookman Old Style" w:cs="Arial"/>
          <w:b/>
          <w:bCs/>
          <w:i/>
        </w:rPr>
        <w:t>Sheet erosion</w:t>
      </w:r>
      <w:r w:rsidRPr="00EF2AF0">
        <w:rPr>
          <w:rFonts w:ascii="Bookman Old Style" w:hAnsi="Bookman Old Style" w:cs="Arial"/>
          <w:b/>
          <w:bCs/>
        </w:rPr>
        <w:t xml:space="preserve">: </w:t>
      </w:r>
      <w:r w:rsidRPr="00EF2AF0">
        <w:rPr>
          <w:rFonts w:ascii="Bookman Old Style" w:hAnsi="Bookman Old Style" w:cs="Arial"/>
        </w:rPr>
        <w:t>is responsible for the almost uniform removal of soil from an area without leaving any significant marks at the surface. It is difficult to notice in the early stages, but it is a serious one on many upland soils.</w:t>
      </w:r>
    </w:p>
    <w:p w:rsidR="00EF2AF0" w:rsidRPr="00EF2AF0" w:rsidRDefault="00EF2AF0" w:rsidP="00EF2AF0">
      <w:pPr>
        <w:autoSpaceDE w:val="0"/>
        <w:autoSpaceDN w:val="0"/>
        <w:adjustRightInd w:val="0"/>
        <w:spacing w:after="0"/>
        <w:jc w:val="both"/>
        <w:rPr>
          <w:rFonts w:ascii="Bookman Old Style" w:hAnsi="Bookman Old Style" w:cs="Arial"/>
        </w:rPr>
      </w:pPr>
      <w:r w:rsidRPr="00EF2AF0">
        <w:rPr>
          <w:rFonts w:ascii="Bookman Old Style" w:hAnsi="Bookman Old Style" w:cs="Arial"/>
          <w:b/>
          <w:bCs/>
          <w:i/>
        </w:rPr>
        <w:t>Rill erosion</w:t>
      </w:r>
      <w:r w:rsidRPr="00EF2AF0">
        <w:rPr>
          <w:rFonts w:ascii="Bookman Old Style" w:hAnsi="Bookman Old Style" w:cs="Arial"/>
          <w:b/>
          <w:bCs/>
        </w:rPr>
        <w:t xml:space="preserve">: </w:t>
      </w:r>
      <w:r w:rsidRPr="00EF2AF0">
        <w:rPr>
          <w:rFonts w:ascii="Bookman Old Style" w:hAnsi="Bookman Old Style" w:cs="Arial"/>
        </w:rPr>
        <w:t>is the removal of soil through many small incipient channels or rills. It is intermediate between sheet and gully erosion.</w:t>
      </w:r>
    </w:p>
    <w:p w:rsidR="00EF2AF0" w:rsidRPr="00EF2AF0" w:rsidRDefault="00EF2AF0" w:rsidP="00EF2AF0">
      <w:pPr>
        <w:autoSpaceDE w:val="0"/>
        <w:autoSpaceDN w:val="0"/>
        <w:adjustRightInd w:val="0"/>
        <w:spacing w:after="0"/>
        <w:jc w:val="both"/>
        <w:rPr>
          <w:rFonts w:ascii="Bookman Old Style" w:hAnsi="Bookman Old Style" w:cs="Arial"/>
        </w:rPr>
      </w:pPr>
      <w:r w:rsidRPr="00EF2AF0">
        <w:rPr>
          <w:rFonts w:ascii="Bookman Old Style" w:hAnsi="Bookman Old Style" w:cs="Arial"/>
          <w:b/>
          <w:bCs/>
          <w:i/>
        </w:rPr>
        <w:t>Gully erosion</w:t>
      </w:r>
      <w:r w:rsidRPr="00EF2AF0">
        <w:rPr>
          <w:rFonts w:ascii="Bookman Old Style" w:hAnsi="Bookman Old Style" w:cs="Arial"/>
          <w:b/>
          <w:bCs/>
        </w:rPr>
        <w:t xml:space="preserve">: </w:t>
      </w:r>
      <w:r w:rsidRPr="00EF2AF0">
        <w:rPr>
          <w:rFonts w:ascii="Bookman Old Style" w:hAnsi="Bookman Old Style" w:cs="Arial"/>
        </w:rPr>
        <w:t xml:space="preserve">is the consequence of water that cuts down into the soil along the line of flow. Gullies form in exposed natural drainage ways, in plough furrows, in animal trails, in roads, between rows of crop plants and below broken man-made terraces. In contrast to rills, they cannot be obliterated by tillage. </w:t>
      </w:r>
    </w:p>
    <w:p w:rsidR="00EF2AF0" w:rsidRPr="00EF2AF0" w:rsidRDefault="00EF2AF0" w:rsidP="00EF2AF0">
      <w:pPr>
        <w:autoSpaceDE w:val="0"/>
        <w:autoSpaceDN w:val="0"/>
        <w:adjustRightInd w:val="0"/>
        <w:spacing w:after="0"/>
        <w:jc w:val="both"/>
        <w:rPr>
          <w:rFonts w:ascii="Bookman Old Style" w:hAnsi="Bookman Old Style" w:cs="Arial"/>
        </w:rPr>
      </w:pPr>
      <w:r w:rsidRPr="00EF2AF0">
        <w:rPr>
          <w:rFonts w:ascii="Bookman Old Style" w:hAnsi="Bookman Old Style" w:cs="Arial"/>
          <w:b/>
          <w:bCs/>
          <w:i/>
        </w:rPr>
        <w:t>Wind erosion</w:t>
      </w:r>
      <w:r w:rsidRPr="00EF2AF0">
        <w:rPr>
          <w:rFonts w:ascii="Bookman Old Style" w:hAnsi="Bookman Old Style" w:cs="Arial"/>
          <w:b/>
          <w:bCs/>
        </w:rPr>
        <w:t xml:space="preserve">: </w:t>
      </w:r>
      <w:r w:rsidRPr="00EF2AF0">
        <w:rPr>
          <w:rFonts w:ascii="Bookman Old Style" w:hAnsi="Bookman Old Style" w:cs="Arial"/>
        </w:rPr>
        <w:t>is a serious problem in the arid and semi-arid regions, particularly in the rain-fed tracts of the country.</w:t>
      </w:r>
    </w:p>
    <w:p w:rsidR="00650BC5" w:rsidRDefault="00650BC5" w:rsidP="00EF2AF0">
      <w:pPr>
        <w:autoSpaceDE w:val="0"/>
        <w:autoSpaceDN w:val="0"/>
        <w:adjustRightInd w:val="0"/>
        <w:spacing w:after="0"/>
        <w:jc w:val="both"/>
        <w:rPr>
          <w:rFonts w:ascii="Bookman Old Style" w:hAnsi="Bookman Old Style"/>
        </w:rPr>
      </w:pPr>
    </w:p>
    <w:p w:rsidR="00EF2AF0" w:rsidRPr="00EF2AF0" w:rsidRDefault="00EF2AF0" w:rsidP="00EF2AF0">
      <w:pPr>
        <w:autoSpaceDE w:val="0"/>
        <w:autoSpaceDN w:val="0"/>
        <w:adjustRightInd w:val="0"/>
        <w:spacing w:after="0"/>
        <w:jc w:val="both"/>
        <w:rPr>
          <w:rFonts w:ascii="Bookman Old Style" w:hAnsi="Bookman Old Style"/>
        </w:rPr>
      </w:pPr>
      <w:r w:rsidRPr="00EF2AF0">
        <w:rPr>
          <w:rFonts w:ascii="Bookman Old Style" w:hAnsi="Bookman Old Style"/>
        </w:rPr>
        <w:t>Therefore, sever soil erosion has been observed in the project area, i.e. sheet, rill and gully erosion. Slight sheet erosion is distributed in few sites. Gully and rill erosion has been noticed in most sites. The major causes of the soil erosion are intensive rainstorm and proper soil and water conservation measures were not applied. Anyhow, intensive soil conservation measures need to be implemented specially with the land slopes along with the river banks. The irrigation design should involve care full structures in areas of higher slopes.</w:t>
      </w:r>
    </w:p>
    <w:p w:rsidR="00EF2AF0" w:rsidRP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EF2AF0" w:rsidRDefault="00EF2AF0" w:rsidP="00392822">
      <w:pPr>
        <w:spacing w:after="0"/>
        <w:jc w:val="both"/>
        <w:rPr>
          <w:rFonts w:ascii="Bookman Old Style" w:eastAsia="Times New Roman" w:hAnsi="Bookman Old Style" w:cs="Microsoft Sans Serif"/>
        </w:rPr>
      </w:pPr>
    </w:p>
    <w:p w:rsidR="004D4218" w:rsidRDefault="004D4218">
      <w:pPr>
        <w:spacing w:after="0" w:line="240" w:lineRule="auto"/>
        <w:rPr>
          <w:rFonts w:ascii="Bookman Old Style" w:hAnsi="Bookman Old Style"/>
        </w:rPr>
      </w:pPr>
      <w:r>
        <w:rPr>
          <w:rFonts w:ascii="Bookman Old Style" w:hAnsi="Bookman Old Style"/>
        </w:rPr>
        <w:br w:type="page"/>
      </w:r>
    </w:p>
    <w:p w:rsidR="006A76EE" w:rsidRPr="00392822" w:rsidRDefault="006A76EE" w:rsidP="00392822">
      <w:pPr>
        <w:pStyle w:val="NoSpacing"/>
        <w:spacing w:line="276" w:lineRule="auto"/>
        <w:jc w:val="both"/>
        <w:rPr>
          <w:rFonts w:ascii="Bookman Old Style" w:hAnsi="Bookman Old Style"/>
        </w:rPr>
      </w:pPr>
    </w:p>
    <w:p w:rsidR="009C76C0" w:rsidRPr="00FA0D76" w:rsidRDefault="00FA0D76" w:rsidP="000F0E86">
      <w:pPr>
        <w:pStyle w:val="Heading1"/>
      </w:pPr>
      <w:bookmarkStart w:id="31" w:name="_Toc468703341"/>
      <w:r w:rsidRPr="00FA0D76">
        <w:t>SOIL CLASSIFICATION</w:t>
      </w:r>
      <w:bookmarkEnd w:id="31"/>
      <w:r w:rsidRPr="00FA0D76">
        <w:t xml:space="preserve"> </w:t>
      </w:r>
    </w:p>
    <w:p w:rsidR="004D4218" w:rsidRDefault="004D4218" w:rsidP="004D4218">
      <w:pPr>
        <w:contextualSpacing/>
        <w:jc w:val="both"/>
        <w:rPr>
          <w:rFonts w:ascii="Bookman Old Style" w:hAnsi="Bookman Old Style"/>
          <w:szCs w:val="24"/>
        </w:rPr>
      </w:pPr>
      <w:r w:rsidRPr="006013C6">
        <w:rPr>
          <w:rFonts w:ascii="Bookman Old Style" w:hAnsi="Bookman Old Style"/>
          <w:szCs w:val="24"/>
        </w:rPr>
        <w:t xml:space="preserve">Soils from this study were classified using the recently released World Reference Base for Soil Resources (IUSS Working Group WRB, 2006). This soil classification is based on soil properties of diagnostic horizons that can be measured, as well as on morphological characteristics that can be observed in the field. It takes into account soil formation processes but is not directly based on them. Classification is made at two complementary levels. The first gives the nomenclature for Reference Soil Group (RSG), which represents the great order level. The next level of classification contributes a combination of prefix and suffix qualifiers that are added to the RSG name. This allows precise characterization and qualification of individual soils, with the advantage of having well defined Reference Soil Groups for some important tropical soil groups which are only defined as great groups or subgroups in the US Soil taxonomy (Quesada </w:t>
      </w:r>
      <w:r w:rsidRPr="006013C6">
        <w:rPr>
          <w:rFonts w:ascii="Bookman Old Style" w:hAnsi="Bookman Old Style"/>
          <w:i/>
          <w:szCs w:val="24"/>
        </w:rPr>
        <w:t>et al</w:t>
      </w:r>
      <w:r w:rsidRPr="006013C6">
        <w:rPr>
          <w:rFonts w:ascii="Bookman Old Style" w:hAnsi="Bookman Old Style"/>
          <w:szCs w:val="24"/>
        </w:rPr>
        <w:t>., 2009a).</w:t>
      </w:r>
    </w:p>
    <w:p w:rsidR="006013C6" w:rsidRPr="006013C6" w:rsidRDefault="006013C6" w:rsidP="004D4218">
      <w:pPr>
        <w:contextualSpacing/>
        <w:jc w:val="both"/>
        <w:rPr>
          <w:rFonts w:ascii="Bookman Old Style" w:hAnsi="Bookman Old Style"/>
          <w:szCs w:val="24"/>
        </w:rPr>
      </w:pPr>
    </w:p>
    <w:p w:rsidR="004D4218" w:rsidRPr="006013C6" w:rsidRDefault="004D4218" w:rsidP="004D4218">
      <w:pPr>
        <w:contextualSpacing/>
        <w:jc w:val="both"/>
        <w:rPr>
          <w:rFonts w:ascii="Bookman Old Style" w:hAnsi="Bookman Old Style"/>
          <w:szCs w:val="24"/>
        </w:rPr>
      </w:pPr>
      <w:r w:rsidRPr="006013C6">
        <w:rPr>
          <w:rFonts w:ascii="Bookman Old Style" w:hAnsi="Bookman Old Style"/>
          <w:szCs w:val="24"/>
        </w:rPr>
        <w:t xml:space="preserve">Moreover, the soil classification and main soil types of the project area. The classification of the soils encompasses the following steps; by interpreting topo-maps and base map for the project area has been produced. Through delineation of land form, land use /cover, parent material, major and sub land units were distinguished. Subsequently, the soils map for the surveyed area has been produced. Selection of sampling sites and intensity of study were planned based on the base maps, followed by field description, sampling and verifications. Generally, the parent material of the area is the result of sedimentary deposition. The soil classification was made by using the World Reference Base for Soils Resources (FAO, 1988). Soil classification of the project area is dependent on field morphological characteristics that was observed or inferred from field morphological characteristics. In addition to field morphological properties, physical and chemical properties and free carbonate were used to define the soil classes. Soils were subdivided based on soil phases, which indicate surface and subsurface features of land that have an impact on soil management and soil use. </w:t>
      </w:r>
    </w:p>
    <w:p w:rsidR="004D4218" w:rsidRPr="006013C6" w:rsidRDefault="004D4218" w:rsidP="006013C6">
      <w:pPr>
        <w:pStyle w:val="Heading2"/>
        <w:numPr>
          <w:ilvl w:val="1"/>
          <w:numId w:val="3"/>
        </w:numPr>
        <w:spacing w:before="0"/>
        <w:ind w:left="540"/>
        <w:rPr>
          <w:rFonts w:ascii="Bookman Old Style" w:hAnsi="Bookman Old Style"/>
          <w:i w:val="0"/>
          <w:sz w:val="22"/>
          <w:szCs w:val="22"/>
        </w:rPr>
      </w:pPr>
      <w:bookmarkStart w:id="32" w:name="_Toc468262106"/>
      <w:bookmarkStart w:id="33" w:name="_Toc468703342"/>
      <w:r w:rsidRPr="006013C6">
        <w:rPr>
          <w:rFonts w:ascii="Bookman Old Style" w:hAnsi="Bookman Old Style"/>
          <w:i w:val="0"/>
          <w:sz w:val="22"/>
          <w:szCs w:val="22"/>
        </w:rPr>
        <w:t>Major Soil Units and Their Morphology</w:t>
      </w:r>
      <w:bookmarkEnd w:id="32"/>
      <w:bookmarkEnd w:id="33"/>
    </w:p>
    <w:p w:rsidR="006013C6" w:rsidRDefault="004D4218" w:rsidP="004D4218">
      <w:pPr>
        <w:contextualSpacing/>
        <w:jc w:val="both"/>
        <w:rPr>
          <w:rFonts w:ascii="Bookman Old Style" w:hAnsi="Bookman Old Style"/>
        </w:rPr>
      </w:pPr>
      <w:r w:rsidRPr="006013C6">
        <w:rPr>
          <w:rFonts w:ascii="Bookman Old Style" w:hAnsi="Bookman Old Style"/>
        </w:rPr>
        <w:t>In this section each major soil groups identified in the basin can be described with respect to their morphology. This together with chemical characteristics can be the criteria to further categorize the major soil groups to soil units.</w:t>
      </w:r>
      <w:r w:rsidRPr="006013C6">
        <w:rPr>
          <w:rStyle w:val="FootnoteReference"/>
          <w:rFonts w:ascii="Bookman Old Style" w:hAnsi="Bookman Old Style"/>
        </w:rPr>
        <w:t xml:space="preserve"> </w:t>
      </w:r>
      <w:r w:rsidRPr="006013C6">
        <w:rPr>
          <w:rFonts w:ascii="Bookman Old Style" w:hAnsi="Bookman Old Style"/>
        </w:rPr>
        <w:t xml:space="preserve">Soil morphology relates to the appearance of the soils in the field, in terms of soil depth, color, texture, structure, consistence, drainage and presence or absence of stones both at the surface and in the profiles. A typical </w:t>
      </w:r>
      <w:r w:rsidR="006013C6">
        <w:rPr>
          <w:rFonts w:ascii="Bookman Old Style" w:hAnsi="Bookman Old Style"/>
        </w:rPr>
        <w:t>soil profile for each soil unit</w:t>
      </w:r>
      <w:r w:rsidRPr="006013C6">
        <w:rPr>
          <w:rFonts w:ascii="Bookman Old Style" w:hAnsi="Bookman Old Style"/>
        </w:rPr>
        <w:t xml:space="preserve"> and the difference from the major soil unit, which characterizes each soil unit, in terms of soil morphological and chemical characteristics can be described. The soils of </w:t>
      </w:r>
      <w:r w:rsidR="00485DAE">
        <w:rPr>
          <w:rFonts w:ascii="Bookman Old Style" w:hAnsi="Bookman Old Style"/>
        </w:rPr>
        <w:t xml:space="preserve">Dalole </w:t>
      </w:r>
      <w:r w:rsidRPr="006013C6">
        <w:rPr>
          <w:rFonts w:ascii="Bookman Old Style" w:hAnsi="Bookman Old Style"/>
        </w:rPr>
        <w:t xml:space="preserve">irrigation project area broadly falls into to two major </w:t>
      </w:r>
      <w:r w:rsidR="006013C6" w:rsidRPr="006013C6">
        <w:rPr>
          <w:rFonts w:ascii="Bookman Old Style" w:hAnsi="Bookman Old Style"/>
        </w:rPr>
        <w:t>units</w:t>
      </w:r>
      <w:r w:rsidRPr="006013C6">
        <w:rPr>
          <w:rFonts w:ascii="Bookman Old Style" w:hAnsi="Bookman Old Style"/>
        </w:rPr>
        <w:t>, i.e. Nitosols and Luvisols.</w:t>
      </w:r>
    </w:p>
    <w:p w:rsidR="006013C6" w:rsidRDefault="006013C6" w:rsidP="006013C6">
      <w:r>
        <w:br w:type="page"/>
      </w:r>
    </w:p>
    <w:p w:rsidR="004D4218" w:rsidRPr="006013C6" w:rsidRDefault="004D4218" w:rsidP="004D4218">
      <w:pPr>
        <w:contextualSpacing/>
        <w:jc w:val="both"/>
        <w:rPr>
          <w:rFonts w:ascii="Bookman Old Style" w:hAnsi="Bookman Old Style"/>
        </w:rPr>
      </w:pPr>
    </w:p>
    <w:p w:rsidR="004D4218" w:rsidRPr="006013C6" w:rsidRDefault="004D4218" w:rsidP="006013C6">
      <w:pPr>
        <w:pStyle w:val="Heading3"/>
        <w:numPr>
          <w:ilvl w:val="2"/>
          <w:numId w:val="3"/>
        </w:numPr>
        <w:spacing w:before="0" w:after="0"/>
        <w:ind w:left="720"/>
        <w:rPr>
          <w:rFonts w:ascii="Bookman Old Style" w:hAnsi="Bookman Old Style"/>
          <w:sz w:val="22"/>
          <w:szCs w:val="22"/>
        </w:rPr>
      </w:pPr>
      <w:bookmarkStart w:id="34" w:name="_Toc468262107"/>
      <w:bookmarkStart w:id="35" w:name="_Toc468703343"/>
      <w:r w:rsidRPr="006013C6">
        <w:rPr>
          <w:rFonts w:ascii="Bookman Old Style" w:hAnsi="Bookman Old Style"/>
          <w:sz w:val="22"/>
          <w:szCs w:val="22"/>
        </w:rPr>
        <w:t>Luvisols</w:t>
      </w:r>
      <w:bookmarkEnd w:id="34"/>
      <w:bookmarkEnd w:id="35"/>
      <w:r w:rsidRPr="006013C6">
        <w:rPr>
          <w:rFonts w:ascii="Bookman Old Style" w:hAnsi="Bookman Old Style"/>
          <w:sz w:val="22"/>
          <w:szCs w:val="22"/>
        </w:rPr>
        <w:t xml:space="preserve"> </w:t>
      </w:r>
    </w:p>
    <w:p w:rsidR="004D4218" w:rsidRDefault="004D4218" w:rsidP="004D4218">
      <w:pPr>
        <w:contextualSpacing/>
        <w:jc w:val="both"/>
        <w:rPr>
          <w:rFonts w:ascii="Bookman Old Style" w:hAnsi="Bookman Old Style"/>
        </w:rPr>
      </w:pPr>
      <w:r w:rsidRPr="006013C6">
        <w:rPr>
          <w:rFonts w:ascii="Bookman Old Style" w:hAnsi="Bookman Old Style"/>
        </w:rPr>
        <w:t xml:space="preserve">Luvisols are argic illuviation horizon by translocation of clay from the surface soil to the depth of accumulation, and have typically a brown to dark brown surface horizon over a brown to strong brown or red argic subsurface horizon. Luvisols are moderately weathered soils and contain less Al, Fe-, and Ti-oxides than Lixisols. Surface soils are normally wholly or partly de-calcified and slightly acid. Also, the structure of Luvisol is granular or crumb surface soils that are porous and well aerated and is generally well drained. So, Luvisols are fertile soils and suitable for a wide range of agriculture uses. </w:t>
      </w:r>
    </w:p>
    <w:p w:rsidR="006013C6" w:rsidRPr="006013C6" w:rsidRDefault="006013C6" w:rsidP="004D4218">
      <w:pPr>
        <w:contextualSpacing/>
        <w:jc w:val="both"/>
        <w:rPr>
          <w:rFonts w:ascii="Bookman Old Style" w:hAnsi="Bookman Old Style"/>
        </w:rPr>
      </w:pPr>
    </w:p>
    <w:p w:rsidR="004D4218" w:rsidRPr="006013C6" w:rsidRDefault="004D4218" w:rsidP="004D4218">
      <w:pPr>
        <w:contextualSpacing/>
        <w:jc w:val="both"/>
        <w:rPr>
          <w:rFonts w:ascii="Bookman Old Style" w:hAnsi="Bookman Old Style"/>
        </w:rPr>
      </w:pPr>
      <w:r w:rsidRPr="006013C6">
        <w:rPr>
          <w:rFonts w:ascii="Bookman Old Style" w:hAnsi="Bookman Old Style"/>
        </w:rPr>
        <w:t xml:space="preserve">The soils are generally well to moderately well drained, moderately deep to deep predominantly heavy textured clays, with sandy clay subsoil over soft weathering rocks, if shallow and moderately deep. Structure is moderately developed medium sub angular blocky over moderately to strongly developed medium to coarse sub angular blocky. Consistence is hard (dry), friable to firm (moist), sticky and slightly plastic (wet). They are </w:t>
      </w:r>
      <w:r w:rsidR="006013C6" w:rsidRPr="006013C6">
        <w:rPr>
          <w:rFonts w:ascii="Bookman Old Style" w:hAnsi="Bookman Old Style"/>
        </w:rPr>
        <w:t>non-calcareous</w:t>
      </w:r>
      <w:r w:rsidRPr="006013C6">
        <w:rPr>
          <w:rFonts w:ascii="Bookman Old Style" w:hAnsi="Bookman Old Style"/>
        </w:rPr>
        <w:t>. The soils have good workability. The soils are used mainly for cultivation of maize, sorghum, beans and vegetables. Top soils are dark brown grey and dark reddish brown over brown sub-soils.</w:t>
      </w:r>
    </w:p>
    <w:p w:rsidR="004D4218" w:rsidRPr="006013C6" w:rsidRDefault="004D4218" w:rsidP="006013C6">
      <w:pPr>
        <w:pStyle w:val="Heading3"/>
        <w:numPr>
          <w:ilvl w:val="2"/>
          <w:numId w:val="3"/>
        </w:numPr>
        <w:spacing w:before="0" w:after="0"/>
        <w:ind w:left="720"/>
        <w:rPr>
          <w:rFonts w:ascii="Bookman Old Style" w:hAnsi="Bookman Old Style"/>
          <w:sz w:val="22"/>
          <w:szCs w:val="22"/>
        </w:rPr>
      </w:pPr>
      <w:bookmarkStart w:id="36" w:name="_Toc468262108"/>
      <w:bookmarkStart w:id="37" w:name="_Toc468703344"/>
      <w:r w:rsidRPr="006013C6">
        <w:rPr>
          <w:rFonts w:ascii="Bookman Old Style" w:hAnsi="Bookman Old Style"/>
          <w:sz w:val="22"/>
          <w:szCs w:val="22"/>
        </w:rPr>
        <w:t>Nitisols</w:t>
      </w:r>
      <w:bookmarkEnd w:id="36"/>
      <w:bookmarkEnd w:id="37"/>
      <w:r w:rsidRPr="006013C6">
        <w:rPr>
          <w:rFonts w:ascii="Bookman Old Style" w:hAnsi="Bookman Old Style"/>
          <w:sz w:val="22"/>
          <w:szCs w:val="22"/>
        </w:rPr>
        <w:t xml:space="preserve"> </w:t>
      </w:r>
    </w:p>
    <w:p w:rsidR="004D4218" w:rsidRPr="006013C6" w:rsidRDefault="004D4218" w:rsidP="004D4218">
      <w:pPr>
        <w:contextualSpacing/>
        <w:jc w:val="both"/>
        <w:rPr>
          <w:rFonts w:ascii="Bookman Old Style" w:hAnsi="Bookman Old Style"/>
        </w:rPr>
      </w:pPr>
      <w:r w:rsidRPr="006013C6">
        <w:rPr>
          <w:rFonts w:ascii="Bookman Old Style" w:hAnsi="Bookman Old Style"/>
        </w:rPr>
        <w:t>Nitisols are normally deeper than 150cm and dusky red or dark red in color. They are well drained soils with a clayey subsurface horizon that is deeply stretched and has nutty or polyhedric blocky structure elements with shiny ped faces. The clay assemblage of Nitisols is mainly dominated by kaolinite and halloysite. Nitisols are among the most productive soils of the humid tropics. The deep and porous solum and the stable soil structure of Nitisols enable to root deeply and make these soils quite resistant to erosion. The good workability of Nitisols, their good internal drainage and fair water holding properties are complemented by chemical properties that compare with those of most other tropical soils. Nitisols have relatively high contents of weathering minerals and surface soils may contain several percent of organic matter. Therefore Nitisols are widely used for food crop production.</w:t>
      </w:r>
    </w:p>
    <w:p w:rsidR="004D4218" w:rsidRPr="006013C6" w:rsidRDefault="004D4218" w:rsidP="004D4218">
      <w:pPr>
        <w:pStyle w:val="NoSpacing"/>
        <w:spacing w:line="276" w:lineRule="auto"/>
        <w:jc w:val="both"/>
        <w:rPr>
          <w:rFonts w:ascii="Bookman Old Style" w:hAnsi="Bookman Old Style"/>
        </w:rPr>
      </w:pPr>
    </w:p>
    <w:p w:rsidR="006013C6" w:rsidRDefault="006013C6">
      <w:pPr>
        <w:spacing w:after="0" w:line="240" w:lineRule="auto"/>
        <w:rPr>
          <w:rFonts w:ascii="Bookman Old Style" w:hAnsi="Bookman Old Style"/>
        </w:rPr>
      </w:pPr>
      <w:r>
        <w:rPr>
          <w:rFonts w:ascii="Bookman Old Style" w:hAnsi="Bookman Old Style"/>
        </w:rPr>
        <w:br w:type="page"/>
      </w:r>
    </w:p>
    <w:p w:rsidR="004D4218" w:rsidRDefault="004D4218" w:rsidP="004D4218">
      <w:pPr>
        <w:pStyle w:val="NoSpacing"/>
        <w:spacing w:line="276" w:lineRule="auto"/>
        <w:jc w:val="both"/>
        <w:rPr>
          <w:rFonts w:ascii="Bookman Old Style" w:hAnsi="Bookman Old Style"/>
        </w:rPr>
      </w:pPr>
    </w:p>
    <w:p w:rsidR="006013C6" w:rsidRPr="006013C6" w:rsidRDefault="006013C6" w:rsidP="004D4218">
      <w:pPr>
        <w:pStyle w:val="NoSpacing"/>
        <w:spacing w:line="276" w:lineRule="auto"/>
        <w:jc w:val="both"/>
        <w:rPr>
          <w:rFonts w:ascii="Bookman Old Style" w:hAnsi="Bookman Old Style"/>
        </w:rPr>
      </w:pPr>
    </w:p>
    <w:p w:rsidR="004D4218" w:rsidRPr="006013C6" w:rsidRDefault="004D4218" w:rsidP="004D4218">
      <w:pPr>
        <w:autoSpaceDE w:val="0"/>
        <w:autoSpaceDN w:val="0"/>
        <w:adjustRightInd w:val="0"/>
        <w:spacing w:after="0"/>
        <w:jc w:val="both"/>
        <w:rPr>
          <w:rFonts w:ascii="Bookman Old Style" w:hAnsi="Bookman Old Style"/>
          <w:b/>
          <w:bCs/>
        </w:rPr>
      </w:pPr>
      <w:r w:rsidRPr="006013C6">
        <w:rPr>
          <w:rFonts w:ascii="Bookman Old Style" w:hAnsi="Bookman Old Style"/>
          <w:b/>
          <w:bCs/>
          <w:noProof/>
        </w:rPr>
        <mc:AlternateContent>
          <mc:Choice Requires="wps">
            <w:drawing>
              <wp:anchor distT="0" distB="0" distL="114300" distR="114300" simplePos="0" relativeHeight="251664384" behindDoc="0" locked="0" layoutInCell="1" allowOverlap="1" wp14:anchorId="44C70952" wp14:editId="22BD7465">
                <wp:simplePos x="0" y="0"/>
                <wp:positionH relativeFrom="column">
                  <wp:posOffset>4775835</wp:posOffset>
                </wp:positionH>
                <wp:positionV relativeFrom="paragraph">
                  <wp:posOffset>842010</wp:posOffset>
                </wp:positionV>
                <wp:extent cx="876300" cy="27622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AE3" w:rsidRPr="00597C0B" w:rsidRDefault="009A2AE3" w:rsidP="004D4218">
                            <w:pPr>
                              <w:jc w:val="center"/>
                              <w:rPr>
                                <w:color w:val="000000" w:themeColor="text1"/>
                                <w:sz w:val="18"/>
                                <w:szCs w:val="18"/>
                              </w:rPr>
                            </w:pPr>
                            <w:r w:rsidRPr="00597C0B">
                              <w:rPr>
                                <w:color w:val="000000" w:themeColor="text1"/>
                                <w:sz w:val="18"/>
                                <w:szCs w:val="18"/>
                              </w:rPr>
                              <w:t>8-15</w:t>
                            </w:r>
                            <w:r>
                              <w:rPr>
                                <w:color w:val="000000" w:themeColor="text1"/>
                                <w:sz w:val="18"/>
                                <w:szCs w:val="18"/>
                              </w:rPr>
                              <w:t xml:space="preserve"> </w:t>
                            </w:r>
                            <w:r w:rsidRPr="00597C0B">
                              <w:rPr>
                                <w:color w:val="000000" w:themeColor="text1"/>
                                <w:sz w:val="18"/>
                                <w:szCs w:val="18"/>
                              </w:rPr>
                              <w:t>% slope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376.05pt;margin-top:66.3pt;width:69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" fillcolor="white [3212]" stroked="f" strokeweight="2pt">
                <v:path arrowok="t"/>
                <v:textbox>
                  <w:txbxContent>
                    <w:p w:rsidR="009A2AE3" w:rsidRPr="00597C0B" w:rsidRDefault="009A2AE3" w:rsidP="004D4218">
                      <w:pPr>
                        <w:jc w:val="center"/>
                        <w:rPr>
                          <w:color w:val="000000" w:themeColor="text1"/>
                          <w:sz w:val="18"/>
                          <w:szCs w:val="18"/>
                        </w:rPr>
                      </w:pPr>
                      <w:r w:rsidRPr="00597C0B">
                        <w:rPr>
                          <w:color w:val="000000" w:themeColor="text1"/>
                          <w:sz w:val="18"/>
                          <w:szCs w:val="18"/>
                        </w:rPr>
                        <w:t>8-15</w:t>
                      </w:r>
                      <w:r>
                        <w:rPr>
                          <w:color w:val="000000" w:themeColor="text1"/>
                          <w:sz w:val="18"/>
                          <w:szCs w:val="18"/>
                        </w:rPr>
                        <w:t xml:space="preserve"> </w:t>
                      </w:r>
                      <w:r w:rsidRPr="00597C0B">
                        <w:rPr>
                          <w:color w:val="000000" w:themeColor="text1"/>
                          <w:sz w:val="18"/>
                          <w:szCs w:val="18"/>
                        </w:rPr>
                        <w:t>% slope</w:t>
                      </w:r>
                    </w:p>
                  </w:txbxContent>
                </v:textbox>
              </v:rect>
            </w:pict>
          </mc:Fallback>
        </mc:AlternateContent>
      </w:r>
      <w:r w:rsidRPr="006013C6">
        <w:rPr>
          <w:rFonts w:ascii="Bookman Old Style" w:hAnsi="Bookman Old Style"/>
          <w:b/>
          <w:bCs/>
          <w:noProof/>
        </w:rPr>
        <mc:AlternateContent>
          <mc:Choice Requires="wps">
            <w:drawing>
              <wp:anchor distT="0" distB="0" distL="114300" distR="114300" simplePos="0" relativeHeight="251663360" behindDoc="0" locked="0" layoutInCell="1" allowOverlap="1" wp14:anchorId="592705DB" wp14:editId="4918811E">
                <wp:simplePos x="0" y="0"/>
                <wp:positionH relativeFrom="column">
                  <wp:posOffset>4756785</wp:posOffset>
                </wp:positionH>
                <wp:positionV relativeFrom="paragraph">
                  <wp:posOffset>318135</wp:posOffset>
                </wp:positionV>
                <wp:extent cx="847725" cy="257175"/>
                <wp:effectExtent l="0" t="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2AE3" w:rsidRPr="00597C0B" w:rsidRDefault="009A2AE3" w:rsidP="004D4218">
                            <w:pPr>
                              <w:rPr>
                                <w:color w:val="000000" w:themeColor="text1"/>
                                <w:sz w:val="18"/>
                                <w:szCs w:val="18"/>
                              </w:rPr>
                            </w:pPr>
                            <w:r w:rsidRPr="00597C0B">
                              <w:rPr>
                                <w:color w:val="000000" w:themeColor="text1"/>
                                <w:sz w:val="18"/>
                                <w:szCs w:val="18"/>
                              </w:rPr>
                              <w:t>0-3</w:t>
                            </w:r>
                            <w:r>
                              <w:rPr>
                                <w:color w:val="000000" w:themeColor="text1"/>
                                <w:sz w:val="18"/>
                                <w:szCs w:val="18"/>
                              </w:rPr>
                              <w:t xml:space="preserve"> </w:t>
                            </w:r>
                            <w:r w:rsidRPr="00597C0B">
                              <w:rPr>
                                <w:color w:val="000000" w:themeColor="text1"/>
                                <w:sz w:val="18"/>
                                <w:szCs w:val="18"/>
                              </w:rPr>
                              <w:t>% slope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7" style="position:absolute;left:0;text-align:left;margin-left:374.55pt;margin-top:25.05pt;width:66.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" fillcolor="white [3212]" stroked="f" strokeweight="2pt">
                <v:path arrowok="t"/>
                <v:textbox>
                  <w:txbxContent>
                    <w:p w:rsidR="009A2AE3" w:rsidRPr="00597C0B" w:rsidRDefault="009A2AE3" w:rsidP="004D4218">
                      <w:pPr>
                        <w:rPr>
                          <w:color w:val="000000" w:themeColor="text1"/>
                          <w:sz w:val="18"/>
                          <w:szCs w:val="18"/>
                        </w:rPr>
                      </w:pPr>
                      <w:r w:rsidRPr="00597C0B">
                        <w:rPr>
                          <w:color w:val="000000" w:themeColor="text1"/>
                          <w:sz w:val="18"/>
                          <w:szCs w:val="18"/>
                        </w:rPr>
                        <w:t>0-3</w:t>
                      </w:r>
                      <w:r>
                        <w:rPr>
                          <w:color w:val="000000" w:themeColor="text1"/>
                          <w:sz w:val="18"/>
                          <w:szCs w:val="18"/>
                        </w:rPr>
                        <w:t xml:space="preserve"> </w:t>
                      </w:r>
                      <w:r w:rsidRPr="00597C0B">
                        <w:rPr>
                          <w:color w:val="000000" w:themeColor="text1"/>
                          <w:sz w:val="18"/>
                          <w:szCs w:val="18"/>
                        </w:rPr>
                        <w:t>% slope</w:t>
                      </w:r>
                    </w:p>
                  </w:txbxContent>
                </v:textbox>
              </v:rect>
            </w:pict>
          </mc:Fallback>
        </mc:AlternateContent>
      </w:r>
      <w:r w:rsidRPr="006013C6">
        <w:rPr>
          <w:rFonts w:ascii="Bookman Old Style" w:hAnsi="Bookman Old Style"/>
          <w:b/>
          <w:bCs/>
          <w:noProof/>
        </w:rPr>
        <mc:AlternateContent>
          <mc:Choice Requires="wps">
            <w:drawing>
              <wp:anchor distT="0" distB="0" distL="114300" distR="114300" simplePos="0" relativeHeight="251660288" behindDoc="0" locked="0" layoutInCell="1" allowOverlap="1" wp14:anchorId="4C1E3E94" wp14:editId="3F539612">
                <wp:simplePos x="0" y="0"/>
                <wp:positionH relativeFrom="column">
                  <wp:posOffset>4775835</wp:posOffset>
                </wp:positionH>
                <wp:positionV relativeFrom="paragraph">
                  <wp:posOffset>594360</wp:posOffset>
                </wp:positionV>
                <wp:extent cx="876300" cy="247650"/>
                <wp:effectExtent l="57150" t="38100" r="57150" b="762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47650"/>
                        </a:xfrm>
                        <a:prstGeom prst="rect">
                          <a:avLst/>
                        </a:prstGeom>
                        <a:solidFill>
                          <a:schemeClr val="bg1"/>
                        </a:solidFill>
                        <a:ln>
                          <a:noFill/>
                        </a:ln>
                      </wps:spPr>
                      <wps:style>
                        <a:lnRef idx="1">
                          <a:schemeClr val="accent3"/>
                        </a:lnRef>
                        <a:fillRef idx="2">
                          <a:schemeClr val="accent3"/>
                        </a:fillRef>
                        <a:effectRef idx="1">
                          <a:schemeClr val="accent3"/>
                        </a:effectRef>
                        <a:fontRef idx="minor">
                          <a:schemeClr val="dk1"/>
                        </a:fontRef>
                      </wps:style>
                      <wps:txbx>
                        <w:txbxContent>
                          <w:p w:rsidR="009A2AE3" w:rsidRPr="00597C0B" w:rsidRDefault="009A2AE3" w:rsidP="004D4218">
                            <w:pPr>
                              <w:jc w:val="center"/>
                              <w:rPr>
                                <w:sz w:val="18"/>
                                <w:szCs w:val="18"/>
                              </w:rPr>
                            </w:pPr>
                            <w:r w:rsidRPr="00597C0B">
                              <w:rPr>
                                <w:rFonts w:ascii="Bookman Old Style" w:hAnsi="Bookman Old Style"/>
                                <w:sz w:val="18"/>
                                <w:szCs w:val="18"/>
                              </w:rPr>
                              <w:t>3-8</w:t>
                            </w:r>
                            <w:r>
                              <w:rPr>
                                <w:rFonts w:ascii="Bookman Old Style" w:hAnsi="Bookman Old Style"/>
                                <w:sz w:val="18"/>
                                <w:szCs w:val="18"/>
                              </w:rPr>
                              <w:t xml:space="preserve"> </w:t>
                            </w:r>
                            <w:r w:rsidRPr="00597C0B">
                              <w:rPr>
                                <w:rFonts w:ascii="Bookman Old Style" w:hAnsi="Bookman Old Style"/>
                                <w:sz w:val="18"/>
                                <w:szCs w:val="18"/>
                              </w:rPr>
                              <w:t>% slope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8" style="position:absolute;left:0;text-align:left;margin-left:376.05pt;margin-top:46.8pt;width:6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" fillcolor="white [3212]" stroked="f">
                <v:shadow on="t" color="black" opacity="24903f" origin=",.5" offset="0,.55556mm"/>
                <v:path arrowok="t"/>
                <v:textbox>
                  <w:txbxContent>
                    <w:p w:rsidR="009A2AE3" w:rsidRPr="00597C0B" w:rsidRDefault="009A2AE3" w:rsidP="004D4218">
                      <w:pPr>
                        <w:jc w:val="center"/>
                        <w:rPr>
                          <w:sz w:val="18"/>
                          <w:szCs w:val="18"/>
                        </w:rPr>
                      </w:pPr>
                      <w:r w:rsidRPr="00597C0B">
                        <w:rPr>
                          <w:rFonts w:ascii="Bookman Old Style" w:hAnsi="Bookman Old Style"/>
                          <w:sz w:val="18"/>
                          <w:szCs w:val="18"/>
                        </w:rPr>
                        <w:t>3-8</w:t>
                      </w:r>
                      <w:r>
                        <w:rPr>
                          <w:rFonts w:ascii="Bookman Old Style" w:hAnsi="Bookman Old Style"/>
                          <w:sz w:val="18"/>
                          <w:szCs w:val="18"/>
                        </w:rPr>
                        <w:t xml:space="preserve"> </w:t>
                      </w:r>
                      <w:r w:rsidRPr="00597C0B">
                        <w:rPr>
                          <w:rFonts w:ascii="Bookman Old Style" w:hAnsi="Bookman Old Style"/>
                          <w:sz w:val="18"/>
                          <w:szCs w:val="18"/>
                        </w:rPr>
                        <w:t>% slope</w:t>
                      </w:r>
                    </w:p>
                  </w:txbxContent>
                </v:textbox>
              </v:rect>
            </w:pict>
          </mc:Fallback>
        </mc:AlternateContent>
      </w:r>
      <w:r w:rsidRPr="006013C6">
        <w:rPr>
          <w:rFonts w:ascii="Bookman Old Style" w:hAnsi="Bookman Old Style"/>
          <w:b/>
          <w:bCs/>
          <w:noProof/>
        </w:rPr>
        <mc:AlternateContent>
          <mc:Choice Requires="wps">
            <w:drawing>
              <wp:anchor distT="0" distB="0" distL="114300" distR="114300" simplePos="0" relativeHeight="251662336" behindDoc="0" locked="0" layoutInCell="1" allowOverlap="1" wp14:anchorId="04B1165F" wp14:editId="18B3E839">
                <wp:simplePos x="0" y="0"/>
                <wp:positionH relativeFrom="column">
                  <wp:posOffset>4404360</wp:posOffset>
                </wp:positionH>
                <wp:positionV relativeFrom="paragraph">
                  <wp:posOffset>842010</wp:posOffset>
                </wp:positionV>
                <wp:extent cx="371475" cy="238125"/>
                <wp:effectExtent l="19050" t="13335" r="1905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rect">
                          <a:avLst/>
                        </a:prstGeom>
                        <a:solidFill>
                          <a:schemeClr val="accent2">
                            <a:lumMod val="75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46.8pt;margin-top:66.3pt;width:29.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" fillcolor="#943634 [2405]" strokecolor="white [3212]" strokeweight="2pt"/>
            </w:pict>
          </mc:Fallback>
        </mc:AlternateContent>
      </w:r>
      <w:r w:rsidRPr="006013C6">
        <w:rPr>
          <w:rFonts w:ascii="Bookman Old Style" w:hAnsi="Bookman Old Style"/>
          <w:b/>
          <w:bCs/>
          <w:noProof/>
        </w:rPr>
        <mc:AlternateContent>
          <mc:Choice Requires="wps">
            <w:drawing>
              <wp:anchor distT="0" distB="0" distL="114300" distR="114300" simplePos="0" relativeHeight="251659264" behindDoc="0" locked="0" layoutInCell="1" allowOverlap="1" wp14:anchorId="48E07E8A" wp14:editId="676357EF">
                <wp:simplePos x="0" y="0"/>
                <wp:positionH relativeFrom="column">
                  <wp:posOffset>4394835</wp:posOffset>
                </wp:positionH>
                <wp:positionV relativeFrom="paragraph">
                  <wp:posOffset>575310</wp:posOffset>
                </wp:positionV>
                <wp:extent cx="381000" cy="266700"/>
                <wp:effectExtent l="19050" t="13335"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chemeClr val="accent6">
                            <a:lumMod val="100000"/>
                            <a:lumOff val="0"/>
                          </a:schemeClr>
                        </a:solidFill>
                        <a:ln w="25400">
                          <a:solidFill>
                            <a:schemeClr val="bg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46.05pt;margin-top:45.3pt;width:3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" fillcolor="#f79646 [3209]" strokecolor="white [3212]" strokeweight="2pt"/>
            </w:pict>
          </mc:Fallback>
        </mc:AlternateContent>
      </w:r>
      <w:r w:rsidRPr="006013C6">
        <w:rPr>
          <w:rFonts w:ascii="Bookman Old Style" w:hAnsi="Bookman Old Style"/>
          <w:b/>
          <w:bCs/>
          <w:noProof/>
        </w:rPr>
        <mc:AlternateContent>
          <mc:Choice Requires="wps">
            <w:drawing>
              <wp:anchor distT="0" distB="0" distL="114300" distR="114300" simplePos="0" relativeHeight="251661312" behindDoc="0" locked="0" layoutInCell="1" allowOverlap="1" wp14:anchorId="693169ED" wp14:editId="27B99DD6">
                <wp:simplePos x="0" y="0"/>
                <wp:positionH relativeFrom="column">
                  <wp:posOffset>4394835</wp:posOffset>
                </wp:positionH>
                <wp:positionV relativeFrom="paragraph">
                  <wp:posOffset>289560</wp:posOffset>
                </wp:positionV>
                <wp:extent cx="361950" cy="2857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85750"/>
                        </a:xfrm>
                        <a:prstGeom prst="rect">
                          <a:avLst/>
                        </a:prstGeom>
                        <a:solidFill>
                          <a:srgbClr val="FF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46.05pt;margin-top:22.8pt;width:28.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" fillcolor="yellow" strokecolor="white [3212]" strokeweight="2pt">
                <v:path arrowok="t"/>
              </v:rect>
            </w:pict>
          </mc:Fallback>
        </mc:AlternateContent>
      </w:r>
      <w:r w:rsidRPr="006013C6">
        <w:rPr>
          <w:rFonts w:ascii="Bookman Old Style" w:hAnsi="Bookman Old Style"/>
          <w:b/>
          <w:bCs/>
          <w:noProof/>
        </w:rPr>
        <w:drawing>
          <wp:inline distT="0" distB="0" distL="0" distR="0" wp14:anchorId="16E8F46F" wp14:editId="01F60A10">
            <wp:extent cx="5905500" cy="5727700"/>
            <wp:effectExtent l="19050" t="19050" r="1905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5727700"/>
                    </a:xfrm>
                    <a:prstGeom prst="rect">
                      <a:avLst/>
                    </a:prstGeom>
                    <a:noFill/>
                    <a:ln>
                      <a:solidFill>
                        <a:schemeClr val="accent1"/>
                      </a:solidFill>
                    </a:ln>
                  </pic:spPr>
                </pic:pic>
              </a:graphicData>
            </a:graphic>
          </wp:inline>
        </w:drawing>
      </w:r>
    </w:p>
    <w:p w:rsidR="004D4218" w:rsidRPr="006013C6" w:rsidRDefault="006013C6" w:rsidP="006013C6">
      <w:pPr>
        <w:pStyle w:val="Caption"/>
        <w:rPr>
          <w:rFonts w:ascii="Bookman Old Style" w:hAnsi="Bookman Old Style"/>
          <w:b w:val="0"/>
          <w:sz w:val="22"/>
          <w:szCs w:val="22"/>
        </w:rPr>
      </w:pPr>
      <w:bookmarkStart w:id="38" w:name="_Toc468703373"/>
      <w:r w:rsidRPr="006013C6">
        <w:rPr>
          <w:rFonts w:ascii="Bookman Old Style" w:hAnsi="Bookman Old Style"/>
          <w:b w:val="0"/>
          <w:sz w:val="22"/>
          <w:szCs w:val="22"/>
        </w:rPr>
        <w:t xml:space="preserve">Figure </w:t>
      </w:r>
      <w:r w:rsidRPr="006013C6">
        <w:rPr>
          <w:rFonts w:ascii="Bookman Old Style" w:hAnsi="Bookman Old Style"/>
          <w:b w:val="0"/>
          <w:sz w:val="22"/>
          <w:szCs w:val="22"/>
        </w:rPr>
        <w:fldChar w:fldCharType="begin"/>
      </w:r>
      <w:r w:rsidRPr="006013C6">
        <w:rPr>
          <w:rFonts w:ascii="Bookman Old Style" w:hAnsi="Bookman Old Style"/>
          <w:b w:val="0"/>
          <w:sz w:val="22"/>
          <w:szCs w:val="22"/>
        </w:rPr>
        <w:instrText xml:space="preserve"> STYLEREF 1 \s </w:instrText>
      </w:r>
      <w:r w:rsidRPr="006013C6">
        <w:rPr>
          <w:rFonts w:ascii="Bookman Old Style" w:hAnsi="Bookman Old Style"/>
          <w:b w:val="0"/>
          <w:sz w:val="22"/>
          <w:szCs w:val="22"/>
        </w:rPr>
        <w:fldChar w:fldCharType="separate"/>
      </w:r>
      <w:r w:rsidRPr="006013C6">
        <w:rPr>
          <w:rFonts w:ascii="Bookman Old Style" w:hAnsi="Bookman Old Style"/>
          <w:b w:val="0"/>
          <w:noProof/>
          <w:sz w:val="22"/>
          <w:szCs w:val="22"/>
        </w:rPr>
        <w:t>5</w:t>
      </w:r>
      <w:r w:rsidRPr="006013C6">
        <w:rPr>
          <w:rFonts w:ascii="Bookman Old Style" w:hAnsi="Bookman Old Style"/>
          <w:b w:val="0"/>
          <w:sz w:val="22"/>
          <w:szCs w:val="22"/>
        </w:rPr>
        <w:fldChar w:fldCharType="end"/>
      </w:r>
      <w:r w:rsidRPr="006013C6">
        <w:rPr>
          <w:rFonts w:ascii="Bookman Old Style" w:hAnsi="Bookman Old Style"/>
          <w:b w:val="0"/>
          <w:sz w:val="22"/>
          <w:szCs w:val="22"/>
        </w:rPr>
        <w:noBreakHyphen/>
      </w:r>
      <w:r w:rsidRPr="006013C6">
        <w:rPr>
          <w:rFonts w:ascii="Bookman Old Style" w:hAnsi="Bookman Old Style"/>
          <w:b w:val="0"/>
          <w:sz w:val="22"/>
          <w:szCs w:val="22"/>
        </w:rPr>
        <w:fldChar w:fldCharType="begin"/>
      </w:r>
      <w:r w:rsidRPr="006013C6">
        <w:rPr>
          <w:rFonts w:ascii="Bookman Old Style" w:hAnsi="Bookman Old Style"/>
          <w:b w:val="0"/>
          <w:sz w:val="22"/>
          <w:szCs w:val="22"/>
        </w:rPr>
        <w:instrText xml:space="preserve"> SEQ Figure \* ARABIC \s 1 </w:instrText>
      </w:r>
      <w:r w:rsidRPr="006013C6">
        <w:rPr>
          <w:rFonts w:ascii="Bookman Old Style" w:hAnsi="Bookman Old Style"/>
          <w:b w:val="0"/>
          <w:sz w:val="22"/>
          <w:szCs w:val="22"/>
        </w:rPr>
        <w:fldChar w:fldCharType="separate"/>
      </w:r>
      <w:r w:rsidRPr="006013C6">
        <w:rPr>
          <w:rFonts w:ascii="Bookman Old Style" w:hAnsi="Bookman Old Style"/>
          <w:b w:val="0"/>
          <w:noProof/>
          <w:sz w:val="22"/>
          <w:szCs w:val="22"/>
        </w:rPr>
        <w:t>1</w:t>
      </w:r>
      <w:r w:rsidRPr="006013C6">
        <w:rPr>
          <w:rFonts w:ascii="Bookman Old Style" w:hAnsi="Bookman Old Style"/>
          <w:b w:val="0"/>
          <w:sz w:val="22"/>
          <w:szCs w:val="22"/>
        </w:rPr>
        <w:fldChar w:fldCharType="end"/>
      </w:r>
      <w:r w:rsidRPr="006013C6">
        <w:rPr>
          <w:rFonts w:ascii="Bookman Old Style" w:hAnsi="Bookman Old Style"/>
          <w:b w:val="0"/>
          <w:sz w:val="22"/>
          <w:szCs w:val="22"/>
        </w:rPr>
        <w:t xml:space="preserve">: Soil </w:t>
      </w:r>
      <w:r w:rsidRPr="006013C6">
        <w:rPr>
          <w:rFonts w:ascii="Bookman Old Style" w:hAnsi="Bookman Old Style" w:cs="Courier"/>
          <w:b w:val="0"/>
          <w:sz w:val="22"/>
          <w:szCs w:val="22"/>
        </w:rPr>
        <w:t xml:space="preserve">map </w:t>
      </w:r>
      <w:r w:rsidRPr="006013C6">
        <w:rPr>
          <w:rFonts w:ascii="Bookman Old Style" w:hAnsi="Bookman Old Style"/>
          <w:b w:val="0"/>
          <w:sz w:val="22"/>
          <w:szCs w:val="22"/>
        </w:rPr>
        <w:t xml:space="preserve">of </w:t>
      </w:r>
      <w:r w:rsidRPr="006013C6">
        <w:rPr>
          <w:rFonts w:ascii="Bookman Old Style" w:hAnsi="Bookman Old Style"/>
          <w:b w:val="0"/>
          <w:iCs/>
          <w:sz w:val="22"/>
          <w:szCs w:val="22"/>
        </w:rPr>
        <w:t xml:space="preserve">Dalole </w:t>
      </w:r>
      <w:r w:rsidRPr="006013C6">
        <w:rPr>
          <w:rFonts w:ascii="Bookman Old Style" w:hAnsi="Bookman Old Style"/>
          <w:b w:val="0"/>
          <w:sz w:val="22"/>
          <w:szCs w:val="22"/>
        </w:rPr>
        <w:t>irrigation command area</w:t>
      </w:r>
      <w:bookmarkEnd w:id="38"/>
    </w:p>
    <w:p w:rsidR="00B4134A" w:rsidRDefault="00B4134A">
      <w:pPr>
        <w:spacing w:after="0" w:line="240" w:lineRule="auto"/>
        <w:rPr>
          <w:rFonts w:ascii="Bookman Old Style" w:eastAsia="Times New Roman" w:hAnsi="Bookman Old Style"/>
          <w:b/>
          <w:bCs/>
          <w:iCs/>
        </w:rPr>
      </w:pPr>
      <w:bookmarkStart w:id="39" w:name="_Toc452785748"/>
      <w:bookmarkStart w:id="40" w:name="_Toc453593076"/>
      <w:bookmarkStart w:id="41" w:name="_Toc468262109"/>
      <w:r>
        <w:rPr>
          <w:rFonts w:ascii="Bookman Old Style" w:hAnsi="Bookman Old Style"/>
          <w:i/>
        </w:rPr>
        <w:br w:type="page"/>
      </w:r>
    </w:p>
    <w:p w:rsidR="006013C6" w:rsidRDefault="006013C6" w:rsidP="006013C6">
      <w:pPr>
        <w:pStyle w:val="Heading2"/>
        <w:spacing w:before="0"/>
        <w:ind w:left="540"/>
        <w:rPr>
          <w:rFonts w:ascii="Bookman Old Style" w:hAnsi="Bookman Old Style"/>
          <w:i w:val="0"/>
          <w:sz w:val="22"/>
          <w:szCs w:val="22"/>
        </w:rPr>
      </w:pPr>
    </w:p>
    <w:p w:rsidR="004D4218" w:rsidRPr="006013C6" w:rsidRDefault="004D4218" w:rsidP="006013C6">
      <w:pPr>
        <w:pStyle w:val="Heading2"/>
        <w:numPr>
          <w:ilvl w:val="1"/>
          <w:numId w:val="3"/>
        </w:numPr>
        <w:spacing w:before="0"/>
        <w:ind w:left="540"/>
        <w:rPr>
          <w:rFonts w:ascii="Bookman Old Style" w:hAnsi="Bookman Old Style"/>
          <w:i w:val="0"/>
          <w:sz w:val="22"/>
          <w:szCs w:val="22"/>
        </w:rPr>
      </w:pPr>
      <w:bookmarkStart w:id="42" w:name="_Toc468703345"/>
      <w:r w:rsidRPr="006013C6">
        <w:rPr>
          <w:rFonts w:ascii="Bookman Old Style" w:hAnsi="Bookman Old Style"/>
          <w:i w:val="0"/>
          <w:sz w:val="22"/>
          <w:szCs w:val="22"/>
        </w:rPr>
        <w:t>INTERPRETATION OF SOIL ANALYTICAL DATA</w:t>
      </w:r>
      <w:bookmarkEnd w:id="39"/>
      <w:bookmarkEnd w:id="40"/>
      <w:bookmarkEnd w:id="41"/>
      <w:bookmarkEnd w:id="42"/>
    </w:p>
    <w:p w:rsidR="004D4218" w:rsidRPr="006013C6" w:rsidRDefault="004D4218" w:rsidP="004D4218">
      <w:pPr>
        <w:contextualSpacing/>
        <w:jc w:val="both"/>
        <w:rPr>
          <w:rFonts w:ascii="Bookman Old Style" w:hAnsi="Bookman Old Style"/>
        </w:rPr>
      </w:pPr>
      <w:r w:rsidRPr="006013C6">
        <w:rPr>
          <w:rFonts w:ascii="Bookman Old Style" w:hAnsi="Bookman Old Style"/>
        </w:rPr>
        <w:t>The command area has fairly flat and undulating land form with some scattered trees and shrubs. Some dead water ways and gullies with short lengths and shallow depths are also observed in their naturally well conserved condition. The soil in the proposed command area has sufficient depth, to grow irrigation crops. It has medium to high water holding capacity and moderate to low infiltration rate especially in some pocket lands within the command area. Major crops grown in the command area are teff, maize and small vegetable crops are well grown by rain-fed agriculture. Rocky outcrops are observed in the upper command area and most parts are covered by annual crops. In overall conditions, the command land and its nearby surroundings are seen extensively utilized for annual crop and livestock production.</w:t>
      </w:r>
    </w:p>
    <w:p w:rsidR="004D4218" w:rsidRPr="00CA294A" w:rsidRDefault="004D4218" w:rsidP="006013C6">
      <w:pPr>
        <w:pStyle w:val="Heading3"/>
        <w:numPr>
          <w:ilvl w:val="2"/>
          <w:numId w:val="3"/>
        </w:numPr>
        <w:spacing w:before="0" w:after="0"/>
        <w:ind w:left="720"/>
        <w:rPr>
          <w:rFonts w:ascii="Bookman Old Style" w:hAnsi="Bookman Old Style"/>
          <w:sz w:val="22"/>
          <w:szCs w:val="22"/>
        </w:rPr>
      </w:pPr>
      <w:bookmarkStart w:id="43" w:name="_Toc452785749"/>
      <w:bookmarkStart w:id="44" w:name="_Toc453593077"/>
      <w:bookmarkStart w:id="45" w:name="_Toc468262110"/>
      <w:bookmarkStart w:id="46" w:name="_Toc468703346"/>
      <w:r w:rsidRPr="00CA294A">
        <w:rPr>
          <w:rFonts w:ascii="Bookman Old Style" w:hAnsi="Bookman Old Style"/>
          <w:sz w:val="22"/>
          <w:szCs w:val="22"/>
        </w:rPr>
        <w:t xml:space="preserve">Soil Physical </w:t>
      </w:r>
      <w:r w:rsidR="00CA294A">
        <w:rPr>
          <w:rFonts w:ascii="Bookman Old Style" w:hAnsi="Bookman Old Style"/>
          <w:sz w:val="22"/>
          <w:szCs w:val="22"/>
        </w:rPr>
        <w:t>C</w:t>
      </w:r>
      <w:r w:rsidRPr="00CA294A">
        <w:rPr>
          <w:rFonts w:ascii="Bookman Old Style" w:hAnsi="Bookman Old Style"/>
          <w:sz w:val="22"/>
          <w:szCs w:val="22"/>
        </w:rPr>
        <w:t>haracteristics</w:t>
      </w:r>
      <w:bookmarkEnd w:id="43"/>
      <w:bookmarkEnd w:id="44"/>
      <w:bookmarkEnd w:id="45"/>
      <w:bookmarkEnd w:id="46"/>
    </w:p>
    <w:p w:rsidR="004D4218" w:rsidRPr="00CA294A" w:rsidRDefault="004D4218" w:rsidP="004D4218">
      <w:pPr>
        <w:pStyle w:val="NoSpacing"/>
        <w:spacing w:line="276" w:lineRule="auto"/>
        <w:jc w:val="both"/>
        <w:rPr>
          <w:rFonts w:ascii="Bookman Old Style" w:hAnsi="Bookman Old Style"/>
        </w:rPr>
      </w:pPr>
      <w:r w:rsidRPr="00CA294A">
        <w:rPr>
          <w:rFonts w:ascii="Bookman Old Style" w:hAnsi="Bookman Old Style"/>
          <w:lang w:val="am-ET"/>
        </w:rPr>
        <w:t>Soil physical properties profoundly influence how soils functions in an eco-system and how they can best be manged.  The physical properties discussed in this report related to the solid particles of the soil and the manner in which they are agregated.</w:t>
      </w:r>
      <w:r w:rsidRPr="00CA294A">
        <w:rPr>
          <w:rFonts w:ascii="Bookman Old Style" w:hAnsi="Bookman Old Style"/>
        </w:rPr>
        <w:t xml:space="preserve"> Moreover, t</w:t>
      </w:r>
      <w:r w:rsidRPr="00CA294A">
        <w:rPr>
          <w:rFonts w:ascii="Bookman Old Style" w:hAnsi="Bookman Old Style"/>
          <w:lang w:val="am-ET"/>
        </w:rPr>
        <w:t xml:space="preserve">he physical or morphological characteristics of the horizons (layers) of a soil profile are visually observed, measured and recorded in the field.These characteristics include: colour, texture, structure, clay skins, consistence, horizon boundaries, roots, pores, etc.  Some of the major </w:t>
      </w:r>
      <w:r w:rsidRPr="00CA294A">
        <w:rPr>
          <w:rFonts w:ascii="Bookman Old Style" w:hAnsi="Bookman Old Style"/>
        </w:rPr>
        <w:t>physical characteristics</w:t>
      </w:r>
      <w:r w:rsidRPr="00CA294A">
        <w:rPr>
          <w:rFonts w:ascii="Bookman Old Style" w:hAnsi="Bookman Old Style"/>
          <w:lang w:val="am-ET"/>
        </w:rPr>
        <w:t>are briefly discussed in relation to the main soils of the study area as follows</w:t>
      </w:r>
      <w:r w:rsidRPr="00CA294A">
        <w:rPr>
          <w:rFonts w:ascii="Bookman Old Style" w:hAnsi="Bookman Old Style"/>
        </w:rPr>
        <w:t>:-</w:t>
      </w:r>
    </w:p>
    <w:p w:rsidR="006013C6" w:rsidRPr="00CA294A" w:rsidRDefault="006013C6" w:rsidP="004D4218">
      <w:pPr>
        <w:pStyle w:val="NoSpacing"/>
        <w:spacing w:line="276" w:lineRule="auto"/>
        <w:jc w:val="both"/>
        <w:rPr>
          <w:rFonts w:ascii="Bookman Old Style" w:hAnsi="Bookman Old Style"/>
        </w:rPr>
      </w:pPr>
    </w:p>
    <w:p w:rsidR="004D4218" w:rsidRPr="00CA294A" w:rsidRDefault="006013C6" w:rsidP="006013C6">
      <w:pPr>
        <w:pStyle w:val="Heading4"/>
        <w:numPr>
          <w:ilvl w:val="3"/>
          <w:numId w:val="3"/>
        </w:numPr>
        <w:tabs>
          <w:tab w:val="left" w:pos="1080"/>
        </w:tabs>
        <w:spacing w:before="0"/>
        <w:ind w:left="720"/>
        <w:rPr>
          <w:rFonts w:ascii="Bookman Old Style" w:hAnsi="Bookman Old Style"/>
          <w:sz w:val="22"/>
          <w:szCs w:val="22"/>
        </w:rPr>
      </w:pPr>
      <w:bookmarkStart w:id="47" w:name="_Toc452785755"/>
      <w:bookmarkStart w:id="48" w:name="_Toc453593083"/>
      <w:bookmarkStart w:id="49" w:name="_Toc468262111"/>
      <w:r w:rsidRPr="00CA294A">
        <w:rPr>
          <w:rFonts w:ascii="Bookman Old Style" w:hAnsi="Bookman Old Style"/>
          <w:sz w:val="22"/>
          <w:szCs w:val="22"/>
        </w:rPr>
        <w:t>Soil C</w:t>
      </w:r>
      <w:r w:rsidR="004D4218" w:rsidRPr="00CA294A">
        <w:rPr>
          <w:rFonts w:ascii="Bookman Old Style" w:hAnsi="Bookman Old Style"/>
          <w:sz w:val="22"/>
          <w:szCs w:val="22"/>
        </w:rPr>
        <w:t>olor</w:t>
      </w:r>
      <w:bookmarkEnd w:id="47"/>
      <w:bookmarkEnd w:id="48"/>
      <w:bookmarkEnd w:id="49"/>
    </w:p>
    <w:p w:rsidR="004D4218" w:rsidRPr="00CA294A" w:rsidRDefault="004D4218" w:rsidP="004D4218">
      <w:pPr>
        <w:pStyle w:val="NoSpacing"/>
        <w:spacing w:line="276" w:lineRule="auto"/>
        <w:jc w:val="both"/>
        <w:rPr>
          <w:rFonts w:ascii="Bookman Old Style" w:hAnsi="Bookman Old Style"/>
        </w:rPr>
      </w:pPr>
      <w:r w:rsidRPr="00CA294A">
        <w:rPr>
          <w:rFonts w:ascii="Bookman Old Style" w:hAnsi="Bookman Old Style"/>
        </w:rPr>
        <w:t xml:space="preserve">Soil color was measured under dry moist conditions by determining the Hue, Value and Chroma of the soils using Munsell soil color chart. It is the most obvious features of the soils that can be easily identified. It relates to specific chemical, physical and biological properties of the soil. Soil color of the survey area is mainly related to drainage and to lesser extent, to parent material. Therefore, soil color of the command soil is characterized by reddish brown and gray-brown for Luvisols and dark reddish and gray, </w:t>
      </w:r>
      <w:r w:rsidRPr="00CA294A">
        <w:rPr>
          <w:rFonts w:ascii="Bookman Old Style" w:hAnsi="Bookman Old Style" w:cs="Arial"/>
        </w:rPr>
        <w:t>deep red</w:t>
      </w:r>
      <w:r w:rsidRPr="00CA294A">
        <w:rPr>
          <w:rFonts w:ascii="Bookman Old Style" w:hAnsi="Bookman Old Style"/>
        </w:rPr>
        <w:t xml:space="preserve"> color was observed on Nitosols type.</w:t>
      </w:r>
    </w:p>
    <w:p w:rsidR="00EA071D" w:rsidRPr="00CA294A" w:rsidRDefault="00EA071D" w:rsidP="004D4218">
      <w:pPr>
        <w:pStyle w:val="NoSpacing"/>
        <w:spacing w:line="276" w:lineRule="auto"/>
        <w:jc w:val="both"/>
        <w:rPr>
          <w:rFonts w:ascii="Bookman Old Style" w:hAnsi="Bookman Old Style"/>
        </w:rPr>
      </w:pPr>
    </w:p>
    <w:p w:rsidR="004D4218" w:rsidRPr="00CA294A" w:rsidRDefault="003C0D94" w:rsidP="00EA071D">
      <w:pPr>
        <w:pStyle w:val="Heading4"/>
        <w:numPr>
          <w:ilvl w:val="3"/>
          <w:numId w:val="3"/>
        </w:numPr>
        <w:tabs>
          <w:tab w:val="left" w:pos="1080"/>
        </w:tabs>
        <w:spacing w:before="0"/>
        <w:ind w:left="720"/>
        <w:rPr>
          <w:rFonts w:ascii="Bookman Old Style" w:hAnsi="Bookman Old Style"/>
          <w:sz w:val="22"/>
          <w:szCs w:val="22"/>
        </w:rPr>
      </w:pPr>
      <w:bookmarkStart w:id="50" w:name="_Toc452785751"/>
      <w:bookmarkStart w:id="51" w:name="_Toc453593079"/>
      <w:bookmarkStart w:id="52" w:name="_Toc468262112"/>
      <w:r>
        <w:rPr>
          <w:rFonts w:ascii="Bookman Old Style" w:hAnsi="Bookman Old Style"/>
          <w:sz w:val="22"/>
          <w:szCs w:val="22"/>
        </w:rPr>
        <w:t>Soil D</w:t>
      </w:r>
      <w:r w:rsidR="004D4218" w:rsidRPr="00CA294A">
        <w:rPr>
          <w:rFonts w:ascii="Bookman Old Style" w:hAnsi="Bookman Old Style"/>
          <w:sz w:val="22"/>
          <w:szCs w:val="22"/>
        </w:rPr>
        <w:t>epth</w:t>
      </w:r>
      <w:bookmarkEnd w:id="50"/>
      <w:bookmarkEnd w:id="51"/>
      <w:bookmarkEnd w:id="52"/>
    </w:p>
    <w:p w:rsidR="004D4218" w:rsidRPr="00CA294A" w:rsidRDefault="004D4218" w:rsidP="004D4218">
      <w:pPr>
        <w:pStyle w:val="NoSpacing"/>
        <w:spacing w:line="276" w:lineRule="auto"/>
        <w:jc w:val="both"/>
        <w:rPr>
          <w:rFonts w:ascii="Bookman Old Style" w:hAnsi="Bookman Old Style"/>
        </w:rPr>
      </w:pPr>
      <w:r w:rsidRPr="00CA294A">
        <w:rPr>
          <w:rFonts w:ascii="Bookman Old Style" w:hAnsi="Bookman Old Style"/>
        </w:rPr>
        <w:t>The effective soils depth is the depth of the soil that can be effectively exploited by the plant root. It is limited by clay pan, hard pan or by permanent water table. Soil depth is important for evaluation of land for agriculture and land suitability classification. Soil depth of the project area has good soil depth for crop development (0-20-60cm and 0.25-75cm. Moreover, the command soils for both soil type have dominantly moderately to deep soils characteristics and do not pose any serious constraint in so far as plant rooting depth is concerned.</w:t>
      </w:r>
    </w:p>
    <w:p w:rsidR="00EA071D" w:rsidRPr="00CA294A" w:rsidRDefault="00EA071D" w:rsidP="004D4218">
      <w:pPr>
        <w:pStyle w:val="NoSpacing"/>
        <w:spacing w:line="276" w:lineRule="auto"/>
        <w:jc w:val="both"/>
        <w:rPr>
          <w:rFonts w:ascii="Bookman Old Style" w:hAnsi="Bookman Old Style"/>
        </w:rPr>
      </w:pPr>
    </w:p>
    <w:p w:rsidR="004D4218" w:rsidRPr="00CA294A" w:rsidRDefault="004D4218" w:rsidP="00EA071D">
      <w:pPr>
        <w:pStyle w:val="Heading4"/>
        <w:numPr>
          <w:ilvl w:val="3"/>
          <w:numId w:val="3"/>
        </w:numPr>
        <w:tabs>
          <w:tab w:val="left" w:pos="1080"/>
        </w:tabs>
        <w:spacing w:before="0"/>
        <w:ind w:left="720"/>
        <w:rPr>
          <w:rFonts w:ascii="Bookman Old Style" w:hAnsi="Bookman Old Style"/>
          <w:sz w:val="22"/>
          <w:szCs w:val="22"/>
        </w:rPr>
      </w:pPr>
      <w:bookmarkStart w:id="53" w:name="_Toc452785750"/>
      <w:bookmarkStart w:id="54" w:name="_Toc453593078"/>
      <w:bookmarkStart w:id="55" w:name="_Toc468262113"/>
      <w:r w:rsidRPr="00CA294A">
        <w:rPr>
          <w:rFonts w:ascii="Bookman Old Style" w:hAnsi="Bookman Old Style"/>
          <w:sz w:val="22"/>
          <w:szCs w:val="22"/>
        </w:rPr>
        <w:t>Texture</w:t>
      </w:r>
      <w:bookmarkEnd w:id="53"/>
      <w:bookmarkEnd w:id="54"/>
      <w:bookmarkEnd w:id="55"/>
    </w:p>
    <w:p w:rsidR="00B4134A" w:rsidRDefault="004D4218" w:rsidP="004D4218">
      <w:pPr>
        <w:autoSpaceDE w:val="0"/>
        <w:autoSpaceDN w:val="0"/>
        <w:adjustRightInd w:val="0"/>
        <w:spacing w:after="0"/>
        <w:jc w:val="both"/>
        <w:rPr>
          <w:rFonts w:ascii="Bookman Old Style" w:hAnsi="Bookman Old Style"/>
        </w:rPr>
      </w:pPr>
      <w:r w:rsidRPr="00CA294A">
        <w:rPr>
          <w:rFonts w:ascii="Bookman Old Style" w:hAnsi="Bookman Old Style"/>
        </w:rPr>
        <w:t>Soil texture is the most basic characteristics of a soil to influence its basic qualities. Texture influences qualities such as infiltration, moisture and nutrient retention, vulnerability to erosion, drainage, workability, etc. Although, soil texture of the command area was summarized as follows:-</w:t>
      </w:r>
    </w:p>
    <w:p w:rsidR="00B4134A" w:rsidRDefault="00B4134A" w:rsidP="00B4134A">
      <w:r>
        <w:br w:type="page"/>
      </w:r>
    </w:p>
    <w:p w:rsidR="00EA071D" w:rsidRPr="004D4218" w:rsidRDefault="00EA071D" w:rsidP="004D4218">
      <w:pPr>
        <w:autoSpaceDE w:val="0"/>
        <w:autoSpaceDN w:val="0"/>
        <w:adjustRightInd w:val="0"/>
        <w:spacing w:after="0"/>
        <w:jc w:val="both"/>
        <w:rPr>
          <w:rFonts w:ascii="Bookman Old Style" w:hAnsi="Bookman Old Style"/>
          <w:sz w:val="24"/>
          <w:szCs w:val="24"/>
        </w:rPr>
      </w:pPr>
    </w:p>
    <w:p w:rsidR="004D4218" w:rsidRPr="00EA071D" w:rsidRDefault="00EA071D" w:rsidP="00EA071D">
      <w:pPr>
        <w:pStyle w:val="Caption"/>
        <w:keepNext/>
        <w:jc w:val="both"/>
        <w:rPr>
          <w:rFonts w:ascii="Bookman Old Style" w:hAnsi="Bookman Old Style"/>
          <w:b w:val="0"/>
          <w:sz w:val="22"/>
          <w:szCs w:val="22"/>
        </w:rPr>
      </w:pPr>
      <w:bookmarkStart w:id="56" w:name="_Toc468703364"/>
      <w:r w:rsidRPr="00EA071D">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5</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1</w:t>
      </w:r>
      <w:r w:rsidR="00AA6DC5">
        <w:rPr>
          <w:rFonts w:ascii="Bookman Old Style" w:hAnsi="Bookman Old Style"/>
          <w:b w:val="0"/>
          <w:sz w:val="22"/>
          <w:szCs w:val="22"/>
        </w:rPr>
        <w:fldChar w:fldCharType="end"/>
      </w:r>
      <w:r w:rsidRPr="00EA071D">
        <w:rPr>
          <w:rFonts w:ascii="Bookman Old Style" w:hAnsi="Bookman Old Style"/>
          <w:b w:val="0"/>
          <w:sz w:val="22"/>
          <w:szCs w:val="22"/>
        </w:rPr>
        <w:t xml:space="preserve">: </w:t>
      </w:r>
      <w:r w:rsidR="004D4218" w:rsidRPr="00EA071D">
        <w:rPr>
          <w:rFonts w:ascii="Bookman Old Style" w:hAnsi="Bookman Old Style"/>
          <w:b w:val="0"/>
          <w:sz w:val="22"/>
          <w:szCs w:val="22"/>
        </w:rPr>
        <w:t xml:space="preserve">Sand, silt, clay percentage and textural classes of the </w:t>
      </w:r>
      <w:r w:rsidR="004D4218" w:rsidRPr="00EA071D">
        <w:rPr>
          <w:rFonts w:ascii="Bookman Old Style" w:hAnsi="Bookman Old Style"/>
          <w:b w:val="0"/>
          <w:iCs/>
          <w:sz w:val="22"/>
          <w:szCs w:val="22"/>
        </w:rPr>
        <w:t>Dalole</w:t>
      </w:r>
      <w:r w:rsidR="004D4218" w:rsidRPr="00EA071D">
        <w:rPr>
          <w:rFonts w:ascii="Bookman Old Style" w:hAnsi="Bookman Old Style"/>
          <w:b w:val="0"/>
          <w:sz w:val="22"/>
          <w:szCs w:val="22"/>
        </w:rPr>
        <w:t xml:space="preserve"> soil</w:t>
      </w:r>
      <w:bookmarkEnd w:id="56"/>
    </w:p>
    <w:tbl>
      <w:tblPr>
        <w:tblStyle w:val="TableGrid"/>
        <w:tblW w:w="0" w:type="auto"/>
        <w:tblInd w:w="198" w:type="dxa"/>
        <w:tblLook w:val="04A0" w:firstRow="1" w:lastRow="0" w:firstColumn="1" w:lastColumn="0" w:noHBand="0" w:noVBand="1"/>
      </w:tblPr>
      <w:tblGrid>
        <w:gridCol w:w="1149"/>
        <w:gridCol w:w="1347"/>
        <w:gridCol w:w="1464"/>
        <w:gridCol w:w="1347"/>
        <w:gridCol w:w="1348"/>
        <w:gridCol w:w="2012"/>
      </w:tblGrid>
      <w:tr w:rsidR="004D4218" w:rsidRPr="004D4218" w:rsidTr="00EA071D">
        <w:trPr>
          <w:trHeight w:val="512"/>
        </w:trPr>
        <w:tc>
          <w:tcPr>
            <w:tcW w:w="1149" w:type="dxa"/>
            <w:vMerge w:val="restart"/>
            <w:shd w:val="clear" w:color="auto" w:fill="D9D9D9" w:themeFill="background1" w:themeFillShade="D9"/>
            <w:vAlign w:val="center"/>
          </w:tcPr>
          <w:p w:rsidR="004D4218" w:rsidRPr="00A25694" w:rsidRDefault="004D4218" w:rsidP="00EA071D">
            <w:pPr>
              <w:autoSpaceDE w:val="0"/>
              <w:autoSpaceDN w:val="0"/>
              <w:adjustRightInd w:val="0"/>
              <w:spacing w:after="0" w:line="240" w:lineRule="auto"/>
              <w:jc w:val="center"/>
              <w:rPr>
                <w:rFonts w:ascii="Bookman Old Style" w:hAnsi="Bookman Old Style"/>
              </w:rPr>
            </w:pPr>
            <w:r w:rsidRPr="00A25694">
              <w:rPr>
                <w:rFonts w:ascii="Bookman Old Style" w:hAnsi="Bookman Old Style"/>
              </w:rPr>
              <w:t>Field</w:t>
            </w:r>
          </w:p>
          <w:p w:rsidR="004D4218" w:rsidRPr="00A25694" w:rsidRDefault="004D4218" w:rsidP="00EA071D">
            <w:pPr>
              <w:pStyle w:val="NoSpacing"/>
              <w:jc w:val="center"/>
              <w:rPr>
                <w:rFonts w:ascii="Bookman Old Style" w:hAnsi="Bookman Old Style"/>
              </w:rPr>
            </w:pPr>
            <w:r w:rsidRPr="00A25694">
              <w:rPr>
                <w:rFonts w:ascii="Bookman Old Style" w:hAnsi="Bookman Old Style"/>
              </w:rPr>
              <w:t>Id</w:t>
            </w:r>
          </w:p>
        </w:tc>
        <w:tc>
          <w:tcPr>
            <w:tcW w:w="1347" w:type="dxa"/>
            <w:vMerge w:val="restart"/>
            <w:shd w:val="clear" w:color="auto" w:fill="D9D9D9" w:themeFill="background1" w:themeFillShade="D9"/>
            <w:vAlign w:val="center"/>
          </w:tcPr>
          <w:p w:rsidR="004D4218" w:rsidRPr="00A25694" w:rsidRDefault="004D4218" w:rsidP="00EA071D">
            <w:pPr>
              <w:autoSpaceDE w:val="0"/>
              <w:autoSpaceDN w:val="0"/>
              <w:adjustRightInd w:val="0"/>
              <w:spacing w:after="0" w:line="240" w:lineRule="auto"/>
              <w:jc w:val="center"/>
              <w:rPr>
                <w:rFonts w:ascii="Bookman Old Style" w:hAnsi="Bookman Old Style"/>
              </w:rPr>
            </w:pPr>
            <w:r w:rsidRPr="00A25694">
              <w:rPr>
                <w:rFonts w:ascii="Bookman Old Style" w:hAnsi="Bookman Old Style"/>
              </w:rPr>
              <w:t>Depth</w:t>
            </w:r>
          </w:p>
          <w:p w:rsidR="004D4218" w:rsidRPr="00A25694" w:rsidRDefault="004D4218" w:rsidP="00EA071D">
            <w:pPr>
              <w:pStyle w:val="NoSpacing"/>
              <w:jc w:val="center"/>
              <w:rPr>
                <w:rFonts w:ascii="Bookman Old Style" w:hAnsi="Bookman Old Style"/>
              </w:rPr>
            </w:pPr>
            <w:r w:rsidRPr="00A25694">
              <w:rPr>
                <w:rFonts w:ascii="Bookman Old Style" w:hAnsi="Bookman Old Style"/>
              </w:rPr>
              <w:t>(cm)</w:t>
            </w:r>
          </w:p>
        </w:tc>
        <w:tc>
          <w:tcPr>
            <w:tcW w:w="6171" w:type="dxa"/>
            <w:gridSpan w:val="4"/>
            <w:tcBorders>
              <w:right w:val="single" w:sz="4" w:space="0" w:color="auto"/>
            </w:tcBorders>
            <w:shd w:val="clear" w:color="auto" w:fill="D9D9D9" w:themeFill="background1" w:themeFillShade="D9"/>
            <w:vAlign w:val="center"/>
          </w:tcPr>
          <w:p w:rsidR="004D4218" w:rsidRPr="00A25694" w:rsidRDefault="004D4218" w:rsidP="00EA071D">
            <w:pPr>
              <w:pStyle w:val="NoSpacing"/>
              <w:jc w:val="center"/>
              <w:rPr>
                <w:rFonts w:ascii="Bookman Old Style" w:hAnsi="Bookman Old Style"/>
              </w:rPr>
            </w:pPr>
            <w:r w:rsidRPr="00A25694">
              <w:rPr>
                <w:rFonts w:ascii="Bookman Old Style" w:hAnsi="Bookman Old Style"/>
              </w:rPr>
              <w:t>Texture /particle size distribution</w:t>
            </w:r>
          </w:p>
        </w:tc>
      </w:tr>
      <w:tr w:rsidR="004D4218" w:rsidRPr="004D4218" w:rsidTr="00EA071D">
        <w:tc>
          <w:tcPr>
            <w:tcW w:w="1149" w:type="dxa"/>
            <w:vMerge/>
            <w:shd w:val="clear" w:color="auto" w:fill="D9D9D9" w:themeFill="background1" w:themeFillShade="D9"/>
            <w:vAlign w:val="center"/>
          </w:tcPr>
          <w:p w:rsidR="004D4218" w:rsidRPr="00A25694" w:rsidRDefault="004D4218" w:rsidP="00EA071D">
            <w:pPr>
              <w:pStyle w:val="NoSpacing"/>
              <w:jc w:val="center"/>
              <w:rPr>
                <w:rFonts w:ascii="Bookman Old Style" w:hAnsi="Bookman Old Style"/>
              </w:rPr>
            </w:pPr>
          </w:p>
        </w:tc>
        <w:tc>
          <w:tcPr>
            <w:tcW w:w="1347" w:type="dxa"/>
            <w:vMerge/>
            <w:shd w:val="clear" w:color="auto" w:fill="D9D9D9" w:themeFill="background1" w:themeFillShade="D9"/>
            <w:vAlign w:val="center"/>
          </w:tcPr>
          <w:p w:rsidR="004D4218" w:rsidRPr="00A25694" w:rsidRDefault="004D4218" w:rsidP="00EA071D">
            <w:pPr>
              <w:pStyle w:val="NoSpacing"/>
              <w:jc w:val="center"/>
              <w:rPr>
                <w:rFonts w:ascii="Bookman Old Style" w:hAnsi="Bookman Old Style"/>
              </w:rPr>
            </w:pPr>
          </w:p>
        </w:tc>
        <w:tc>
          <w:tcPr>
            <w:tcW w:w="1464" w:type="dxa"/>
            <w:shd w:val="clear" w:color="auto" w:fill="D9D9D9" w:themeFill="background1" w:themeFillShade="D9"/>
            <w:vAlign w:val="center"/>
          </w:tcPr>
          <w:p w:rsidR="004D4218" w:rsidRPr="00A25694" w:rsidRDefault="004D4218" w:rsidP="00EA071D">
            <w:pPr>
              <w:autoSpaceDE w:val="0"/>
              <w:autoSpaceDN w:val="0"/>
              <w:adjustRightInd w:val="0"/>
              <w:spacing w:after="0" w:line="240" w:lineRule="auto"/>
              <w:jc w:val="center"/>
              <w:rPr>
                <w:rFonts w:ascii="Bookman Old Style" w:hAnsi="Bookman Old Style"/>
              </w:rPr>
            </w:pPr>
            <w:r w:rsidRPr="00A25694">
              <w:rPr>
                <w:rFonts w:ascii="Bookman Old Style" w:hAnsi="Bookman Old Style"/>
              </w:rPr>
              <w:t>Sand</w:t>
            </w:r>
            <w:r w:rsidR="00EA071D" w:rsidRPr="00A25694">
              <w:rPr>
                <w:rFonts w:ascii="Bookman Old Style" w:hAnsi="Bookman Old Style"/>
              </w:rPr>
              <w:t xml:space="preserve"> </w:t>
            </w:r>
            <w:r w:rsidRPr="00A25694">
              <w:rPr>
                <w:rFonts w:ascii="Bookman Old Style" w:hAnsi="Bookman Old Style"/>
              </w:rPr>
              <w:t>(%)</w:t>
            </w:r>
          </w:p>
        </w:tc>
        <w:tc>
          <w:tcPr>
            <w:tcW w:w="1347" w:type="dxa"/>
            <w:shd w:val="clear" w:color="auto" w:fill="D9D9D9" w:themeFill="background1" w:themeFillShade="D9"/>
            <w:vAlign w:val="center"/>
          </w:tcPr>
          <w:p w:rsidR="004D4218" w:rsidRPr="00A25694" w:rsidRDefault="004D4218" w:rsidP="00EA071D">
            <w:pPr>
              <w:autoSpaceDE w:val="0"/>
              <w:autoSpaceDN w:val="0"/>
              <w:adjustRightInd w:val="0"/>
              <w:spacing w:after="0" w:line="240" w:lineRule="auto"/>
              <w:jc w:val="center"/>
              <w:rPr>
                <w:rFonts w:ascii="Bookman Old Style" w:hAnsi="Bookman Old Style"/>
              </w:rPr>
            </w:pPr>
            <w:r w:rsidRPr="00A25694">
              <w:rPr>
                <w:rFonts w:ascii="Bookman Old Style" w:hAnsi="Bookman Old Style"/>
              </w:rPr>
              <w:t>Silt</w:t>
            </w:r>
            <w:r w:rsidR="00EA071D" w:rsidRPr="00A25694">
              <w:rPr>
                <w:rFonts w:ascii="Bookman Old Style" w:hAnsi="Bookman Old Style"/>
              </w:rPr>
              <w:t xml:space="preserve"> </w:t>
            </w:r>
            <w:r w:rsidRPr="00A25694">
              <w:rPr>
                <w:rFonts w:ascii="Bookman Old Style" w:hAnsi="Bookman Old Style"/>
              </w:rPr>
              <w:t>(%)</w:t>
            </w:r>
          </w:p>
        </w:tc>
        <w:tc>
          <w:tcPr>
            <w:tcW w:w="1348" w:type="dxa"/>
            <w:shd w:val="clear" w:color="auto" w:fill="D9D9D9" w:themeFill="background1" w:themeFillShade="D9"/>
            <w:vAlign w:val="center"/>
          </w:tcPr>
          <w:p w:rsidR="004D4218" w:rsidRPr="00A25694" w:rsidRDefault="004D4218" w:rsidP="00EA071D">
            <w:pPr>
              <w:autoSpaceDE w:val="0"/>
              <w:autoSpaceDN w:val="0"/>
              <w:adjustRightInd w:val="0"/>
              <w:spacing w:after="0" w:line="240" w:lineRule="auto"/>
              <w:jc w:val="center"/>
              <w:rPr>
                <w:rFonts w:ascii="Bookman Old Style" w:hAnsi="Bookman Old Style"/>
              </w:rPr>
            </w:pPr>
            <w:r w:rsidRPr="00A25694">
              <w:rPr>
                <w:rFonts w:ascii="Bookman Old Style" w:hAnsi="Bookman Old Style"/>
              </w:rPr>
              <w:t>Clay</w:t>
            </w:r>
            <w:r w:rsidR="00EA071D" w:rsidRPr="00A25694">
              <w:rPr>
                <w:rFonts w:ascii="Bookman Old Style" w:hAnsi="Bookman Old Style"/>
              </w:rPr>
              <w:t xml:space="preserve"> </w:t>
            </w:r>
            <w:r w:rsidRPr="00A25694">
              <w:rPr>
                <w:rFonts w:ascii="Bookman Old Style" w:hAnsi="Bookman Old Style"/>
              </w:rPr>
              <w:t>(%)</w:t>
            </w:r>
          </w:p>
        </w:tc>
        <w:tc>
          <w:tcPr>
            <w:tcW w:w="2012" w:type="dxa"/>
            <w:tcBorders>
              <w:right w:val="single" w:sz="4" w:space="0" w:color="auto"/>
            </w:tcBorders>
            <w:shd w:val="clear" w:color="auto" w:fill="D9D9D9" w:themeFill="background1" w:themeFillShade="D9"/>
            <w:vAlign w:val="center"/>
          </w:tcPr>
          <w:p w:rsidR="004D4218" w:rsidRPr="00A25694" w:rsidRDefault="004D4218" w:rsidP="00EA071D">
            <w:pPr>
              <w:pStyle w:val="NoSpacing"/>
              <w:jc w:val="center"/>
              <w:rPr>
                <w:rFonts w:ascii="Bookman Old Style" w:hAnsi="Bookman Old Style"/>
              </w:rPr>
            </w:pPr>
            <w:r w:rsidRPr="00A25694">
              <w:rPr>
                <w:rFonts w:ascii="Bookman Old Style" w:hAnsi="Bookman Old Style"/>
              </w:rPr>
              <w:t>Soil Class</w:t>
            </w:r>
          </w:p>
        </w:tc>
      </w:tr>
      <w:tr w:rsidR="004D4218" w:rsidRPr="004D4218" w:rsidTr="00EA071D">
        <w:tc>
          <w:tcPr>
            <w:tcW w:w="1149" w:type="dxa"/>
            <w:vAlign w:val="center"/>
          </w:tcPr>
          <w:p w:rsidR="004D4218" w:rsidRPr="00A25694" w:rsidRDefault="004D4218" w:rsidP="00EA071D">
            <w:pPr>
              <w:pStyle w:val="NoSpacing"/>
              <w:jc w:val="center"/>
              <w:rPr>
                <w:rFonts w:ascii="Bookman Old Style" w:hAnsi="Bookman Old Style"/>
              </w:rPr>
            </w:pPr>
            <w:r w:rsidRPr="00A25694">
              <w:rPr>
                <w:rFonts w:ascii="Bookman Old Style" w:hAnsi="Bookman Old Style"/>
              </w:rPr>
              <w:t>PD 1</w:t>
            </w:r>
          </w:p>
        </w:tc>
        <w:tc>
          <w:tcPr>
            <w:tcW w:w="1347" w:type="dxa"/>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0-20</w:t>
            </w:r>
          </w:p>
        </w:tc>
        <w:tc>
          <w:tcPr>
            <w:tcW w:w="1464"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29</w:t>
            </w:r>
          </w:p>
        </w:tc>
        <w:tc>
          <w:tcPr>
            <w:tcW w:w="1347"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29</w:t>
            </w:r>
          </w:p>
        </w:tc>
        <w:tc>
          <w:tcPr>
            <w:tcW w:w="1348"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42</w:t>
            </w:r>
          </w:p>
        </w:tc>
        <w:tc>
          <w:tcPr>
            <w:tcW w:w="2012" w:type="dxa"/>
            <w:tcBorders>
              <w:right w:val="single" w:sz="4" w:space="0" w:color="auto"/>
            </w:tcBorders>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Clay</w:t>
            </w:r>
          </w:p>
        </w:tc>
      </w:tr>
      <w:tr w:rsidR="004D4218" w:rsidRPr="004D4218" w:rsidTr="00EA071D">
        <w:tc>
          <w:tcPr>
            <w:tcW w:w="1149" w:type="dxa"/>
            <w:vAlign w:val="center"/>
          </w:tcPr>
          <w:p w:rsidR="004D4218" w:rsidRPr="00A25694" w:rsidRDefault="004D4218" w:rsidP="00EA071D">
            <w:pPr>
              <w:pStyle w:val="NoSpacing"/>
              <w:jc w:val="center"/>
              <w:rPr>
                <w:rFonts w:ascii="Bookman Old Style" w:hAnsi="Bookman Old Style"/>
              </w:rPr>
            </w:pPr>
          </w:p>
        </w:tc>
        <w:tc>
          <w:tcPr>
            <w:tcW w:w="1347" w:type="dxa"/>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20-150</w:t>
            </w:r>
          </w:p>
        </w:tc>
        <w:tc>
          <w:tcPr>
            <w:tcW w:w="1464"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37</w:t>
            </w:r>
          </w:p>
        </w:tc>
        <w:tc>
          <w:tcPr>
            <w:tcW w:w="1347"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23</w:t>
            </w:r>
          </w:p>
        </w:tc>
        <w:tc>
          <w:tcPr>
            <w:tcW w:w="1348"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40</w:t>
            </w:r>
          </w:p>
        </w:tc>
        <w:tc>
          <w:tcPr>
            <w:tcW w:w="2012" w:type="dxa"/>
            <w:tcBorders>
              <w:right w:val="single" w:sz="4" w:space="0" w:color="auto"/>
            </w:tcBorders>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Clay</w:t>
            </w:r>
          </w:p>
        </w:tc>
      </w:tr>
      <w:tr w:rsidR="004D4218" w:rsidRPr="004D4218" w:rsidTr="00EA071D">
        <w:tc>
          <w:tcPr>
            <w:tcW w:w="1149" w:type="dxa"/>
            <w:vAlign w:val="center"/>
          </w:tcPr>
          <w:p w:rsidR="004D4218" w:rsidRPr="00A25694" w:rsidRDefault="004D4218" w:rsidP="00EA071D">
            <w:pPr>
              <w:pStyle w:val="NoSpacing"/>
              <w:jc w:val="center"/>
              <w:rPr>
                <w:rFonts w:ascii="Bookman Old Style" w:hAnsi="Bookman Old Style"/>
              </w:rPr>
            </w:pPr>
            <w:r w:rsidRPr="00A25694">
              <w:rPr>
                <w:rFonts w:ascii="Bookman Old Style" w:hAnsi="Bookman Old Style"/>
              </w:rPr>
              <w:t>PD 2</w:t>
            </w:r>
          </w:p>
        </w:tc>
        <w:tc>
          <w:tcPr>
            <w:tcW w:w="1347" w:type="dxa"/>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0-20</w:t>
            </w:r>
          </w:p>
        </w:tc>
        <w:tc>
          <w:tcPr>
            <w:tcW w:w="1464"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39</w:t>
            </w:r>
          </w:p>
        </w:tc>
        <w:tc>
          <w:tcPr>
            <w:tcW w:w="1347"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31</w:t>
            </w:r>
          </w:p>
        </w:tc>
        <w:tc>
          <w:tcPr>
            <w:tcW w:w="1348"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30</w:t>
            </w:r>
          </w:p>
        </w:tc>
        <w:tc>
          <w:tcPr>
            <w:tcW w:w="2012" w:type="dxa"/>
            <w:tcBorders>
              <w:right w:val="single" w:sz="4" w:space="0" w:color="auto"/>
            </w:tcBorders>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Clay-loam</w:t>
            </w:r>
          </w:p>
        </w:tc>
      </w:tr>
      <w:tr w:rsidR="004D4218" w:rsidRPr="004D4218" w:rsidTr="00EA071D">
        <w:tc>
          <w:tcPr>
            <w:tcW w:w="1149" w:type="dxa"/>
            <w:vAlign w:val="center"/>
          </w:tcPr>
          <w:p w:rsidR="004D4218" w:rsidRPr="00A25694" w:rsidRDefault="004D4218" w:rsidP="00EA071D">
            <w:pPr>
              <w:pStyle w:val="NoSpacing"/>
              <w:jc w:val="center"/>
              <w:rPr>
                <w:rFonts w:ascii="Bookman Old Style" w:hAnsi="Bookman Old Style"/>
              </w:rPr>
            </w:pPr>
          </w:p>
        </w:tc>
        <w:tc>
          <w:tcPr>
            <w:tcW w:w="1347" w:type="dxa"/>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20-40</w:t>
            </w:r>
          </w:p>
        </w:tc>
        <w:tc>
          <w:tcPr>
            <w:tcW w:w="1464"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35</w:t>
            </w:r>
          </w:p>
        </w:tc>
        <w:tc>
          <w:tcPr>
            <w:tcW w:w="1347"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39</w:t>
            </w:r>
          </w:p>
        </w:tc>
        <w:tc>
          <w:tcPr>
            <w:tcW w:w="1348"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26</w:t>
            </w:r>
          </w:p>
        </w:tc>
        <w:tc>
          <w:tcPr>
            <w:tcW w:w="2012" w:type="dxa"/>
            <w:tcBorders>
              <w:right w:val="single" w:sz="4" w:space="0" w:color="auto"/>
            </w:tcBorders>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Loam</w:t>
            </w:r>
          </w:p>
        </w:tc>
      </w:tr>
      <w:tr w:rsidR="004D4218" w:rsidRPr="004D4218" w:rsidTr="00EA071D">
        <w:tc>
          <w:tcPr>
            <w:tcW w:w="1149" w:type="dxa"/>
            <w:vAlign w:val="center"/>
          </w:tcPr>
          <w:p w:rsidR="004D4218" w:rsidRPr="00A25694" w:rsidRDefault="004D4218" w:rsidP="00EA071D">
            <w:pPr>
              <w:pStyle w:val="NoSpacing"/>
              <w:jc w:val="center"/>
              <w:rPr>
                <w:rFonts w:ascii="Bookman Old Style" w:hAnsi="Bookman Old Style"/>
              </w:rPr>
            </w:pPr>
          </w:p>
        </w:tc>
        <w:tc>
          <w:tcPr>
            <w:tcW w:w="1347" w:type="dxa"/>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40-150</w:t>
            </w:r>
          </w:p>
        </w:tc>
        <w:tc>
          <w:tcPr>
            <w:tcW w:w="1464"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29</w:t>
            </w:r>
          </w:p>
        </w:tc>
        <w:tc>
          <w:tcPr>
            <w:tcW w:w="1347"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37</w:t>
            </w:r>
          </w:p>
        </w:tc>
        <w:tc>
          <w:tcPr>
            <w:tcW w:w="1348" w:type="dxa"/>
            <w:vAlign w:val="bottom"/>
          </w:tcPr>
          <w:p w:rsidR="004D4218" w:rsidRPr="00A25694" w:rsidRDefault="004D4218" w:rsidP="00EA071D">
            <w:pPr>
              <w:spacing w:after="0" w:line="240" w:lineRule="auto"/>
              <w:contextualSpacing/>
              <w:jc w:val="center"/>
              <w:rPr>
                <w:rFonts w:ascii="Bookman Old Style" w:eastAsia="Times New Roman" w:hAnsi="Bookman Old Style" w:cs="Calibri"/>
                <w:color w:val="000000"/>
              </w:rPr>
            </w:pPr>
            <w:r w:rsidRPr="00A25694">
              <w:rPr>
                <w:rFonts w:ascii="Bookman Old Style" w:eastAsia="Times New Roman" w:hAnsi="Bookman Old Style" w:cs="Calibri"/>
                <w:color w:val="000000"/>
              </w:rPr>
              <w:t>44</w:t>
            </w:r>
          </w:p>
        </w:tc>
        <w:tc>
          <w:tcPr>
            <w:tcW w:w="2012" w:type="dxa"/>
            <w:tcBorders>
              <w:right w:val="single" w:sz="4" w:space="0" w:color="auto"/>
            </w:tcBorders>
            <w:vAlign w:val="bottom"/>
          </w:tcPr>
          <w:p w:rsidR="004D4218" w:rsidRPr="00A25694" w:rsidRDefault="004D4218" w:rsidP="00EA071D">
            <w:pPr>
              <w:spacing w:after="0" w:line="240" w:lineRule="auto"/>
              <w:rPr>
                <w:rFonts w:ascii="Bookman Old Style" w:eastAsia="Times New Roman" w:hAnsi="Bookman Old Style" w:cs="Calibri"/>
                <w:color w:val="000000"/>
              </w:rPr>
            </w:pPr>
            <w:r w:rsidRPr="00A25694">
              <w:rPr>
                <w:rFonts w:ascii="Bookman Old Style" w:eastAsia="Times New Roman" w:hAnsi="Bookman Old Style" w:cs="Calibri"/>
                <w:color w:val="000000"/>
              </w:rPr>
              <w:t>Clay</w:t>
            </w:r>
          </w:p>
        </w:tc>
      </w:tr>
    </w:tbl>
    <w:p w:rsidR="00507C3C" w:rsidRDefault="00507C3C" w:rsidP="00507C3C">
      <w:pPr>
        <w:pStyle w:val="Heading4"/>
        <w:tabs>
          <w:tab w:val="left" w:pos="1080"/>
        </w:tabs>
        <w:spacing w:before="0"/>
        <w:ind w:left="720"/>
        <w:rPr>
          <w:rFonts w:ascii="Bookman Old Style" w:hAnsi="Bookman Old Style"/>
          <w:sz w:val="22"/>
        </w:rPr>
      </w:pPr>
      <w:bookmarkStart w:id="57" w:name="_Toc452785752"/>
      <w:bookmarkStart w:id="58" w:name="_Toc453593080"/>
      <w:bookmarkStart w:id="59" w:name="_Toc468262114"/>
    </w:p>
    <w:p w:rsidR="004D4218" w:rsidRPr="00EA071D" w:rsidRDefault="004D4218" w:rsidP="00EA071D">
      <w:pPr>
        <w:pStyle w:val="Heading4"/>
        <w:numPr>
          <w:ilvl w:val="3"/>
          <w:numId w:val="3"/>
        </w:numPr>
        <w:tabs>
          <w:tab w:val="left" w:pos="1080"/>
        </w:tabs>
        <w:spacing w:before="0"/>
        <w:ind w:left="720"/>
        <w:rPr>
          <w:rFonts w:ascii="Bookman Old Style" w:hAnsi="Bookman Old Style"/>
          <w:sz w:val="22"/>
        </w:rPr>
      </w:pPr>
      <w:r w:rsidRPr="00EA071D">
        <w:rPr>
          <w:rFonts w:ascii="Bookman Old Style" w:hAnsi="Bookman Old Style"/>
          <w:sz w:val="22"/>
        </w:rPr>
        <w:t xml:space="preserve">Soil </w:t>
      </w:r>
      <w:r w:rsidR="00507C3C">
        <w:rPr>
          <w:rFonts w:ascii="Bookman Old Style" w:hAnsi="Bookman Old Style"/>
          <w:sz w:val="22"/>
        </w:rPr>
        <w:t>S</w:t>
      </w:r>
      <w:r w:rsidRPr="00EA071D">
        <w:rPr>
          <w:rFonts w:ascii="Bookman Old Style" w:hAnsi="Bookman Old Style"/>
          <w:sz w:val="22"/>
        </w:rPr>
        <w:t>tructure</w:t>
      </w:r>
      <w:bookmarkEnd w:id="57"/>
      <w:bookmarkEnd w:id="58"/>
      <w:bookmarkEnd w:id="59"/>
    </w:p>
    <w:p w:rsidR="004D4218" w:rsidRPr="00507C3C" w:rsidRDefault="004D4218" w:rsidP="004D4218">
      <w:pPr>
        <w:contextualSpacing/>
        <w:jc w:val="both"/>
        <w:rPr>
          <w:rFonts w:ascii="Bookman Old Style" w:hAnsi="Bookman Old Style"/>
        </w:rPr>
      </w:pPr>
      <w:r w:rsidRPr="00507C3C">
        <w:rPr>
          <w:rFonts w:ascii="Bookman Old Style" w:hAnsi="Bookman Old Style"/>
        </w:rPr>
        <w:t>The soil structure of the top soil is angular blocky and fine to medium structure. Similarly, sub angular and angular blocky structures found in sub soil. In general, soils of such character with medium angular and sub angular blocky structure are suitable for the growth of most crops and these soils are good for irrigated agriculture if soil moisture is properly managed.</w:t>
      </w:r>
      <w:bookmarkStart w:id="60" w:name="_Toc454263489"/>
    </w:p>
    <w:p w:rsidR="004D4218" w:rsidRPr="00507C3C" w:rsidRDefault="00507C3C" w:rsidP="00507C3C">
      <w:pPr>
        <w:pStyle w:val="Caption"/>
        <w:keepNext/>
        <w:rPr>
          <w:rFonts w:ascii="Bookman Old Style" w:hAnsi="Bookman Old Style"/>
          <w:b w:val="0"/>
          <w:sz w:val="22"/>
          <w:szCs w:val="22"/>
        </w:rPr>
      </w:pPr>
      <w:bookmarkStart w:id="61" w:name="_Toc468703365"/>
      <w:r w:rsidRPr="00507C3C">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5</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2</w:t>
      </w:r>
      <w:r w:rsidR="00AA6DC5">
        <w:rPr>
          <w:rFonts w:ascii="Bookman Old Style" w:hAnsi="Bookman Old Style"/>
          <w:b w:val="0"/>
          <w:sz w:val="22"/>
          <w:szCs w:val="22"/>
        </w:rPr>
        <w:fldChar w:fldCharType="end"/>
      </w:r>
      <w:r w:rsidRPr="00507C3C">
        <w:rPr>
          <w:rFonts w:ascii="Bookman Old Style" w:hAnsi="Bookman Old Style"/>
          <w:b w:val="0"/>
          <w:sz w:val="22"/>
          <w:szCs w:val="22"/>
        </w:rPr>
        <w:t xml:space="preserve">: </w:t>
      </w:r>
      <w:r w:rsidR="004D4218" w:rsidRPr="00507C3C">
        <w:rPr>
          <w:rFonts w:ascii="Bookman Old Style" w:hAnsi="Bookman Old Style"/>
          <w:b w:val="0"/>
          <w:sz w:val="22"/>
          <w:szCs w:val="22"/>
        </w:rPr>
        <w:t xml:space="preserve">Soil profile description for </w:t>
      </w:r>
      <w:r w:rsidR="004D4218" w:rsidRPr="00507C3C">
        <w:rPr>
          <w:rFonts w:ascii="Bookman Old Style" w:hAnsi="Bookman Old Style"/>
          <w:b w:val="0"/>
          <w:iCs/>
          <w:sz w:val="22"/>
          <w:szCs w:val="22"/>
        </w:rPr>
        <w:t>Dalole</w:t>
      </w:r>
      <w:r w:rsidR="004D4218" w:rsidRPr="00507C3C">
        <w:rPr>
          <w:rFonts w:ascii="Bookman Old Style" w:hAnsi="Bookman Old Style"/>
          <w:b w:val="0"/>
          <w:sz w:val="22"/>
          <w:szCs w:val="22"/>
        </w:rPr>
        <w:t xml:space="preserve"> irrigation project</w:t>
      </w:r>
      <w:bookmarkEnd w:id="60"/>
      <w:bookmarkEnd w:id="61"/>
    </w:p>
    <w:tbl>
      <w:tblPr>
        <w:tblW w:w="97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8280"/>
      </w:tblGrid>
      <w:tr w:rsidR="004D4218" w:rsidRPr="004D4218" w:rsidTr="00507C3C">
        <w:tc>
          <w:tcPr>
            <w:tcW w:w="1440" w:type="dxa"/>
            <w:shd w:val="clear" w:color="auto" w:fill="D9D9D9" w:themeFill="background1" w:themeFillShade="D9"/>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Soil depth</w:t>
            </w:r>
          </w:p>
        </w:tc>
        <w:tc>
          <w:tcPr>
            <w:tcW w:w="8280" w:type="dxa"/>
            <w:vMerge w:val="restart"/>
            <w:shd w:val="clear" w:color="auto" w:fill="D9D9D9" w:themeFill="background1" w:themeFillShade="D9"/>
            <w:vAlign w:val="center"/>
          </w:tcPr>
          <w:p w:rsidR="004D4218" w:rsidRPr="004D4218" w:rsidRDefault="004D4218" w:rsidP="004D4218">
            <w:pPr>
              <w:pStyle w:val="NoSpacing"/>
              <w:spacing w:line="276" w:lineRule="auto"/>
              <w:jc w:val="center"/>
              <w:rPr>
                <w:rFonts w:ascii="Bookman Old Style" w:hAnsi="Bookman Old Style"/>
              </w:rPr>
            </w:pPr>
            <w:r w:rsidRPr="004D4218">
              <w:rPr>
                <w:rFonts w:ascii="Bookman Old Style" w:hAnsi="Bookman Old Style"/>
              </w:rPr>
              <w:t>Profile description</w:t>
            </w:r>
          </w:p>
        </w:tc>
      </w:tr>
      <w:tr w:rsidR="004D4218" w:rsidRPr="004D4218" w:rsidTr="00507C3C">
        <w:trPr>
          <w:trHeight w:val="287"/>
        </w:trPr>
        <w:tc>
          <w:tcPr>
            <w:tcW w:w="1440" w:type="dxa"/>
            <w:shd w:val="clear" w:color="auto" w:fill="D9D9D9" w:themeFill="background1" w:themeFillShade="D9"/>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Pit No. 1</w:t>
            </w:r>
          </w:p>
        </w:tc>
        <w:tc>
          <w:tcPr>
            <w:tcW w:w="8280" w:type="dxa"/>
            <w:vMerge/>
          </w:tcPr>
          <w:p w:rsidR="004D4218" w:rsidRPr="004D4218" w:rsidRDefault="004D4218" w:rsidP="004D4218">
            <w:pPr>
              <w:pStyle w:val="NoSpacing"/>
              <w:spacing w:line="276" w:lineRule="auto"/>
              <w:rPr>
                <w:rFonts w:ascii="Bookman Old Style" w:hAnsi="Bookman Old Style"/>
              </w:rPr>
            </w:pPr>
          </w:p>
        </w:tc>
      </w:tr>
      <w:tr w:rsidR="004D4218" w:rsidRPr="004D4218" w:rsidTr="00507C3C">
        <w:tc>
          <w:tcPr>
            <w:tcW w:w="1440" w:type="dxa"/>
            <w:vAlign w:val="center"/>
          </w:tcPr>
          <w:p w:rsidR="004D4218" w:rsidRPr="00507C3C" w:rsidRDefault="004D4218" w:rsidP="00507C3C">
            <w:pPr>
              <w:pStyle w:val="NoSpacing"/>
              <w:spacing w:line="276" w:lineRule="auto"/>
              <w:jc w:val="center"/>
              <w:rPr>
                <w:rFonts w:ascii="Bookman Old Style" w:hAnsi="Bookman Old Style"/>
              </w:rPr>
            </w:pPr>
            <w:r w:rsidRPr="00507C3C">
              <w:rPr>
                <w:rFonts w:ascii="Bookman Old Style" w:hAnsi="Bookman Old Style"/>
              </w:rPr>
              <w:t>0-20cm</w:t>
            </w:r>
          </w:p>
        </w:tc>
        <w:tc>
          <w:tcPr>
            <w:tcW w:w="8280" w:type="dxa"/>
          </w:tcPr>
          <w:p w:rsidR="004D4218" w:rsidRPr="004D4218" w:rsidRDefault="004D4218" w:rsidP="004D4218">
            <w:pPr>
              <w:pStyle w:val="NoSpacing"/>
              <w:spacing w:line="276" w:lineRule="auto"/>
              <w:rPr>
                <w:rFonts w:ascii="Bookman Old Style" w:hAnsi="Bookman Old Style"/>
              </w:rPr>
            </w:pPr>
            <w:r w:rsidRPr="004D4218">
              <w:rPr>
                <w:rFonts w:ascii="Bookman Old Style" w:hAnsi="Bookman Old Style"/>
              </w:rPr>
              <w:t>5YR, h/c 3/3, reddish brown (dray), reddish brown (wet), main roots, root hairs, no stoniness, sheet and rill erosion, 2-5% slope, parent materials sedimentary, hard (dry), sticky (moist),sticky (wet), angular and sub angular blocky, many medium pores, well drained, clear and smooth boundary, land use is cereals and vegetable crops</w:t>
            </w:r>
          </w:p>
        </w:tc>
      </w:tr>
      <w:tr w:rsidR="004D4218" w:rsidRPr="004D4218" w:rsidTr="00507C3C">
        <w:tc>
          <w:tcPr>
            <w:tcW w:w="1440" w:type="dxa"/>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20-150</w:t>
            </w:r>
          </w:p>
        </w:tc>
        <w:tc>
          <w:tcPr>
            <w:tcW w:w="8280" w:type="dxa"/>
          </w:tcPr>
          <w:p w:rsidR="004D4218" w:rsidRPr="004D4218" w:rsidRDefault="004D4218" w:rsidP="004D4218">
            <w:pPr>
              <w:pStyle w:val="NoSpacing"/>
              <w:spacing w:line="276" w:lineRule="auto"/>
              <w:rPr>
                <w:rFonts w:ascii="Bookman Old Style" w:hAnsi="Bookman Old Style"/>
              </w:rPr>
            </w:pPr>
            <w:r w:rsidRPr="004D4218">
              <w:rPr>
                <w:rFonts w:ascii="Bookman Old Style" w:hAnsi="Bookman Old Style"/>
              </w:rPr>
              <w:t>5YR, h/c 2/3k reddish brown (dry), reddish brown (moist), no stoniness, angular blocky structure, very hard (dry), sticky (moist), sticky(wet), few to medium roots, medium pores, clear and smooth boundary</w:t>
            </w:r>
          </w:p>
        </w:tc>
      </w:tr>
      <w:tr w:rsidR="004D4218" w:rsidRPr="004D4218" w:rsidTr="00507C3C">
        <w:tc>
          <w:tcPr>
            <w:tcW w:w="1440" w:type="dxa"/>
            <w:shd w:val="clear" w:color="auto" w:fill="D9D9D9" w:themeFill="background1" w:themeFillShade="D9"/>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Pit No 2</w:t>
            </w:r>
          </w:p>
        </w:tc>
        <w:tc>
          <w:tcPr>
            <w:tcW w:w="8280" w:type="dxa"/>
          </w:tcPr>
          <w:p w:rsidR="004D4218" w:rsidRPr="004D4218" w:rsidRDefault="004D4218" w:rsidP="004D4218">
            <w:pPr>
              <w:pStyle w:val="NoSpacing"/>
              <w:spacing w:line="276" w:lineRule="auto"/>
              <w:rPr>
                <w:rFonts w:ascii="Bookman Old Style" w:hAnsi="Bookman Old Style"/>
              </w:rPr>
            </w:pPr>
          </w:p>
        </w:tc>
      </w:tr>
      <w:tr w:rsidR="004D4218" w:rsidRPr="004D4218" w:rsidTr="00507C3C">
        <w:tc>
          <w:tcPr>
            <w:tcW w:w="1440" w:type="dxa"/>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0-20</w:t>
            </w:r>
          </w:p>
        </w:tc>
        <w:tc>
          <w:tcPr>
            <w:tcW w:w="8280" w:type="dxa"/>
          </w:tcPr>
          <w:p w:rsidR="004D4218" w:rsidRPr="004D4218" w:rsidRDefault="004D4218" w:rsidP="004D4218">
            <w:pPr>
              <w:pStyle w:val="NoSpacing"/>
              <w:spacing w:line="276" w:lineRule="auto"/>
              <w:rPr>
                <w:rFonts w:ascii="Bookman Old Style" w:hAnsi="Bookman Old Style"/>
              </w:rPr>
            </w:pPr>
            <w:r w:rsidRPr="004D4218">
              <w:rPr>
                <w:rFonts w:ascii="Bookman Old Style" w:hAnsi="Bookman Old Style"/>
              </w:rPr>
              <w:t>5YR, h/c 3/3, Dark reddish and gray, reddish brown (wet), main roots, root hairs, no stoniness, sheet and rill erosion, 0-2%  slope, parent material is sedimentary, very hard (dry), sticky (moist), sticky (wet), angular and sub angular blocky, many medium pores, well drained, clear and smooth boundary, land use is cereals and vegetable crops</w:t>
            </w:r>
          </w:p>
        </w:tc>
      </w:tr>
      <w:tr w:rsidR="004D4218" w:rsidRPr="004D4218" w:rsidTr="00507C3C">
        <w:tc>
          <w:tcPr>
            <w:tcW w:w="1440" w:type="dxa"/>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20-40</w:t>
            </w:r>
          </w:p>
        </w:tc>
        <w:tc>
          <w:tcPr>
            <w:tcW w:w="8280" w:type="dxa"/>
          </w:tcPr>
          <w:p w:rsidR="004D4218" w:rsidRPr="004D4218" w:rsidRDefault="004D4218" w:rsidP="004D4218">
            <w:pPr>
              <w:pStyle w:val="NoSpacing"/>
              <w:spacing w:line="276" w:lineRule="auto"/>
              <w:rPr>
                <w:rFonts w:ascii="Bookman Old Style" w:hAnsi="Bookman Old Style"/>
              </w:rPr>
            </w:pPr>
            <w:r w:rsidRPr="004D4218">
              <w:rPr>
                <w:rFonts w:ascii="Bookman Old Style" w:hAnsi="Bookman Old Style"/>
              </w:rPr>
              <w:t>5YR, h/c 2/3dark reddish brown (dry), reddish brown (moist), no stoniness, , angular blocky structure, very hard (dry), sticky (moist), sticky (wet), few to medium roots, medium pores, clear and smooth boundary</w:t>
            </w:r>
          </w:p>
        </w:tc>
      </w:tr>
      <w:tr w:rsidR="004D4218" w:rsidRPr="004D4218" w:rsidTr="00507C3C">
        <w:tc>
          <w:tcPr>
            <w:tcW w:w="1440" w:type="dxa"/>
            <w:vAlign w:val="center"/>
          </w:tcPr>
          <w:p w:rsidR="004D4218" w:rsidRPr="004D4218" w:rsidRDefault="004D4218" w:rsidP="00507C3C">
            <w:pPr>
              <w:pStyle w:val="NoSpacing"/>
              <w:spacing w:line="276" w:lineRule="auto"/>
              <w:jc w:val="center"/>
              <w:rPr>
                <w:rFonts w:ascii="Bookman Old Style" w:hAnsi="Bookman Old Style"/>
              </w:rPr>
            </w:pPr>
            <w:r w:rsidRPr="004D4218">
              <w:rPr>
                <w:rFonts w:ascii="Bookman Old Style" w:hAnsi="Bookman Old Style"/>
              </w:rPr>
              <w:t>40-150</w:t>
            </w:r>
          </w:p>
        </w:tc>
        <w:tc>
          <w:tcPr>
            <w:tcW w:w="8280" w:type="dxa"/>
          </w:tcPr>
          <w:p w:rsidR="004D4218" w:rsidRPr="004D4218" w:rsidRDefault="004D4218" w:rsidP="004D4218">
            <w:pPr>
              <w:pStyle w:val="NoSpacing"/>
              <w:spacing w:line="276" w:lineRule="auto"/>
              <w:jc w:val="both"/>
              <w:rPr>
                <w:rFonts w:ascii="Bookman Old Style" w:hAnsi="Bookman Old Style"/>
              </w:rPr>
            </w:pPr>
            <w:r w:rsidRPr="004D4218">
              <w:rPr>
                <w:rFonts w:ascii="Bookman Old Style" w:hAnsi="Bookman Old Style"/>
              </w:rPr>
              <w:t>Reddish brown (moist), no stoniness, , angular blocky structure, very hard (dry), sticky (moist), sticky (wet), few to medium roots, medium pores, clear and smooth boundary</w:t>
            </w:r>
          </w:p>
        </w:tc>
      </w:tr>
    </w:tbl>
    <w:p w:rsidR="00507C3C" w:rsidRDefault="00507C3C" w:rsidP="004D4218">
      <w:pPr>
        <w:pStyle w:val="Heading3"/>
        <w:spacing w:before="0" w:after="0"/>
        <w:ind w:left="720"/>
        <w:rPr>
          <w:rFonts w:ascii="Bookman Old Style" w:hAnsi="Bookman Old Style"/>
          <w:sz w:val="22"/>
          <w:szCs w:val="22"/>
        </w:rPr>
      </w:pPr>
      <w:bookmarkStart w:id="62" w:name="_Toc452785753"/>
    </w:p>
    <w:p w:rsidR="00507C3C" w:rsidRDefault="00507C3C" w:rsidP="00B4134A">
      <w:pPr>
        <w:spacing w:after="0" w:line="240" w:lineRule="auto"/>
        <w:rPr>
          <w:rFonts w:eastAsia="Times New Roman"/>
        </w:rPr>
      </w:pPr>
      <w:r>
        <w:br w:type="page"/>
      </w:r>
    </w:p>
    <w:p w:rsidR="004D4218" w:rsidRPr="004D4218" w:rsidRDefault="004D4218" w:rsidP="004D4218">
      <w:pPr>
        <w:pStyle w:val="Heading3"/>
        <w:spacing w:before="0" w:after="0"/>
        <w:ind w:left="720"/>
        <w:rPr>
          <w:rFonts w:ascii="Bookman Old Style" w:hAnsi="Bookman Old Style"/>
          <w:sz w:val="22"/>
          <w:szCs w:val="22"/>
        </w:rPr>
      </w:pPr>
    </w:p>
    <w:p w:rsidR="004D4218" w:rsidRPr="00EA071D" w:rsidRDefault="004D4218" w:rsidP="00EA071D">
      <w:pPr>
        <w:pStyle w:val="Heading4"/>
        <w:numPr>
          <w:ilvl w:val="3"/>
          <w:numId w:val="3"/>
        </w:numPr>
        <w:tabs>
          <w:tab w:val="left" w:pos="1080"/>
        </w:tabs>
        <w:spacing w:before="0"/>
        <w:ind w:left="720"/>
        <w:rPr>
          <w:rFonts w:ascii="Bookman Old Style" w:hAnsi="Bookman Old Style"/>
          <w:sz w:val="22"/>
        </w:rPr>
      </w:pPr>
      <w:bookmarkStart w:id="63" w:name="_Toc453593081"/>
      <w:bookmarkStart w:id="64" w:name="_Toc468262115"/>
      <w:r w:rsidRPr="00EA071D">
        <w:rPr>
          <w:rFonts w:ascii="Bookman Old Style" w:hAnsi="Bookman Old Style"/>
          <w:sz w:val="22"/>
        </w:rPr>
        <w:t>Consistence</w:t>
      </w:r>
      <w:bookmarkEnd w:id="62"/>
      <w:bookmarkEnd w:id="63"/>
      <w:bookmarkEnd w:id="64"/>
    </w:p>
    <w:p w:rsidR="004D4218" w:rsidRPr="00A25694" w:rsidRDefault="004D4218" w:rsidP="00A25694">
      <w:pPr>
        <w:contextualSpacing/>
        <w:jc w:val="both"/>
        <w:rPr>
          <w:rFonts w:ascii="Bookman Old Style" w:hAnsi="Bookman Old Style"/>
          <w:szCs w:val="24"/>
        </w:rPr>
      </w:pPr>
      <w:r w:rsidRPr="00A25694">
        <w:rPr>
          <w:rFonts w:ascii="Bookman Old Style" w:hAnsi="Bookman Old Style"/>
          <w:szCs w:val="24"/>
        </w:rPr>
        <w:t xml:space="preserve">Similar to the above-described morphological properties, soil consistence within horizons and among profiles also showed variability under moist and wet conditions. Accordingly, </w:t>
      </w:r>
      <w:r w:rsidRPr="00A25694">
        <w:rPr>
          <w:rFonts w:ascii="Bookman Old Style" w:hAnsi="Bookman Old Style"/>
          <w:spacing w:val="-1"/>
          <w:szCs w:val="24"/>
        </w:rPr>
        <w:t xml:space="preserve">the moist consistence of the </w:t>
      </w:r>
      <w:r w:rsidRPr="00A25694">
        <w:rPr>
          <w:rFonts w:ascii="Bookman Old Style" w:hAnsi="Bookman Old Style"/>
          <w:szCs w:val="24"/>
        </w:rPr>
        <w:t xml:space="preserve">top soils of the soil profiles varied from very friable to friable nature. The project soils not hard when dry and friable when moist and sticky when wet. Hence proper land management </w:t>
      </w:r>
      <w:r w:rsidR="00A25694" w:rsidRPr="00A25694">
        <w:rPr>
          <w:rFonts w:ascii="Bookman Old Style" w:hAnsi="Bookman Old Style"/>
          <w:szCs w:val="24"/>
        </w:rPr>
        <w:t>and tillage</w:t>
      </w:r>
      <w:r w:rsidRPr="00A25694">
        <w:rPr>
          <w:rFonts w:ascii="Bookman Old Style" w:hAnsi="Bookman Old Style"/>
          <w:szCs w:val="24"/>
        </w:rPr>
        <w:t xml:space="preserve"> </w:t>
      </w:r>
      <w:r w:rsidR="00A25694" w:rsidRPr="00A25694">
        <w:rPr>
          <w:rFonts w:ascii="Bookman Old Style" w:hAnsi="Bookman Old Style"/>
          <w:szCs w:val="24"/>
        </w:rPr>
        <w:t>practice when</w:t>
      </w:r>
      <w:r w:rsidRPr="00A25694">
        <w:rPr>
          <w:rFonts w:ascii="Bookman Old Style" w:hAnsi="Bookman Old Style"/>
          <w:szCs w:val="24"/>
        </w:rPr>
        <w:t xml:space="preserve"> the soil is wet appropriate.</w:t>
      </w:r>
    </w:p>
    <w:p w:rsidR="004D4218" w:rsidRPr="00A25694" w:rsidRDefault="004D4218" w:rsidP="00EA071D">
      <w:pPr>
        <w:pStyle w:val="Heading4"/>
        <w:numPr>
          <w:ilvl w:val="3"/>
          <w:numId w:val="3"/>
        </w:numPr>
        <w:tabs>
          <w:tab w:val="left" w:pos="1080"/>
        </w:tabs>
        <w:spacing w:before="0"/>
        <w:ind w:left="720"/>
        <w:rPr>
          <w:rFonts w:ascii="Bookman Old Style" w:hAnsi="Bookman Old Style"/>
          <w:sz w:val="22"/>
        </w:rPr>
      </w:pPr>
      <w:bookmarkStart w:id="65" w:name="_Toc468262116"/>
      <w:bookmarkStart w:id="66" w:name="_Toc452785754"/>
      <w:bookmarkStart w:id="67" w:name="_Toc453593082"/>
      <w:r w:rsidRPr="00A25694">
        <w:rPr>
          <w:rFonts w:ascii="Bookman Old Style" w:hAnsi="Bookman Old Style"/>
          <w:sz w:val="22"/>
        </w:rPr>
        <w:t>Soils drainage</w:t>
      </w:r>
      <w:bookmarkEnd w:id="65"/>
      <w:r w:rsidRPr="00A25694">
        <w:rPr>
          <w:rFonts w:ascii="Bookman Old Style" w:hAnsi="Bookman Old Style"/>
          <w:sz w:val="22"/>
        </w:rPr>
        <w:t xml:space="preserve"> </w:t>
      </w:r>
      <w:bookmarkEnd w:id="66"/>
      <w:bookmarkEnd w:id="67"/>
    </w:p>
    <w:p w:rsidR="004D4218" w:rsidRDefault="004D4218" w:rsidP="004D4218">
      <w:pPr>
        <w:autoSpaceDE w:val="0"/>
        <w:autoSpaceDN w:val="0"/>
        <w:adjustRightInd w:val="0"/>
        <w:spacing w:after="0"/>
        <w:jc w:val="both"/>
        <w:rPr>
          <w:rFonts w:ascii="Bookman Old Style" w:hAnsi="Bookman Old Style"/>
        </w:rPr>
      </w:pPr>
      <w:r w:rsidRPr="00A25694">
        <w:rPr>
          <w:rFonts w:ascii="Bookman Old Style" w:hAnsi="Bookman Old Style"/>
        </w:rPr>
        <w:t>The soils of the project area are well drained. The ground water is very deep and not observed up to 150 cm depth. However, it is very important to provide good surface drainage system or outlet in each field.</w:t>
      </w:r>
    </w:p>
    <w:p w:rsidR="00A25694" w:rsidRPr="00A25694" w:rsidRDefault="00A25694" w:rsidP="004D4218">
      <w:pPr>
        <w:autoSpaceDE w:val="0"/>
        <w:autoSpaceDN w:val="0"/>
        <w:adjustRightInd w:val="0"/>
        <w:spacing w:after="0"/>
        <w:jc w:val="both"/>
        <w:rPr>
          <w:rFonts w:ascii="Bookman Old Style" w:hAnsi="Bookman Old Style"/>
        </w:rPr>
      </w:pPr>
    </w:p>
    <w:p w:rsidR="004D4218" w:rsidRPr="00A25694" w:rsidRDefault="004D4218" w:rsidP="00EA071D">
      <w:pPr>
        <w:pStyle w:val="Heading4"/>
        <w:numPr>
          <w:ilvl w:val="3"/>
          <w:numId w:val="3"/>
        </w:numPr>
        <w:tabs>
          <w:tab w:val="left" w:pos="1080"/>
        </w:tabs>
        <w:spacing w:before="0"/>
        <w:ind w:left="720"/>
        <w:rPr>
          <w:rFonts w:ascii="Bookman Old Style" w:hAnsi="Bookman Old Style"/>
          <w:sz w:val="22"/>
          <w:szCs w:val="22"/>
        </w:rPr>
      </w:pPr>
      <w:bookmarkStart w:id="68" w:name="_Toc452785756"/>
      <w:bookmarkStart w:id="69" w:name="_Toc453593084"/>
      <w:bookmarkStart w:id="70" w:name="_Toc468262117"/>
      <w:r w:rsidRPr="00A25694">
        <w:rPr>
          <w:rFonts w:ascii="Bookman Old Style" w:hAnsi="Bookman Old Style"/>
          <w:sz w:val="22"/>
          <w:szCs w:val="22"/>
        </w:rPr>
        <w:t>Bulk Density (BD)</w:t>
      </w:r>
      <w:bookmarkEnd w:id="68"/>
      <w:bookmarkEnd w:id="69"/>
      <w:bookmarkEnd w:id="70"/>
    </w:p>
    <w:p w:rsidR="004D4218" w:rsidRPr="00A25694" w:rsidRDefault="004D4218" w:rsidP="004D4218">
      <w:pPr>
        <w:contextualSpacing/>
        <w:jc w:val="both"/>
        <w:rPr>
          <w:rFonts w:ascii="Bookman Old Style" w:hAnsi="Bookman Old Style"/>
        </w:rPr>
      </w:pPr>
      <w:r w:rsidRPr="00A25694">
        <w:rPr>
          <w:rFonts w:ascii="Bookman Old Style" w:hAnsi="Bookman Old Style"/>
        </w:rPr>
        <w:t>Bulk density is determined by the dry weight of 100ml undisturbed core sample taken at field in moist conditions. Due to the relatively higher organic matter content of the surface soils, the bulk densities in the surface soil have lower values than subsurface soils. The overall BD values indicate that the soils in the study area are not compact and thus do not restrict root crops development and water movement. The bulk density of the soils in the study area is found between 1.36 and 1.50gm/cm</w:t>
      </w:r>
      <w:r w:rsidRPr="00A25694">
        <w:rPr>
          <w:rFonts w:ascii="Bookman Old Style" w:hAnsi="Bookman Old Style"/>
          <w:vertAlign w:val="superscript"/>
        </w:rPr>
        <w:t>3</w:t>
      </w:r>
      <w:r w:rsidRPr="00A25694">
        <w:rPr>
          <w:rFonts w:ascii="Bookman Old Style" w:hAnsi="Bookman Old Style"/>
        </w:rPr>
        <w:t xml:space="preserve"> and the average value being 1.43gm/cm</w:t>
      </w:r>
      <w:r w:rsidRPr="00A25694">
        <w:rPr>
          <w:rFonts w:ascii="Bookman Old Style" w:hAnsi="Bookman Old Style"/>
          <w:vertAlign w:val="superscript"/>
        </w:rPr>
        <w:t>3</w:t>
      </w:r>
      <w:r w:rsidRPr="00A25694">
        <w:rPr>
          <w:rFonts w:ascii="Bookman Old Style" w:hAnsi="Bookman Old Style"/>
          <w:highlight w:val="cyan"/>
        </w:rPr>
        <w:t>.</w:t>
      </w:r>
      <w:r w:rsidRPr="00A25694">
        <w:rPr>
          <w:rFonts w:ascii="Bookman Old Style" w:hAnsi="Bookman Old Style"/>
        </w:rPr>
        <w:t xml:space="preserve"> </w:t>
      </w:r>
    </w:p>
    <w:p w:rsidR="004D4218" w:rsidRPr="00A25694" w:rsidRDefault="004D4218" w:rsidP="00EA071D">
      <w:pPr>
        <w:pStyle w:val="Heading4"/>
        <w:numPr>
          <w:ilvl w:val="3"/>
          <w:numId w:val="3"/>
        </w:numPr>
        <w:tabs>
          <w:tab w:val="left" w:pos="1080"/>
        </w:tabs>
        <w:spacing w:before="0"/>
        <w:ind w:left="720"/>
        <w:rPr>
          <w:rFonts w:ascii="Bookman Old Style" w:hAnsi="Bookman Old Style"/>
          <w:sz w:val="22"/>
          <w:szCs w:val="22"/>
        </w:rPr>
      </w:pPr>
      <w:bookmarkStart w:id="71" w:name="_Toc468262118"/>
      <w:r w:rsidRPr="00A25694">
        <w:rPr>
          <w:rFonts w:ascii="Bookman Old Style" w:hAnsi="Bookman Old Style"/>
          <w:sz w:val="22"/>
          <w:szCs w:val="22"/>
        </w:rPr>
        <w:t>Porosity</w:t>
      </w:r>
      <w:bookmarkEnd w:id="71"/>
      <w:r w:rsidRPr="00A25694">
        <w:rPr>
          <w:rFonts w:ascii="Bookman Old Style" w:hAnsi="Bookman Old Style"/>
          <w:sz w:val="22"/>
          <w:szCs w:val="22"/>
        </w:rPr>
        <w:t xml:space="preserve">  </w:t>
      </w:r>
    </w:p>
    <w:p w:rsidR="004D4218" w:rsidRDefault="004D4218" w:rsidP="004D4218">
      <w:pPr>
        <w:autoSpaceDE w:val="0"/>
        <w:autoSpaceDN w:val="0"/>
        <w:adjustRightInd w:val="0"/>
        <w:spacing w:after="0"/>
        <w:jc w:val="both"/>
        <w:rPr>
          <w:rFonts w:ascii="Bookman Old Style" w:hAnsi="Bookman Old Style"/>
        </w:rPr>
      </w:pPr>
      <w:r w:rsidRPr="00A25694">
        <w:rPr>
          <w:rFonts w:ascii="Bookman Old Style" w:hAnsi="Bookman Old Style"/>
          <w:color w:val="000000"/>
        </w:rPr>
        <w:t xml:space="preserve">While bulk density </w:t>
      </w:r>
      <w:r w:rsidRPr="00A25694">
        <w:rPr>
          <w:rFonts w:ascii="Bookman Old Style" w:hAnsi="Bookman Old Style"/>
          <w:i/>
          <w:iCs/>
          <w:color w:val="000000"/>
        </w:rPr>
        <w:t xml:space="preserve">per se </w:t>
      </w:r>
      <w:r w:rsidRPr="00A25694">
        <w:rPr>
          <w:rFonts w:ascii="Bookman Old Style" w:hAnsi="Bookman Old Style"/>
          <w:color w:val="000000"/>
        </w:rPr>
        <w:t>is a satisfactory measure of the state of compaction of a soil, knowledge of the soil particle density allows the porosity and void ratio to be calculated; the latter two being of more interest to crop production and consolidation of soils respectively (Dekkev, 1991.) An adequate supply of soil solution and soil air especially oxygen to plant roots is essential for plant growth. Soil .solution and air are stored and</w:t>
      </w:r>
      <w:r w:rsidRPr="00A25694">
        <w:rPr>
          <w:rFonts w:ascii="Bookman Old Style" w:hAnsi="Bookman Old Style"/>
        </w:rPr>
        <w:t xml:space="preserve"> transported within the soil pores. Also plant roots exist in the soil pores. Harrod (1975) found out that sandy soils with a total pore space less than 40% are liable to restrict root growth. Accordingly, </w:t>
      </w:r>
      <w:r w:rsidRPr="00A25694">
        <w:rPr>
          <w:rFonts w:ascii="Bookman Old Style" w:hAnsi="Bookman Old Style"/>
          <w:bCs/>
          <w:color w:val="000000"/>
        </w:rPr>
        <w:t xml:space="preserve">porosity nature of the project soil was found in between 49% and 53% for clay loam and clay texture respectively </w:t>
      </w:r>
      <w:r w:rsidRPr="00A25694">
        <w:rPr>
          <w:rFonts w:ascii="Bookman Old Style" w:hAnsi="Bookman Old Style"/>
        </w:rPr>
        <w:t>(Israelson and Hanson, 1962)</w:t>
      </w:r>
      <w:bookmarkStart w:id="72" w:name="_Toc452785757"/>
      <w:bookmarkStart w:id="73" w:name="_Toc453593085"/>
      <w:r w:rsidRPr="00A25694">
        <w:rPr>
          <w:rFonts w:ascii="Bookman Old Style" w:hAnsi="Bookman Old Style"/>
        </w:rPr>
        <w:t>,</w:t>
      </w:r>
      <w:r w:rsidRPr="00A25694">
        <w:rPr>
          <w:rFonts w:ascii="Bookman Old Style" w:hAnsi="Bookman Old Style"/>
          <w:b/>
        </w:rPr>
        <w:t xml:space="preserve"> </w:t>
      </w:r>
      <w:r w:rsidR="00A25694" w:rsidRPr="00A25694">
        <w:rPr>
          <w:rFonts w:ascii="Bookman Old Style" w:hAnsi="Bookman Old Style"/>
        </w:rPr>
        <w:t>Annex 3</w:t>
      </w:r>
      <w:r w:rsidRPr="00A25694">
        <w:rPr>
          <w:rFonts w:ascii="Bookman Old Style" w:hAnsi="Bookman Old Style"/>
        </w:rPr>
        <w:t>.</w:t>
      </w:r>
    </w:p>
    <w:p w:rsidR="00A25694" w:rsidRPr="00A25694" w:rsidRDefault="00A25694" w:rsidP="004D4218">
      <w:pPr>
        <w:autoSpaceDE w:val="0"/>
        <w:autoSpaceDN w:val="0"/>
        <w:adjustRightInd w:val="0"/>
        <w:spacing w:after="0"/>
        <w:jc w:val="both"/>
        <w:rPr>
          <w:rFonts w:ascii="Bookman Old Style" w:hAnsi="Bookman Old Style"/>
          <w:highlight w:val="yellow"/>
        </w:rPr>
      </w:pPr>
    </w:p>
    <w:p w:rsidR="004D4218" w:rsidRPr="00A25694" w:rsidRDefault="004D4218" w:rsidP="00EA071D">
      <w:pPr>
        <w:pStyle w:val="Heading4"/>
        <w:numPr>
          <w:ilvl w:val="3"/>
          <w:numId w:val="3"/>
        </w:numPr>
        <w:tabs>
          <w:tab w:val="left" w:pos="1080"/>
        </w:tabs>
        <w:spacing w:before="0"/>
        <w:ind w:left="720"/>
        <w:rPr>
          <w:rFonts w:ascii="Bookman Old Style" w:hAnsi="Bookman Old Style"/>
          <w:sz w:val="22"/>
          <w:szCs w:val="22"/>
        </w:rPr>
      </w:pPr>
      <w:bookmarkStart w:id="74" w:name="_Toc468262119"/>
      <w:r w:rsidRPr="00A25694">
        <w:rPr>
          <w:rFonts w:ascii="Bookman Old Style" w:hAnsi="Bookman Old Style"/>
          <w:sz w:val="22"/>
          <w:szCs w:val="22"/>
        </w:rPr>
        <w:t>Infiltration characteristics</w:t>
      </w:r>
      <w:bookmarkEnd w:id="72"/>
      <w:bookmarkEnd w:id="73"/>
      <w:bookmarkEnd w:id="74"/>
    </w:p>
    <w:p w:rsidR="00A25694" w:rsidRDefault="004D4218" w:rsidP="004D4218">
      <w:pPr>
        <w:jc w:val="both"/>
        <w:rPr>
          <w:rFonts w:ascii="Bookman Old Style" w:hAnsi="Bookman Old Style"/>
        </w:rPr>
      </w:pPr>
      <w:r w:rsidRPr="00A25694">
        <w:rPr>
          <w:rFonts w:ascii="Bookman Old Style" w:hAnsi="Bookman Old Style"/>
        </w:rPr>
        <w:t xml:space="preserve">This is the vertical intake of water into a soil, usually at the soil surface. Its measurement forms a vital part of many surveys involving irrigation development or soil conservation, e.g. in determining the most efficient method(s) of application of irrigation water, crop water demands and in runoff calculations. It is also an important component of the hydrologic cycle crucial to most hydrologic processes e.g. soil water content, runoff and soil erosion (Boers </w:t>
      </w:r>
      <w:r w:rsidRPr="00A25694">
        <w:rPr>
          <w:rFonts w:ascii="Bookman Old Style" w:hAnsi="Bookman Old Style"/>
          <w:i/>
          <w:iCs/>
        </w:rPr>
        <w:t xml:space="preserve">et al, </w:t>
      </w:r>
      <w:r w:rsidRPr="00A25694">
        <w:rPr>
          <w:rFonts w:ascii="Bookman Old Style" w:hAnsi="Bookman Old Style"/>
        </w:rPr>
        <w:t xml:space="preserve">1992). Know-ledge of infiltration process is therefore a prerequisite for efficient soil and water management (Hillel, 1980b). Infiltration rate is dependent on many factors among them vegetation, slope, bulk density and initial soil moisture (Parr and Bertrand, 1960; Warrick, 1983). </w:t>
      </w:r>
    </w:p>
    <w:p w:rsidR="00A25694" w:rsidRDefault="00A25694" w:rsidP="00A25694">
      <w:r>
        <w:br w:type="page"/>
      </w:r>
    </w:p>
    <w:p w:rsidR="00A25694" w:rsidRDefault="00A25694" w:rsidP="004D4218">
      <w:pPr>
        <w:jc w:val="both"/>
        <w:rPr>
          <w:rFonts w:ascii="Bookman Old Style" w:hAnsi="Bookman Old Style"/>
        </w:rPr>
      </w:pPr>
    </w:p>
    <w:p w:rsidR="004D4218" w:rsidRPr="00A25694" w:rsidRDefault="004D4218" w:rsidP="004D4218">
      <w:pPr>
        <w:jc w:val="both"/>
        <w:rPr>
          <w:rFonts w:ascii="Bookman Old Style" w:hAnsi="Bookman Old Style"/>
        </w:rPr>
      </w:pPr>
      <w:r w:rsidRPr="00A25694">
        <w:rPr>
          <w:rFonts w:ascii="Bookman Old Style" w:hAnsi="Bookman Old Style"/>
        </w:rPr>
        <w:t>According to Horton (1940) and Wood and Blackburn (1981), infiltration rate is mainly governed by conditions at or near the soil surface. Numerous formulations have been proposed over the years in repeated attempts to express infiltration rate as a function of time or of the total quantity of water infiltrated into the soil. Therefore, depending on command soil class the infiltration rate was failed in 0.8 and 0.5 cm/h for clay loam and clay type respectively (Israelson and Hanson (1962), (Annex 3)</w:t>
      </w:r>
    </w:p>
    <w:p w:rsidR="004D4218" w:rsidRPr="00A25694" w:rsidRDefault="00A25694" w:rsidP="00EA071D">
      <w:pPr>
        <w:pStyle w:val="Heading4"/>
        <w:numPr>
          <w:ilvl w:val="3"/>
          <w:numId w:val="3"/>
        </w:numPr>
        <w:tabs>
          <w:tab w:val="left" w:pos="1080"/>
        </w:tabs>
        <w:spacing w:before="0"/>
        <w:ind w:left="720"/>
        <w:rPr>
          <w:rFonts w:ascii="Bookman Old Style" w:hAnsi="Bookman Old Style"/>
          <w:sz w:val="22"/>
          <w:szCs w:val="22"/>
        </w:rPr>
      </w:pPr>
      <w:bookmarkStart w:id="75" w:name="_Toc452785759"/>
      <w:bookmarkStart w:id="76" w:name="_Toc453593086"/>
      <w:bookmarkStart w:id="77" w:name="_Toc468262120"/>
      <w:r>
        <w:rPr>
          <w:rFonts w:ascii="Bookman Old Style" w:hAnsi="Bookman Old Style"/>
          <w:sz w:val="22"/>
          <w:szCs w:val="22"/>
        </w:rPr>
        <w:t>Hydraulic C</w:t>
      </w:r>
      <w:r w:rsidR="004D4218" w:rsidRPr="00A25694">
        <w:rPr>
          <w:rFonts w:ascii="Bookman Old Style" w:hAnsi="Bookman Old Style"/>
          <w:sz w:val="22"/>
          <w:szCs w:val="22"/>
        </w:rPr>
        <w:t>onductivity</w:t>
      </w:r>
      <w:bookmarkEnd w:id="75"/>
      <w:bookmarkEnd w:id="76"/>
      <w:bookmarkEnd w:id="77"/>
      <w:r w:rsidR="004D4218" w:rsidRPr="00A25694">
        <w:rPr>
          <w:rFonts w:ascii="Bookman Old Style" w:hAnsi="Bookman Old Style"/>
          <w:sz w:val="22"/>
          <w:szCs w:val="22"/>
        </w:rPr>
        <w:tab/>
      </w:r>
    </w:p>
    <w:p w:rsidR="00A25694" w:rsidRDefault="004D4218" w:rsidP="004D4218">
      <w:pPr>
        <w:contextualSpacing/>
        <w:jc w:val="both"/>
        <w:rPr>
          <w:rFonts w:ascii="Bookman Old Style" w:hAnsi="Bookman Old Style"/>
        </w:rPr>
      </w:pPr>
      <w:bookmarkStart w:id="78" w:name="_Toc454263491"/>
      <w:r w:rsidRPr="00A25694">
        <w:rPr>
          <w:rFonts w:ascii="Bookman Old Style" w:hAnsi="Bookman Old Style"/>
        </w:rPr>
        <w:t xml:space="preserve">The hydraulic conductivity of a soil is the ability of a soil to conduct water. It defines the volume of water which will pass through unit cross-sectional area of a soil in unit time, given a unit difference in water potential (hydraulic head). It is of considerable importance since it gives an indication of the rate of movement of water to plant roots, the flow of water to drains and wells and the evaporation of water from the soil surface. Comparison made of the hydraulic conductivity rates of different soil horizons gives a guide to water movement and possible drainage problems within soil profiles. The water retention function is primarily dependent upon texture and structure (Salter and Williams, 1969; Macharia, 1982 and Sessanga. 1982). Storage of water by soils is a result of attractive forces between the solid and liquid phases. </w:t>
      </w:r>
    </w:p>
    <w:p w:rsidR="00A25694" w:rsidRDefault="00A25694" w:rsidP="004D4218">
      <w:pPr>
        <w:contextualSpacing/>
        <w:jc w:val="both"/>
        <w:rPr>
          <w:rFonts w:ascii="Bookman Old Style" w:hAnsi="Bookman Old Style"/>
        </w:rPr>
      </w:pPr>
    </w:p>
    <w:p w:rsidR="004D4218" w:rsidRPr="00A25694" w:rsidRDefault="004D4218" w:rsidP="004D4218">
      <w:pPr>
        <w:contextualSpacing/>
        <w:jc w:val="both"/>
        <w:rPr>
          <w:rFonts w:ascii="Bookman Old Style" w:hAnsi="Bookman Old Style"/>
        </w:rPr>
      </w:pPr>
      <w:r w:rsidRPr="00A25694">
        <w:rPr>
          <w:rFonts w:ascii="Bookman Old Style" w:hAnsi="Bookman Old Style"/>
        </w:rPr>
        <w:t>The solid (matrix) forces enable the soil to hold water against forces or processes such as gravity, evaporation, uptake by plant roots. (Dekkev, 1991). Therefore, based on soil laboratory result the project soil was failed in 1.25m/day for clay and 1.35m/day clay loam, which is failed in moderate hydraulic conductivity ratings (Israelson and Hanson (1962),(Annex 3).</w:t>
      </w:r>
    </w:p>
    <w:p w:rsidR="004D4218" w:rsidRPr="00A25694" w:rsidRDefault="00A25694" w:rsidP="00A25694">
      <w:pPr>
        <w:pStyle w:val="Caption"/>
        <w:keepNext/>
        <w:jc w:val="both"/>
        <w:rPr>
          <w:rFonts w:ascii="Bookman Old Style" w:hAnsi="Bookman Old Style"/>
          <w:b w:val="0"/>
          <w:sz w:val="22"/>
          <w:szCs w:val="22"/>
        </w:rPr>
      </w:pPr>
      <w:bookmarkStart w:id="79" w:name="_Toc468703366"/>
      <w:r w:rsidRPr="00A25694">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5</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3</w:t>
      </w:r>
      <w:r w:rsidR="00AA6DC5">
        <w:rPr>
          <w:rFonts w:ascii="Bookman Old Style" w:hAnsi="Bookman Old Style"/>
          <w:b w:val="0"/>
          <w:sz w:val="22"/>
          <w:szCs w:val="22"/>
        </w:rPr>
        <w:fldChar w:fldCharType="end"/>
      </w:r>
      <w:r w:rsidRPr="00A25694">
        <w:rPr>
          <w:rFonts w:ascii="Bookman Old Style" w:hAnsi="Bookman Old Style"/>
          <w:b w:val="0"/>
          <w:sz w:val="22"/>
          <w:szCs w:val="22"/>
        </w:rPr>
        <w:t xml:space="preserve">: </w:t>
      </w:r>
      <w:r w:rsidR="004D4218" w:rsidRPr="00A25694">
        <w:rPr>
          <w:rFonts w:ascii="Bookman Old Style" w:hAnsi="Bookman Old Style"/>
          <w:b w:val="0"/>
          <w:sz w:val="22"/>
          <w:szCs w:val="22"/>
        </w:rPr>
        <w:t>Hydraulic conductivity ratings</w:t>
      </w:r>
      <w:bookmarkEnd w:id="78"/>
      <w:bookmarkEnd w:id="79"/>
    </w:p>
    <w:tbl>
      <w:tblPr>
        <w:tblW w:w="396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7"/>
        <w:gridCol w:w="3893"/>
      </w:tblGrid>
      <w:tr w:rsidR="004D4218" w:rsidRPr="00A25694" w:rsidTr="00A25694">
        <w:tc>
          <w:tcPr>
            <w:tcW w:w="2394"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&lt; 0.2 m/day</w:t>
            </w:r>
          </w:p>
        </w:tc>
        <w:tc>
          <w:tcPr>
            <w:tcW w:w="2606"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Very slow</w:t>
            </w:r>
          </w:p>
        </w:tc>
      </w:tr>
      <w:tr w:rsidR="004D4218" w:rsidRPr="00A25694" w:rsidTr="00A25694">
        <w:tc>
          <w:tcPr>
            <w:tcW w:w="2394"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0.2 – 0.5 m/day</w:t>
            </w:r>
          </w:p>
        </w:tc>
        <w:tc>
          <w:tcPr>
            <w:tcW w:w="2606"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 xml:space="preserve"> Slow</w:t>
            </w:r>
          </w:p>
        </w:tc>
      </w:tr>
      <w:tr w:rsidR="004D4218" w:rsidRPr="00A25694" w:rsidTr="00A25694">
        <w:tc>
          <w:tcPr>
            <w:tcW w:w="2394"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0.5 – 1.4 m/day</w:t>
            </w:r>
          </w:p>
        </w:tc>
        <w:tc>
          <w:tcPr>
            <w:tcW w:w="2606"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Moderate</w:t>
            </w:r>
          </w:p>
        </w:tc>
      </w:tr>
      <w:tr w:rsidR="004D4218" w:rsidRPr="00A25694" w:rsidTr="00A25694">
        <w:tc>
          <w:tcPr>
            <w:tcW w:w="2394"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 xml:space="preserve">&gt;1.4 m/day </w:t>
            </w:r>
          </w:p>
        </w:tc>
        <w:tc>
          <w:tcPr>
            <w:tcW w:w="2606" w:type="pct"/>
          </w:tcPr>
          <w:p w:rsidR="004D4218" w:rsidRPr="00A25694" w:rsidRDefault="004D4218" w:rsidP="00A25694">
            <w:pPr>
              <w:pStyle w:val="NoSpacing"/>
              <w:jc w:val="both"/>
              <w:rPr>
                <w:rFonts w:ascii="Bookman Old Style" w:hAnsi="Bookman Old Style"/>
              </w:rPr>
            </w:pPr>
            <w:r w:rsidRPr="00A25694">
              <w:rPr>
                <w:rFonts w:ascii="Bookman Old Style" w:hAnsi="Bookman Old Style"/>
              </w:rPr>
              <w:t>Moderately rapid to rapid</w:t>
            </w:r>
          </w:p>
        </w:tc>
      </w:tr>
    </w:tbl>
    <w:p w:rsidR="004D4218" w:rsidRDefault="004D4218" w:rsidP="004D4218">
      <w:pPr>
        <w:pStyle w:val="NoSpacing"/>
        <w:spacing w:line="276" w:lineRule="auto"/>
        <w:jc w:val="both"/>
        <w:rPr>
          <w:rFonts w:ascii="Bookman Old Style" w:hAnsi="Bookman Old Style"/>
          <w:i/>
        </w:rPr>
      </w:pPr>
      <w:r w:rsidRPr="00A25694">
        <w:rPr>
          <w:rFonts w:ascii="Bookman Old Style" w:hAnsi="Bookman Old Style"/>
          <w:i/>
        </w:rPr>
        <w:t>Source: Landon, 1990</w:t>
      </w:r>
    </w:p>
    <w:p w:rsidR="00A25694" w:rsidRPr="00A25694" w:rsidRDefault="00A25694" w:rsidP="004D4218">
      <w:pPr>
        <w:pStyle w:val="NoSpacing"/>
        <w:spacing w:line="276" w:lineRule="auto"/>
        <w:jc w:val="both"/>
        <w:rPr>
          <w:rFonts w:ascii="Bookman Old Style" w:hAnsi="Bookman Old Style"/>
          <w:i/>
        </w:rPr>
      </w:pPr>
    </w:p>
    <w:p w:rsidR="004D4218" w:rsidRPr="00A25694" w:rsidRDefault="004D4218" w:rsidP="00EA071D">
      <w:pPr>
        <w:pStyle w:val="Heading4"/>
        <w:numPr>
          <w:ilvl w:val="3"/>
          <w:numId w:val="3"/>
        </w:numPr>
        <w:tabs>
          <w:tab w:val="left" w:pos="1080"/>
        </w:tabs>
        <w:spacing w:before="0"/>
        <w:ind w:left="720"/>
        <w:rPr>
          <w:rFonts w:ascii="Bookman Old Style" w:hAnsi="Bookman Old Style"/>
          <w:sz w:val="22"/>
          <w:szCs w:val="22"/>
        </w:rPr>
      </w:pPr>
      <w:bookmarkStart w:id="80" w:name="_Toc452785761"/>
      <w:bookmarkStart w:id="81" w:name="_Toc453593088"/>
      <w:bookmarkStart w:id="82" w:name="_Toc468262121"/>
      <w:r w:rsidRPr="00A25694">
        <w:rPr>
          <w:rFonts w:ascii="Bookman Old Style" w:hAnsi="Bookman Old Style"/>
          <w:sz w:val="22"/>
          <w:szCs w:val="22"/>
        </w:rPr>
        <w:t>Field capacity (FC)</w:t>
      </w:r>
      <w:bookmarkEnd w:id="80"/>
      <w:bookmarkEnd w:id="81"/>
      <w:bookmarkEnd w:id="82"/>
    </w:p>
    <w:p w:rsidR="004D4218" w:rsidRPr="00A25694" w:rsidRDefault="004D4218" w:rsidP="004D4218">
      <w:pPr>
        <w:jc w:val="both"/>
        <w:rPr>
          <w:rFonts w:ascii="Bookman Old Style" w:hAnsi="Bookman Old Style"/>
          <w:bCs/>
        </w:rPr>
      </w:pPr>
      <w:r w:rsidRPr="00A25694">
        <w:rPr>
          <w:rFonts w:ascii="Bookman Old Style" w:hAnsi="Bookman Old Style"/>
        </w:rPr>
        <w:t xml:space="preserve">Field capacity (FC) of a soil is the maximum water content the soil will hold following free drainage. FC is the upper limit of available soil moisture under irrigation. </w:t>
      </w:r>
      <w:r w:rsidRPr="00A25694">
        <w:rPr>
          <w:rFonts w:ascii="Bookman Old Style" w:hAnsi="Bookman Old Style"/>
          <w:bCs/>
        </w:rPr>
        <w:t xml:space="preserve">It does not therefore correspond to a fixed soil-water potential, but instead represents the condition of each individual soil after the larger pores have drained freely under gravity (Landon,1991). The field capacity of the soils of the study area falls in between of 27% to 35% and supported by </w:t>
      </w:r>
      <w:r w:rsidRPr="00A25694">
        <w:rPr>
          <w:rFonts w:ascii="Bookman Old Style" w:hAnsi="Bookman Old Style"/>
        </w:rPr>
        <w:t>(Israelson and Hanson (1962) (Annex 3).</w:t>
      </w:r>
      <w:r w:rsidRPr="00A25694">
        <w:rPr>
          <w:rFonts w:ascii="Bookman Old Style" w:hAnsi="Bookman Old Style"/>
          <w:bCs/>
        </w:rPr>
        <w:t xml:space="preserve"> The following table shows the field capacity results of the study area versus texture (Table </w:t>
      </w:r>
      <w:r w:rsidR="00A25694" w:rsidRPr="00A25694">
        <w:rPr>
          <w:rFonts w:ascii="Bookman Old Style" w:hAnsi="Bookman Old Style"/>
          <w:bCs/>
        </w:rPr>
        <w:t>5-4)</w:t>
      </w:r>
      <w:r w:rsidRPr="00A25694">
        <w:rPr>
          <w:rFonts w:ascii="Bookman Old Style" w:hAnsi="Bookman Old Style"/>
          <w:bCs/>
        </w:rPr>
        <w:t>.</w:t>
      </w:r>
    </w:p>
    <w:p w:rsidR="004D4218" w:rsidRPr="00A25694" w:rsidRDefault="00A25694" w:rsidP="00A25694">
      <w:pPr>
        <w:pStyle w:val="Caption"/>
        <w:keepNext/>
        <w:rPr>
          <w:rFonts w:ascii="Bookman Old Style" w:hAnsi="Bookman Old Style"/>
          <w:b w:val="0"/>
          <w:sz w:val="22"/>
          <w:szCs w:val="22"/>
        </w:rPr>
      </w:pPr>
      <w:bookmarkStart w:id="83" w:name="_Toc454263493"/>
      <w:bookmarkStart w:id="84" w:name="_Toc468703367"/>
      <w:r w:rsidRPr="00A25694">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5</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4</w:t>
      </w:r>
      <w:r w:rsidR="00AA6DC5">
        <w:rPr>
          <w:rFonts w:ascii="Bookman Old Style" w:hAnsi="Bookman Old Style"/>
          <w:b w:val="0"/>
          <w:sz w:val="22"/>
          <w:szCs w:val="22"/>
        </w:rPr>
        <w:fldChar w:fldCharType="end"/>
      </w:r>
      <w:r w:rsidRPr="00A25694">
        <w:rPr>
          <w:rFonts w:ascii="Bookman Old Style" w:hAnsi="Bookman Old Style"/>
          <w:b w:val="0"/>
          <w:sz w:val="22"/>
          <w:szCs w:val="22"/>
        </w:rPr>
        <w:t xml:space="preserve">: </w:t>
      </w:r>
      <w:r w:rsidR="004D4218" w:rsidRPr="00A25694">
        <w:rPr>
          <w:rFonts w:ascii="Bookman Old Style" w:hAnsi="Bookman Old Style"/>
          <w:b w:val="0"/>
          <w:sz w:val="22"/>
          <w:szCs w:val="22"/>
        </w:rPr>
        <w:t>Field capacity results versus soil textures of the study area</w:t>
      </w:r>
      <w:bookmarkEnd w:id="83"/>
      <w:bookmarkEnd w:id="84"/>
    </w:p>
    <w:tbl>
      <w:tblPr>
        <w:tblW w:w="3447"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03"/>
        <w:gridCol w:w="2161"/>
      </w:tblGrid>
      <w:tr w:rsidR="004D4218" w:rsidRPr="00A25694" w:rsidTr="00A25694">
        <w:tc>
          <w:tcPr>
            <w:tcW w:w="567" w:type="pct"/>
            <w:shd w:val="clear" w:color="auto" w:fill="D9D9D9" w:themeFill="background1" w:themeFillShade="D9"/>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S. N</w:t>
            </w:r>
          </w:p>
        </w:tc>
        <w:tc>
          <w:tcPr>
            <w:tcW w:w="2771" w:type="pct"/>
            <w:shd w:val="clear" w:color="auto" w:fill="D9D9D9" w:themeFill="background1" w:themeFillShade="D9"/>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Soil Texture</w:t>
            </w:r>
          </w:p>
        </w:tc>
        <w:tc>
          <w:tcPr>
            <w:tcW w:w="1662" w:type="pct"/>
            <w:shd w:val="clear" w:color="auto" w:fill="D9D9D9" w:themeFill="background1" w:themeFillShade="D9"/>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Field capacity (%)</w:t>
            </w:r>
          </w:p>
        </w:tc>
      </w:tr>
      <w:tr w:rsidR="004D4218" w:rsidRPr="00A25694" w:rsidTr="00A25694">
        <w:tc>
          <w:tcPr>
            <w:tcW w:w="567" w:type="pct"/>
            <w:shd w:val="clear" w:color="auto" w:fill="auto"/>
          </w:tcPr>
          <w:p w:rsidR="004D4218" w:rsidRPr="00A25694" w:rsidRDefault="004D4218" w:rsidP="004D4218">
            <w:pPr>
              <w:pStyle w:val="NoSpacing"/>
              <w:spacing w:line="276" w:lineRule="auto"/>
              <w:jc w:val="center"/>
              <w:rPr>
                <w:rFonts w:ascii="Bookman Old Style" w:hAnsi="Bookman Old Style"/>
              </w:rPr>
            </w:pPr>
            <w:r w:rsidRPr="00A25694">
              <w:rPr>
                <w:rFonts w:ascii="Bookman Old Style" w:hAnsi="Bookman Old Style"/>
              </w:rPr>
              <w:t>1</w:t>
            </w:r>
          </w:p>
        </w:tc>
        <w:tc>
          <w:tcPr>
            <w:tcW w:w="2771" w:type="pct"/>
            <w:shd w:val="clear" w:color="auto" w:fill="auto"/>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 xml:space="preserve">Clay </w:t>
            </w:r>
          </w:p>
        </w:tc>
        <w:tc>
          <w:tcPr>
            <w:tcW w:w="1662" w:type="pct"/>
            <w:shd w:val="clear" w:color="auto" w:fill="auto"/>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35</w:t>
            </w:r>
          </w:p>
        </w:tc>
      </w:tr>
      <w:tr w:rsidR="004D4218" w:rsidRPr="00A25694" w:rsidTr="00A25694">
        <w:tc>
          <w:tcPr>
            <w:tcW w:w="567" w:type="pct"/>
            <w:shd w:val="clear" w:color="auto" w:fill="auto"/>
          </w:tcPr>
          <w:p w:rsidR="004D4218" w:rsidRPr="00A25694" w:rsidRDefault="004D4218" w:rsidP="004D4218">
            <w:pPr>
              <w:pStyle w:val="NoSpacing"/>
              <w:spacing w:line="276" w:lineRule="auto"/>
              <w:jc w:val="center"/>
              <w:rPr>
                <w:rFonts w:ascii="Bookman Old Style" w:hAnsi="Bookman Old Style"/>
              </w:rPr>
            </w:pPr>
            <w:r w:rsidRPr="00A25694">
              <w:rPr>
                <w:rFonts w:ascii="Bookman Old Style" w:hAnsi="Bookman Old Style"/>
              </w:rPr>
              <w:t>2</w:t>
            </w:r>
          </w:p>
        </w:tc>
        <w:tc>
          <w:tcPr>
            <w:tcW w:w="2771" w:type="pct"/>
            <w:shd w:val="clear" w:color="auto" w:fill="auto"/>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Clay loam</w:t>
            </w:r>
          </w:p>
        </w:tc>
        <w:tc>
          <w:tcPr>
            <w:tcW w:w="1662" w:type="pct"/>
            <w:shd w:val="clear" w:color="auto" w:fill="auto"/>
          </w:tcPr>
          <w:p w:rsidR="004D4218" w:rsidRPr="00A25694" w:rsidRDefault="004D4218" w:rsidP="004D4218">
            <w:pPr>
              <w:pStyle w:val="NoSpacing"/>
              <w:spacing w:line="276" w:lineRule="auto"/>
              <w:rPr>
                <w:rFonts w:ascii="Bookman Old Style" w:hAnsi="Bookman Old Style"/>
              </w:rPr>
            </w:pPr>
            <w:r w:rsidRPr="00A25694">
              <w:rPr>
                <w:rFonts w:ascii="Bookman Old Style" w:hAnsi="Bookman Old Style"/>
              </w:rPr>
              <w:t>27</w:t>
            </w:r>
          </w:p>
        </w:tc>
      </w:tr>
    </w:tbl>
    <w:p w:rsidR="00A25694" w:rsidRDefault="00A25694" w:rsidP="00A25694">
      <w:pPr>
        <w:pStyle w:val="Heading4"/>
        <w:tabs>
          <w:tab w:val="left" w:pos="1080"/>
        </w:tabs>
        <w:spacing w:before="0"/>
        <w:ind w:left="720"/>
        <w:rPr>
          <w:rFonts w:ascii="Bookman Old Style" w:hAnsi="Bookman Old Style"/>
          <w:b w:val="0"/>
          <w:sz w:val="22"/>
          <w:szCs w:val="22"/>
          <w:highlight w:val="cyan"/>
        </w:rPr>
      </w:pPr>
      <w:bookmarkStart w:id="85" w:name="_Toc452785762"/>
      <w:bookmarkStart w:id="86" w:name="_Toc453593089"/>
      <w:bookmarkStart w:id="87" w:name="_Toc468262122"/>
    </w:p>
    <w:p w:rsidR="004D4218" w:rsidRPr="008630E3" w:rsidRDefault="004D4218" w:rsidP="00EA071D">
      <w:pPr>
        <w:pStyle w:val="Heading4"/>
        <w:numPr>
          <w:ilvl w:val="3"/>
          <w:numId w:val="3"/>
        </w:numPr>
        <w:tabs>
          <w:tab w:val="left" w:pos="1080"/>
        </w:tabs>
        <w:spacing w:before="0"/>
        <w:ind w:left="720"/>
        <w:rPr>
          <w:rFonts w:ascii="Bookman Old Style" w:hAnsi="Bookman Old Style"/>
          <w:sz w:val="22"/>
          <w:szCs w:val="22"/>
        </w:rPr>
      </w:pPr>
      <w:r w:rsidRPr="008630E3">
        <w:rPr>
          <w:rFonts w:ascii="Bookman Old Style" w:hAnsi="Bookman Old Style"/>
          <w:sz w:val="22"/>
          <w:szCs w:val="22"/>
        </w:rPr>
        <w:t xml:space="preserve">Permanent </w:t>
      </w:r>
      <w:r w:rsidR="00A25694" w:rsidRPr="008630E3">
        <w:rPr>
          <w:rFonts w:ascii="Bookman Old Style" w:hAnsi="Bookman Old Style"/>
          <w:sz w:val="22"/>
          <w:szCs w:val="22"/>
        </w:rPr>
        <w:t>Wilting Point</w:t>
      </w:r>
      <w:bookmarkEnd w:id="85"/>
      <w:bookmarkEnd w:id="86"/>
      <w:bookmarkEnd w:id="87"/>
      <w:r w:rsidR="00A25694" w:rsidRPr="008630E3">
        <w:rPr>
          <w:rFonts w:ascii="Bookman Old Style" w:hAnsi="Bookman Old Style"/>
          <w:sz w:val="22"/>
          <w:szCs w:val="22"/>
        </w:rPr>
        <w:t xml:space="preserve"> </w:t>
      </w:r>
    </w:p>
    <w:p w:rsidR="004D4218" w:rsidRPr="00A25694" w:rsidRDefault="004D4218" w:rsidP="004D4218">
      <w:pPr>
        <w:jc w:val="both"/>
        <w:rPr>
          <w:rFonts w:ascii="Bookman Old Style" w:hAnsi="Bookman Old Style"/>
          <w:bCs/>
        </w:rPr>
      </w:pPr>
      <w:r w:rsidRPr="00A25694">
        <w:rPr>
          <w:rFonts w:ascii="Bookman Old Style" w:hAnsi="Bookman Old Style"/>
        </w:rPr>
        <w:t>Permanent wilting point (PWP</w:t>
      </w:r>
      <w:r w:rsidRPr="00A25694">
        <w:rPr>
          <w:rFonts w:ascii="Bookman Old Style" w:hAnsi="Bookman Old Style"/>
          <w:b/>
        </w:rPr>
        <w:t>)</w:t>
      </w:r>
      <w:r w:rsidRPr="00A25694">
        <w:rPr>
          <w:rFonts w:ascii="Bookman Old Style" w:hAnsi="Bookman Old Style"/>
        </w:rPr>
        <w:t xml:space="preserve"> is the soil moisture content at which plants can no longer obtain enough moisture to meet evapo-transpiration requirements and remain wilted unless water is added to the soil. In other way round, </w:t>
      </w:r>
      <w:r w:rsidRPr="00A25694">
        <w:rPr>
          <w:rFonts w:ascii="Bookman Old Style" w:hAnsi="Bookman Old Style"/>
          <w:bCs/>
        </w:rPr>
        <w:t>the permanent wilting point (PWP) is arbitrary defined as the soil moisture content at which the leaves of sunflower plants wilts permanently, i.e. when they do not recover their turgor if subsequently placed in a saturated atmosphere. The permanent wilting point is taken as the lower limit of available water so that water in drier soil is assumed to be not available to plants (Landon, 1991). The PWP of project area soils varies from 13 to 17%. (</w:t>
      </w:r>
      <w:r w:rsidRPr="00A25694">
        <w:rPr>
          <w:rFonts w:ascii="Bookman Old Style" w:hAnsi="Bookman Old Style"/>
        </w:rPr>
        <w:t>Annex 3).</w:t>
      </w:r>
      <w:r w:rsidRPr="00A25694">
        <w:rPr>
          <w:rFonts w:ascii="Bookman Old Style" w:hAnsi="Bookman Old Style"/>
          <w:bCs/>
        </w:rPr>
        <w:t xml:space="preserve"> </w:t>
      </w:r>
    </w:p>
    <w:p w:rsidR="004D4218" w:rsidRPr="00A25694" w:rsidRDefault="00A25694" w:rsidP="00A25694">
      <w:pPr>
        <w:pStyle w:val="Caption"/>
        <w:keepNext/>
        <w:rPr>
          <w:rFonts w:ascii="Bookman Old Style" w:hAnsi="Bookman Old Style"/>
          <w:b w:val="0"/>
          <w:sz w:val="22"/>
        </w:rPr>
      </w:pPr>
      <w:bookmarkStart w:id="88" w:name="_Toc468703368"/>
      <w:r w:rsidRPr="00A25694">
        <w:rPr>
          <w:rFonts w:ascii="Bookman Old Style" w:hAnsi="Bookman Old Style"/>
          <w:b w:val="0"/>
          <w:sz w:val="22"/>
        </w:rPr>
        <w:t xml:space="preserve">Table </w:t>
      </w:r>
      <w:r w:rsidR="00AA6DC5">
        <w:rPr>
          <w:rFonts w:ascii="Bookman Old Style" w:hAnsi="Bookman Old Style"/>
          <w:b w:val="0"/>
          <w:sz w:val="22"/>
        </w:rPr>
        <w:fldChar w:fldCharType="begin"/>
      </w:r>
      <w:r w:rsidR="00AA6DC5">
        <w:rPr>
          <w:rFonts w:ascii="Bookman Old Style" w:hAnsi="Bookman Old Style"/>
          <w:b w:val="0"/>
          <w:sz w:val="22"/>
        </w:rPr>
        <w:instrText xml:space="preserve"> STYLEREF 1 \s </w:instrText>
      </w:r>
      <w:r w:rsidR="00AA6DC5">
        <w:rPr>
          <w:rFonts w:ascii="Bookman Old Style" w:hAnsi="Bookman Old Style"/>
          <w:b w:val="0"/>
          <w:sz w:val="22"/>
        </w:rPr>
        <w:fldChar w:fldCharType="separate"/>
      </w:r>
      <w:r w:rsidR="00AA6DC5">
        <w:rPr>
          <w:rFonts w:ascii="Bookman Old Style" w:hAnsi="Bookman Old Style"/>
          <w:b w:val="0"/>
          <w:noProof/>
          <w:sz w:val="22"/>
        </w:rPr>
        <w:t>5</w:t>
      </w:r>
      <w:r w:rsidR="00AA6DC5">
        <w:rPr>
          <w:rFonts w:ascii="Bookman Old Style" w:hAnsi="Bookman Old Style"/>
          <w:b w:val="0"/>
          <w:sz w:val="22"/>
        </w:rPr>
        <w:fldChar w:fldCharType="end"/>
      </w:r>
      <w:r w:rsidR="00AA6DC5">
        <w:rPr>
          <w:rFonts w:ascii="Bookman Old Style" w:hAnsi="Bookman Old Style"/>
          <w:b w:val="0"/>
          <w:sz w:val="22"/>
        </w:rPr>
        <w:noBreakHyphen/>
      </w:r>
      <w:r w:rsidR="00AA6DC5">
        <w:rPr>
          <w:rFonts w:ascii="Bookman Old Style" w:hAnsi="Bookman Old Style"/>
          <w:b w:val="0"/>
          <w:sz w:val="22"/>
        </w:rPr>
        <w:fldChar w:fldCharType="begin"/>
      </w:r>
      <w:r w:rsidR="00AA6DC5">
        <w:rPr>
          <w:rFonts w:ascii="Bookman Old Style" w:hAnsi="Bookman Old Style"/>
          <w:b w:val="0"/>
          <w:sz w:val="22"/>
        </w:rPr>
        <w:instrText xml:space="preserve"> SEQ Table \* ARABIC \s 1 </w:instrText>
      </w:r>
      <w:r w:rsidR="00AA6DC5">
        <w:rPr>
          <w:rFonts w:ascii="Bookman Old Style" w:hAnsi="Bookman Old Style"/>
          <w:b w:val="0"/>
          <w:sz w:val="22"/>
        </w:rPr>
        <w:fldChar w:fldCharType="separate"/>
      </w:r>
      <w:r w:rsidR="00AA6DC5">
        <w:rPr>
          <w:rFonts w:ascii="Bookman Old Style" w:hAnsi="Bookman Old Style"/>
          <w:b w:val="0"/>
          <w:noProof/>
          <w:sz w:val="22"/>
        </w:rPr>
        <w:t>5</w:t>
      </w:r>
      <w:r w:rsidR="00AA6DC5">
        <w:rPr>
          <w:rFonts w:ascii="Bookman Old Style" w:hAnsi="Bookman Old Style"/>
          <w:b w:val="0"/>
          <w:sz w:val="22"/>
        </w:rPr>
        <w:fldChar w:fldCharType="end"/>
      </w:r>
      <w:r w:rsidRPr="00A25694">
        <w:rPr>
          <w:rFonts w:ascii="Bookman Old Style" w:hAnsi="Bookman Old Style"/>
          <w:b w:val="0"/>
          <w:sz w:val="22"/>
        </w:rPr>
        <w:t xml:space="preserve">: </w:t>
      </w:r>
      <w:r w:rsidR="004D4218" w:rsidRPr="00A25694">
        <w:rPr>
          <w:rFonts w:ascii="Bookman Old Style" w:hAnsi="Bookman Old Style"/>
          <w:b w:val="0"/>
          <w:sz w:val="22"/>
        </w:rPr>
        <w:t xml:space="preserve"> Summary of morphological characteristics of major soils of the </w:t>
      </w:r>
      <w:r w:rsidR="008C2FA2">
        <w:rPr>
          <w:rFonts w:ascii="Bookman Old Style" w:hAnsi="Bookman Old Style"/>
          <w:b w:val="0"/>
          <w:sz w:val="22"/>
        </w:rPr>
        <w:t xml:space="preserve">Dalole </w:t>
      </w:r>
      <w:r w:rsidR="004D4218" w:rsidRPr="00A25694">
        <w:rPr>
          <w:rFonts w:ascii="Bookman Old Style" w:hAnsi="Bookman Old Style"/>
          <w:b w:val="0"/>
          <w:sz w:val="22"/>
        </w:rPr>
        <w:t>river basin</w:t>
      </w:r>
      <w:bookmarkEnd w:id="88"/>
    </w:p>
    <w:tbl>
      <w:tblPr>
        <w:tblStyle w:val="TableGrid"/>
        <w:tblW w:w="9838" w:type="dxa"/>
        <w:tblLook w:val="04A0" w:firstRow="1" w:lastRow="0" w:firstColumn="1" w:lastColumn="0" w:noHBand="0" w:noVBand="1"/>
      </w:tblPr>
      <w:tblGrid>
        <w:gridCol w:w="520"/>
        <w:gridCol w:w="1298"/>
        <w:gridCol w:w="915"/>
        <w:gridCol w:w="868"/>
        <w:gridCol w:w="951"/>
        <w:gridCol w:w="1036"/>
        <w:gridCol w:w="1522"/>
        <w:gridCol w:w="1519"/>
        <w:gridCol w:w="1209"/>
      </w:tblGrid>
      <w:tr w:rsidR="004D4218" w:rsidRPr="004D4218" w:rsidTr="00A25694">
        <w:tc>
          <w:tcPr>
            <w:tcW w:w="520"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No</w:t>
            </w:r>
          </w:p>
        </w:tc>
        <w:tc>
          <w:tcPr>
            <w:tcW w:w="1298"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Major soil groups</w:t>
            </w:r>
          </w:p>
        </w:tc>
        <w:tc>
          <w:tcPr>
            <w:tcW w:w="915"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Depth</w:t>
            </w:r>
          </w:p>
        </w:tc>
        <w:tc>
          <w:tcPr>
            <w:tcW w:w="868"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Slope</w:t>
            </w:r>
          </w:p>
        </w:tc>
        <w:tc>
          <w:tcPr>
            <w:tcW w:w="951"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Colour</w:t>
            </w:r>
          </w:p>
        </w:tc>
        <w:tc>
          <w:tcPr>
            <w:tcW w:w="1036"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Texture</w:t>
            </w:r>
          </w:p>
        </w:tc>
        <w:tc>
          <w:tcPr>
            <w:tcW w:w="1522"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Structure</w:t>
            </w:r>
          </w:p>
        </w:tc>
        <w:tc>
          <w:tcPr>
            <w:tcW w:w="1519"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Consistency</w:t>
            </w:r>
          </w:p>
        </w:tc>
        <w:tc>
          <w:tcPr>
            <w:tcW w:w="1209" w:type="dxa"/>
            <w:shd w:val="clear" w:color="auto" w:fill="D9D9D9" w:themeFill="background1" w:themeFillShade="D9"/>
            <w:vAlign w:val="center"/>
          </w:tcPr>
          <w:p w:rsidR="004D4218" w:rsidRPr="004D4218" w:rsidRDefault="004D4218" w:rsidP="00A25694">
            <w:pPr>
              <w:contextualSpacing/>
              <w:jc w:val="center"/>
              <w:rPr>
                <w:rFonts w:ascii="Bookman Old Style" w:hAnsi="Bookman Old Style"/>
                <w:bCs/>
                <w:iCs/>
              </w:rPr>
            </w:pPr>
            <w:r w:rsidRPr="004D4218">
              <w:rPr>
                <w:rFonts w:ascii="Bookman Old Style" w:hAnsi="Bookman Old Style"/>
                <w:bCs/>
                <w:iCs/>
              </w:rPr>
              <w:t>Drainage</w:t>
            </w:r>
          </w:p>
        </w:tc>
      </w:tr>
      <w:tr w:rsidR="004D4218" w:rsidRPr="004D4218" w:rsidTr="00A25694">
        <w:tc>
          <w:tcPr>
            <w:tcW w:w="520" w:type="dxa"/>
            <w:vAlign w:val="center"/>
          </w:tcPr>
          <w:p w:rsidR="004D4218" w:rsidRPr="004D4218" w:rsidRDefault="004D4218" w:rsidP="00A25694">
            <w:pPr>
              <w:contextualSpacing/>
              <w:rPr>
                <w:rFonts w:ascii="Bookman Old Style" w:hAnsi="Bookman Old Style"/>
              </w:rPr>
            </w:pPr>
            <w:r w:rsidRPr="004D4218">
              <w:rPr>
                <w:rFonts w:ascii="Bookman Old Style" w:hAnsi="Bookman Old Style"/>
              </w:rPr>
              <w:t>1</w:t>
            </w:r>
          </w:p>
        </w:tc>
        <w:tc>
          <w:tcPr>
            <w:tcW w:w="1298" w:type="dxa"/>
            <w:vAlign w:val="center"/>
          </w:tcPr>
          <w:p w:rsidR="004D4218" w:rsidRPr="004D4218" w:rsidRDefault="004D4218" w:rsidP="00A25694">
            <w:pPr>
              <w:contextualSpacing/>
              <w:rPr>
                <w:rFonts w:ascii="Bookman Old Style" w:hAnsi="Bookman Old Style"/>
              </w:rPr>
            </w:pPr>
            <w:r w:rsidRPr="004D4218">
              <w:rPr>
                <w:rFonts w:ascii="Bookman Old Style" w:hAnsi="Bookman Old Style"/>
              </w:rPr>
              <w:t>Luvisols</w:t>
            </w:r>
          </w:p>
        </w:tc>
        <w:tc>
          <w:tcPr>
            <w:tcW w:w="915"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25-50</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50-100</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100-150</w:t>
            </w:r>
          </w:p>
        </w:tc>
        <w:tc>
          <w:tcPr>
            <w:tcW w:w="868"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0-3</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3-8</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8-15</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&gt;15</w:t>
            </w:r>
          </w:p>
        </w:tc>
        <w:tc>
          <w:tcPr>
            <w:tcW w:w="951"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RB-DRB</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B-RB</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DB-DRB</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VDGB-VDB</w:t>
            </w:r>
          </w:p>
        </w:tc>
        <w:tc>
          <w:tcPr>
            <w:tcW w:w="1036"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C-</w:t>
            </w:r>
            <w:smartTag w:uri="urn:schemas-microsoft-com:office:smarttags" w:element="stockticker">
              <w:r w:rsidRPr="004D4218">
                <w:rPr>
                  <w:rFonts w:ascii="Bookman Old Style" w:hAnsi="Bookman Old Style"/>
                  <w:sz w:val="16"/>
                </w:rPr>
                <w:t>SCL</w:t>
              </w:r>
            </w:smartTag>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CL-</w:t>
            </w:r>
            <w:smartTag w:uri="urn:schemas-microsoft-com:office:smarttags" w:element="stockticker">
              <w:r w:rsidRPr="004D4218">
                <w:rPr>
                  <w:rFonts w:ascii="Bookman Old Style" w:hAnsi="Bookman Old Style"/>
                  <w:sz w:val="16"/>
                </w:rPr>
                <w:t>SCL</w:t>
              </w:r>
            </w:smartTag>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SC-LS</w:t>
            </w:r>
          </w:p>
        </w:tc>
        <w:tc>
          <w:tcPr>
            <w:tcW w:w="1522"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Granular sub angular/ blocky</w:t>
            </w:r>
          </w:p>
        </w:tc>
        <w:tc>
          <w:tcPr>
            <w:tcW w:w="1519"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Friable to firm, sticky and slightly plastic</w:t>
            </w:r>
          </w:p>
        </w:tc>
        <w:tc>
          <w:tcPr>
            <w:tcW w:w="1209"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Well/ moderately drained</w:t>
            </w:r>
          </w:p>
        </w:tc>
      </w:tr>
      <w:tr w:rsidR="004D4218" w:rsidRPr="004D4218" w:rsidTr="00A25694">
        <w:tc>
          <w:tcPr>
            <w:tcW w:w="520" w:type="dxa"/>
            <w:vAlign w:val="center"/>
          </w:tcPr>
          <w:p w:rsidR="004D4218" w:rsidRPr="004D4218" w:rsidRDefault="004D4218" w:rsidP="00A25694">
            <w:pPr>
              <w:contextualSpacing/>
              <w:rPr>
                <w:rFonts w:ascii="Bookman Old Style" w:hAnsi="Bookman Old Style"/>
              </w:rPr>
            </w:pPr>
            <w:r w:rsidRPr="004D4218">
              <w:rPr>
                <w:rFonts w:ascii="Bookman Old Style" w:hAnsi="Bookman Old Style"/>
              </w:rPr>
              <w:t>2</w:t>
            </w:r>
          </w:p>
        </w:tc>
        <w:tc>
          <w:tcPr>
            <w:tcW w:w="1298" w:type="dxa"/>
            <w:vAlign w:val="center"/>
          </w:tcPr>
          <w:p w:rsidR="004D4218" w:rsidRPr="004D4218" w:rsidRDefault="004D4218" w:rsidP="00A25694">
            <w:pPr>
              <w:contextualSpacing/>
              <w:rPr>
                <w:rFonts w:ascii="Bookman Old Style" w:hAnsi="Bookman Old Style"/>
              </w:rPr>
            </w:pPr>
            <w:r w:rsidRPr="004D4218">
              <w:rPr>
                <w:rFonts w:ascii="Bookman Old Style" w:hAnsi="Bookman Old Style"/>
              </w:rPr>
              <w:t>Nitisols</w:t>
            </w:r>
          </w:p>
        </w:tc>
        <w:tc>
          <w:tcPr>
            <w:tcW w:w="915"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100-150</w:t>
            </w:r>
          </w:p>
        </w:tc>
        <w:tc>
          <w:tcPr>
            <w:tcW w:w="868"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3-8</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8-15</w:t>
            </w:r>
          </w:p>
        </w:tc>
        <w:tc>
          <w:tcPr>
            <w:tcW w:w="951"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RB-DRB</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RB-DR</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DRB-DR</w:t>
            </w:r>
          </w:p>
        </w:tc>
        <w:tc>
          <w:tcPr>
            <w:tcW w:w="1036"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C-CL</w:t>
            </w:r>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CL-</w:t>
            </w:r>
            <w:smartTag w:uri="urn:schemas-microsoft-com:office:smarttags" w:element="stockticker">
              <w:r w:rsidRPr="004D4218">
                <w:rPr>
                  <w:rFonts w:ascii="Bookman Old Style" w:hAnsi="Bookman Old Style"/>
                  <w:sz w:val="16"/>
                </w:rPr>
                <w:t>SCL</w:t>
              </w:r>
            </w:smartTag>
          </w:p>
          <w:p w:rsidR="004D4218" w:rsidRPr="004D4218" w:rsidRDefault="004D4218" w:rsidP="00A25694">
            <w:pPr>
              <w:contextualSpacing/>
              <w:rPr>
                <w:rFonts w:ascii="Bookman Old Style" w:hAnsi="Bookman Old Style"/>
                <w:sz w:val="16"/>
              </w:rPr>
            </w:pPr>
            <w:r w:rsidRPr="004D4218">
              <w:rPr>
                <w:rFonts w:ascii="Bookman Old Style" w:hAnsi="Bookman Old Style"/>
                <w:sz w:val="16"/>
              </w:rPr>
              <w:t>C-</w:t>
            </w:r>
            <w:smartTag w:uri="urn:schemas-microsoft-com:office:smarttags" w:element="stockticker">
              <w:r w:rsidRPr="004D4218">
                <w:rPr>
                  <w:rFonts w:ascii="Bookman Old Style" w:hAnsi="Bookman Old Style"/>
                  <w:sz w:val="16"/>
                </w:rPr>
                <w:t>SCL</w:t>
              </w:r>
            </w:smartTag>
          </w:p>
        </w:tc>
        <w:tc>
          <w:tcPr>
            <w:tcW w:w="1522"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Sub angular/angular blocky</w:t>
            </w:r>
          </w:p>
        </w:tc>
        <w:tc>
          <w:tcPr>
            <w:tcW w:w="1519"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Friable to firm, sticky and plastic</w:t>
            </w:r>
          </w:p>
        </w:tc>
        <w:tc>
          <w:tcPr>
            <w:tcW w:w="1209" w:type="dxa"/>
            <w:vAlign w:val="center"/>
          </w:tcPr>
          <w:p w:rsidR="004D4218" w:rsidRPr="004D4218" w:rsidRDefault="004D4218" w:rsidP="00A25694">
            <w:pPr>
              <w:contextualSpacing/>
              <w:rPr>
                <w:rFonts w:ascii="Bookman Old Style" w:hAnsi="Bookman Old Style"/>
                <w:sz w:val="16"/>
              </w:rPr>
            </w:pPr>
            <w:r w:rsidRPr="004D4218">
              <w:rPr>
                <w:rFonts w:ascii="Bookman Old Style" w:hAnsi="Bookman Old Style"/>
                <w:sz w:val="16"/>
              </w:rPr>
              <w:t>Well drained</w:t>
            </w:r>
          </w:p>
        </w:tc>
      </w:tr>
    </w:tbl>
    <w:p w:rsidR="004D4218" w:rsidRDefault="004D4218" w:rsidP="004D4218">
      <w:pPr>
        <w:rPr>
          <w:rFonts w:ascii="Bookman Old Style" w:hAnsi="Bookman Old Style"/>
          <w:i/>
          <w:sz w:val="20"/>
          <w:szCs w:val="20"/>
        </w:rPr>
      </w:pPr>
      <w:r w:rsidRPr="004D4218">
        <w:rPr>
          <w:rFonts w:ascii="Bookman Old Style" w:hAnsi="Bookman Old Style"/>
          <w:b/>
        </w:rPr>
        <w:t>Note</w:t>
      </w:r>
      <w:r w:rsidRPr="004D4218">
        <w:rPr>
          <w:rFonts w:ascii="Bookman Old Style" w:hAnsi="Bookman Old Style"/>
        </w:rPr>
        <w:t xml:space="preserve">:- </w:t>
      </w:r>
      <w:r w:rsidRPr="004D4218">
        <w:rPr>
          <w:rFonts w:ascii="Bookman Old Style" w:hAnsi="Bookman Old Style"/>
          <w:i/>
          <w:sz w:val="20"/>
          <w:szCs w:val="20"/>
        </w:rPr>
        <w:t xml:space="preserve">R-Red, B-Brown, G-Grey, Y-Yellow, D-Dark, L - Light, L - Loam, Si-Silt and C </w:t>
      </w:r>
      <w:r w:rsidR="00A25694">
        <w:rPr>
          <w:rFonts w:ascii="Bookman Old Style" w:hAnsi="Bookman Old Style"/>
          <w:i/>
          <w:sz w:val="20"/>
          <w:szCs w:val="20"/>
        </w:rPr>
        <w:t>–</w:t>
      </w:r>
      <w:r w:rsidRPr="004D4218">
        <w:rPr>
          <w:rFonts w:ascii="Bookman Old Style" w:hAnsi="Bookman Old Style"/>
          <w:i/>
          <w:sz w:val="20"/>
          <w:szCs w:val="20"/>
        </w:rPr>
        <w:t xml:space="preserve"> Clay</w:t>
      </w:r>
    </w:p>
    <w:p w:rsidR="00A25694" w:rsidRDefault="00A25694">
      <w:pPr>
        <w:spacing w:after="0" w:line="240" w:lineRule="auto"/>
        <w:rPr>
          <w:rFonts w:ascii="Bookman Old Style" w:hAnsi="Bookman Old Style"/>
        </w:rPr>
      </w:pPr>
      <w:r>
        <w:rPr>
          <w:rFonts w:ascii="Bookman Old Style" w:hAnsi="Bookman Old Style"/>
        </w:rPr>
        <w:br w:type="page"/>
      </w:r>
    </w:p>
    <w:p w:rsidR="00A25694" w:rsidRPr="004D4218" w:rsidRDefault="00A25694" w:rsidP="004D4218">
      <w:pPr>
        <w:rPr>
          <w:rFonts w:ascii="Bookman Old Style" w:hAnsi="Bookman Old Style"/>
        </w:rPr>
      </w:pPr>
    </w:p>
    <w:p w:rsidR="004D4218" w:rsidRPr="00B4134A" w:rsidRDefault="004D4218" w:rsidP="00B4134A">
      <w:pPr>
        <w:pStyle w:val="Heading3"/>
        <w:numPr>
          <w:ilvl w:val="2"/>
          <w:numId w:val="3"/>
        </w:numPr>
        <w:spacing w:before="0" w:after="0"/>
        <w:ind w:left="720"/>
        <w:rPr>
          <w:rFonts w:ascii="Bookman Old Style" w:hAnsi="Bookman Old Style"/>
          <w:sz w:val="22"/>
          <w:szCs w:val="22"/>
        </w:rPr>
      </w:pPr>
      <w:bookmarkStart w:id="89" w:name="_Toc468262123"/>
      <w:bookmarkStart w:id="90" w:name="_Toc468703347"/>
      <w:r w:rsidRPr="00B4134A">
        <w:rPr>
          <w:rFonts w:ascii="Bookman Old Style" w:hAnsi="Bookman Old Style"/>
          <w:sz w:val="22"/>
          <w:szCs w:val="22"/>
        </w:rPr>
        <w:t>Chemical Characteristics</w:t>
      </w:r>
      <w:bookmarkEnd w:id="89"/>
      <w:bookmarkEnd w:id="90"/>
    </w:p>
    <w:p w:rsidR="004D4218" w:rsidRPr="004D4218" w:rsidRDefault="004D4218" w:rsidP="004D4218">
      <w:pPr>
        <w:contextualSpacing/>
        <w:jc w:val="both"/>
        <w:rPr>
          <w:rFonts w:ascii="Bookman Old Style" w:hAnsi="Bookman Old Style"/>
          <w:i/>
          <w:sz w:val="24"/>
          <w:szCs w:val="24"/>
        </w:rPr>
      </w:pPr>
      <w:r w:rsidRPr="004D4218">
        <w:rPr>
          <w:rFonts w:ascii="Bookman Old Style" w:hAnsi="Bookman Old Style"/>
          <w:b/>
          <w:sz w:val="24"/>
          <w:szCs w:val="24"/>
        </w:rPr>
        <w:t>Results of the laboratory Analysis</w:t>
      </w:r>
    </w:p>
    <w:p w:rsidR="004D4218" w:rsidRDefault="004D4218" w:rsidP="004D4218">
      <w:pPr>
        <w:contextualSpacing/>
        <w:jc w:val="both"/>
        <w:rPr>
          <w:rFonts w:ascii="Bookman Old Style" w:hAnsi="Bookman Old Style"/>
          <w:sz w:val="24"/>
          <w:szCs w:val="24"/>
        </w:rPr>
      </w:pPr>
      <w:r w:rsidRPr="004D4218">
        <w:rPr>
          <w:rFonts w:ascii="Bookman Old Style" w:hAnsi="Bookman Old Style"/>
          <w:sz w:val="24"/>
          <w:szCs w:val="24"/>
        </w:rPr>
        <w:t>As per the specified parameters given in the above conditions, the laboratory analysis has been made for each soil samples collected to the laboratory. And their rates of identification are summarized in the following table</w:t>
      </w:r>
      <w:r w:rsidR="00B4134A">
        <w:rPr>
          <w:rFonts w:ascii="Bookman Old Style" w:hAnsi="Bookman Old Style"/>
          <w:sz w:val="24"/>
          <w:szCs w:val="24"/>
        </w:rPr>
        <w:t xml:space="preserve"> 5-6</w:t>
      </w:r>
      <w:r w:rsidRPr="004D4218">
        <w:rPr>
          <w:rFonts w:ascii="Bookman Old Style" w:hAnsi="Bookman Old Style"/>
          <w:sz w:val="24"/>
          <w:szCs w:val="24"/>
        </w:rPr>
        <w:t>.</w:t>
      </w:r>
    </w:p>
    <w:p w:rsidR="004D4218" w:rsidRPr="00B4134A" w:rsidRDefault="00B4134A" w:rsidP="00B4134A">
      <w:pPr>
        <w:pStyle w:val="Caption"/>
        <w:keepNext/>
        <w:rPr>
          <w:rFonts w:ascii="Bookman Old Style" w:hAnsi="Bookman Old Style"/>
          <w:b w:val="0"/>
          <w:sz w:val="22"/>
        </w:rPr>
      </w:pPr>
      <w:bookmarkStart w:id="91" w:name="_Toc468703369"/>
      <w:r w:rsidRPr="00B4134A">
        <w:rPr>
          <w:rFonts w:ascii="Bookman Old Style" w:hAnsi="Bookman Old Style"/>
          <w:b w:val="0"/>
          <w:sz w:val="22"/>
        </w:rPr>
        <w:t xml:space="preserve">Table </w:t>
      </w:r>
      <w:r w:rsidR="00AA6DC5">
        <w:rPr>
          <w:rFonts w:ascii="Bookman Old Style" w:hAnsi="Bookman Old Style"/>
          <w:b w:val="0"/>
          <w:sz w:val="22"/>
        </w:rPr>
        <w:fldChar w:fldCharType="begin"/>
      </w:r>
      <w:r w:rsidR="00AA6DC5">
        <w:rPr>
          <w:rFonts w:ascii="Bookman Old Style" w:hAnsi="Bookman Old Style"/>
          <w:b w:val="0"/>
          <w:sz w:val="22"/>
        </w:rPr>
        <w:instrText xml:space="preserve"> STYLEREF 1 \s </w:instrText>
      </w:r>
      <w:r w:rsidR="00AA6DC5">
        <w:rPr>
          <w:rFonts w:ascii="Bookman Old Style" w:hAnsi="Bookman Old Style"/>
          <w:b w:val="0"/>
          <w:sz w:val="22"/>
        </w:rPr>
        <w:fldChar w:fldCharType="separate"/>
      </w:r>
      <w:r w:rsidR="00AA6DC5">
        <w:rPr>
          <w:rFonts w:ascii="Bookman Old Style" w:hAnsi="Bookman Old Style"/>
          <w:b w:val="0"/>
          <w:noProof/>
          <w:sz w:val="22"/>
        </w:rPr>
        <w:t>5</w:t>
      </w:r>
      <w:r w:rsidR="00AA6DC5">
        <w:rPr>
          <w:rFonts w:ascii="Bookman Old Style" w:hAnsi="Bookman Old Style"/>
          <w:b w:val="0"/>
          <w:sz w:val="22"/>
        </w:rPr>
        <w:fldChar w:fldCharType="end"/>
      </w:r>
      <w:r w:rsidR="00AA6DC5">
        <w:rPr>
          <w:rFonts w:ascii="Bookman Old Style" w:hAnsi="Bookman Old Style"/>
          <w:b w:val="0"/>
          <w:sz w:val="22"/>
        </w:rPr>
        <w:noBreakHyphen/>
      </w:r>
      <w:r w:rsidR="00AA6DC5">
        <w:rPr>
          <w:rFonts w:ascii="Bookman Old Style" w:hAnsi="Bookman Old Style"/>
          <w:b w:val="0"/>
          <w:sz w:val="22"/>
        </w:rPr>
        <w:fldChar w:fldCharType="begin"/>
      </w:r>
      <w:r w:rsidR="00AA6DC5">
        <w:rPr>
          <w:rFonts w:ascii="Bookman Old Style" w:hAnsi="Bookman Old Style"/>
          <w:b w:val="0"/>
          <w:sz w:val="22"/>
        </w:rPr>
        <w:instrText xml:space="preserve"> SEQ Table \* ARABIC \s 1 </w:instrText>
      </w:r>
      <w:r w:rsidR="00AA6DC5">
        <w:rPr>
          <w:rFonts w:ascii="Bookman Old Style" w:hAnsi="Bookman Old Style"/>
          <w:b w:val="0"/>
          <w:sz w:val="22"/>
        </w:rPr>
        <w:fldChar w:fldCharType="separate"/>
      </w:r>
      <w:r w:rsidR="00AA6DC5">
        <w:rPr>
          <w:rFonts w:ascii="Bookman Old Style" w:hAnsi="Bookman Old Style"/>
          <w:b w:val="0"/>
          <w:noProof/>
          <w:sz w:val="22"/>
        </w:rPr>
        <w:t>6</w:t>
      </w:r>
      <w:r w:rsidR="00AA6DC5">
        <w:rPr>
          <w:rFonts w:ascii="Bookman Old Style" w:hAnsi="Bookman Old Style"/>
          <w:b w:val="0"/>
          <w:sz w:val="22"/>
        </w:rPr>
        <w:fldChar w:fldCharType="end"/>
      </w:r>
      <w:r w:rsidRPr="00B4134A">
        <w:rPr>
          <w:rFonts w:ascii="Bookman Old Style" w:hAnsi="Bookman Old Style"/>
          <w:b w:val="0"/>
          <w:sz w:val="22"/>
        </w:rPr>
        <w:t xml:space="preserve">: </w:t>
      </w:r>
      <w:r w:rsidR="004D4218" w:rsidRPr="00B4134A">
        <w:rPr>
          <w:rFonts w:ascii="Bookman Old Style" w:hAnsi="Bookman Old Style"/>
          <w:b w:val="0"/>
          <w:sz w:val="22"/>
        </w:rPr>
        <w:t>Laboratory results of the sampled soil chemical properties of the command area</w:t>
      </w:r>
      <w:bookmarkEnd w:id="91"/>
    </w:p>
    <w:tbl>
      <w:tblPr>
        <w:tblStyle w:val="TableGrid"/>
        <w:tblW w:w="10098" w:type="dxa"/>
        <w:tblLayout w:type="fixed"/>
        <w:tblLook w:val="04A0" w:firstRow="1" w:lastRow="0" w:firstColumn="1" w:lastColumn="0" w:noHBand="0" w:noVBand="1"/>
      </w:tblPr>
      <w:tblGrid>
        <w:gridCol w:w="378"/>
        <w:gridCol w:w="720"/>
        <w:gridCol w:w="810"/>
        <w:gridCol w:w="638"/>
        <w:gridCol w:w="641"/>
        <w:gridCol w:w="609"/>
        <w:gridCol w:w="609"/>
        <w:gridCol w:w="717"/>
        <w:gridCol w:w="577"/>
        <w:gridCol w:w="872"/>
        <w:gridCol w:w="721"/>
        <w:gridCol w:w="609"/>
        <w:gridCol w:w="526"/>
        <w:gridCol w:w="609"/>
        <w:gridCol w:w="1062"/>
      </w:tblGrid>
      <w:tr w:rsidR="004D4218" w:rsidRPr="004D4218" w:rsidTr="00B4134A">
        <w:tc>
          <w:tcPr>
            <w:tcW w:w="378" w:type="dxa"/>
            <w:vMerge w:val="restart"/>
            <w:shd w:val="clear" w:color="auto" w:fill="D9D9D9" w:themeFill="background1" w:themeFillShade="D9"/>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No</w:t>
            </w:r>
          </w:p>
        </w:tc>
        <w:tc>
          <w:tcPr>
            <w:tcW w:w="720"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Pit</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Code</w:t>
            </w:r>
          </w:p>
        </w:tc>
        <w:tc>
          <w:tcPr>
            <w:tcW w:w="810"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Depth</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(cm)</w:t>
            </w:r>
          </w:p>
        </w:tc>
        <w:tc>
          <w:tcPr>
            <w:tcW w:w="638"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6"/>
                <w:szCs w:val="16"/>
              </w:rPr>
              <w:t>pH (H</w:t>
            </w:r>
            <w:r w:rsidRPr="00B4134A">
              <w:rPr>
                <w:rFonts w:ascii="Bookman Old Style" w:hAnsi="Bookman Old Style"/>
                <w:sz w:val="16"/>
                <w:szCs w:val="16"/>
                <w:vertAlign w:val="subscript"/>
              </w:rPr>
              <w:t>2</w:t>
            </w:r>
            <w:r w:rsidRPr="00B4134A">
              <w:rPr>
                <w:rFonts w:ascii="Bookman Old Style" w:hAnsi="Bookman Old Style"/>
                <w:sz w:val="16"/>
                <w:szCs w:val="16"/>
              </w:rPr>
              <w:t>O</w:t>
            </w:r>
            <w:r w:rsidRPr="00B4134A">
              <w:rPr>
                <w:rFonts w:ascii="Bookman Old Style" w:hAnsi="Bookman Old Style"/>
                <w:sz w:val="18"/>
                <w:szCs w:val="18"/>
              </w:rPr>
              <w:t>)</w:t>
            </w:r>
          </w:p>
        </w:tc>
        <w:tc>
          <w:tcPr>
            <w:tcW w:w="641"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E.C</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(ms/</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cm)</w:t>
            </w:r>
          </w:p>
        </w:tc>
        <w:tc>
          <w:tcPr>
            <w:tcW w:w="609"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O.C</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w:t>
            </w:r>
          </w:p>
        </w:tc>
        <w:tc>
          <w:tcPr>
            <w:tcW w:w="609"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T.N</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w:t>
            </w:r>
          </w:p>
        </w:tc>
        <w:tc>
          <w:tcPr>
            <w:tcW w:w="717"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Av.P</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(ppm)</w:t>
            </w:r>
          </w:p>
        </w:tc>
        <w:tc>
          <w:tcPr>
            <w:tcW w:w="577"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BS</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w:t>
            </w:r>
          </w:p>
        </w:tc>
        <w:tc>
          <w:tcPr>
            <w:tcW w:w="872" w:type="dxa"/>
            <w:vMerge w:val="restart"/>
            <w:shd w:val="clear" w:color="auto" w:fill="D9D9D9" w:themeFill="background1" w:themeFillShade="D9"/>
            <w:vAlign w:val="center"/>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C.E.C</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(meq/</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100gm)</w:t>
            </w:r>
          </w:p>
        </w:tc>
        <w:tc>
          <w:tcPr>
            <w:tcW w:w="2465" w:type="dxa"/>
            <w:gridSpan w:val="4"/>
            <w:shd w:val="clear" w:color="auto" w:fill="D9D9D9" w:themeFill="background1" w:themeFillShade="D9"/>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Exchange bases</w:t>
            </w:r>
          </w:p>
        </w:tc>
        <w:tc>
          <w:tcPr>
            <w:tcW w:w="1062" w:type="dxa"/>
            <w:vMerge w:val="restart"/>
            <w:shd w:val="clear" w:color="auto" w:fill="D9D9D9" w:themeFill="background1" w:themeFillShade="D9"/>
          </w:tcPr>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Textural</w:t>
            </w:r>
          </w:p>
          <w:p w:rsidR="004D4218" w:rsidRPr="00B4134A" w:rsidRDefault="004D4218" w:rsidP="004D4218">
            <w:pPr>
              <w:spacing w:line="240" w:lineRule="auto"/>
              <w:contextualSpacing/>
              <w:jc w:val="both"/>
              <w:rPr>
                <w:rFonts w:ascii="Bookman Old Style" w:hAnsi="Bookman Old Style"/>
                <w:sz w:val="18"/>
                <w:szCs w:val="18"/>
              </w:rPr>
            </w:pPr>
            <w:r w:rsidRPr="00B4134A">
              <w:rPr>
                <w:rFonts w:ascii="Bookman Old Style" w:hAnsi="Bookman Old Style"/>
                <w:sz w:val="18"/>
                <w:szCs w:val="18"/>
              </w:rPr>
              <w:t>Analysis</w:t>
            </w:r>
          </w:p>
        </w:tc>
      </w:tr>
      <w:tr w:rsidR="004D4218" w:rsidRPr="004D4218" w:rsidTr="00B4134A">
        <w:tc>
          <w:tcPr>
            <w:tcW w:w="378" w:type="dxa"/>
            <w:vMerge/>
          </w:tcPr>
          <w:p w:rsidR="004D4218" w:rsidRPr="004D4218" w:rsidRDefault="004D4218" w:rsidP="004D4218">
            <w:pPr>
              <w:spacing w:line="240" w:lineRule="auto"/>
              <w:contextualSpacing/>
              <w:jc w:val="both"/>
              <w:rPr>
                <w:rFonts w:ascii="Bookman Old Style" w:hAnsi="Bookman Old Style"/>
                <w:sz w:val="18"/>
                <w:szCs w:val="18"/>
              </w:rPr>
            </w:pPr>
          </w:p>
        </w:tc>
        <w:tc>
          <w:tcPr>
            <w:tcW w:w="720"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810"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638"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641"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609"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609"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717"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577"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872" w:type="dxa"/>
            <w:vMerge/>
            <w:vAlign w:val="center"/>
          </w:tcPr>
          <w:p w:rsidR="004D4218" w:rsidRPr="004D4218" w:rsidRDefault="004D4218" w:rsidP="004D4218">
            <w:pPr>
              <w:spacing w:line="240" w:lineRule="auto"/>
              <w:contextualSpacing/>
              <w:jc w:val="both"/>
              <w:rPr>
                <w:rFonts w:ascii="Bookman Old Style" w:hAnsi="Bookman Old Style"/>
                <w:sz w:val="18"/>
                <w:szCs w:val="18"/>
              </w:rPr>
            </w:pPr>
          </w:p>
        </w:tc>
        <w:tc>
          <w:tcPr>
            <w:tcW w:w="721" w:type="dxa"/>
            <w:shd w:val="clear" w:color="auto" w:fill="D9D9D9" w:themeFill="background1" w:themeFillShade="D9"/>
            <w:vAlign w:val="center"/>
          </w:tcPr>
          <w:p w:rsidR="004D4218" w:rsidRPr="004D4218" w:rsidRDefault="004D4218" w:rsidP="004D4218">
            <w:pPr>
              <w:spacing w:line="240" w:lineRule="auto"/>
              <w:contextualSpacing/>
              <w:jc w:val="both"/>
              <w:rPr>
                <w:rFonts w:ascii="Bookman Old Style" w:hAnsi="Bookman Old Style"/>
                <w:sz w:val="18"/>
                <w:szCs w:val="18"/>
              </w:rPr>
            </w:pPr>
            <w:r w:rsidRPr="004D4218">
              <w:rPr>
                <w:rFonts w:ascii="Bookman Old Style" w:hAnsi="Bookman Old Style"/>
                <w:sz w:val="18"/>
                <w:szCs w:val="18"/>
              </w:rPr>
              <w:t>Mg</w:t>
            </w:r>
            <w:r w:rsidRPr="004D4218">
              <w:rPr>
                <w:rFonts w:ascii="Bookman Old Style" w:hAnsi="Bookman Old Style"/>
                <w:sz w:val="18"/>
                <w:szCs w:val="18"/>
                <w:vertAlign w:val="superscript"/>
              </w:rPr>
              <w:t>++</w:t>
            </w:r>
          </w:p>
        </w:tc>
        <w:tc>
          <w:tcPr>
            <w:tcW w:w="609" w:type="dxa"/>
            <w:shd w:val="clear" w:color="auto" w:fill="D9D9D9" w:themeFill="background1" w:themeFillShade="D9"/>
            <w:vAlign w:val="center"/>
          </w:tcPr>
          <w:p w:rsidR="004D4218" w:rsidRPr="004D4218" w:rsidRDefault="004D4218" w:rsidP="004D4218">
            <w:pPr>
              <w:spacing w:line="240" w:lineRule="auto"/>
              <w:contextualSpacing/>
              <w:jc w:val="both"/>
              <w:rPr>
                <w:rFonts w:ascii="Bookman Old Style" w:hAnsi="Bookman Old Style"/>
                <w:sz w:val="18"/>
                <w:szCs w:val="18"/>
              </w:rPr>
            </w:pPr>
            <w:r w:rsidRPr="004D4218">
              <w:rPr>
                <w:rFonts w:ascii="Bookman Old Style" w:hAnsi="Bookman Old Style"/>
                <w:sz w:val="18"/>
                <w:szCs w:val="18"/>
              </w:rPr>
              <w:t>Ca</w:t>
            </w:r>
            <w:r w:rsidRPr="004D4218">
              <w:rPr>
                <w:rFonts w:ascii="Bookman Old Style" w:hAnsi="Bookman Old Style"/>
                <w:sz w:val="18"/>
                <w:szCs w:val="18"/>
                <w:vertAlign w:val="superscript"/>
              </w:rPr>
              <w:t>++</w:t>
            </w:r>
          </w:p>
        </w:tc>
        <w:tc>
          <w:tcPr>
            <w:tcW w:w="526" w:type="dxa"/>
            <w:shd w:val="clear" w:color="auto" w:fill="D9D9D9" w:themeFill="background1" w:themeFillShade="D9"/>
            <w:vAlign w:val="center"/>
          </w:tcPr>
          <w:p w:rsidR="004D4218" w:rsidRPr="004D4218" w:rsidRDefault="004D4218" w:rsidP="004D4218">
            <w:pPr>
              <w:spacing w:line="240" w:lineRule="auto"/>
              <w:contextualSpacing/>
              <w:jc w:val="both"/>
              <w:rPr>
                <w:rFonts w:ascii="Bookman Old Style" w:hAnsi="Bookman Old Style"/>
                <w:sz w:val="18"/>
                <w:szCs w:val="18"/>
              </w:rPr>
            </w:pPr>
            <w:r w:rsidRPr="004D4218">
              <w:rPr>
                <w:rFonts w:ascii="Bookman Old Style" w:hAnsi="Bookman Old Style"/>
                <w:sz w:val="18"/>
                <w:szCs w:val="18"/>
              </w:rPr>
              <w:t>Na</w:t>
            </w:r>
            <w:r w:rsidRPr="004D4218">
              <w:rPr>
                <w:rFonts w:ascii="Bookman Old Style" w:hAnsi="Bookman Old Style"/>
                <w:sz w:val="18"/>
                <w:szCs w:val="18"/>
                <w:vertAlign w:val="superscript"/>
              </w:rPr>
              <w:t>+</w:t>
            </w:r>
          </w:p>
        </w:tc>
        <w:tc>
          <w:tcPr>
            <w:tcW w:w="609" w:type="dxa"/>
            <w:shd w:val="clear" w:color="auto" w:fill="D9D9D9" w:themeFill="background1" w:themeFillShade="D9"/>
            <w:vAlign w:val="center"/>
          </w:tcPr>
          <w:p w:rsidR="004D4218" w:rsidRPr="004D4218" w:rsidRDefault="004D4218" w:rsidP="004D4218">
            <w:pPr>
              <w:spacing w:line="240" w:lineRule="auto"/>
              <w:contextualSpacing/>
              <w:jc w:val="both"/>
              <w:rPr>
                <w:rFonts w:ascii="Bookman Old Style" w:hAnsi="Bookman Old Style"/>
                <w:sz w:val="18"/>
                <w:szCs w:val="18"/>
              </w:rPr>
            </w:pPr>
            <w:r w:rsidRPr="004D4218">
              <w:rPr>
                <w:rFonts w:ascii="Bookman Old Style" w:hAnsi="Bookman Old Style"/>
                <w:sz w:val="18"/>
                <w:szCs w:val="18"/>
              </w:rPr>
              <w:t>K</w:t>
            </w:r>
            <w:r w:rsidRPr="004D4218">
              <w:rPr>
                <w:rFonts w:ascii="Bookman Old Style" w:hAnsi="Bookman Old Style"/>
                <w:sz w:val="18"/>
                <w:szCs w:val="18"/>
                <w:vertAlign w:val="superscript"/>
              </w:rPr>
              <w:t>+</w:t>
            </w:r>
          </w:p>
        </w:tc>
        <w:tc>
          <w:tcPr>
            <w:tcW w:w="1062" w:type="dxa"/>
            <w:vMerge/>
          </w:tcPr>
          <w:p w:rsidR="004D4218" w:rsidRPr="004D4218" w:rsidRDefault="004D4218" w:rsidP="004D4218">
            <w:pPr>
              <w:spacing w:line="240" w:lineRule="auto"/>
              <w:contextualSpacing/>
              <w:jc w:val="both"/>
              <w:rPr>
                <w:rFonts w:ascii="Bookman Old Style" w:hAnsi="Bookman Old Style"/>
                <w:sz w:val="18"/>
                <w:szCs w:val="18"/>
              </w:rPr>
            </w:pPr>
          </w:p>
        </w:tc>
      </w:tr>
      <w:tr w:rsidR="004D4218" w:rsidRPr="004D4218" w:rsidTr="004D4218">
        <w:tc>
          <w:tcPr>
            <w:tcW w:w="378" w:type="dxa"/>
          </w:tcPr>
          <w:p w:rsidR="004D4218" w:rsidRPr="004D4218" w:rsidRDefault="004D4218" w:rsidP="004D4218">
            <w:pPr>
              <w:spacing w:line="240" w:lineRule="auto"/>
              <w:contextualSpacing/>
              <w:jc w:val="both"/>
              <w:rPr>
                <w:rFonts w:ascii="Bookman Old Style" w:hAnsi="Bookman Old Style"/>
                <w:sz w:val="18"/>
                <w:szCs w:val="18"/>
              </w:rPr>
            </w:pPr>
            <w:r w:rsidRPr="004D4218">
              <w:rPr>
                <w:rFonts w:ascii="Bookman Old Style" w:hAnsi="Bookman Old Style"/>
                <w:sz w:val="18"/>
                <w:szCs w:val="18"/>
              </w:rPr>
              <w:t>1</w:t>
            </w:r>
          </w:p>
        </w:tc>
        <w:tc>
          <w:tcPr>
            <w:tcW w:w="720"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PD-1</w:t>
            </w:r>
          </w:p>
        </w:tc>
        <w:tc>
          <w:tcPr>
            <w:tcW w:w="810" w:type="dxa"/>
            <w:vAlign w:val="bottom"/>
          </w:tcPr>
          <w:p w:rsidR="004D4218" w:rsidRPr="004D4218" w:rsidRDefault="004D4218" w:rsidP="004D4218">
            <w:pPr>
              <w:spacing w:after="0" w:line="240" w:lineRule="auto"/>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0-20</w:t>
            </w:r>
          </w:p>
        </w:tc>
        <w:tc>
          <w:tcPr>
            <w:tcW w:w="638"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4.8</w:t>
            </w:r>
          </w:p>
        </w:tc>
        <w:tc>
          <w:tcPr>
            <w:tcW w:w="64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0.04</w:t>
            </w:r>
          </w:p>
        </w:tc>
        <w:tc>
          <w:tcPr>
            <w:tcW w:w="609" w:type="dxa"/>
            <w:vAlign w:val="bottom"/>
          </w:tcPr>
          <w:p w:rsidR="004D4218" w:rsidRPr="00B4134A" w:rsidRDefault="004D4218" w:rsidP="004D4218">
            <w:pPr>
              <w:spacing w:after="0" w:line="240" w:lineRule="auto"/>
              <w:jc w:val="center"/>
              <w:rPr>
                <w:rFonts w:ascii="Bookman Old Style" w:eastAsia="Times New Roman" w:hAnsi="Bookman Old Style" w:cs="Calibri"/>
                <w:color w:val="000000"/>
                <w:sz w:val="18"/>
              </w:rPr>
            </w:pPr>
            <w:r w:rsidRPr="00B4134A">
              <w:rPr>
                <w:rFonts w:ascii="Bookman Old Style" w:eastAsia="Times New Roman" w:hAnsi="Bookman Old Style" w:cs="Calibri"/>
                <w:color w:val="000000"/>
                <w:sz w:val="18"/>
              </w:rPr>
              <w:t>2.36</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w:t>
            </w:r>
          </w:p>
        </w:tc>
        <w:tc>
          <w:tcPr>
            <w:tcW w:w="71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0.07</w:t>
            </w:r>
          </w:p>
        </w:tc>
        <w:tc>
          <w:tcPr>
            <w:tcW w:w="57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51</w:t>
            </w:r>
          </w:p>
        </w:tc>
        <w:tc>
          <w:tcPr>
            <w:tcW w:w="872"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31.4</w:t>
            </w:r>
          </w:p>
        </w:tc>
        <w:tc>
          <w:tcPr>
            <w:tcW w:w="72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13.25</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2.93</w:t>
            </w:r>
          </w:p>
        </w:tc>
        <w:tc>
          <w:tcPr>
            <w:tcW w:w="526"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0.13</w:t>
            </w:r>
          </w:p>
        </w:tc>
        <w:tc>
          <w:tcPr>
            <w:tcW w:w="1062" w:type="dxa"/>
            <w:vAlign w:val="bottom"/>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clay</w:t>
            </w:r>
          </w:p>
        </w:tc>
      </w:tr>
      <w:tr w:rsidR="004D4218" w:rsidRPr="004D4218" w:rsidTr="004D4218">
        <w:tc>
          <w:tcPr>
            <w:tcW w:w="378" w:type="dxa"/>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p>
        </w:tc>
        <w:tc>
          <w:tcPr>
            <w:tcW w:w="720"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 </w:t>
            </w:r>
          </w:p>
        </w:tc>
        <w:tc>
          <w:tcPr>
            <w:tcW w:w="810" w:type="dxa"/>
            <w:vAlign w:val="bottom"/>
          </w:tcPr>
          <w:p w:rsidR="004D4218" w:rsidRPr="004D4218" w:rsidRDefault="004D4218" w:rsidP="004D4218">
            <w:pPr>
              <w:spacing w:after="0" w:line="240" w:lineRule="auto"/>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20-150</w:t>
            </w:r>
          </w:p>
        </w:tc>
        <w:tc>
          <w:tcPr>
            <w:tcW w:w="638"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5.2</w:t>
            </w:r>
          </w:p>
        </w:tc>
        <w:tc>
          <w:tcPr>
            <w:tcW w:w="64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0.02</w:t>
            </w:r>
          </w:p>
        </w:tc>
        <w:tc>
          <w:tcPr>
            <w:tcW w:w="609" w:type="dxa"/>
            <w:vAlign w:val="bottom"/>
          </w:tcPr>
          <w:p w:rsidR="004D4218" w:rsidRPr="00B4134A" w:rsidRDefault="004D4218" w:rsidP="004D4218">
            <w:pPr>
              <w:spacing w:after="0" w:line="240" w:lineRule="auto"/>
              <w:jc w:val="center"/>
              <w:rPr>
                <w:rFonts w:ascii="Bookman Old Style" w:eastAsia="Times New Roman" w:hAnsi="Bookman Old Style" w:cs="Calibri"/>
                <w:color w:val="000000"/>
                <w:sz w:val="18"/>
              </w:rPr>
            </w:pPr>
            <w:r w:rsidRPr="00B4134A">
              <w:rPr>
                <w:rFonts w:ascii="Bookman Old Style" w:eastAsia="Times New Roman" w:hAnsi="Bookman Old Style" w:cs="Calibri"/>
                <w:color w:val="000000"/>
                <w:sz w:val="18"/>
              </w:rPr>
              <w:t>1.66</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0.18</w:t>
            </w:r>
          </w:p>
        </w:tc>
        <w:tc>
          <w:tcPr>
            <w:tcW w:w="71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0.08</w:t>
            </w:r>
          </w:p>
        </w:tc>
        <w:tc>
          <w:tcPr>
            <w:tcW w:w="57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52</w:t>
            </w:r>
          </w:p>
        </w:tc>
        <w:tc>
          <w:tcPr>
            <w:tcW w:w="872"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27.4</w:t>
            </w:r>
          </w:p>
        </w:tc>
        <w:tc>
          <w:tcPr>
            <w:tcW w:w="72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11.6</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2.11</w:t>
            </w:r>
          </w:p>
        </w:tc>
        <w:tc>
          <w:tcPr>
            <w:tcW w:w="526"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0.77</w:t>
            </w:r>
          </w:p>
        </w:tc>
        <w:tc>
          <w:tcPr>
            <w:tcW w:w="1062" w:type="dxa"/>
            <w:vAlign w:val="bottom"/>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clay</w:t>
            </w:r>
          </w:p>
        </w:tc>
      </w:tr>
      <w:tr w:rsidR="004D4218" w:rsidRPr="004D4218" w:rsidTr="004D4218">
        <w:tc>
          <w:tcPr>
            <w:tcW w:w="378" w:type="dxa"/>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w:t>
            </w:r>
          </w:p>
        </w:tc>
        <w:tc>
          <w:tcPr>
            <w:tcW w:w="720"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 PD-2</w:t>
            </w:r>
          </w:p>
        </w:tc>
        <w:tc>
          <w:tcPr>
            <w:tcW w:w="810" w:type="dxa"/>
            <w:vAlign w:val="bottom"/>
          </w:tcPr>
          <w:p w:rsidR="004D4218" w:rsidRPr="004D4218" w:rsidRDefault="004D4218" w:rsidP="004D4218">
            <w:pPr>
              <w:spacing w:after="0" w:line="240" w:lineRule="auto"/>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0-20</w:t>
            </w:r>
          </w:p>
        </w:tc>
        <w:tc>
          <w:tcPr>
            <w:tcW w:w="638"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5.4</w:t>
            </w:r>
          </w:p>
        </w:tc>
        <w:tc>
          <w:tcPr>
            <w:tcW w:w="64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0.3</w:t>
            </w:r>
          </w:p>
        </w:tc>
        <w:tc>
          <w:tcPr>
            <w:tcW w:w="609" w:type="dxa"/>
            <w:vAlign w:val="bottom"/>
          </w:tcPr>
          <w:p w:rsidR="004D4218" w:rsidRPr="00B4134A" w:rsidRDefault="004D4218" w:rsidP="004D4218">
            <w:pPr>
              <w:spacing w:after="0" w:line="240" w:lineRule="auto"/>
              <w:jc w:val="center"/>
              <w:rPr>
                <w:rFonts w:ascii="Bookman Old Style" w:eastAsia="Times New Roman" w:hAnsi="Bookman Old Style" w:cs="Calibri"/>
                <w:color w:val="000000"/>
                <w:sz w:val="18"/>
              </w:rPr>
            </w:pPr>
            <w:r w:rsidRPr="00B4134A">
              <w:rPr>
                <w:rFonts w:ascii="Bookman Old Style" w:eastAsia="Times New Roman" w:hAnsi="Bookman Old Style" w:cs="Calibri"/>
                <w:color w:val="000000"/>
                <w:sz w:val="18"/>
              </w:rPr>
              <w:t>3.06</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0.29</w:t>
            </w:r>
          </w:p>
        </w:tc>
        <w:tc>
          <w:tcPr>
            <w:tcW w:w="71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1.00</w:t>
            </w:r>
          </w:p>
        </w:tc>
        <w:tc>
          <w:tcPr>
            <w:tcW w:w="57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60</w:t>
            </w:r>
          </w:p>
        </w:tc>
        <w:tc>
          <w:tcPr>
            <w:tcW w:w="872"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36.9</w:t>
            </w:r>
          </w:p>
        </w:tc>
        <w:tc>
          <w:tcPr>
            <w:tcW w:w="72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15.34</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1.79</w:t>
            </w:r>
          </w:p>
        </w:tc>
        <w:tc>
          <w:tcPr>
            <w:tcW w:w="526"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5.12</w:t>
            </w:r>
          </w:p>
        </w:tc>
        <w:tc>
          <w:tcPr>
            <w:tcW w:w="1062" w:type="dxa"/>
            <w:vAlign w:val="bottom"/>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Clay-loam</w:t>
            </w:r>
          </w:p>
        </w:tc>
      </w:tr>
      <w:tr w:rsidR="004D4218" w:rsidRPr="004D4218" w:rsidTr="004D4218">
        <w:tc>
          <w:tcPr>
            <w:tcW w:w="378" w:type="dxa"/>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p>
        </w:tc>
        <w:tc>
          <w:tcPr>
            <w:tcW w:w="720"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p>
        </w:tc>
        <w:tc>
          <w:tcPr>
            <w:tcW w:w="810" w:type="dxa"/>
            <w:vAlign w:val="bottom"/>
          </w:tcPr>
          <w:p w:rsidR="004D4218" w:rsidRPr="004D4218" w:rsidRDefault="004D4218" w:rsidP="004D4218">
            <w:pPr>
              <w:spacing w:after="0" w:line="240" w:lineRule="auto"/>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20-40</w:t>
            </w:r>
          </w:p>
        </w:tc>
        <w:tc>
          <w:tcPr>
            <w:tcW w:w="638"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4.9</w:t>
            </w:r>
          </w:p>
        </w:tc>
        <w:tc>
          <w:tcPr>
            <w:tcW w:w="64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w:t>
            </w:r>
          </w:p>
        </w:tc>
        <w:tc>
          <w:tcPr>
            <w:tcW w:w="609" w:type="dxa"/>
            <w:vAlign w:val="bottom"/>
          </w:tcPr>
          <w:p w:rsidR="004D4218" w:rsidRPr="00B4134A" w:rsidRDefault="004D4218" w:rsidP="004D4218">
            <w:pPr>
              <w:spacing w:after="0" w:line="240" w:lineRule="auto"/>
              <w:jc w:val="center"/>
              <w:rPr>
                <w:rFonts w:ascii="Bookman Old Style" w:eastAsia="Times New Roman" w:hAnsi="Bookman Old Style" w:cs="Calibri"/>
                <w:color w:val="000000"/>
                <w:sz w:val="18"/>
              </w:rPr>
            </w:pPr>
            <w:r w:rsidRPr="00B4134A">
              <w:rPr>
                <w:rFonts w:ascii="Bookman Old Style" w:eastAsia="Times New Roman" w:hAnsi="Bookman Old Style" w:cs="Calibri"/>
                <w:color w:val="000000"/>
                <w:sz w:val="18"/>
              </w:rPr>
              <w:t>1.76</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0.2</w:t>
            </w:r>
          </w:p>
        </w:tc>
        <w:tc>
          <w:tcPr>
            <w:tcW w:w="71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8.28</w:t>
            </w:r>
          </w:p>
        </w:tc>
        <w:tc>
          <w:tcPr>
            <w:tcW w:w="57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55</w:t>
            </w:r>
          </w:p>
        </w:tc>
        <w:tc>
          <w:tcPr>
            <w:tcW w:w="872"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32.7</w:t>
            </w:r>
          </w:p>
        </w:tc>
        <w:tc>
          <w:tcPr>
            <w:tcW w:w="72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10.85</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2.85</w:t>
            </w:r>
          </w:p>
        </w:tc>
        <w:tc>
          <w:tcPr>
            <w:tcW w:w="526"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4.48</w:t>
            </w:r>
          </w:p>
        </w:tc>
        <w:tc>
          <w:tcPr>
            <w:tcW w:w="1062" w:type="dxa"/>
            <w:vAlign w:val="bottom"/>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loam</w:t>
            </w:r>
          </w:p>
        </w:tc>
      </w:tr>
      <w:tr w:rsidR="004D4218" w:rsidRPr="004D4218" w:rsidTr="004D4218">
        <w:tc>
          <w:tcPr>
            <w:tcW w:w="378" w:type="dxa"/>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p>
        </w:tc>
        <w:tc>
          <w:tcPr>
            <w:tcW w:w="720"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 </w:t>
            </w:r>
          </w:p>
        </w:tc>
        <w:tc>
          <w:tcPr>
            <w:tcW w:w="810" w:type="dxa"/>
            <w:vAlign w:val="bottom"/>
          </w:tcPr>
          <w:p w:rsidR="004D4218" w:rsidRPr="004D4218" w:rsidRDefault="004D4218" w:rsidP="004D4218">
            <w:pPr>
              <w:spacing w:after="0" w:line="240" w:lineRule="auto"/>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40-150</w:t>
            </w:r>
          </w:p>
        </w:tc>
        <w:tc>
          <w:tcPr>
            <w:tcW w:w="638"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4.8</w:t>
            </w:r>
          </w:p>
        </w:tc>
        <w:tc>
          <w:tcPr>
            <w:tcW w:w="64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0.17</w:t>
            </w:r>
          </w:p>
        </w:tc>
        <w:tc>
          <w:tcPr>
            <w:tcW w:w="609" w:type="dxa"/>
            <w:vAlign w:val="bottom"/>
          </w:tcPr>
          <w:p w:rsidR="004D4218" w:rsidRPr="00B4134A" w:rsidRDefault="004D4218" w:rsidP="004D4218">
            <w:pPr>
              <w:spacing w:after="0" w:line="240" w:lineRule="auto"/>
              <w:jc w:val="center"/>
              <w:rPr>
                <w:rFonts w:ascii="Bookman Old Style" w:eastAsia="Times New Roman" w:hAnsi="Bookman Old Style" w:cs="Calibri"/>
                <w:color w:val="000000"/>
                <w:sz w:val="18"/>
              </w:rPr>
            </w:pPr>
            <w:r w:rsidRPr="00B4134A">
              <w:rPr>
                <w:rFonts w:ascii="Bookman Old Style" w:eastAsia="Times New Roman" w:hAnsi="Bookman Old Style" w:cs="Calibri"/>
                <w:color w:val="000000"/>
                <w:sz w:val="18"/>
              </w:rPr>
              <w:t>1.19</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0.12</w:t>
            </w:r>
          </w:p>
        </w:tc>
        <w:tc>
          <w:tcPr>
            <w:tcW w:w="71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5.66</w:t>
            </w:r>
          </w:p>
        </w:tc>
        <w:tc>
          <w:tcPr>
            <w:tcW w:w="577"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49</w:t>
            </w:r>
          </w:p>
        </w:tc>
        <w:tc>
          <w:tcPr>
            <w:tcW w:w="872"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34.7</w:t>
            </w:r>
          </w:p>
        </w:tc>
        <w:tc>
          <w:tcPr>
            <w:tcW w:w="721"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14.35</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2.24</w:t>
            </w:r>
          </w:p>
        </w:tc>
        <w:tc>
          <w:tcPr>
            <w:tcW w:w="526" w:type="dxa"/>
            <w:vAlign w:val="bottom"/>
          </w:tcPr>
          <w:p w:rsidR="004D4218" w:rsidRPr="004D4218" w:rsidRDefault="004D4218" w:rsidP="004D4218">
            <w:pPr>
              <w:spacing w:after="0"/>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w:t>
            </w:r>
          </w:p>
        </w:tc>
        <w:tc>
          <w:tcPr>
            <w:tcW w:w="609" w:type="dxa"/>
            <w:vAlign w:val="bottom"/>
          </w:tcPr>
          <w:p w:rsidR="004D4218" w:rsidRPr="004D4218" w:rsidRDefault="004D4218" w:rsidP="004D4218">
            <w:pPr>
              <w:spacing w:after="0" w:line="240" w:lineRule="auto"/>
              <w:jc w:val="center"/>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0.77</w:t>
            </w:r>
          </w:p>
        </w:tc>
        <w:tc>
          <w:tcPr>
            <w:tcW w:w="1062" w:type="dxa"/>
            <w:vAlign w:val="bottom"/>
          </w:tcPr>
          <w:p w:rsidR="004D4218" w:rsidRPr="004D4218" w:rsidRDefault="004D4218" w:rsidP="004D4218">
            <w:pPr>
              <w:spacing w:line="240" w:lineRule="auto"/>
              <w:contextualSpacing/>
              <w:rPr>
                <w:rFonts w:ascii="Bookman Old Style" w:eastAsia="Times New Roman" w:hAnsi="Bookman Old Style" w:cs="Calibri"/>
                <w:color w:val="000000"/>
                <w:sz w:val="18"/>
                <w:szCs w:val="18"/>
              </w:rPr>
            </w:pPr>
            <w:r w:rsidRPr="004D4218">
              <w:rPr>
                <w:rFonts w:ascii="Bookman Old Style" w:eastAsia="Times New Roman" w:hAnsi="Bookman Old Style" w:cs="Calibri"/>
                <w:color w:val="000000"/>
                <w:sz w:val="18"/>
                <w:szCs w:val="18"/>
              </w:rPr>
              <w:t>clay</w:t>
            </w:r>
          </w:p>
        </w:tc>
      </w:tr>
    </w:tbl>
    <w:p w:rsidR="004D4218" w:rsidRPr="00B4134A" w:rsidRDefault="004D4218" w:rsidP="004D4218">
      <w:pPr>
        <w:contextualSpacing/>
        <w:rPr>
          <w:rFonts w:ascii="Bookman Old Style" w:hAnsi="Bookman Old Style"/>
        </w:rPr>
      </w:pPr>
    </w:p>
    <w:p w:rsidR="004D4218" w:rsidRPr="00B4134A" w:rsidRDefault="004D4218" w:rsidP="004D4218">
      <w:pPr>
        <w:contextualSpacing/>
        <w:rPr>
          <w:rFonts w:ascii="Bookman Old Style" w:hAnsi="Bookman Old Style"/>
        </w:rPr>
      </w:pPr>
      <w:r w:rsidRPr="00B4134A">
        <w:rPr>
          <w:rFonts w:ascii="Bookman Old Style" w:hAnsi="Bookman Old Style"/>
        </w:rPr>
        <w:t>Based on the collected results from the laboratory analysis, both the upper and the lower soil horizons are identified as follows.</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r w:rsidRPr="00B4134A">
        <w:rPr>
          <w:rFonts w:ascii="Bookman Old Style" w:hAnsi="Bookman Old Style"/>
          <w:sz w:val="22"/>
          <w:szCs w:val="22"/>
        </w:rPr>
        <w:t xml:space="preserve"> </w:t>
      </w:r>
      <w:bookmarkStart w:id="92" w:name="_Toc468262124"/>
      <w:r w:rsidRPr="00B4134A">
        <w:rPr>
          <w:rFonts w:ascii="Bookman Old Style" w:hAnsi="Bookman Old Style"/>
          <w:sz w:val="22"/>
          <w:szCs w:val="22"/>
        </w:rPr>
        <w:t xml:space="preserve">Soil Reaction (pH, </w:t>
      </w:r>
      <w:r w:rsidR="00B4134A" w:rsidRPr="00B4134A">
        <w:rPr>
          <w:rFonts w:ascii="Bookman Old Style" w:hAnsi="Bookman Old Style"/>
          <w:sz w:val="22"/>
          <w:szCs w:val="22"/>
        </w:rPr>
        <w:t>H</w:t>
      </w:r>
      <w:r w:rsidR="00B4134A" w:rsidRPr="00B4134A">
        <w:rPr>
          <w:rFonts w:ascii="Bookman Old Style" w:hAnsi="Bookman Old Style"/>
          <w:sz w:val="22"/>
          <w:szCs w:val="22"/>
          <w:vertAlign w:val="subscript"/>
        </w:rPr>
        <w:t>2</w:t>
      </w:r>
      <w:r w:rsidR="00B4134A" w:rsidRPr="00B4134A">
        <w:rPr>
          <w:rFonts w:ascii="Bookman Old Style" w:hAnsi="Bookman Old Style"/>
          <w:sz w:val="22"/>
          <w:szCs w:val="22"/>
        </w:rPr>
        <w:t>O (</w:t>
      </w:r>
      <w:r w:rsidRPr="00B4134A">
        <w:rPr>
          <w:rFonts w:ascii="Bookman Old Style" w:hAnsi="Bookman Old Style"/>
          <w:sz w:val="22"/>
          <w:szCs w:val="22"/>
        </w:rPr>
        <w:t>1:2.5))</w:t>
      </w:r>
      <w:bookmarkEnd w:id="92"/>
    </w:p>
    <w:p w:rsidR="00B4134A" w:rsidRDefault="004D4218" w:rsidP="004D4218">
      <w:pPr>
        <w:contextualSpacing/>
        <w:jc w:val="both"/>
        <w:rPr>
          <w:rFonts w:ascii="Bookman Old Style" w:hAnsi="Bookman Old Style"/>
        </w:rPr>
      </w:pPr>
      <w:r w:rsidRPr="00B4134A">
        <w:rPr>
          <w:rFonts w:ascii="Bookman Old Style" w:hAnsi="Bookman Old Style"/>
        </w:rPr>
        <w:t xml:space="preserve">The pH value of a soil or natural water is a measure of its acidity or alkalinity. More accurately stated, the pH value is a measure of the hydrogen-ion concentration in water. pH values are very important because pH influences many chemical elements and biological processes in the soil. The optimum pH for most crops lies between 6.5 and 7.5. Soil pH greater than 9 dissolves plant roots. The availability of vital nutrients is closely related to soil pH e.g. acid soils are often low in calcium and magnesium. Some elements such as aluminum, iron, copper and zinc become toxic at low pH. pH values are used to determine the lime requirement of the soil in order to raise the pH value of acidic soils to a point that is better suited to effective crop productivity. </w:t>
      </w:r>
    </w:p>
    <w:p w:rsidR="00B4134A" w:rsidRDefault="00B4134A" w:rsidP="004D4218">
      <w:pPr>
        <w:contextualSpacing/>
        <w:jc w:val="both"/>
        <w:rPr>
          <w:rFonts w:ascii="Bookman Old Style" w:hAnsi="Bookman Old Style"/>
        </w:rPr>
      </w:pPr>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Moreover, the project soil pH value is found between 4.8 to 5.4 which is </w:t>
      </w:r>
      <w:r w:rsidRPr="00B4134A">
        <w:rPr>
          <w:rFonts w:ascii="Bookman Old Style" w:hAnsi="Bookman Old Style" w:cs="Arial"/>
        </w:rPr>
        <w:t>strongly acidic</w:t>
      </w:r>
      <w:r w:rsidRPr="00B4134A">
        <w:rPr>
          <w:rFonts w:ascii="Bookman Old Style" w:hAnsi="Bookman Old Style"/>
        </w:rPr>
        <w:t>. This may enhance the solubility of aluminum, iron and boron. Thus, soil amendments especially producing appropriate crop and water management with write application of lime and fertilizers are needed in the future cultivation processes. Crops which are tolerant to acidity are highly initiated with the available soil and water management.</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93" w:name="_Toc468262125"/>
      <w:r w:rsidRPr="00B4134A">
        <w:rPr>
          <w:rFonts w:ascii="Bookman Old Style" w:hAnsi="Bookman Old Style"/>
          <w:sz w:val="22"/>
          <w:szCs w:val="22"/>
        </w:rPr>
        <w:t>Electrical Conductivity (E.C 1:2.5 Water)</w:t>
      </w:r>
      <w:bookmarkEnd w:id="93"/>
    </w:p>
    <w:p w:rsidR="00A20D39" w:rsidRDefault="004D4218" w:rsidP="004D4218">
      <w:pPr>
        <w:contextualSpacing/>
        <w:jc w:val="both"/>
        <w:rPr>
          <w:rFonts w:ascii="Bookman Old Style" w:hAnsi="Bookman Old Style"/>
        </w:rPr>
      </w:pPr>
      <w:r w:rsidRPr="00B4134A">
        <w:rPr>
          <w:rFonts w:ascii="Bookman Old Style" w:hAnsi="Bookman Old Style"/>
        </w:rPr>
        <w:t>This is a measure of the total soluble salt concentration in the soil solution. A high degree of correlation exists between the EC and osmotic pressure of soil-water extract.. If its amount is greater than 4ds/m, the soil is to be saline and difficult for crop production. Therefore</w:t>
      </w:r>
      <w:r w:rsidR="00A20D39" w:rsidRPr="00B4134A">
        <w:rPr>
          <w:rFonts w:ascii="Bookman Old Style" w:hAnsi="Bookman Old Style"/>
        </w:rPr>
        <w:t>, the</w:t>
      </w:r>
      <w:r w:rsidRPr="00B4134A">
        <w:rPr>
          <w:rFonts w:ascii="Bookman Old Style" w:hAnsi="Bookman Old Style"/>
        </w:rPr>
        <w:t xml:space="preserve"> laboratory result showed that the values are found between 0.04 and 0.3(ds/m) which is </w:t>
      </w:r>
      <w:r w:rsidRPr="00B4134A">
        <w:rPr>
          <w:rFonts w:ascii="Bookman Old Style" w:hAnsi="Bookman Old Style" w:cs="Arial"/>
        </w:rPr>
        <w:t>good soil</w:t>
      </w:r>
      <w:r w:rsidRPr="00B4134A">
        <w:rPr>
          <w:rFonts w:ascii="Bookman Old Style" w:hAnsi="Bookman Old Style"/>
        </w:rPr>
        <w:t xml:space="preserve"> for crop production. </w:t>
      </w:r>
      <w:r w:rsidR="00A20D39" w:rsidRPr="00B4134A">
        <w:rPr>
          <w:rFonts w:ascii="Bookman Old Style" w:hAnsi="Bookman Old Style"/>
        </w:rPr>
        <w:t>Thus</w:t>
      </w:r>
      <w:r w:rsidRPr="00B4134A">
        <w:rPr>
          <w:rFonts w:ascii="Bookman Old Style" w:hAnsi="Bookman Old Style"/>
        </w:rPr>
        <w:t xml:space="preserve">, the soil of the project </w:t>
      </w:r>
      <w:r w:rsidR="00A20D39" w:rsidRPr="00B4134A">
        <w:rPr>
          <w:rFonts w:ascii="Bookman Old Style" w:hAnsi="Bookman Old Style"/>
        </w:rPr>
        <w:t>is none</w:t>
      </w:r>
      <w:r w:rsidRPr="00B4134A">
        <w:rPr>
          <w:rFonts w:ascii="Bookman Old Style" w:hAnsi="Bookman Old Style"/>
        </w:rPr>
        <w:t xml:space="preserve"> saline and </w:t>
      </w:r>
      <w:r w:rsidRPr="00B4134A">
        <w:rPr>
          <w:rFonts w:ascii="Bookman Old Style" w:hAnsi="Bookman Old Style" w:cs="TimesNewRoman"/>
        </w:rPr>
        <w:t>optimum for all crops</w:t>
      </w:r>
      <w:r w:rsidRPr="00B4134A">
        <w:rPr>
          <w:rFonts w:ascii="Bookman Old Style" w:hAnsi="Bookman Old Style"/>
        </w:rPr>
        <w:t>.</w:t>
      </w:r>
    </w:p>
    <w:p w:rsidR="00A20D39" w:rsidRDefault="00A20D39" w:rsidP="00A20D39">
      <w:pPr>
        <w:pStyle w:val="Heading4"/>
        <w:tabs>
          <w:tab w:val="left" w:pos="1080"/>
        </w:tabs>
        <w:spacing w:before="0"/>
        <w:ind w:left="720"/>
        <w:rPr>
          <w:rFonts w:ascii="Bookman Old Style" w:hAnsi="Bookman Old Style"/>
          <w:sz w:val="22"/>
          <w:szCs w:val="22"/>
        </w:rPr>
      </w:pPr>
      <w:bookmarkStart w:id="94" w:name="_Toc468262126"/>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r w:rsidRPr="00B4134A">
        <w:rPr>
          <w:rFonts w:ascii="Bookman Old Style" w:hAnsi="Bookman Old Style"/>
          <w:sz w:val="22"/>
          <w:szCs w:val="22"/>
        </w:rPr>
        <w:t>Cation Exchange Capacity (C.E.C)</w:t>
      </w:r>
      <w:bookmarkEnd w:id="94"/>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CEC is the total of all exchangeable cations adsorbed expressed in cmol per kg of soil. Many soil fertility problems such as leaching of fertilizers, potassium fixation and liming are affected by the capacity of the soil to hold cations such as Ca, Mg, Al, Na, in an exchangeable condition (Gupta, 1989). CEC measurements are commonly made as part of the overall assessment of the potential fertility of a soil and possible response to fertilizer application. Cation exchange in irrigated field occurs during </w:t>
      </w:r>
      <w:r w:rsidRPr="00A20D39">
        <w:rPr>
          <w:rFonts w:ascii="Bookman Old Style" w:hAnsi="Bookman Old Style"/>
        </w:rPr>
        <w:t xml:space="preserve">percolation of water through the soil profile and the most important reaction in these soils is Na-Ca exchange (Levy, 1984). Therefore, the C.E.C of the project soil is found between </w:t>
      </w:r>
      <w:r w:rsidRPr="00A20D39">
        <w:rPr>
          <w:rFonts w:ascii="Bookman Old Style" w:eastAsia="Times New Roman" w:hAnsi="Bookman Old Style" w:cs="Calibri"/>
          <w:color w:val="000000"/>
        </w:rPr>
        <w:t xml:space="preserve">27.4 to 36.9 </w:t>
      </w:r>
      <w:r w:rsidRPr="00A20D39">
        <w:rPr>
          <w:rFonts w:ascii="Bookman Old Style" w:hAnsi="Bookman Old Style"/>
        </w:rPr>
        <w:t>meq/100g</w:t>
      </w:r>
      <w:r w:rsidRPr="00B4134A">
        <w:rPr>
          <w:rFonts w:ascii="Bookman Old Style" w:hAnsi="Bookman Old Style"/>
        </w:rPr>
        <w:t xml:space="preserve"> soil and As above only small amounts of lime and K fertilizer.</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95" w:name="_Toc468262127"/>
      <w:r w:rsidRPr="00B4134A">
        <w:rPr>
          <w:rFonts w:ascii="Bookman Old Style" w:hAnsi="Bookman Old Style"/>
          <w:sz w:val="22"/>
          <w:szCs w:val="22"/>
        </w:rPr>
        <w:t>Exchangeable Sodium (Na+)</w:t>
      </w:r>
      <w:bookmarkEnd w:id="95"/>
    </w:p>
    <w:p w:rsidR="004D4218" w:rsidRDefault="004D4218" w:rsidP="004D4218">
      <w:pPr>
        <w:contextualSpacing/>
        <w:jc w:val="both"/>
        <w:rPr>
          <w:rFonts w:ascii="Bookman Old Style" w:hAnsi="Bookman Old Style"/>
        </w:rPr>
      </w:pPr>
      <w:r w:rsidRPr="00B4134A">
        <w:rPr>
          <w:rFonts w:ascii="Bookman Old Style" w:hAnsi="Bookman Old Style"/>
        </w:rPr>
        <w:t xml:space="preserve">The content of exchangeable sodium of the study area </w:t>
      </w:r>
      <w:r w:rsidRPr="00A20D39">
        <w:rPr>
          <w:rFonts w:ascii="Bookman Old Style" w:hAnsi="Bookman Old Style"/>
        </w:rPr>
        <w:t>recorded zero value</w:t>
      </w:r>
      <w:r w:rsidRPr="00B4134A">
        <w:rPr>
          <w:rFonts w:ascii="Bookman Old Style" w:hAnsi="Bookman Old Style"/>
        </w:rPr>
        <w:t>. This is somewhat a moderate to strong value and some mitigation measures should be done during the implementation program. This can be amended by applying natural fertilizers at the time of the cultivation (ploughing) processes.</w:t>
      </w:r>
    </w:p>
    <w:p w:rsidR="00A20D39" w:rsidRPr="00B4134A" w:rsidRDefault="00A20D39" w:rsidP="004D4218">
      <w:pPr>
        <w:contextualSpacing/>
        <w:jc w:val="both"/>
        <w:rPr>
          <w:rFonts w:ascii="Bookman Old Style" w:hAnsi="Bookman Old Style"/>
        </w:rPr>
      </w:pP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96" w:name="_Toc468262128"/>
      <w:r w:rsidRPr="00B4134A">
        <w:rPr>
          <w:rFonts w:ascii="Bookman Old Style" w:hAnsi="Bookman Old Style"/>
          <w:sz w:val="22"/>
          <w:szCs w:val="22"/>
        </w:rPr>
        <w:t>Exchangeable Potassium (K+)</w:t>
      </w:r>
      <w:bookmarkEnd w:id="96"/>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The values are ranging from </w:t>
      </w:r>
      <w:r w:rsidRPr="00B4134A">
        <w:rPr>
          <w:rFonts w:ascii="Bookman Old Style" w:eastAsia="Times New Roman" w:hAnsi="Bookman Old Style" w:cs="Calibri"/>
          <w:color w:val="000000"/>
        </w:rPr>
        <w:t xml:space="preserve">0.13 to 5.12 </w:t>
      </w:r>
      <w:r w:rsidRPr="00B4134A">
        <w:rPr>
          <w:rFonts w:ascii="Bookman Old Style" w:hAnsi="Bookman Old Style"/>
        </w:rPr>
        <w:t>% soil. This shows high to very high content of natural K and there is no need of soil amendments be done during the cropping season. Ethiopian soils (especially, western soils) are naturally rich in K content and this soil analysis result also confirmed the earlier findings. Applying farmyard manure can be one of the ways to sustainably fix the available K during crop production activities.</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97" w:name="_Toc468262129"/>
      <w:r w:rsidRPr="00B4134A">
        <w:rPr>
          <w:rFonts w:ascii="Bookman Old Style" w:hAnsi="Bookman Old Style"/>
          <w:sz w:val="22"/>
          <w:szCs w:val="22"/>
        </w:rPr>
        <w:t>Exchangeable Calcium (Ca++)</w:t>
      </w:r>
      <w:bookmarkEnd w:id="97"/>
      <w:r w:rsidRPr="00B4134A">
        <w:rPr>
          <w:rFonts w:ascii="Bookman Old Style" w:hAnsi="Bookman Old Style"/>
          <w:sz w:val="22"/>
          <w:szCs w:val="22"/>
        </w:rPr>
        <w:t xml:space="preserve"> </w:t>
      </w:r>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The overall content of exchangeable calcium varies from </w:t>
      </w:r>
      <w:r w:rsidRPr="00B4134A">
        <w:rPr>
          <w:rFonts w:ascii="Bookman Old Style" w:eastAsia="Times New Roman" w:hAnsi="Bookman Old Style" w:cs="Calibri"/>
          <w:color w:val="000000"/>
        </w:rPr>
        <w:t xml:space="preserve">1.79 to 2.93 </w:t>
      </w:r>
      <w:r w:rsidRPr="00B4134A">
        <w:rPr>
          <w:rFonts w:ascii="Bookman Old Style" w:hAnsi="Bookman Old Style"/>
        </w:rPr>
        <w:t>% of soil. This shows that it is found in low ranges in the soil. This status is found to be good with the proportion of the rest cations found in the soil.</w:t>
      </w:r>
    </w:p>
    <w:p w:rsidR="004D4218" w:rsidRPr="00A20D39" w:rsidRDefault="004D4218" w:rsidP="00A20D39">
      <w:pPr>
        <w:pStyle w:val="Heading4"/>
        <w:numPr>
          <w:ilvl w:val="3"/>
          <w:numId w:val="3"/>
        </w:numPr>
        <w:tabs>
          <w:tab w:val="left" w:pos="1080"/>
        </w:tabs>
        <w:spacing w:before="0"/>
        <w:ind w:left="720"/>
        <w:rPr>
          <w:rFonts w:ascii="Bookman Old Style" w:hAnsi="Bookman Old Style"/>
          <w:sz w:val="22"/>
          <w:szCs w:val="22"/>
        </w:rPr>
      </w:pPr>
      <w:bookmarkStart w:id="98" w:name="_Toc468262130"/>
      <w:r w:rsidRPr="00A20D39">
        <w:rPr>
          <w:rFonts w:ascii="Bookman Old Style" w:hAnsi="Bookman Old Style"/>
          <w:sz w:val="22"/>
          <w:szCs w:val="22"/>
        </w:rPr>
        <w:t>Exchangeable Magnesium (Mg++)</w:t>
      </w:r>
      <w:bookmarkEnd w:id="98"/>
    </w:p>
    <w:p w:rsidR="004D4218" w:rsidRPr="00B4134A" w:rsidRDefault="004D4218" w:rsidP="004D4218">
      <w:pPr>
        <w:contextualSpacing/>
        <w:jc w:val="both"/>
        <w:rPr>
          <w:rFonts w:ascii="Bookman Old Style" w:eastAsiaTheme="minorHAnsi" w:hAnsi="Bookman Old Style" w:cs="TimesNewRoman"/>
        </w:rPr>
      </w:pPr>
      <w:r w:rsidRPr="00B4134A">
        <w:rPr>
          <w:rFonts w:ascii="Bookman Old Style" w:hAnsi="Bookman Old Style"/>
        </w:rPr>
        <w:t xml:space="preserve">Laboratory results indicate high to very high values of exchangeable magnesium. The range is varied from </w:t>
      </w:r>
      <w:r w:rsidRPr="00B4134A">
        <w:rPr>
          <w:rFonts w:ascii="Bookman Old Style" w:eastAsia="Times New Roman" w:hAnsi="Bookman Old Style" w:cs="Calibri"/>
          <w:color w:val="000000"/>
        </w:rPr>
        <w:t>10.85 to 15.%</w:t>
      </w:r>
      <w:r w:rsidRPr="00B4134A">
        <w:rPr>
          <w:rFonts w:ascii="Bookman Old Style" w:hAnsi="Bookman Old Style"/>
        </w:rPr>
        <w:t xml:space="preserve"> and it is optimum soil. </w:t>
      </w:r>
      <w:r w:rsidRPr="00B4134A">
        <w:rPr>
          <w:rFonts w:ascii="Bookman Old Style" w:eastAsiaTheme="minorHAnsi" w:hAnsi="Bookman Old Style" w:cs="TimesNewRoman"/>
        </w:rPr>
        <w:t>The amount of magnesium adequate for crops can be further determined by its base saturation, which should be between 12-18 %.</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99" w:name="_Toc468262131"/>
      <w:r w:rsidRPr="00B4134A">
        <w:rPr>
          <w:rFonts w:ascii="Bookman Old Style" w:hAnsi="Bookman Old Style"/>
          <w:sz w:val="22"/>
          <w:szCs w:val="22"/>
        </w:rPr>
        <w:t>4.3.1.8 Total Nitrogen (T.N %)</w:t>
      </w:r>
      <w:bookmarkEnd w:id="99"/>
    </w:p>
    <w:p w:rsidR="00A20D39" w:rsidRDefault="004D4218" w:rsidP="004D4218">
      <w:pPr>
        <w:autoSpaceDE w:val="0"/>
        <w:autoSpaceDN w:val="0"/>
        <w:adjustRightInd w:val="0"/>
        <w:spacing w:after="0"/>
        <w:jc w:val="both"/>
        <w:rPr>
          <w:rFonts w:ascii="Bookman Old Style" w:hAnsi="Bookman Old Style"/>
        </w:rPr>
      </w:pPr>
      <w:r w:rsidRPr="00B4134A">
        <w:rPr>
          <w:rFonts w:ascii="Bookman Old Style" w:hAnsi="Bookman Old Style"/>
        </w:rPr>
        <w:t xml:space="preserve">Soil total nitrogen (TN) has long been identified as a factor that is important to soil fertility in both managed and natural ecosystems. It is well established that nitrogen is the macronutrient often limiting the growth of plants in soil. Moreover, soil organic matter, and consequently soil Organic Carbon is one of the most important attributes of a soil because it affects nutrient cycling, soil structure and water availability. Maintaining or increasing soil OC content is an important measure of the sustainability of a cropping system. </w:t>
      </w:r>
    </w:p>
    <w:p w:rsidR="00A20D39" w:rsidRDefault="00A20D39" w:rsidP="00A20D39">
      <w:r>
        <w:br w:type="page"/>
      </w:r>
    </w:p>
    <w:p w:rsidR="00A20D39" w:rsidRDefault="00A20D39" w:rsidP="004D4218">
      <w:pPr>
        <w:autoSpaceDE w:val="0"/>
        <w:autoSpaceDN w:val="0"/>
        <w:adjustRightInd w:val="0"/>
        <w:spacing w:after="0"/>
        <w:jc w:val="both"/>
        <w:rPr>
          <w:rFonts w:ascii="Bookman Old Style" w:hAnsi="Bookman Old Style"/>
        </w:rPr>
      </w:pPr>
    </w:p>
    <w:p w:rsidR="00A20D39" w:rsidRDefault="00A20D39" w:rsidP="004D4218">
      <w:pPr>
        <w:autoSpaceDE w:val="0"/>
        <w:autoSpaceDN w:val="0"/>
        <w:adjustRightInd w:val="0"/>
        <w:spacing w:after="0"/>
        <w:jc w:val="both"/>
        <w:rPr>
          <w:rFonts w:ascii="Bookman Old Style" w:hAnsi="Bookman Old Style"/>
        </w:rPr>
      </w:pPr>
    </w:p>
    <w:p w:rsidR="004D4218" w:rsidRDefault="004D4218" w:rsidP="004D4218">
      <w:pPr>
        <w:autoSpaceDE w:val="0"/>
        <w:autoSpaceDN w:val="0"/>
        <w:adjustRightInd w:val="0"/>
        <w:spacing w:after="0"/>
        <w:jc w:val="both"/>
        <w:rPr>
          <w:rFonts w:ascii="Bookman Old Style" w:hAnsi="Bookman Old Style"/>
        </w:rPr>
      </w:pPr>
      <w:r w:rsidRPr="00B4134A">
        <w:rPr>
          <w:rFonts w:ascii="Bookman Old Style" w:hAnsi="Bookman Old Style"/>
        </w:rPr>
        <w:t xml:space="preserve">Overall, management practices that contribute to increasing soil OC levels include those that add more OC to the soil than the amount removed from the system (e.g. crop residues), increase the diversity of OC added (e.g. manure), or decrease the rate of OC loss. Numerous field studies have shown that crop management practices can either enhanced or diminish quantities of soil OC and soil TN together. One hypothesized goal of sustainable agriculture is to increase soil OC and soil TN, or to maintain these quantities close to native levels. Although, results obtained from the laboratory is recorded </w:t>
      </w:r>
      <w:r w:rsidRPr="00B4134A">
        <w:rPr>
          <w:rFonts w:ascii="Bookman Old Style" w:eastAsia="Times New Roman" w:hAnsi="Bookman Old Style" w:cs="Calibri"/>
          <w:color w:val="000000"/>
        </w:rPr>
        <w:t xml:space="preserve">0.12 </w:t>
      </w:r>
      <w:r w:rsidRPr="00B4134A">
        <w:rPr>
          <w:rFonts w:ascii="Bookman Old Style" w:hAnsi="Bookman Old Style"/>
        </w:rPr>
        <w:t xml:space="preserve">to 0.29% which is medium contents. The trend shows the decrease of total nitrogen towards the lower soil horizons (profile). </w:t>
      </w:r>
    </w:p>
    <w:p w:rsidR="0012325C" w:rsidRPr="00B4134A" w:rsidRDefault="0012325C" w:rsidP="004D4218">
      <w:pPr>
        <w:autoSpaceDE w:val="0"/>
        <w:autoSpaceDN w:val="0"/>
        <w:adjustRightInd w:val="0"/>
        <w:spacing w:after="0"/>
        <w:jc w:val="both"/>
        <w:rPr>
          <w:rFonts w:ascii="Bookman Old Style" w:hAnsi="Bookman Old Style"/>
        </w:rPr>
      </w:pP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100" w:name="_Toc468262132"/>
      <w:r w:rsidRPr="00B4134A">
        <w:rPr>
          <w:rFonts w:ascii="Bookman Old Style" w:hAnsi="Bookman Old Style"/>
          <w:sz w:val="22"/>
          <w:szCs w:val="22"/>
        </w:rPr>
        <w:t>Available Phosphorus (Av.P)</w:t>
      </w:r>
      <w:bookmarkEnd w:id="100"/>
      <w:r w:rsidRPr="00B4134A">
        <w:rPr>
          <w:rFonts w:ascii="Bookman Old Style" w:hAnsi="Bookman Old Style"/>
          <w:sz w:val="22"/>
          <w:szCs w:val="22"/>
        </w:rPr>
        <w:t xml:space="preserve"> </w:t>
      </w:r>
    </w:p>
    <w:p w:rsidR="004D4218" w:rsidRPr="00B4134A" w:rsidRDefault="004D4218" w:rsidP="004D4218">
      <w:pPr>
        <w:contextualSpacing/>
        <w:jc w:val="both"/>
        <w:rPr>
          <w:rFonts w:ascii="Bookman Old Style" w:eastAsiaTheme="minorHAnsi" w:hAnsi="Bookman Old Style" w:cs="TimesNewRoman"/>
        </w:rPr>
      </w:pPr>
      <w:r w:rsidRPr="00B4134A">
        <w:rPr>
          <w:rFonts w:ascii="Bookman Old Style" w:hAnsi="Bookman Old Style"/>
        </w:rPr>
        <w:t xml:space="preserve">The amount of available phosphorus (P) in the project soil </w:t>
      </w:r>
      <w:r w:rsidRPr="0012325C">
        <w:rPr>
          <w:rFonts w:ascii="Bookman Old Style" w:hAnsi="Bookman Old Style"/>
        </w:rPr>
        <w:t xml:space="preserve">ranges from </w:t>
      </w:r>
      <w:r w:rsidRPr="0012325C">
        <w:rPr>
          <w:rFonts w:ascii="Bookman Old Style" w:eastAsia="Times New Roman" w:hAnsi="Bookman Old Style" w:cs="Calibri"/>
          <w:color w:val="000000"/>
        </w:rPr>
        <w:t xml:space="preserve">0.07 to </w:t>
      </w:r>
      <w:r w:rsidR="0012325C" w:rsidRPr="0012325C">
        <w:rPr>
          <w:rFonts w:ascii="Bookman Old Style" w:eastAsia="Times New Roman" w:hAnsi="Bookman Old Style" w:cs="Calibri"/>
          <w:color w:val="000000"/>
        </w:rPr>
        <w:t xml:space="preserve">8.28 </w:t>
      </w:r>
      <w:r w:rsidR="0012325C" w:rsidRPr="0012325C">
        <w:rPr>
          <w:rFonts w:ascii="Bookman Old Style" w:hAnsi="Bookman Old Style"/>
        </w:rPr>
        <w:t>mg</w:t>
      </w:r>
      <w:r w:rsidRPr="0012325C">
        <w:rPr>
          <w:rFonts w:ascii="Bookman Old Style" w:hAnsi="Bookman Old Style"/>
        </w:rPr>
        <w:t>/Kg of soil which is found in very low range and fertilizer response most likely.</w:t>
      </w:r>
      <w:r w:rsidRPr="00B4134A">
        <w:rPr>
          <w:rFonts w:ascii="Bookman Old Style" w:hAnsi="Bookman Old Style"/>
        </w:rPr>
        <w:t xml:space="preserve"> </w:t>
      </w:r>
      <w:r w:rsidRPr="00B4134A">
        <w:rPr>
          <w:rFonts w:ascii="Bookman Old Style" w:eastAsiaTheme="minorHAnsi" w:hAnsi="Bookman Old Style" w:cs="TimesNewRoman"/>
        </w:rPr>
        <w:t>A large buildup of available nutrient is needed. Starters and banding will improve the efficiency of the fertilizer used</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101" w:name="_Toc468262133"/>
      <w:r w:rsidRPr="00B4134A">
        <w:rPr>
          <w:rFonts w:ascii="Bookman Old Style" w:hAnsi="Bookman Old Style"/>
          <w:sz w:val="22"/>
          <w:szCs w:val="22"/>
        </w:rPr>
        <w:t>Organic Carbon(OC)</w:t>
      </w:r>
      <w:bookmarkEnd w:id="101"/>
      <w:r w:rsidRPr="00B4134A">
        <w:rPr>
          <w:rFonts w:ascii="Bookman Old Style" w:hAnsi="Bookman Old Style"/>
          <w:sz w:val="22"/>
          <w:szCs w:val="22"/>
        </w:rPr>
        <w:t xml:space="preserve"> </w:t>
      </w:r>
    </w:p>
    <w:p w:rsidR="004D4218" w:rsidRPr="00B4134A" w:rsidRDefault="004D4218" w:rsidP="004D4218">
      <w:pPr>
        <w:contextualSpacing/>
        <w:jc w:val="both"/>
        <w:rPr>
          <w:rFonts w:ascii="Bookman Old Style" w:eastAsiaTheme="minorHAnsi" w:hAnsi="Bookman Old Style" w:cs="Cambria"/>
        </w:rPr>
      </w:pPr>
      <w:r w:rsidRPr="00B4134A">
        <w:rPr>
          <w:rFonts w:ascii="Bookman Old Style" w:eastAsiaTheme="minorHAnsi" w:hAnsi="Bookman Old Style" w:cs="Cambria"/>
        </w:rPr>
        <w:t>Organic matter values are considered low if less than 4%, medium from 4% to 8%, and high if above 8%. We visually estimate the organic matter of your soil. Medium levels are desirable for optimal plant growth. Benefits of organic matter in the soil include improved water and nutrient holding capabilities; better soil structure which enhances root growth and increases aeration; a more hospitable environment for soil organisms; and a reserve of plant nutrients. Soils high in organic matter are easier to dig and don’t have to be watered or fertilized as often.</w:t>
      </w:r>
    </w:p>
    <w:p w:rsidR="0012325C" w:rsidRDefault="0012325C" w:rsidP="004D4218">
      <w:pPr>
        <w:autoSpaceDE w:val="0"/>
        <w:autoSpaceDN w:val="0"/>
        <w:adjustRightInd w:val="0"/>
        <w:spacing w:after="0"/>
        <w:jc w:val="both"/>
        <w:rPr>
          <w:rFonts w:ascii="Bookman Old Style" w:hAnsi="Bookman Old Style"/>
        </w:rPr>
      </w:pPr>
    </w:p>
    <w:p w:rsidR="004D4218" w:rsidRPr="00B4134A" w:rsidRDefault="004D4218" w:rsidP="004D4218">
      <w:pPr>
        <w:autoSpaceDE w:val="0"/>
        <w:autoSpaceDN w:val="0"/>
        <w:adjustRightInd w:val="0"/>
        <w:spacing w:after="0"/>
        <w:jc w:val="both"/>
        <w:rPr>
          <w:rFonts w:ascii="Bookman Old Style" w:hAnsi="Bookman Old Style"/>
        </w:rPr>
      </w:pPr>
      <w:r w:rsidRPr="00B4134A">
        <w:rPr>
          <w:rFonts w:ascii="Bookman Old Style" w:hAnsi="Bookman Old Style"/>
        </w:rPr>
        <w:t>Managing soil organic matter is the foundation of soil care, and soil care is the foundation of organic crop production. The keystone of organic matter management is the idea of producing healthful food in a way that does not harm the environment and that improves the soil for future production. Supplying the nutrients needed to grow crops from decomposing, local organic matter has much less impact on the environment than getting nutrients from bags of manufactured synthetic chemicals. Whether you refer to it as soil health or soil quality, what farmers and gardeners are looking for in a good soil is one that supports crop growth. A good soil will supply crops with the nutrients they need and will hold water and air.</w:t>
      </w:r>
    </w:p>
    <w:p w:rsidR="0012325C" w:rsidRDefault="0012325C" w:rsidP="004D4218">
      <w:pPr>
        <w:autoSpaceDE w:val="0"/>
        <w:autoSpaceDN w:val="0"/>
        <w:adjustRightInd w:val="0"/>
        <w:spacing w:after="0"/>
        <w:jc w:val="both"/>
        <w:rPr>
          <w:rFonts w:ascii="Bookman Old Style" w:hAnsi="Bookman Old Style"/>
        </w:rPr>
      </w:pPr>
    </w:p>
    <w:p w:rsidR="0012325C" w:rsidRDefault="004D4218" w:rsidP="004D4218">
      <w:pPr>
        <w:autoSpaceDE w:val="0"/>
        <w:autoSpaceDN w:val="0"/>
        <w:adjustRightInd w:val="0"/>
        <w:spacing w:after="0"/>
        <w:jc w:val="both"/>
        <w:rPr>
          <w:rFonts w:ascii="Bookman Old Style" w:hAnsi="Bookman Old Style"/>
        </w:rPr>
      </w:pPr>
      <w:r w:rsidRPr="00B4134A">
        <w:rPr>
          <w:rFonts w:ascii="Bookman Old Style" w:hAnsi="Bookman Old Style"/>
        </w:rPr>
        <w:t>The importance of the carbon: nitrogen (C:N) ratio in the soil is good for practical farming. The C:N ratio of the organic material added to the soil influences the rate of decomposition of organic matter and this results in the release (mineralization) or immobilization of soil nitrogen. If the added organic material contains more nitrogen in proportion to the carbon, then nitrogen is released into the soil from the decomposing organic material. On the other hand, if the organic material has a less amount of nitrogen in relation to the carbon then the microorganisms will utilize the soil nitrogen for further decomposition and the soil nitrogen will be immobilized and will not be available.</w:t>
      </w:r>
    </w:p>
    <w:p w:rsidR="0012325C" w:rsidRDefault="0012325C" w:rsidP="0012325C">
      <w:r>
        <w:br w:type="page"/>
      </w:r>
    </w:p>
    <w:p w:rsidR="004D4218" w:rsidRPr="00B4134A" w:rsidRDefault="004D4218" w:rsidP="004D4218">
      <w:pPr>
        <w:autoSpaceDE w:val="0"/>
        <w:autoSpaceDN w:val="0"/>
        <w:adjustRightInd w:val="0"/>
        <w:spacing w:after="0"/>
        <w:jc w:val="both"/>
        <w:rPr>
          <w:rFonts w:ascii="Bookman Old Style" w:hAnsi="Bookman Old Style"/>
        </w:rPr>
      </w:pPr>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The organic carbon content of the soil in the project area found in between </w:t>
      </w:r>
      <w:r w:rsidRPr="00B4134A">
        <w:rPr>
          <w:rFonts w:ascii="Bookman Old Style" w:eastAsia="Times New Roman" w:hAnsi="Bookman Old Style" w:cs="Calibri"/>
          <w:color w:val="000000"/>
        </w:rPr>
        <w:t>1.19 to 3.06</w:t>
      </w:r>
      <w:r w:rsidRPr="00B4134A">
        <w:rPr>
          <w:rFonts w:ascii="Bookman Old Style" w:hAnsi="Bookman Old Style"/>
        </w:rPr>
        <w:t xml:space="preserve">% which is to be low value. This condition can easily be maintained by applying adequate natural fertilizers like compost, manure, crop residues </w:t>
      </w:r>
      <w:r w:rsidR="00F43C11" w:rsidRPr="00B4134A">
        <w:rPr>
          <w:rFonts w:ascii="Bookman Old Style" w:hAnsi="Bookman Old Style"/>
        </w:rPr>
        <w:t xml:space="preserve">decomposition </w:t>
      </w:r>
      <w:r w:rsidRPr="00B4134A">
        <w:rPr>
          <w:rFonts w:ascii="Bookman Old Style" w:hAnsi="Bookman Old Style"/>
        </w:rPr>
        <w:t>and the likes during the cultivation season.</w:t>
      </w:r>
    </w:p>
    <w:p w:rsidR="004D4218" w:rsidRPr="00B4134A" w:rsidRDefault="004D4218" w:rsidP="00B4134A">
      <w:pPr>
        <w:pStyle w:val="Heading4"/>
        <w:numPr>
          <w:ilvl w:val="3"/>
          <w:numId w:val="3"/>
        </w:numPr>
        <w:tabs>
          <w:tab w:val="left" w:pos="1080"/>
        </w:tabs>
        <w:spacing w:before="0"/>
        <w:ind w:left="720"/>
        <w:rPr>
          <w:rFonts w:ascii="Bookman Old Style" w:hAnsi="Bookman Old Style"/>
          <w:sz w:val="22"/>
          <w:szCs w:val="22"/>
        </w:rPr>
      </w:pPr>
      <w:bookmarkStart w:id="102" w:name="_Toc468262134"/>
      <w:r w:rsidRPr="00B4134A">
        <w:rPr>
          <w:rFonts w:ascii="Bookman Old Style" w:hAnsi="Bookman Old Style"/>
          <w:sz w:val="22"/>
          <w:szCs w:val="22"/>
        </w:rPr>
        <w:t>Base Saturation</w:t>
      </w:r>
      <w:bookmarkEnd w:id="102"/>
    </w:p>
    <w:p w:rsidR="004D4218" w:rsidRPr="00B4134A" w:rsidRDefault="004D4218" w:rsidP="004D4218">
      <w:pPr>
        <w:contextualSpacing/>
        <w:jc w:val="both"/>
        <w:rPr>
          <w:rFonts w:ascii="Bookman Old Style" w:hAnsi="Bookman Old Style"/>
        </w:rPr>
      </w:pPr>
      <w:r w:rsidRPr="00B4134A">
        <w:rPr>
          <w:rFonts w:ascii="Bookman Old Style" w:hAnsi="Bookman Old Style"/>
        </w:rPr>
        <w:t xml:space="preserve">This is the proportion of the CEC accounted for by exchangeable bases (Ca, Mg, K, and Na}. This is more frequently used as an indication of soil fertility than the CEC. However, the base saturation does not distinguish between different bases and imbalances in their relative proportions which can cause severe plant nutrition problems (Landon, 1991). </w:t>
      </w:r>
    </w:p>
    <w:p w:rsidR="0012325C" w:rsidRDefault="0012325C" w:rsidP="004D4218">
      <w:pPr>
        <w:autoSpaceDE w:val="0"/>
        <w:autoSpaceDN w:val="0"/>
        <w:adjustRightInd w:val="0"/>
        <w:spacing w:after="0"/>
        <w:jc w:val="both"/>
        <w:rPr>
          <w:rFonts w:ascii="Bookman Old Style" w:hAnsi="Bookman Old Style"/>
        </w:rPr>
      </w:pPr>
    </w:p>
    <w:p w:rsidR="004D4218" w:rsidRDefault="004D4218" w:rsidP="004D4218">
      <w:pPr>
        <w:autoSpaceDE w:val="0"/>
        <w:autoSpaceDN w:val="0"/>
        <w:adjustRightInd w:val="0"/>
        <w:spacing w:after="0"/>
        <w:jc w:val="both"/>
        <w:rPr>
          <w:rFonts w:ascii="Bookman Old Style" w:hAnsi="Bookman Old Style"/>
        </w:rPr>
      </w:pPr>
      <w:r w:rsidRPr="00B4134A">
        <w:rPr>
          <w:rFonts w:ascii="Bookman Old Style" w:hAnsi="Bookman Old Style"/>
        </w:rPr>
        <w:t xml:space="preserve">The calculated value of percentage base saturation (PBS) of all soil mapping units </w:t>
      </w:r>
      <w:r w:rsidR="007C37F6" w:rsidRPr="00B4134A">
        <w:rPr>
          <w:rFonts w:ascii="Bookman Old Style" w:hAnsi="Bookman Old Style"/>
        </w:rPr>
        <w:t>was found</w:t>
      </w:r>
      <w:r w:rsidRPr="00B4134A">
        <w:rPr>
          <w:rFonts w:ascii="Bookman Old Style" w:hAnsi="Bookman Old Style"/>
        </w:rPr>
        <w:t xml:space="preserve"> between 49 to 60% with an average of 54.5%, indicating medium fertility of soil. It showed a decreasing trend with depth. The percent base saturation tells what percent of the exchange sites are occupied by the basic cations. Since the average PBS 54.5%, is close to 100%, then the tendency for exchangeable acidity is not expected</w:t>
      </w:r>
      <w:r w:rsidR="007C37F6">
        <w:rPr>
          <w:rFonts w:ascii="Bookman Old Style" w:hAnsi="Bookman Old Style"/>
        </w:rPr>
        <w:t>.</w:t>
      </w:r>
    </w:p>
    <w:p w:rsidR="007C37F6" w:rsidRPr="00B4134A" w:rsidRDefault="007C37F6" w:rsidP="004D4218">
      <w:pPr>
        <w:autoSpaceDE w:val="0"/>
        <w:autoSpaceDN w:val="0"/>
        <w:adjustRightInd w:val="0"/>
        <w:spacing w:after="0"/>
        <w:jc w:val="both"/>
        <w:rPr>
          <w:rFonts w:ascii="Bookman Old Style" w:hAnsi="Bookman Old Style"/>
        </w:rPr>
      </w:pPr>
    </w:p>
    <w:p w:rsidR="004D4218" w:rsidRPr="00B4134A" w:rsidRDefault="007C37F6" w:rsidP="007C37F6">
      <w:pPr>
        <w:pStyle w:val="Heading4"/>
        <w:numPr>
          <w:ilvl w:val="3"/>
          <w:numId w:val="3"/>
        </w:numPr>
        <w:tabs>
          <w:tab w:val="left" w:pos="1080"/>
        </w:tabs>
        <w:spacing w:before="0"/>
        <w:ind w:left="720"/>
        <w:rPr>
          <w:rFonts w:ascii="Bookman Old Style" w:hAnsi="Bookman Old Style"/>
          <w:sz w:val="22"/>
          <w:szCs w:val="22"/>
        </w:rPr>
      </w:pPr>
      <w:bookmarkStart w:id="103" w:name="_Toc468262135"/>
      <w:r>
        <w:rPr>
          <w:rFonts w:ascii="Bookman Old Style" w:hAnsi="Bookman Old Style"/>
          <w:sz w:val="22"/>
          <w:szCs w:val="22"/>
        </w:rPr>
        <w:t>Result E</w:t>
      </w:r>
      <w:r w:rsidR="004D4218" w:rsidRPr="00B4134A">
        <w:rPr>
          <w:rFonts w:ascii="Bookman Old Style" w:hAnsi="Bookman Old Style"/>
          <w:sz w:val="22"/>
          <w:szCs w:val="22"/>
        </w:rPr>
        <w:t>valuation</w:t>
      </w:r>
      <w:bookmarkEnd w:id="103"/>
    </w:p>
    <w:p w:rsidR="004D4218" w:rsidRPr="004D4218" w:rsidRDefault="004D4218" w:rsidP="007C37F6">
      <w:pPr>
        <w:contextualSpacing/>
        <w:rPr>
          <w:rFonts w:ascii="Bookman Old Style" w:hAnsi="Bookman Old Style"/>
          <w:b/>
        </w:rPr>
      </w:pPr>
      <w:r w:rsidRPr="00B4134A">
        <w:rPr>
          <w:rFonts w:ascii="Bookman Old Style" w:hAnsi="Bookman Old Style"/>
        </w:rPr>
        <w:t xml:space="preserve">The chemical features of the sampled results are evaluated for both, upper and lower horizons of the selected pits within the command area. The rates are evaluated as very low, low, normal, high and very high as specified in the </w:t>
      </w:r>
      <w:r w:rsidR="00EA131C">
        <w:rPr>
          <w:rFonts w:ascii="Bookman Old Style" w:hAnsi="Bookman Old Style"/>
        </w:rPr>
        <w:t>T</w:t>
      </w:r>
      <w:r w:rsidRPr="00B4134A">
        <w:rPr>
          <w:rFonts w:ascii="Bookman Old Style" w:hAnsi="Bookman Old Style"/>
        </w:rPr>
        <w:t>able</w:t>
      </w:r>
      <w:r w:rsidR="00EA131C">
        <w:rPr>
          <w:rFonts w:ascii="Bookman Old Style" w:hAnsi="Bookman Old Style"/>
        </w:rPr>
        <w:t xml:space="preserve"> 5-7 below</w:t>
      </w:r>
      <w:r w:rsidRPr="00B4134A">
        <w:rPr>
          <w:rFonts w:ascii="Bookman Old Style" w:hAnsi="Bookman Old Style"/>
        </w:rPr>
        <w:t>.</w:t>
      </w:r>
    </w:p>
    <w:p w:rsidR="004D4218" w:rsidRPr="00EA131C" w:rsidRDefault="007C37F6" w:rsidP="007C37F6">
      <w:pPr>
        <w:pStyle w:val="Caption"/>
        <w:keepNext/>
        <w:jc w:val="both"/>
        <w:rPr>
          <w:rFonts w:ascii="Bookman Old Style" w:hAnsi="Bookman Old Style"/>
          <w:b w:val="0"/>
          <w:sz w:val="22"/>
          <w:szCs w:val="22"/>
        </w:rPr>
      </w:pPr>
      <w:bookmarkStart w:id="104" w:name="_Toc468703370"/>
      <w:r w:rsidRPr="00EA131C">
        <w:rPr>
          <w:rFonts w:ascii="Bookman Old Style" w:hAnsi="Bookman Old Style"/>
          <w:b w:val="0"/>
          <w:sz w:val="22"/>
          <w:szCs w:val="22"/>
        </w:rPr>
        <w:t xml:space="preserve">Table </w:t>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STYLEREF 1 \s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5</w:t>
      </w:r>
      <w:r w:rsidR="00AA6DC5">
        <w:rPr>
          <w:rFonts w:ascii="Bookman Old Style" w:hAnsi="Bookman Old Style"/>
          <w:b w:val="0"/>
          <w:sz w:val="22"/>
          <w:szCs w:val="22"/>
        </w:rPr>
        <w:fldChar w:fldCharType="end"/>
      </w:r>
      <w:r w:rsidR="00AA6DC5">
        <w:rPr>
          <w:rFonts w:ascii="Bookman Old Style" w:hAnsi="Bookman Old Style"/>
          <w:b w:val="0"/>
          <w:sz w:val="22"/>
          <w:szCs w:val="22"/>
        </w:rPr>
        <w:noBreakHyphen/>
      </w:r>
      <w:r w:rsidR="00AA6DC5">
        <w:rPr>
          <w:rFonts w:ascii="Bookman Old Style" w:hAnsi="Bookman Old Style"/>
          <w:b w:val="0"/>
          <w:sz w:val="22"/>
          <w:szCs w:val="22"/>
        </w:rPr>
        <w:fldChar w:fldCharType="begin"/>
      </w:r>
      <w:r w:rsidR="00AA6DC5">
        <w:rPr>
          <w:rFonts w:ascii="Bookman Old Style" w:hAnsi="Bookman Old Style"/>
          <w:b w:val="0"/>
          <w:sz w:val="22"/>
          <w:szCs w:val="22"/>
        </w:rPr>
        <w:instrText xml:space="preserve"> SEQ Table \* ARABIC \s 1 </w:instrText>
      </w:r>
      <w:r w:rsidR="00AA6DC5">
        <w:rPr>
          <w:rFonts w:ascii="Bookman Old Style" w:hAnsi="Bookman Old Style"/>
          <w:b w:val="0"/>
          <w:sz w:val="22"/>
          <w:szCs w:val="22"/>
        </w:rPr>
        <w:fldChar w:fldCharType="separate"/>
      </w:r>
      <w:r w:rsidR="00AA6DC5">
        <w:rPr>
          <w:rFonts w:ascii="Bookman Old Style" w:hAnsi="Bookman Old Style"/>
          <w:b w:val="0"/>
          <w:noProof/>
          <w:sz w:val="22"/>
          <w:szCs w:val="22"/>
        </w:rPr>
        <w:t>7</w:t>
      </w:r>
      <w:r w:rsidR="00AA6DC5">
        <w:rPr>
          <w:rFonts w:ascii="Bookman Old Style" w:hAnsi="Bookman Old Style"/>
          <w:b w:val="0"/>
          <w:sz w:val="22"/>
          <w:szCs w:val="22"/>
        </w:rPr>
        <w:fldChar w:fldCharType="end"/>
      </w:r>
      <w:r w:rsidRPr="00EA131C">
        <w:rPr>
          <w:rFonts w:ascii="Bookman Old Style" w:hAnsi="Bookman Old Style"/>
          <w:b w:val="0"/>
          <w:sz w:val="22"/>
          <w:szCs w:val="22"/>
        </w:rPr>
        <w:t xml:space="preserve">: </w:t>
      </w:r>
      <w:r w:rsidR="004D4218" w:rsidRPr="00EA131C">
        <w:rPr>
          <w:rFonts w:ascii="Bookman Old Style" w:hAnsi="Bookman Old Style"/>
          <w:b w:val="0"/>
          <w:sz w:val="22"/>
          <w:szCs w:val="22"/>
        </w:rPr>
        <w:t>Result evaluation based on the upper &amp; lower horizons of the sample analysis.</w:t>
      </w:r>
      <w:bookmarkEnd w:id="104"/>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1407"/>
        <w:gridCol w:w="764"/>
        <w:gridCol w:w="630"/>
        <w:gridCol w:w="900"/>
        <w:gridCol w:w="900"/>
        <w:gridCol w:w="720"/>
        <w:gridCol w:w="720"/>
        <w:gridCol w:w="630"/>
        <w:gridCol w:w="720"/>
        <w:gridCol w:w="630"/>
        <w:gridCol w:w="720"/>
      </w:tblGrid>
      <w:tr w:rsidR="004D4218" w:rsidRPr="007C37F6" w:rsidTr="00EA131C">
        <w:tc>
          <w:tcPr>
            <w:tcW w:w="529" w:type="dxa"/>
            <w:vMerge w:val="restart"/>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No</w:t>
            </w:r>
          </w:p>
        </w:tc>
        <w:tc>
          <w:tcPr>
            <w:tcW w:w="1407" w:type="dxa"/>
            <w:vMerge w:val="restart"/>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Properties</w:t>
            </w:r>
          </w:p>
        </w:tc>
        <w:tc>
          <w:tcPr>
            <w:tcW w:w="7334" w:type="dxa"/>
            <w:gridSpan w:val="10"/>
            <w:shd w:val="clear" w:color="auto" w:fill="D9D9D9" w:themeFill="background1" w:themeFillShade="D9"/>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Rates achieved</w:t>
            </w:r>
          </w:p>
        </w:tc>
      </w:tr>
      <w:tr w:rsidR="004D4218" w:rsidRPr="007C37F6" w:rsidTr="00EA131C">
        <w:tc>
          <w:tcPr>
            <w:tcW w:w="529" w:type="dxa"/>
            <w:vMerge/>
            <w:shd w:val="clear" w:color="auto" w:fill="D9D9D9" w:themeFill="background1" w:themeFillShade="D9"/>
          </w:tcPr>
          <w:p w:rsidR="004D4218" w:rsidRPr="007C37F6" w:rsidRDefault="004D4218" w:rsidP="004D4218">
            <w:pPr>
              <w:pStyle w:val="NoSpacing"/>
              <w:contextualSpacing/>
              <w:rPr>
                <w:rFonts w:ascii="Bookman Old Style" w:hAnsi="Bookman Old Style"/>
              </w:rPr>
            </w:pPr>
          </w:p>
        </w:tc>
        <w:tc>
          <w:tcPr>
            <w:tcW w:w="1407" w:type="dxa"/>
            <w:vMerge/>
            <w:shd w:val="clear" w:color="auto" w:fill="D9D9D9" w:themeFill="background1" w:themeFillShade="D9"/>
          </w:tcPr>
          <w:p w:rsidR="004D4218" w:rsidRPr="007C37F6" w:rsidRDefault="004D4218" w:rsidP="004D4218">
            <w:pPr>
              <w:pStyle w:val="NoSpacing"/>
              <w:contextualSpacing/>
              <w:rPr>
                <w:rFonts w:ascii="Bookman Old Style" w:hAnsi="Bookman Old Style"/>
              </w:rPr>
            </w:pPr>
          </w:p>
        </w:tc>
        <w:tc>
          <w:tcPr>
            <w:tcW w:w="1394" w:type="dxa"/>
            <w:gridSpan w:val="2"/>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Very low</w:t>
            </w:r>
          </w:p>
        </w:tc>
        <w:tc>
          <w:tcPr>
            <w:tcW w:w="1800" w:type="dxa"/>
            <w:gridSpan w:val="2"/>
            <w:shd w:val="clear" w:color="auto" w:fill="D9D9D9" w:themeFill="background1" w:themeFillShade="D9"/>
            <w:vAlign w:val="center"/>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Low/moderate</w:t>
            </w:r>
          </w:p>
        </w:tc>
        <w:tc>
          <w:tcPr>
            <w:tcW w:w="1440" w:type="dxa"/>
            <w:gridSpan w:val="2"/>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Normal to medium</w:t>
            </w:r>
          </w:p>
        </w:tc>
        <w:tc>
          <w:tcPr>
            <w:tcW w:w="1350" w:type="dxa"/>
            <w:gridSpan w:val="2"/>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High</w:t>
            </w:r>
          </w:p>
        </w:tc>
        <w:tc>
          <w:tcPr>
            <w:tcW w:w="1350" w:type="dxa"/>
            <w:gridSpan w:val="2"/>
            <w:shd w:val="clear" w:color="auto" w:fill="D9D9D9" w:themeFill="background1" w:themeFillShade="D9"/>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Very high</w:t>
            </w:r>
          </w:p>
        </w:tc>
      </w:tr>
      <w:tr w:rsidR="004D4218" w:rsidRPr="007C37F6" w:rsidTr="00EA131C">
        <w:tc>
          <w:tcPr>
            <w:tcW w:w="529" w:type="dxa"/>
            <w:vMerge/>
            <w:shd w:val="clear" w:color="auto" w:fill="D9D9D9" w:themeFill="background1" w:themeFillShade="D9"/>
          </w:tcPr>
          <w:p w:rsidR="004D4218" w:rsidRPr="007C37F6" w:rsidRDefault="004D4218" w:rsidP="004D4218">
            <w:pPr>
              <w:pStyle w:val="NoSpacing"/>
              <w:contextualSpacing/>
              <w:rPr>
                <w:rFonts w:ascii="Bookman Old Style" w:hAnsi="Bookman Old Style"/>
              </w:rPr>
            </w:pPr>
          </w:p>
        </w:tc>
        <w:tc>
          <w:tcPr>
            <w:tcW w:w="1407" w:type="dxa"/>
            <w:vMerge/>
            <w:shd w:val="clear" w:color="auto" w:fill="D9D9D9" w:themeFill="background1" w:themeFillShade="D9"/>
          </w:tcPr>
          <w:p w:rsidR="004D4218" w:rsidRPr="007C37F6" w:rsidRDefault="004D4218" w:rsidP="004D4218">
            <w:pPr>
              <w:pStyle w:val="NoSpacing"/>
              <w:contextualSpacing/>
              <w:rPr>
                <w:rFonts w:ascii="Bookman Old Style" w:hAnsi="Bookman Old Style"/>
              </w:rPr>
            </w:pPr>
          </w:p>
        </w:tc>
        <w:tc>
          <w:tcPr>
            <w:tcW w:w="764"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H1</w:t>
            </w:r>
          </w:p>
        </w:tc>
        <w:tc>
          <w:tcPr>
            <w:tcW w:w="63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H2</w:t>
            </w:r>
          </w:p>
        </w:tc>
        <w:tc>
          <w:tcPr>
            <w:tcW w:w="90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H1</w:t>
            </w:r>
          </w:p>
        </w:tc>
        <w:tc>
          <w:tcPr>
            <w:tcW w:w="90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H2</w:t>
            </w:r>
          </w:p>
        </w:tc>
        <w:tc>
          <w:tcPr>
            <w:tcW w:w="72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H1</w:t>
            </w:r>
          </w:p>
        </w:tc>
        <w:tc>
          <w:tcPr>
            <w:tcW w:w="72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H2</w:t>
            </w:r>
          </w:p>
        </w:tc>
        <w:tc>
          <w:tcPr>
            <w:tcW w:w="63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H1</w:t>
            </w:r>
          </w:p>
        </w:tc>
        <w:tc>
          <w:tcPr>
            <w:tcW w:w="72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H2</w:t>
            </w:r>
          </w:p>
        </w:tc>
        <w:tc>
          <w:tcPr>
            <w:tcW w:w="63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H1</w:t>
            </w:r>
          </w:p>
        </w:tc>
        <w:tc>
          <w:tcPr>
            <w:tcW w:w="720" w:type="dxa"/>
            <w:shd w:val="clear" w:color="auto" w:fill="D9D9D9" w:themeFill="background1" w:themeFillShade="D9"/>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H2</w:t>
            </w: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1</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pH</w:t>
            </w:r>
          </w:p>
        </w:tc>
        <w:tc>
          <w:tcPr>
            <w:tcW w:w="764" w:type="dxa"/>
            <w:vAlign w:val="center"/>
          </w:tcPr>
          <w:p w:rsidR="004D4218" w:rsidRPr="007C37F6" w:rsidRDefault="004D4218" w:rsidP="004D4218">
            <w:pPr>
              <w:pStyle w:val="NoSpacing"/>
              <w:ind w:left="360"/>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2</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E.C</w:t>
            </w:r>
          </w:p>
        </w:tc>
        <w:tc>
          <w:tcPr>
            <w:tcW w:w="764"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ind w:left="360"/>
              <w:contextualSpacing/>
              <w:rPr>
                <w:rFonts w:ascii="Bookman Old Style" w:hAnsi="Bookman Old Style"/>
              </w:rPr>
            </w:pPr>
            <w:r w:rsidRPr="007C37F6">
              <w:rPr>
                <w:rFonts w:ascii="Bookman Old Style" w:hAnsi="Bookman Old Style"/>
              </w:rPr>
              <w:t>x</w:t>
            </w: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3</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O.M</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90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4</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T.N</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5</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Av.P</w:t>
            </w:r>
          </w:p>
        </w:tc>
        <w:tc>
          <w:tcPr>
            <w:tcW w:w="764"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EA131C">
        <w:tc>
          <w:tcPr>
            <w:tcW w:w="529" w:type="dxa"/>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6</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C.E.C</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EA131C">
        <w:tc>
          <w:tcPr>
            <w:tcW w:w="529" w:type="dxa"/>
            <w:vMerge w:val="restart"/>
            <w:vAlign w:val="center"/>
          </w:tcPr>
          <w:p w:rsidR="004D4218" w:rsidRPr="007C37F6" w:rsidRDefault="004D4218" w:rsidP="00EA131C">
            <w:pPr>
              <w:pStyle w:val="NoSpacing"/>
              <w:contextualSpacing/>
              <w:jc w:val="center"/>
              <w:rPr>
                <w:rFonts w:ascii="Bookman Old Style" w:hAnsi="Bookman Old Style"/>
              </w:rPr>
            </w:pPr>
            <w:r w:rsidRPr="007C37F6">
              <w:rPr>
                <w:rFonts w:ascii="Bookman Old Style" w:hAnsi="Bookman Old Style"/>
              </w:rPr>
              <w:t>7</w:t>
            </w: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Ex.bas.for</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r w:rsidR="004D4218" w:rsidRPr="007C37F6" w:rsidTr="004D4218">
        <w:tc>
          <w:tcPr>
            <w:tcW w:w="529" w:type="dxa"/>
            <w:vMerge/>
          </w:tcPr>
          <w:p w:rsidR="004D4218" w:rsidRPr="007C37F6" w:rsidRDefault="004D4218" w:rsidP="004D4218">
            <w:pPr>
              <w:pStyle w:val="NoSpacing"/>
              <w:contextualSpacing/>
              <w:rPr>
                <w:rFonts w:ascii="Bookman Old Style" w:hAnsi="Bookman Old Style"/>
              </w:rPr>
            </w:pP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Mg</w:t>
            </w:r>
            <w:r w:rsidRPr="007C37F6">
              <w:rPr>
                <w:rFonts w:ascii="Bookman Old Style" w:hAnsi="Bookman Old Style"/>
                <w:vertAlign w:val="superscript"/>
              </w:rPr>
              <w:t>++</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r>
      <w:tr w:rsidR="004D4218" w:rsidRPr="007C37F6" w:rsidTr="004D4218">
        <w:tc>
          <w:tcPr>
            <w:tcW w:w="529" w:type="dxa"/>
            <w:vMerge/>
          </w:tcPr>
          <w:p w:rsidR="004D4218" w:rsidRPr="007C37F6" w:rsidRDefault="004D4218" w:rsidP="004D4218">
            <w:pPr>
              <w:pStyle w:val="NoSpacing"/>
              <w:contextualSpacing/>
              <w:rPr>
                <w:rFonts w:ascii="Bookman Old Style" w:hAnsi="Bookman Old Style"/>
              </w:rPr>
            </w:pP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Ca</w:t>
            </w:r>
            <w:r w:rsidRPr="007C37F6">
              <w:rPr>
                <w:rFonts w:ascii="Bookman Old Style" w:hAnsi="Bookman Old Style"/>
                <w:vertAlign w:val="superscript"/>
              </w:rPr>
              <w:t>++</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90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r>
      <w:tr w:rsidR="004D4218" w:rsidRPr="007C37F6" w:rsidTr="004D4218">
        <w:tc>
          <w:tcPr>
            <w:tcW w:w="529" w:type="dxa"/>
            <w:vMerge/>
          </w:tcPr>
          <w:p w:rsidR="004D4218" w:rsidRPr="007C37F6" w:rsidRDefault="004D4218" w:rsidP="004D4218">
            <w:pPr>
              <w:pStyle w:val="NoSpacing"/>
              <w:contextualSpacing/>
              <w:rPr>
                <w:rFonts w:ascii="Bookman Old Style" w:hAnsi="Bookman Old Style"/>
              </w:rPr>
            </w:pP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K</w:t>
            </w:r>
            <w:r w:rsidRPr="007C37F6">
              <w:rPr>
                <w:rFonts w:ascii="Bookman Old Style" w:hAnsi="Bookman Old Style"/>
                <w:vertAlign w:val="superscript"/>
              </w:rPr>
              <w:t>+</w:t>
            </w:r>
          </w:p>
        </w:tc>
        <w:tc>
          <w:tcPr>
            <w:tcW w:w="764"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72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r>
      <w:tr w:rsidR="004D4218" w:rsidRPr="007C37F6" w:rsidTr="004D4218">
        <w:tc>
          <w:tcPr>
            <w:tcW w:w="529" w:type="dxa"/>
            <w:vMerge/>
          </w:tcPr>
          <w:p w:rsidR="004D4218" w:rsidRPr="007C37F6" w:rsidRDefault="004D4218" w:rsidP="004D4218">
            <w:pPr>
              <w:pStyle w:val="NoSpacing"/>
              <w:contextualSpacing/>
              <w:rPr>
                <w:rFonts w:ascii="Bookman Old Style" w:hAnsi="Bookman Old Style"/>
              </w:rPr>
            </w:pPr>
          </w:p>
        </w:tc>
        <w:tc>
          <w:tcPr>
            <w:tcW w:w="1407" w:type="dxa"/>
          </w:tcPr>
          <w:p w:rsidR="004D4218" w:rsidRPr="007C37F6" w:rsidRDefault="004D4218" w:rsidP="004D4218">
            <w:pPr>
              <w:pStyle w:val="NoSpacing"/>
              <w:contextualSpacing/>
              <w:rPr>
                <w:rFonts w:ascii="Bookman Old Style" w:hAnsi="Bookman Old Style"/>
              </w:rPr>
            </w:pPr>
            <w:r w:rsidRPr="007C37F6">
              <w:rPr>
                <w:rFonts w:ascii="Bookman Old Style" w:hAnsi="Bookman Old Style"/>
              </w:rPr>
              <w:t>Na</w:t>
            </w:r>
            <w:r w:rsidRPr="007C37F6">
              <w:rPr>
                <w:rFonts w:ascii="Bookman Old Style" w:hAnsi="Bookman Old Style"/>
                <w:vertAlign w:val="superscript"/>
              </w:rPr>
              <w:t>+</w:t>
            </w:r>
          </w:p>
        </w:tc>
        <w:tc>
          <w:tcPr>
            <w:tcW w:w="764" w:type="dxa"/>
            <w:vAlign w:val="center"/>
          </w:tcPr>
          <w:p w:rsidR="004D4218" w:rsidRPr="007C37F6" w:rsidRDefault="004D4218" w:rsidP="004D4218">
            <w:pPr>
              <w:pStyle w:val="NoSpacing"/>
              <w:ind w:left="360"/>
              <w:contextualSpacing/>
              <w:jc w:val="center"/>
              <w:rPr>
                <w:rFonts w:ascii="Bookman Old Style" w:hAnsi="Bookman Old Style"/>
              </w:rPr>
            </w:pPr>
            <w:r w:rsidRPr="007C37F6">
              <w:rPr>
                <w:rFonts w:ascii="Bookman Old Style" w:hAnsi="Bookman Old Style"/>
              </w:rPr>
              <w:t>x</w:t>
            </w:r>
          </w:p>
        </w:tc>
        <w:tc>
          <w:tcPr>
            <w:tcW w:w="630" w:type="dxa"/>
            <w:vAlign w:val="center"/>
          </w:tcPr>
          <w:p w:rsidR="004D4218" w:rsidRPr="007C37F6" w:rsidRDefault="004D4218" w:rsidP="004D4218">
            <w:pPr>
              <w:pStyle w:val="NoSpacing"/>
              <w:contextualSpacing/>
              <w:jc w:val="center"/>
              <w:rPr>
                <w:rFonts w:ascii="Bookman Old Style" w:hAnsi="Bookman Old Style"/>
              </w:rPr>
            </w:pPr>
            <w:r w:rsidRPr="007C37F6">
              <w:rPr>
                <w:rFonts w:ascii="Bookman Old Style" w:hAnsi="Bookman Old Style"/>
              </w:rPr>
              <w:t>x</w:t>
            </w: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90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c>
          <w:tcPr>
            <w:tcW w:w="630" w:type="dxa"/>
            <w:vAlign w:val="center"/>
          </w:tcPr>
          <w:p w:rsidR="004D4218" w:rsidRPr="007C37F6" w:rsidRDefault="004D4218" w:rsidP="004D4218">
            <w:pPr>
              <w:pStyle w:val="NoSpacing"/>
              <w:ind w:left="360"/>
              <w:contextualSpacing/>
              <w:jc w:val="center"/>
              <w:rPr>
                <w:rFonts w:ascii="Bookman Old Style" w:hAnsi="Bookman Old Style"/>
              </w:rPr>
            </w:pPr>
          </w:p>
        </w:tc>
        <w:tc>
          <w:tcPr>
            <w:tcW w:w="720" w:type="dxa"/>
            <w:vAlign w:val="center"/>
          </w:tcPr>
          <w:p w:rsidR="004D4218" w:rsidRPr="007C37F6" w:rsidRDefault="004D4218" w:rsidP="004D4218">
            <w:pPr>
              <w:pStyle w:val="NoSpacing"/>
              <w:ind w:left="360"/>
              <w:contextualSpacing/>
              <w:jc w:val="center"/>
              <w:rPr>
                <w:rFonts w:ascii="Bookman Old Style" w:hAnsi="Bookman Old Style"/>
              </w:rPr>
            </w:pPr>
          </w:p>
        </w:tc>
        <w:tc>
          <w:tcPr>
            <w:tcW w:w="630" w:type="dxa"/>
            <w:vAlign w:val="center"/>
          </w:tcPr>
          <w:p w:rsidR="004D4218" w:rsidRPr="007C37F6" w:rsidRDefault="004D4218" w:rsidP="004D4218">
            <w:pPr>
              <w:pStyle w:val="NoSpacing"/>
              <w:contextualSpacing/>
              <w:jc w:val="center"/>
              <w:rPr>
                <w:rFonts w:ascii="Bookman Old Style" w:hAnsi="Bookman Old Style"/>
              </w:rPr>
            </w:pPr>
          </w:p>
        </w:tc>
        <w:tc>
          <w:tcPr>
            <w:tcW w:w="720" w:type="dxa"/>
            <w:vAlign w:val="center"/>
          </w:tcPr>
          <w:p w:rsidR="004D4218" w:rsidRPr="007C37F6" w:rsidRDefault="004D4218" w:rsidP="004D4218">
            <w:pPr>
              <w:pStyle w:val="NoSpacing"/>
              <w:contextualSpacing/>
              <w:jc w:val="center"/>
              <w:rPr>
                <w:rFonts w:ascii="Bookman Old Style" w:hAnsi="Bookman Old Style"/>
              </w:rPr>
            </w:pPr>
          </w:p>
        </w:tc>
      </w:tr>
    </w:tbl>
    <w:p w:rsidR="00331147" w:rsidRDefault="00331147" w:rsidP="004D4218">
      <w:pPr>
        <w:jc w:val="both"/>
        <w:rPr>
          <w:rFonts w:ascii="Bookman Old Style" w:hAnsi="Bookman Old Style"/>
        </w:rPr>
      </w:pPr>
    </w:p>
    <w:p w:rsidR="004D4218" w:rsidRPr="007C37F6" w:rsidRDefault="004D4218" w:rsidP="004D4218">
      <w:pPr>
        <w:jc w:val="both"/>
        <w:rPr>
          <w:rFonts w:ascii="Bookman Old Style" w:hAnsi="Bookman Old Style"/>
        </w:rPr>
      </w:pPr>
      <w:r w:rsidRPr="007C37F6">
        <w:rPr>
          <w:rFonts w:ascii="Bookman Old Style" w:hAnsi="Bookman Old Style"/>
        </w:rPr>
        <w:t>The above table</w:t>
      </w:r>
      <w:r w:rsidR="00EA131C">
        <w:rPr>
          <w:rFonts w:ascii="Bookman Old Style" w:hAnsi="Bookman Old Style"/>
        </w:rPr>
        <w:t xml:space="preserve"> 5-7 </w:t>
      </w:r>
      <w:r w:rsidRPr="007C37F6">
        <w:rPr>
          <w:rFonts w:ascii="Bookman Old Style" w:hAnsi="Bookman Old Style"/>
        </w:rPr>
        <w:t>shows the trend of increasing or decreasing of the evaluated parameters through the soil profiles. (H1) indicates upper horizon and (H2) indicates the lower soil profile or soil horizons. Thus the upper horizons/profiles are relatively better for crop production.</w:t>
      </w:r>
    </w:p>
    <w:p w:rsidR="00FA0D76" w:rsidRDefault="004D4218" w:rsidP="00FA0D76">
      <w:r>
        <w:t xml:space="preserve"> </w:t>
      </w:r>
      <w:r w:rsidR="00FA0D76">
        <w:br w:type="page"/>
      </w:r>
    </w:p>
    <w:p w:rsidR="008E409D" w:rsidRPr="00392822" w:rsidRDefault="008E409D" w:rsidP="00392822">
      <w:pPr>
        <w:pStyle w:val="NoSpacing"/>
        <w:spacing w:line="276" w:lineRule="auto"/>
        <w:jc w:val="both"/>
        <w:rPr>
          <w:rFonts w:ascii="Bookman Old Style" w:hAnsi="Bookman Old Style"/>
        </w:rPr>
      </w:pPr>
    </w:p>
    <w:p w:rsidR="00254A33" w:rsidRPr="00392822" w:rsidRDefault="00254A33" w:rsidP="00392822">
      <w:pPr>
        <w:autoSpaceDE w:val="0"/>
        <w:autoSpaceDN w:val="0"/>
        <w:adjustRightInd w:val="0"/>
        <w:spacing w:after="0"/>
        <w:jc w:val="both"/>
        <w:rPr>
          <w:rFonts w:ascii="Bookman Old Style" w:eastAsiaTheme="minorHAnsi" w:hAnsi="Bookman Old Style"/>
        </w:rPr>
      </w:pPr>
    </w:p>
    <w:p w:rsidR="00A67258" w:rsidRPr="00FA0D76" w:rsidRDefault="00FA0D76" w:rsidP="000F0E86">
      <w:pPr>
        <w:pStyle w:val="Heading1"/>
      </w:pPr>
      <w:bookmarkStart w:id="105" w:name="_Toc468703348"/>
      <w:r w:rsidRPr="00392822">
        <w:t>LAND EVALUATION</w:t>
      </w:r>
      <w:bookmarkEnd w:id="105"/>
      <w:r w:rsidRPr="00392822">
        <w:t xml:space="preserve"> </w:t>
      </w:r>
    </w:p>
    <w:p w:rsidR="00A67258" w:rsidRPr="00165B9E" w:rsidRDefault="00165B9E" w:rsidP="00165B9E">
      <w:pPr>
        <w:pStyle w:val="Heading2"/>
        <w:numPr>
          <w:ilvl w:val="1"/>
          <w:numId w:val="9"/>
        </w:numPr>
        <w:spacing w:before="0" w:after="0"/>
        <w:ind w:left="540" w:hanging="540"/>
        <w:rPr>
          <w:rFonts w:ascii="Bookman Old Style" w:hAnsi="Bookman Old Style"/>
          <w:i w:val="0"/>
          <w:sz w:val="22"/>
          <w:szCs w:val="22"/>
        </w:rPr>
      </w:pPr>
      <w:bookmarkStart w:id="106" w:name="_Toc468703349"/>
      <w:r w:rsidRPr="00165B9E">
        <w:rPr>
          <w:rFonts w:ascii="Bookman Old Style" w:hAnsi="Bookman Old Style"/>
          <w:i w:val="0"/>
          <w:sz w:val="22"/>
          <w:szCs w:val="22"/>
        </w:rPr>
        <w:t>GENERAL</w:t>
      </w:r>
      <w:bookmarkEnd w:id="106"/>
      <w:r w:rsidRPr="00165B9E">
        <w:rPr>
          <w:rFonts w:ascii="Bookman Old Style" w:hAnsi="Bookman Old Style"/>
          <w:i w:val="0"/>
          <w:sz w:val="22"/>
          <w:szCs w:val="22"/>
        </w:rPr>
        <w:t xml:space="preserve">  </w:t>
      </w:r>
    </w:p>
    <w:p w:rsidR="00A67258" w:rsidRDefault="00A67258" w:rsidP="00392822">
      <w:pPr>
        <w:pStyle w:val="NoSpacing"/>
        <w:spacing w:line="276" w:lineRule="auto"/>
        <w:jc w:val="both"/>
        <w:rPr>
          <w:rFonts w:ascii="Bookman Old Style" w:hAnsi="Bookman Old Style"/>
        </w:rPr>
      </w:pPr>
      <w:r w:rsidRPr="00392822">
        <w:rPr>
          <w:rFonts w:ascii="Bookman Old Style" w:hAnsi="Bookman Old Style"/>
        </w:rPr>
        <w:t xml:space="preserve">The soil map, although a valuable tool for technical people, does not provide decision makers with readily usable, easy to understand, information which can be used in deciding what land use type </w:t>
      </w:r>
      <w:r w:rsidR="003253A3" w:rsidRPr="00392822">
        <w:rPr>
          <w:rFonts w:ascii="Bookman Old Style" w:hAnsi="Bookman Old Style"/>
        </w:rPr>
        <w:t>will</w:t>
      </w:r>
      <w:r w:rsidRPr="00392822">
        <w:rPr>
          <w:rFonts w:ascii="Bookman Old Style" w:hAnsi="Bookman Old Style"/>
        </w:rPr>
        <w:t xml:space="preserve"> be allocated or recommended for a particular area. Land evaluation is a tool for decision makers. it provides a translation of the technical soil data which are presented in a proper soil survey report and readable map into an expression of suitability or adaptability of land units to a defined land use pattern. land evaluation is the vehicle used to provide information and recommendations on selection of suitable land, cropping, irrigation and management alternatives that are physically and financially practicable and economically viable (FAO, 1985).</w:t>
      </w:r>
    </w:p>
    <w:p w:rsidR="00AA6DC5" w:rsidRDefault="00AA6DC5" w:rsidP="00392822">
      <w:pPr>
        <w:pStyle w:val="NoSpacing"/>
        <w:spacing w:line="276" w:lineRule="auto"/>
        <w:jc w:val="both"/>
        <w:rPr>
          <w:rFonts w:ascii="Bookman Old Style" w:hAnsi="Bookman Old Style"/>
        </w:rPr>
      </w:pPr>
    </w:p>
    <w:p w:rsidR="00AA6DC5" w:rsidRPr="00AA6DC5" w:rsidRDefault="00AA6DC5" w:rsidP="00AA6DC5">
      <w:pPr>
        <w:pStyle w:val="Heading2"/>
        <w:numPr>
          <w:ilvl w:val="1"/>
          <w:numId w:val="9"/>
        </w:numPr>
        <w:spacing w:before="0" w:after="0"/>
        <w:ind w:left="540" w:hanging="540"/>
        <w:rPr>
          <w:rFonts w:ascii="Bookman Old Style" w:hAnsi="Bookman Old Style"/>
          <w:i w:val="0"/>
          <w:sz w:val="22"/>
          <w:szCs w:val="22"/>
        </w:rPr>
      </w:pPr>
      <w:bookmarkStart w:id="107" w:name="_Toc342105881"/>
      <w:bookmarkStart w:id="108" w:name="_Toc356593717"/>
      <w:bookmarkStart w:id="109" w:name="_Toc357144509"/>
      <w:bookmarkStart w:id="110" w:name="_Toc468262137"/>
      <w:bookmarkStart w:id="111" w:name="_Toc468703350"/>
      <w:r w:rsidRPr="00AA6DC5">
        <w:rPr>
          <w:rFonts w:ascii="Bookman Old Style" w:hAnsi="Bookman Old Style"/>
          <w:i w:val="0"/>
          <w:sz w:val="22"/>
          <w:szCs w:val="22"/>
        </w:rPr>
        <w:t>IRRIGABLE LAND SUITABILITY</w:t>
      </w:r>
      <w:bookmarkEnd w:id="107"/>
      <w:bookmarkEnd w:id="108"/>
      <w:bookmarkEnd w:id="109"/>
      <w:bookmarkEnd w:id="110"/>
      <w:bookmarkEnd w:id="111"/>
    </w:p>
    <w:p w:rsidR="00AA6DC5" w:rsidRPr="00AA6DC5" w:rsidRDefault="00AA6DC5" w:rsidP="00AA6DC5">
      <w:pPr>
        <w:contextualSpacing/>
        <w:jc w:val="both"/>
        <w:rPr>
          <w:rFonts w:ascii="Bookman Old Style" w:hAnsi="Bookman Old Style"/>
        </w:rPr>
      </w:pPr>
      <w:r w:rsidRPr="00AA6DC5">
        <w:rPr>
          <w:rFonts w:ascii="Bookman Old Style" w:hAnsi="Bookman Old Style"/>
        </w:rPr>
        <w:t>Based on the principles of Land Utilization, areas for irrigation development are divided into five (5) different irrigable classes. Based on Agricultural &amp; Food Organization (FAO) classification method, the classes are symbolized as S</w:t>
      </w:r>
      <w:r w:rsidRPr="00AA6DC5">
        <w:rPr>
          <w:rFonts w:ascii="Bookman Old Style" w:hAnsi="Bookman Old Style"/>
          <w:vertAlign w:val="subscript"/>
        </w:rPr>
        <w:t>1</w:t>
      </w:r>
      <w:r w:rsidRPr="00AA6DC5">
        <w:rPr>
          <w:rFonts w:ascii="Bookman Old Style" w:hAnsi="Bookman Old Style"/>
        </w:rPr>
        <w:t>, S</w:t>
      </w:r>
      <w:r w:rsidRPr="00AA6DC5">
        <w:rPr>
          <w:rFonts w:ascii="Bookman Old Style" w:hAnsi="Bookman Old Style"/>
          <w:vertAlign w:val="subscript"/>
        </w:rPr>
        <w:t>2</w:t>
      </w:r>
      <w:r w:rsidRPr="00AA6DC5">
        <w:rPr>
          <w:rFonts w:ascii="Bookman Old Style" w:hAnsi="Bookman Old Style"/>
        </w:rPr>
        <w:t>, S</w:t>
      </w:r>
      <w:r w:rsidRPr="00AA6DC5">
        <w:rPr>
          <w:rFonts w:ascii="Bookman Old Style" w:hAnsi="Bookman Old Style"/>
          <w:vertAlign w:val="subscript"/>
        </w:rPr>
        <w:t>3</w:t>
      </w:r>
      <w:r w:rsidRPr="00AA6DC5">
        <w:rPr>
          <w:rFonts w:ascii="Bookman Old Style" w:hAnsi="Bookman Old Style"/>
        </w:rPr>
        <w:t>, N</w:t>
      </w:r>
      <w:r w:rsidRPr="00AA6DC5">
        <w:rPr>
          <w:rFonts w:ascii="Bookman Old Style" w:hAnsi="Bookman Old Style"/>
          <w:vertAlign w:val="subscript"/>
        </w:rPr>
        <w:t>1</w:t>
      </w:r>
      <w:r w:rsidRPr="00AA6DC5">
        <w:rPr>
          <w:rFonts w:ascii="Bookman Old Style" w:hAnsi="Bookman Old Style"/>
        </w:rPr>
        <w:t xml:space="preserve"> and N</w:t>
      </w:r>
      <w:r w:rsidRPr="00AA6DC5">
        <w:rPr>
          <w:rFonts w:ascii="Bookman Old Style" w:hAnsi="Bookman Old Style"/>
          <w:vertAlign w:val="subscript"/>
        </w:rPr>
        <w:t>2</w:t>
      </w:r>
      <w:r w:rsidRPr="00AA6DC5">
        <w:rPr>
          <w:rFonts w:ascii="Bookman Old Style" w:hAnsi="Bookman Old Style"/>
        </w:rPr>
        <w:t>. The interpretations are shown in the annex part of this study report. The basic criteria for classifying a given soil study, (including the proposed command area) are both the physical and chemical characteristics of the soil observed during the study period. After careful classification of the command area, Land Utilizations Type, (LUT) and the appropriate Soil Map Units (</w:t>
      </w:r>
      <w:smartTag w:uri="urn:schemas-microsoft-com:office:smarttags" w:element="stockticker">
        <w:r w:rsidRPr="00AA6DC5">
          <w:rPr>
            <w:rFonts w:ascii="Bookman Old Style" w:hAnsi="Bookman Old Style"/>
          </w:rPr>
          <w:t>SMU</w:t>
        </w:r>
      </w:smartTag>
      <w:r w:rsidRPr="00AA6DC5">
        <w:rPr>
          <w:rFonts w:ascii="Bookman Old Style" w:hAnsi="Bookman Old Style"/>
        </w:rPr>
        <w:t xml:space="preserve">) are prepared by delineating areas of the same features within the proposed land. The following table shows, both the physical and chemical properties of the proposed area and their rating under the five (5) classes of land suitability. The boundaries between suitability classes are subject to revision with time as technologies or socio-economic developing occur. Tables </w:t>
      </w:r>
      <w:r>
        <w:rPr>
          <w:rFonts w:ascii="Bookman Old Style" w:hAnsi="Bookman Old Style" w:cs="Microsoft Sans Serif"/>
        </w:rPr>
        <w:t>6</w:t>
      </w:r>
      <w:r w:rsidRPr="00AA6DC5">
        <w:rPr>
          <w:rFonts w:ascii="Bookman Old Style" w:hAnsi="Bookman Old Style" w:cs="Microsoft Sans Serif"/>
        </w:rPr>
        <w:t>-1</w:t>
      </w:r>
      <w:r w:rsidRPr="00AA6DC5">
        <w:rPr>
          <w:rFonts w:ascii="Bookman Old Style" w:hAnsi="Bookman Old Style"/>
        </w:rPr>
        <w:t xml:space="preserve"> give application and definition of these classes and sub-classes designation respectively.</w:t>
      </w:r>
    </w:p>
    <w:p w:rsidR="00AA6DC5" w:rsidRDefault="00AA6DC5">
      <w:pPr>
        <w:spacing w:after="0" w:line="240" w:lineRule="auto"/>
        <w:rPr>
          <w:rFonts w:ascii="Bookman Old Style" w:hAnsi="Bookman Old Style"/>
          <w:sz w:val="24"/>
          <w:szCs w:val="24"/>
        </w:rPr>
      </w:pPr>
      <w:r>
        <w:rPr>
          <w:rFonts w:ascii="Bookman Old Style" w:hAnsi="Bookman Old Style"/>
          <w:sz w:val="24"/>
          <w:szCs w:val="24"/>
        </w:rPr>
        <w:br w:type="page"/>
      </w:r>
    </w:p>
    <w:p w:rsidR="00AA6DC5" w:rsidRPr="00AA6DC5" w:rsidRDefault="00AA6DC5" w:rsidP="00AA6DC5">
      <w:pPr>
        <w:contextualSpacing/>
        <w:jc w:val="both"/>
        <w:rPr>
          <w:rFonts w:ascii="Bookman Old Style" w:hAnsi="Bookman Old Style"/>
          <w:sz w:val="24"/>
          <w:szCs w:val="24"/>
        </w:rPr>
      </w:pPr>
    </w:p>
    <w:p w:rsidR="00AA6DC5" w:rsidRPr="00AA6DC5" w:rsidRDefault="00AA6DC5" w:rsidP="00AA6DC5">
      <w:pPr>
        <w:pStyle w:val="Caption"/>
        <w:keepNext/>
        <w:rPr>
          <w:rFonts w:ascii="Bookman Old Style" w:hAnsi="Bookman Old Style"/>
          <w:b w:val="0"/>
          <w:sz w:val="22"/>
          <w:szCs w:val="22"/>
        </w:rPr>
      </w:pPr>
      <w:bookmarkStart w:id="112" w:name="_Toc454263497"/>
      <w:bookmarkStart w:id="113" w:name="_Toc468703371"/>
      <w:r w:rsidRPr="00AA6DC5">
        <w:rPr>
          <w:rFonts w:ascii="Bookman Old Style" w:hAnsi="Bookman Old Style"/>
          <w:b w:val="0"/>
          <w:sz w:val="22"/>
          <w:szCs w:val="22"/>
        </w:rPr>
        <w:t xml:space="preserve">Table </w:t>
      </w:r>
      <w:r>
        <w:rPr>
          <w:rFonts w:ascii="Bookman Old Style" w:hAnsi="Bookman Old Style"/>
          <w:b w:val="0"/>
          <w:sz w:val="22"/>
          <w:szCs w:val="22"/>
        </w:rPr>
        <w:fldChar w:fldCharType="begin"/>
      </w:r>
      <w:r>
        <w:rPr>
          <w:rFonts w:ascii="Bookman Old Style" w:hAnsi="Bookman Old Style"/>
          <w:b w:val="0"/>
          <w:sz w:val="22"/>
          <w:szCs w:val="22"/>
        </w:rPr>
        <w:instrText xml:space="preserve"> STYLEREF 1 \s </w:instrText>
      </w:r>
      <w:r>
        <w:rPr>
          <w:rFonts w:ascii="Bookman Old Style" w:hAnsi="Bookman Old Style"/>
          <w:b w:val="0"/>
          <w:sz w:val="22"/>
          <w:szCs w:val="22"/>
        </w:rPr>
        <w:fldChar w:fldCharType="separate"/>
      </w:r>
      <w:r>
        <w:rPr>
          <w:rFonts w:ascii="Bookman Old Style" w:hAnsi="Bookman Old Style"/>
          <w:b w:val="0"/>
          <w:noProof/>
          <w:sz w:val="22"/>
          <w:szCs w:val="22"/>
        </w:rPr>
        <w:t>6</w:t>
      </w:r>
      <w:r>
        <w:rPr>
          <w:rFonts w:ascii="Bookman Old Style" w:hAnsi="Bookman Old Style"/>
          <w:b w:val="0"/>
          <w:sz w:val="22"/>
          <w:szCs w:val="22"/>
        </w:rPr>
        <w:fldChar w:fldCharType="end"/>
      </w:r>
      <w:r>
        <w:rPr>
          <w:rFonts w:ascii="Bookman Old Style" w:hAnsi="Bookman Old Style"/>
          <w:b w:val="0"/>
          <w:sz w:val="22"/>
          <w:szCs w:val="22"/>
        </w:rPr>
        <w:noBreakHyphen/>
      </w:r>
      <w:r>
        <w:rPr>
          <w:rFonts w:ascii="Bookman Old Style" w:hAnsi="Bookman Old Style"/>
          <w:b w:val="0"/>
          <w:sz w:val="22"/>
          <w:szCs w:val="22"/>
        </w:rPr>
        <w:fldChar w:fldCharType="begin"/>
      </w:r>
      <w:r>
        <w:rPr>
          <w:rFonts w:ascii="Bookman Old Style" w:hAnsi="Bookman Old Style"/>
          <w:b w:val="0"/>
          <w:sz w:val="22"/>
          <w:szCs w:val="22"/>
        </w:rPr>
        <w:instrText xml:space="preserve"> SEQ Table \* ARABIC \s 1 </w:instrText>
      </w:r>
      <w:r>
        <w:rPr>
          <w:rFonts w:ascii="Bookman Old Style" w:hAnsi="Bookman Old Style"/>
          <w:b w:val="0"/>
          <w:sz w:val="22"/>
          <w:szCs w:val="22"/>
        </w:rPr>
        <w:fldChar w:fldCharType="separate"/>
      </w:r>
      <w:r>
        <w:rPr>
          <w:rFonts w:ascii="Bookman Old Style" w:hAnsi="Bookman Old Style"/>
          <w:b w:val="0"/>
          <w:noProof/>
          <w:sz w:val="22"/>
          <w:szCs w:val="22"/>
        </w:rPr>
        <w:t>1</w:t>
      </w:r>
      <w:r>
        <w:rPr>
          <w:rFonts w:ascii="Bookman Old Style" w:hAnsi="Bookman Old Style"/>
          <w:b w:val="0"/>
          <w:sz w:val="22"/>
          <w:szCs w:val="22"/>
        </w:rPr>
        <w:fldChar w:fldCharType="end"/>
      </w:r>
      <w:r w:rsidRPr="00AA6DC5">
        <w:rPr>
          <w:rFonts w:ascii="Bookman Old Style" w:hAnsi="Bookman Old Style"/>
          <w:b w:val="0"/>
          <w:sz w:val="22"/>
          <w:szCs w:val="22"/>
        </w:rPr>
        <w:t>: FAO Land Suitability Classification Levels (FAO, 1983)</w:t>
      </w:r>
      <w:bookmarkEnd w:id="112"/>
      <w:bookmarkEnd w:id="113"/>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810"/>
        <w:gridCol w:w="1710"/>
        <w:gridCol w:w="6660"/>
      </w:tblGrid>
      <w:tr w:rsidR="00AA6DC5" w:rsidRPr="00AA6DC5" w:rsidTr="00AA6DC5">
        <w:trPr>
          <w:trHeight w:val="404"/>
        </w:trPr>
        <w:tc>
          <w:tcPr>
            <w:tcW w:w="900" w:type="dxa"/>
            <w:shd w:val="clear" w:color="auto" w:fill="D9D9D9" w:themeFill="background1" w:themeFillShade="D9"/>
            <w:vAlign w:val="center"/>
          </w:tcPr>
          <w:p w:rsidR="00AA6DC5" w:rsidRPr="00AA6DC5" w:rsidRDefault="00AA6DC5" w:rsidP="00AA6DC5">
            <w:pPr>
              <w:contextualSpacing/>
              <w:rPr>
                <w:rFonts w:ascii="Bookman Old Style" w:hAnsi="Bookman Old Style"/>
              </w:rPr>
            </w:pPr>
            <w:r w:rsidRPr="00AA6DC5">
              <w:rPr>
                <w:rFonts w:ascii="Bookman Old Style" w:hAnsi="Bookman Old Style"/>
              </w:rPr>
              <w:t>Order</w:t>
            </w:r>
          </w:p>
        </w:tc>
        <w:tc>
          <w:tcPr>
            <w:tcW w:w="810" w:type="dxa"/>
            <w:shd w:val="clear" w:color="auto" w:fill="D9D9D9" w:themeFill="background1" w:themeFillShade="D9"/>
            <w:vAlign w:val="center"/>
          </w:tcPr>
          <w:p w:rsidR="00AA6DC5" w:rsidRPr="00AA6DC5" w:rsidRDefault="00AA6DC5" w:rsidP="00AA6DC5">
            <w:pPr>
              <w:contextualSpacing/>
              <w:rPr>
                <w:rFonts w:ascii="Bookman Old Style" w:hAnsi="Bookman Old Style"/>
              </w:rPr>
            </w:pPr>
            <w:r w:rsidRPr="00AA6DC5">
              <w:rPr>
                <w:rFonts w:ascii="Bookman Old Style" w:hAnsi="Bookman Old Style"/>
              </w:rPr>
              <w:t>Class</w:t>
            </w:r>
          </w:p>
        </w:tc>
        <w:tc>
          <w:tcPr>
            <w:tcW w:w="1710" w:type="dxa"/>
            <w:shd w:val="clear" w:color="auto" w:fill="D9D9D9" w:themeFill="background1" w:themeFillShade="D9"/>
            <w:vAlign w:val="center"/>
          </w:tcPr>
          <w:p w:rsidR="00AA6DC5" w:rsidRPr="00AA6DC5" w:rsidRDefault="00AA6DC5" w:rsidP="00AA6DC5">
            <w:pPr>
              <w:contextualSpacing/>
              <w:rPr>
                <w:rFonts w:ascii="Bookman Old Style" w:hAnsi="Bookman Old Style"/>
              </w:rPr>
            </w:pPr>
            <w:r w:rsidRPr="00AA6DC5">
              <w:rPr>
                <w:rFonts w:ascii="Bookman Old Style" w:hAnsi="Bookman Old Style"/>
              </w:rPr>
              <w:t>Name</w:t>
            </w:r>
          </w:p>
        </w:tc>
        <w:tc>
          <w:tcPr>
            <w:tcW w:w="6660" w:type="dxa"/>
            <w:shd w:val="clear" w:color="auto" w:fill="D9D9D9" w:themeFill="background1" w:themeFillShade="D9"/>
            <w:vAlign w:val="center"/>
          </w:tcPr>
          <w:p w:rsidR="00AA6DC5" w:rsidRPr="00AA6DC5" w:rsidRDefault="00AA6DC5" w:rsidP="00AA6DC5">
            <w:pPr>
              <w:contextualSpacing/>
              <w:rPr>
                <w:rFonts w:ascii="Bookman Old Style" w:hAnsi="Bookman Old Style"/>
              </w:rPr>
            </w:pPr>
            <w:r w:rsidRPr="00AA6DC5">
              <w:rPr>
                <w:rFonts w:ascii="Bookman Old Style" w:hAnsi="Bookman Old Style"/>
              </w:rPr>
              <w:t>Definition</w:t>
            </w:r>
          </w:p>
        </w:tc>
      </w:tr>
      <w:tr w:rsidR="00AA6DC5" w:rsidRPr="00AA6DC5" w:rsidTr="00AA6DC5">
        <w:tc>
          <w:tcPr>
            <w:tcW w:w="900" w:type="dxa"/>
            <w:vMerge w:val="restart"/>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S</w:t>
            </w:r>
          </w:p>
        </w:tc>
        <w:tc>
          <w:tcPr>
            <w:tcW w:w="810" w:type="dxa"/>
            <w:vAlign w:val="center"/>
          </w:tcPr>
          <w:p w:rsidR="00AA6DC5" w:rsidRPr="00AA6DC5" w:rsidRDefault="00AA6DC5" w:rsidP="00AA6DC5">
            <w:pPr>
              <w:contextualSpacing/>
              <w:jc w:val="center"/>
              <w:rPr>
                <w:rFonts w:ascii="Bookman Old Style" w:hAnsi="Bookman Old Style"/>
                <w:b/>
              </w:rPr>
            </w:pP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The land can support the land use. Benefits justify inputs without unacceptable risk of damage to land resources.</w:t>
            </w:r>
          </w:p>
        </w:tc>
      </w:tr>
      <w:tr w:rsidR="00AA6DC5" w:rsidRPr="00AA6DC5" w:rsidTr="00AA6DC5">
        <w:tc>
          <w:tcPr>
            <w:tcW w:w="900" w:type="dxa"/>
            <w:vMerge/>
            <w:vAlign w:val="center"/>
          </w:tcPr>
          <w:p w:rsidR="00AA6DC5" w:rsidRPr="00AA6DC5" w:rsidRDefault="00AA6DC5" w:rsidP="00AA6DC5">
            <w:pPr>
              <w:contextualSpacing/>
              <w:jc w:val="center"/>
              <w:rPr>
                <w:rFonts w:ascii="Bookman Old Style" w:hAnsi="Bookman Old Style"/>
                <w:b/>
              </w:rPr>
            </w:pPr>
          </w:p>
        </w:tc>
        <w:tc>
          <w:tcPr>
            <w:tcW w:w="810" w:type="dxa"/>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S1</w:t>
            </w: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Highly 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without significant limitations. The potential yield level expected is 85% or more of optimum yield.</w:t>
            </w:r>
          </w:p>
        </w:tc>
      </w:tr>
      <w:tr w:rsidR="00AA6DC5" w:rsidRPr="00AA6DC5" w:rsidTr="00AA6DC5">
        <w:tc>
          <w:tcPr>
            <w:tcW w:w="900" w:type="dxa"/>
            <w:vMerge/>
            <w:vAlign w:val="center"/>
          </w:tcPr>
          <w:p w:rsidR="00AA6DC5" w:rsidRPr="00AA6DC5" w:rsidRDefault="00AA6DC5" w:rsidP="00AA6DC5">
            <w:pPr>
              <w:contextualSpacing/>
              <w:jc w:val="center"/>
              <w:rPr>
                <w:rFonts w:ascii="Bookman Old Style" w:hAnsi="Bookman Old Style"/>
                <w:b/>
              </w:rPr>
            </w:pPr>
          </w:p>
        </w:tc>
        <w:tc>
          <w:tcPr>
            <w:tcW w:w="810" w:type="dxa"/>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S2</w:t>
            </w: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Moderately 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having limitations that either reduce productivity or increase the inputs needed to sustain productivity levels compared with those needed on S1 land. The potential yield level expected is 60-85% of the optimum yield.</w:t>
            </w:r>
          </w:p>
        </w:tc>
      </w:tr>
      <w:tr w:rsidR="00AA6DC5" w:rsidRPr="00AA6DC5" w:rsidTr="00AA6DC5">
        <w:tc>
          <w:tcPr>
            <w:tcW w:w="900" w:type="dxa"/>
            <w:vMerge/>
            <w:vAlign w:val="center"/>
          </w:tcPr>
          <w:p w:rsidR="00AA6DC5" w:rsidRPr="00AA6DC5" w:rsidRDefault="00AA6DC5" w:rsidP="00AA6DC5">
            <w:pPr>
              <w:contextualSpacing/>
              <w:jc w:val="center"/>
              <w:rPr>
                <w:rFonts w:ascii="Bookman Old Style" w:hAnsi="Bookman Old Style"/>
                <w:b/>
              </w:rPr>
            </w:pPr>
          </w:p>
        </w:tc>
        <w:tc>
          <w:tcPr>
            <w:tcW w:w="810" w:type="dxa"/>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S3</w:t>
            </w: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Marginally 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with limitations so severe that benefits are seriously reduced and/or the inputs required to sustain productivity are such that this cost is only marginally justified. The potential yield level expected is 40-60% of the unsuitable optimum yield.</w:t>
            </w:r>
          </w:p>
        </w:tc>
      </w:tr>
      <w:tr w:rsidR="00AA6DC5" w:rsidRPr="00AA6DC5" w:rsidTr="00AA6DC5">
        <w:tc>
          <w:tcPr>
            <w:tcW w:w="900" w:type="dxa"/>
            <w:vMerge w:val="restart"/>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N</w:t>
            </w:r>
          </w:p>
        </w:tc>
        <w:tc>
          <w:tcPr>
            <w:tcW w:w="810" w:type="dxa"/>
            <w:vAlign w:val="center"/>
          </w:tcPr>
          <w:p w:rsidR="00AA6DC5" w:rsidRPr="00AA6DC5" w:rsidRDefault="00AA6DC5" w:rsidP="00AA6DC5">
            <w:pPr>
              <w:contextualSpacing/>
              <w:jc w:val="center"/>
              <w:rPr>
                <w:rFonts w:ascii="Bookman Old Style" w:hAnsi="Bookman Old Style"/>
                <w:b/>
              </w:rPr>
            </w:pP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Unsuitable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that cannot support the land use sustainable, or land on which benefits do not justify inputs</w:t>
            </w:r>
          </w:p>
        </w:tc>
      </w:tr>
      <w:tr w:rsidR="00AA6DC5" w:rsidRPr="00AA6DC5" w:rsidTr="00AA6DC5">
        <w:tc>
          <w:tcPr>
            <w:tcW w:w="900" w:type="dxa"/>
            <w:vMerge/>
            <w:vAlign w:val="center"/>
          </w:tcPr>
          <w:p w:rsidR="00AA6DC5" w:rsidRPr="00AA6DC5" w:rsidRDefault="00AA6DC5" w:rsidP="00AA6DC5">
            <w:pPr>
              <w:contextualSpacing/>
              <w:rPr>
                <w:rFonts w:ascii="Bookman Old Style" w:hAnsi="Bookman Old Style"/>
                <w:b/>
              </w:rPr>
            </w:pPr>
          </w:p>
        </w:tc>
        <w:tc>
          <w:tcPr>
            <w:tcW w:w="810" w:type="dxa"/>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N1</w:t>
            </w:r>
          </w:p>
        </w:tc>
        <w:tc>
          <w:tcPr>
            <w:tcW w:w="1710" w:type="dxa"/>
            <w:vAlign w:val="center"/>
          </w:tcPr>
          <w:p w:rsidR="00AA6DC5" w:rsidRPr="00AA6DC5" w:rsidRDefault="00AA6DC5" w:rsidP="00AA6DC5">
            <w:pPr>
              <w:contextualSpacing/>
              <w:rPr>
                <w:rFonts w:ascii="Bookman Old Style" w:hAnsi="Bookman Old Style"/>
                <w:b/>
              </w:rPr>
            </w:pPr>
            <w:r w:rsidRPr="00AA6DC5">
              <w:rPr>
                <w:rFonts w:ascii="Bookman Old Style" w:hAnsi="Bookman Old Style"/>
              </w:rPr>
              <w:t>Currently unsuitable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with limitations to sustained use that cannot be overcome at currently acceptable cost</w:t>
            </w:r>
          </w:p>
        </w:tc>
      </w:tr>
      <w:tr w:rsidR="00AA6DC5" w:rsidRPr="00AA6DC5" w:rsidTr="00AA6DC5">
        <w:tc>
          <w:tcPr>
            <w:tcW w:w="900" w:type="dxa"/>
            <w:vMerge/>
            <w:vAlign w:val="center"/>
          </w:tcPr>
          <w:p w:rsidR="00AA6DC5" w:rsidRPr="00AA6DC5" w:rsidRDefault="00AA6DC5" w:rsidP="00AA6DC5">
            <w:pPr>
              <w:contextualSpacing/>
              <w:rPr>
                <w:rFonts w:ascii="Bookman Old Style" w:hAnsi="Bookman Old Style"/>
                <w:b/>
              </w:rPr>
            </w:pPr>
          </w:p>
        </w:tc>
        <w:tc>
          <w:tcPr>
            <w:tcW w:w="810" w:type="dxa"/>
            <w:vAlign w:val="center"/>
          </w:tcPr>
          <w:p w:rsidR="00AA6DC5" w:rsidRPr="00AA6DC5" w:rsidRDefault="00AA6DC5" w:rsidP="00AA6DC5">
            <w:pPr>
              <w:contextualSpacing/>
              <w:jc w:val="center"/>
              <w:rPr>
                <w:rFonts w:ascii="Bookman Old Style" w:hAnsi="Bookman Old Style"/>
                <w:b/>
              </w:rPr>
            </w:pPr>
            <w:r w:rsidRPr="00AA6DC5">
              <w:rPr>
                <w:rFonts w:ascii="Bookman Old Style" w:hAnsi="Bookman Old Style"/>
              </w:rPr>
              <w:t>N2</w:t>
            </w:r>
          </w:p>
        </w:tc>
        <w:tc>
          <w:tcPr>
            <w:tcW w:w="1710" w:type="dxa"/>
            <w:vAlign w:val="center"/>
          </w:tcPr>
          <w:p w:rsidR="00AA6DC5" w:rsidRPr="00AA6DC5" w:rsidRDefault="00AA6DC5" w:rsidP="00AA6DC5">
            <w:pPr>
              <w:contextualSpacing/>
              <w:rPr>
                <w:rFonts w:ascii="Bookman Old Style" w:hAnsi="Bookman Old Style"/>
              </w:rPr>
            </w:pPr>
            <w:r w:rsidRPr="00AA6DC5">
              <w:rPr>
                <w:rFonts w:ascii="Bookman Old Style" w:hAnsi="Bookman Old Style"/>
              </w:rPr>
              <w:t>Permanently</w:t>
            </w:r>
          </w:p>
          <w:p w:rsidR="00AA6DC5" w:rsidRPr="00AA6DC5" w:rsidRDefault="00AA6DC5" w:rsidP="00AA6DC5">
            <w:pPr>
              <w:contextualSpacing/>
              <w:rPr>
                <w:rFonts w:ascii="Bookman Old Style" w:hAnsi="Bookman Old Style"/>
                <w:b/>
              </w:rPr>
            </w:pPr>
            <w:r w:rsidRPr="00AA6DC5">
              <w:rPr>
                <w:rFonts w:ascii="Bookman Old Style" w:hAnsi="Bookman Old Style"/>
              </w:rPr>
              <w:t>unsuitable</w:t>
            </w:r>
          </w:p>
        </w:tc>
        <w:tc>
          <w:tcPr>
            <w:tcW w:w="6660" w:type="dxa"/>
          </w:tcPr>
          <w:p w:rsidR="00AA6DC5" w:rsidRPr="00AA6DC5" w:rsidRDefault="00AA6DC5" w:rsidP="00AA6DC5">
            <w:pPr>
              <w:contextualSpacing/>
              <w:rPr>
                <w:rFonts w:ascii="Bookman Old Style" w:hAnsi="Bookman Old Style"/>
              </w:rPr>
            </w:pPr>
            <w:r w:rsidRPr="00AA6DC5">
              <w:rPr>
                <w:rFonts w:ascii="Bookman Old Style" w:hAnsi="Bookman Old Style"/>
              </w:rPr>
              <w:t>Land with limitations to sustained use that cannot be overcome</w:t>
            </w:r>
          </w:p>
        </w:tc>
      </w:tr>
    </w:tbl>
    <w:p w:rsidR="00AA6DC5" w:rsidRPr="00AA6DC5" w:rsidRDefault="00AA6DC5" w:rsidP="00AA6DC5">
      <w:pPr>
        <w:autoSpaceDE w:val="0"/>
        <w:autoSpaceDN w:val="0"/>
        <w:adjustRightInd w:val="0"/>
        <w:spacing w:after="0"/>
        <w:jc w:val="both"/>
        <w:rPr>
          <w:rFonts w:ascii="Bookman Old Style" w:hAnsi="Bookman Old Style"/>
          <w:b/>
          <w:bCs/>
        </w:rPr>
      </w:pPr>
    </w:p>
    <w:p w:rsidR="00AA6DC5" w:rsidRPr="00AA6DC5" w:rsidRDefault="00AA6DC5" w:rsidP="00AA6DC5">
      <w:pPr>
        <w:pStyle w:val="Caption"/>
        <w:keepNext/>
        <w:jc w:val="both"/>
        <w:rPr>
          <w:rFonts w:ascii="Bookman Old Style" w:hAnsi="Bookman Old Style"/>
          <w:b w:val="0"/>
          <w:sz w:val="22"/>
          <w:szCs w:val="22"/>
        </w:rPr>
      </w:pPr>
      <w:bookmarkStart w:id="114" w:name="_Toc468703372"/>
      <w:r w:rsidRPr="00AA6DC5">
        <w:rPr>
          <w:rFonts w:ascii="Bookman Old Style" w:hAnsi="Bookman Old Style"/>
          <w:b w:val="0"/>
          <w:sz w:val="22"/>
          <w:szCs w:val="22"/>
        </w:rPr>
        <w:t xml:space="preserve">Table </w:t>
      </w:r>
      <w:r w:rsidRPr="00AA6DC5">
        <w:rPr>
          <w:rFonts w:ascii="Bookman Old Style" w:hAnsi="Bookman Old Style"/>
          <w:b w:val="0"/>
          <w:sz w:val="22"/>
          <w:szCs w:val="22"/>
        </w:rPr>
        <w:fldChar w:fldCharType="begin"/>
      </w:r>
      <w:r w:rsidRPr="00AA6DC5">
        <w:rPr>
          <w:rFonts w:ascii="Bookman Old Style" w:hAnsi="Bookman Old Style"/>
          <w:b w:val="0"/>
          <w:sz w:val="22"/>
          <w:szCs w:val="22"/>
        </w:rPr>
        <w:instrText xml:space="preserve"> STYLEREF 1 \s </w:instrText>
      </w:r>
      <w:r w:rsidRPr="00AA6DC5">
        <w:rPr>
          <w:rFonts w:ascii="Bookman Old Style" w:hAnsi="Bookman Old Style"/>
          <w:b w:val="0"/>
          <w:sz w:val="22"/>
          <w:szCs w:val="22"/>
        </w:rPr>
        <w:fldChar w:fldCharType="separate"/>
      </w:r>
      <w:r w:rsidRPr="00AA6DC5">
        <w:rPr>
          <w:rFonts w:ascii="Bookman Old Style" w:hAnsi="Bookman Old Style"/>
          <w:b w:val="0"/>
          <w:noProof/>
          <w:sz w:val="22"/>
          <w:szCs w:val="22"/>
        </w:rPr>
        <w:t>6</w:t>
      </w:r>
      <w:r w:rsidRPr="00AA6DC5">
        <w:rPr>
          <w:rFonts w:ascii="Bookman Old Style" w:hAnsi="Bookman Old Style"/>
          <w:b w:val="0"/>
          <w:sz w:val="22"/>
          <w:szCs w:val="22"/>
        </w:rPr>
        <w:fldChar w:fldCharType="end"/>
      </w:r>
      <w:r w:rsidRPr="00AA6DC5">
        <w:rPr>
          <w:rFonts w:ascii="Bookman Old Style" w:hAnsi="Bookman Old Style"/>
          <w:b w:val="0"/>
          <w:sz w:val="22"/>
          <w:szCs w:val="22"/>
        </w:rPr>
        <w:noBreakHyphen/>
      </w:r>
      <w:r w:rsidRPr="00AA6DC5">
        <w:rPr>
          <w:rFonts w:ascii="Bookman Old Style" w:hAnsi="Bookman Old Style"/>
          <w:b w:val="0"/>
          <w:sz w:val="22"/>
          <w:szCs w:val="22"/>
        </w:rPr>
        <w:fldChar w:fldCharType="begin"/>
      </w:r>
      <w:r w:rsidRPr="00AA6DC5">
        <w:rPr>
          <w:rFonts w:ascii="Bookman Old Style" w:hAnsi="Bookman Old Style"/>
          <w:b w:val="0"/>
          <w:sz w:val="22"/>
          <w:szCs w:val="22"/>
        </w:rPr>
        <w:instrText xml:space="preserve"> SEQ Table \* ARABIC \s 1 </w:instrText>
      </w:r>
      <w:r w:rsidRPr="00AA6DC5">
        <w:rPr>
          <w:rFonts w:ascii="Bookman Old Style" w:hAnsi="Bookman Old Style"/>
          <w:b w:val="0"/>
          <w:sz w:val="22"/>
          <w:szCs w:val="22"/>
        </w:rPr>
        <w:fldChar w:fldCharType="separate"/>
      </w:r>
      <w:r w:rsidRPr="00AA6DC5">
        <w:rPr>
          <w:rFonts w:ascii="Bookman Old Style" w:hAnsi="Bookman Old Style"/>
          <w:b w:val="0"/>
          <w:noProof/>
          <w:sz w:val="22"/>
          <w:szCs w:val="22"/>
        </w:rPr>
        <w:t>2</w:t>
      </w:r>
      <w:r w:rsidRPr="00AA6DC5">
        <w:rPr>
          <w:rFonts w:ascii="Bookman Old Style" w:hAnsi="Bookman Old Style"/>
          <w:b w:val="0"/>
          <w:sz w:val="22"/>
          <w:szCs w:val="22"/>
        </w:rPr>
        <w:fldChar w:fldCharType="end"/>
      </w:r>
      <w:r w:rsidRPr="00AA6DC5">
        <w:rPr>
          <w:rFonts w:ascii="Bookman Old Style" w:hAnsi="Bookman Old Style"/>
          <w:b w:val="0"/>
          <w:sz w:val="22"/>
          <w:szCs w:val="22"/>
        </w:rPr>
        <w:t>: Physical properties as evaluated under five irrigable classes for command area</w:t>
      </w:r>
      <w:bookmarkEnd w:id="114"/>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340"/>
        <w:gridCol w:w="1080"/>
        <w:gridCol w:w="900"/>
        <w:gridCol w:w="720"/>
        <w:gridCol w:w="720"/>
        <w:gridCol w:w="720"/>
        <w:gridCol w:w="2610"/>
      </w:tblGrid>
      <w:tr w:rsidR="00AA6DC5" w:rsidRPr="00AA6DC5" w:rsidTr="00AA6DC5">
        <w:tc>
          <w:tcPr>
            <w:tcW w:w="900" w:type="dxa"/>
            <w:vMerge w:val="restart"/>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No</w:t>
            </w:r>
          </w:p>
        </w:tc>
        <w:tc>
          <w:tcPr>
            <w:tcW w:w="2340" w:type="dxa"/>
            <w:vMerge w:val="restart"/>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Physical and chemical Properties</w:t>
            </w:r>
          </w:p>
        </w:tc>
        <w:tc>
          <w:tcPr>
            <w:tcW w:w="108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p>
        </w:tc>
        <w:tc>
          <w:tcPr>
            <w:tcW w:w="5670" w:type="dxa"/>
            <w:gridSpan w:val="5"/>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Land suitability Classes</w:t>
            </w:r>
          </w:p>
        </w:tc>
      </w:tr>
      <w:tr w:rsidR="00AA6DC5" w:rsidRPr="00AA6DC5" w:rsidTr="00AA6DC5">
        <w:trPr>
          <w:trHeight w:val="596"/>
        </w:trPr>
        <w:tc>
          <w:tcPr>
            <w:tcW w:w="900" w:type="dxa"/>
            <w:vMerge/>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p>
        </w:tc>
        <w:tc>
          <w:tcPr>
            <w:tcW w:w="2340" w:type="dxa"/>
            <w:vMerge/>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p>
        </w:tc>
        <w:tc>
          <w:tcPr>
            <w:tcW w:w="108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S-I</w:t>
            </w:r>
          </w:p>
        </w:tc>
        <w:tc>
          <w:tcPr>
            <w:tcW w:w="90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S-II</w:t>
            </w:r>
          </w:p>
        </w:tc>
        <w:tc>
          <w:tcPr>
            <w:tcW w:w="72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S-III</w:t>
            </w:r>
          </w:p>
        </w:tc>
        <w:tc>
          <w:tcPr>
            <w:tcW w:w="72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N</w:t>
            </w:r>
            <w:r w:rsidRPr="00AA6DC5">
              <w:rPr>
                <w:rFonts w:ascii="Bookman Old Style" w:hAnsi="Bookman Old Style"/>
                <w:sz w:val="20"/>
                <w:szCs w:val="20"/>
                <w:vertAlign w:val="subscript"/>
              </w:rPr>
              <w:t>1</w:t>
            </w:r>
          </w:p>
        </w:tc>
        <w:tc>
          <w:tcPr>
            <w:tcW w:w="72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N</w:t>
            </w:r>
            <w:r w:rsidRPr="00AA6DC5">
              <w:rPr>
                <w:rFonts w:ascii="Bookman Old Style" w:hAnsi="Bookman Old Style"/>
                <w:sz w:val="20"/>
                <w:szCs w:val="20"/>
                <w:vertAlign w:val="subscript"/>
              </w:rPr>
              <w:t>2</w:t>
            </w:r>
          </w:p>
        </w:tc>
        <w:tc>
          <w:tcPr>
            <w:tcW w:w="2610" w:type="dxa"/>
            <w:shd w:val="clear" w:color="auto" w:fill="D9D9D9" w:themeFill="background1" w:themeFillShade="D9"/>
            <w:vAlign w:val="center"/>
          </w:tcPr>
          <w:p w:rsidR="00AA6DC5" w:rsidRPr="00AA6DC5" w:rsidRDefault="00AA6DC5" w:rsidP="00AA6DC5">
            <w:pPr>
              <w:spacing w:line="240" w:lineRule="auto"/>
              <w:contextualSpacing/>
              <w:jc w:val="center"/>
              <w:rPr>
                <w:rFonts w:ascii="Bookman Old Style" w:hAnsi="Bookman Old Style"/>
                <w:sz w:val="20"/>
                <w:szCs w:val="20"/>
              </w:rPr>
            </w:pPr>
            <w:r w:rsidRPr="00AA6DC5">
              <w:rPr>
                <w:rFonts w:ascii="Bookman Old Style" w:hAnsi="Bookman Old Style"/>
                <w:sz w:val="20"/>
                <w:szCs w:val="20"/>
              </w:rPr>
              <w:t>Remark</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w:t>
            </w:r>
          </w:p>
        </w:tc>
        <w:tc>
          <w:tcPr>
            <w:tcW w:w="2340" w:type="dxa"/>
          </w:tcPr>
          <w:p w:rsidR="00AA6DC5" w:rsidRPr="00AA6DC5" w:rsidRDefault="00AA6DC5" w:rsidP="00AA6DC5">
            <w:pPr>
              <w:spacing w:line="240" w:lineRule="auto"/>
              <w:contextualSpacing/>
              <w:jc w:val="both"/>
              <w:rPr>
                <w:rFonts w:ascii="Bookman Old Style" w:hAnsi="Bookman Old Style"/>
                <w:b/>
                <w:sz w:val="20"/>
                <w:szCs w:val="20"/>
              </w:rPr>
            </w:pPr>
            <w:r w:rsidRPr="00AA6DC5">
              <w:rPr>
                <w:rFonts w:ascii="Bookman Old Style" w:hAnsi="Bookman Old Style"/>
                <w:b/>
                <w:sz w:val="20"/>
                <w:szCs w:val="20"/>
              </w:rPr>
              <w:t>Physical properties</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 xml:space="preserve">Slope </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80 %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20 %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1.2</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Depth</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100 %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1.3</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Bulk Density</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30 %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1.4</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Field Capacity</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100 %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1.5</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Available Moisture</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100 %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1.6</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Permanent W.P</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100 %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1.7</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Porosity</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30 %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1.8</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Drainage status</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30 %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1.9</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 xml:space="preserve">Texture </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80 %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20 %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1.10</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Structure</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30 %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1.11</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Infiltration rate</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30 %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1.12</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Water-holding Capacity</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100 %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Clay-loam condition</w:t>
            </w:r>
          </w:p>
        </w:tc>
      </w:tr>
      <w:tr w:rsidR="00AA6DC5" w:rsidRPr="00AA6DC5" w:rsidTr="00AA6DC5">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1.13</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Rock outcrops</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95 %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5%</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vMerge w:val="restart"/>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1.14</w:t>
            </w: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Workability</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75 %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25 %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r w:rsidR="00AA6DC5" w:rsidRPr="00AA6DC5" w:rsidTr="00AA6DC5">
        <w:tc>
          <w:tcPr>
            <w:tcW w:w="900" w:type="dxa"/>
            <w:vMerge/>
          </w:tcPr>
          <w:p w:rsidR="00AA6DC5" w:rsidRPr="00AA6DC5" w:rsidRDefault="00AA6DC5" w:rsidP="00AA6DC5">
            <w:pPr>
              <w:spacing w:line="240" w:lineRule="auto"/>
              <w:contextualSpacing/>
              <w:jc w:val="both"/>
              <w:rPr>
                <w:rFonts w:ascii="Bookman Old Style" w:hAnsi="Bookman Old Style"/>
                <w:b/>
                <w:sz w:val="20"/>
                <w:szCs w:val="20"/>
              </w:rPr>
            </w:pPr>
          </w:p>
        </w:tc>
        <w:tc>
          <w:tcPr>
            <w:tcW w:w="234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Average situation</w:t>
            </w:r>
          </w:p>
        </w:tc>
        <w:tc>
          <w:tcPr>
            <w:tcW w:w="108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84.3 %</w:t>
            </w:r>
          </w:p>
        </w:tc>
        <w:tc>
          <w:tcPr>
            <w:tcW w:w="900" w:type="dxa"/>
          </w:tcPr>
          <w:p w:rsidR="00AA6DC5" w:rsidRPr="00AA6DC5" w:rsidRDefault="00AA6DC5" w:rsidP="00AA6DC5">
            <w:pPr>
              <w:spacing w:line="240" w:lineRule="auto"/>
              <w:contextualSpacing/>
              <w:jc w:val="both"/>
              <w:rPr>
                <w:rFonts w:ascii="Bookman Old Style" w:hAnsi="Bookman Old Style"/>
                <w:sz w:val="20"/>
                <w:szCs w:val="20"/>
              </w:rPr>
            </w:pPr>
            <w:r w:rsidRPr="00AA6DC5">
              <w:rPr>
                <w:rFonts w:ascii="Bookman Old Style" w:hAnsi="Bookman Old Style"/>
                <w:sz w:val="20"/>
                <w:szCs w:val="20"/>
              </w:rPr>
              <w:t>15.7 %</w:t>
            </w: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720" w:type="dxa"/>
          </w:tcPr>
          <w:p w:rsidR="00AA6DC5" w:rsidRPr="00AA6DC5" w:rsidRDefault="00AA6DC5" w:rsidP="00AA6DC5">
            <w:pPr>
              <w:spacing w:line="240" w:lineRule="auto"/>
              <w:contextualSpacing/>
              <w:jc w:val="both"/>
              <w:rPr>
                <w:rFonts w:ascii="Bookman Old Style" w:hAnsi="Bookman Old Style"/>
                <w:sz w:val="20"/>
                <w:szCs w:val="20"/>
              </w:rPr>
            </w:pPr>
          </w:p>
        </w:tc>
        <w:tc>
          <w:tcPr>
            <w:tcW w:w="2610" w:type="dxa"/>
          </w:tcPr>
          <w:p w:rsidR="00AA6DC5" w:rsidRPr="00AA6DC5" w:rsidRDefault="00AA6DC5" w:rsidP="00AA6DC5">
            <w:pPr>
              <w:spacing w:line="240" w:lineRule="auto"/>
              <w:contextualSpacing/>
              <w:jc w:val="both"/>
              <w:rPr>
                <w:rFonts w:ascii="Bookman Old Style" w:hAnsi="Bookman Old Style"/>
                <w:sz w:val="20"/>
                <w:szCs w:val="20"/>
              </w:rPr>
            </w:pPr>
          </w:p>
        </w:tc>
      </w:tr>
    </w:tbl>
    <w:p w:rsidR="00AA6DC5" w:rsidRDefault="00AA6DC5" w:rsidP="00AA6DC5">
      <w:pPr>
        <w:pStyle w:val="Default"/>
        <w:ind w:firstLine="45"/>
        <w:contextualSpacing/>
        <w:jc w:val="both"/>
        <w:rPr>
          <w:rFonts w:ascii="Bookman Old Style" w:hAnsi="Bookman Old Style"/>
        </w:rPr>
      </w:pPr>
      <w:r w:rsidRPr="00AA6DC5">
        <w:rPr>
          <w:rFonts w:ascii="Bookman Old Style" w:hAnsi="Bookman Old Style"/>
          <w:b/>
        </w:rPr>
        <w:t>Note</w:t>
      </w:r>
      <w:r w:rsidRPr="00AA6DC5">
        <w:rPr>
          <w:rFonts w:ascii="Bookman Old Style" w:hAnsi="Bookman Old Style"/>
        </w:rPr>
        <w:t xml:space="preserve">:- </w:t>
      </w:r>
      <w:r w:rsidRPr="00AA6DC5">
        <w:rPr>
          <w:rFonts w:ascii="Bookman Old Style" w:hAnsi="Bookman Old Style"/>
          <w:sz w:val="20"/>
          <w:szCs w:val="20"/>
        </w:rPr>
        <w:t>SI-Highly suitable, SII-Moderately suitable, SIII -Marginally suitable, N1-</w:t>
      </w:r>
      <w:r>
        <w:rPr>
          <w:rFonts w:ascii="Bookman Old Style" w:hAnsi="Bookman Old Style"/>
          <w:sz w:val="20"/>
          <w:szCs w:val="20"/>
        </w:rPr>
        <w:t xml:space="preserve"> Currently  not suitable and </w:t>
      </w:r>
      <w:r w:rsidRPr="00AA6DC5">
        <w:rPr>
          <w:rFonts w:ascii="Bookman Old Style" w:hAnsi="Bookman Old Style"/>
          <w:sz w:val="20"/>
          <w:szCs w:val="20"/>
        </w:rPr>
        <w:t>N2-Permanently not suitable</w:t>
      </w:r>
      <w:r w:rsidRPr="00AA6DC5">
        <w:rPr>
          <w:rFonts w:ascii="Bookman Old Style" w:hAnsi="Bookman Old Style"/>
        </w:rPr>
        <w:t>.</w:t>
      </w:r>
    </w:p>
    <w:p w:rsidR="00AA6DC5" w:rsidRDefault="00AA6DC5" w:rsidP="00AA6DC5">
      <w:pPr>
        <w:rPr>
          <w:rFonts w:cs="Arial"/>
          <w:color w:val="000000"/>
          <w:sz w:val="24"/>
          <w:szCs w:val="24"/>
        </w:rPr>
      </w:pPr>
      <w:r>
        <w:br w:type="page"/>
      </w:r>
    </w:p>
    <w:p w:rsidR="00AA6DC5" w:rsidRPr="00AA6DC5" w:rsidRDefault="00AA6DC5" w:rsidP="00AA6DC5">
      <w:pPr>
        <w:pStyle w:val="Default"/>
        <w:ind w:firstLine="45"/>
        <w:contextualSpacing/>
        <w:jc w:val="both"/>
        <w:rPr>
          <w:rFonts w:ascii="Bookman Old Style" w:hAnsi="Bookman Old Style"/>
        </w:rPr>
      </w:pPr>
    </w:p>
    <w:p w:rsidR="00051C3B" w:rsidRDefault="00051C3B" w:rsidP="00051C3B">
      <w:pPr>
        <w:pStyle w:val="Heading1"/>
        <w:numPr>
          <w:ilvl w:val="0"/>
          <w:numId w:val="0"/>
        </w:numPr>
        <w:spacing w:line="276" w:lineRule="auto"/>
        <w:ind w:left="360"/>
      </w:pPr>
      <w:bookmarkStart w:id="115" w:name="_Toc468262138"/>
    </w:p>
    <w:p w:rsidR="00AA6DC5" w:rsidRPr="000F0E86" w:rsidRDefault="00AA6DC5" w:rsidP="00051C3B">
      <w:pPr>
        <w:pStyle w:val="Heading1"/>
        <w:spacing w:line="276" w:lineRule="auto"/>
      </w:pPr>
      <w:bookmarkStart w:id="116" w:name="_Toc468703351"/>
      <w:r w:rsidRPr="000F0E86">
        <w:t>ASPECTS OF SOIL AND LAND MANAGEMENT</w:t>
      </w:r>
      <w:bookmarkEnd w:id="115"/>
      <w:bookmarkEnd w:id="116"/>
      <w:r w:rsidRPr="000F0E86">
        <w:t xml:space="preserve"> </w:t>
      </w:r>
    </w:p>
    <w:p w:rsidR="00AA6DC5" w:rsidRPr="000F0E86" w:rsidRDefault="000F0E86" w:rsidP="00051C3B">
      <w:pPr>
        <w:pStyle w:val="Heading2"/>
        <w:numPr>
          <w:ilvl w:val="1"/>
          <w:numId w:val="13"/>
        </w:numPr>
        <w:spacing w:before="0" w:after="0"/>
        <w:ind w:left="540" w:hanging="540"/>
        <w:rPr>
          <w:rFonts w:ascii="Bookman Old Style" w:hAnsi="Bookman Old Style"/>
          <w:i w:val="0"/>
          <w:sz w:val="22"/>
        </w:rPr>
      </w:pPr>
      <w:bookmarkStart w:id="117" w:name="_Toc57601593"/>
      <w:bookmarkStart w:id="118" w:name="_Toc64775881"/>
      <w:bookmarkStart w:id="119" w:name="_Toc64775973"/>
      <w:bookmarkStart w:id="120" w:name="_Toc64886414"/>
      <w:bookmarkStart w:id="121" w:name="_Toc468262139"/>
      <w:bookmarkStart w:id="122" w:name="_Toc468703352"/>
      <w:r w:rsidRPr="000F0E86">
        <w:rPr>
          <w:rFonts w:ascii="Bookman Old Style" w:hAnsi="Bookman Old Style"/>
          <w:i w:val="0"/>
          <w:sz w:val="22"/>
        </w:rPr>
        <w:t>LAND DEGRADATION AND SOIL CONSERVATION</w:t>
      </w:r>
      <w:bookmarkEnd w:id="117"/>
      <w:bookmarkEnd w:id="118"/>
      <w:bookmarkEnd w:id="119"/>
      <w:bookmarkEnd w:id="120"/>
      <w:bookmarkEnd w:id="121"/>
      <w:bookmarkEnd w:id="122"/>
    </w:p>
    <w:p w:rsidR="00AA6DC5" w:rsidRPr="00AA6DC5" w:rsidRDefault="00AA6DC5" w:rsidP="00051C3B">
      <w:pPr>
        <w:contextualSpacing/>
        <w:jc w:val="both"/>
        <w:rPr>
          <w:rFonts w:ascii="Bookman Old Style" w:hAnsi="Bookman Old Style"/>
        </w:rPr>
      </w:pPr>
      <w:r w:rsidRPr="00AA6DC5">
        <w:rPr>
          <w:rFonts w:ascii="Bookman Old Style" w:hAnsi="Bookman Old Style"/>
        </w:rPr>
        <w:t>Land degradation and soil erosion and measures required to combat them are part of the output of the Environmental Group.  At every observation point, during the reconnaissance soil survey the type and degree of erosion was noted in the “Soil Description Sheets” prepared by the project soil survey specialist.  This has been collated into one database file which is an important part of the mapping of current erosion conditions. There are two major forms of erosion in the basin water erosion and wind erosion.</w:t>
      </w:r>
    </w:p>
    <w:p w:rsidR="00AA6DC5" w:rsidRPr="00051C3B" w:rsidRDefault="00AA6DC5" w:rsidP="00051C3B">
      <w:pPr>
        <w:pStyle w:val="Heading3"/>
        <w:numPr>
          <w:ilvl w:val="2"/>
          <w:numId w:val="3"/>
        </w:numPr>
        <w:spacing w:before="0" w:after="0"/>
        <w:ind w:left="720"/>
        <w:rPr>
          <w:rFonts w:ascii="Bookman Old Style" w:hAnsi="Bookman Old Style"/>
          <w:sz w:val="22"/>
          <w:szCs w:val="22"/>
        </w:rPr>
      </w:pPr>
      <w:bookmarkStart w:id="123" w:name="_Toc468262140"/>
      <w:bookmarkStart w:id="124" w:name="_Toc468703353"/>
      <w:r w:rsidRPr="00051C3B">
        <w:rPr>
          <w:rFonts w:ascii="Bookman Old Style" w:hAnsi="Bookman Old Style"/>
          <w:sz w:val="22"/>
          <w:szCs w:val="22"/>
        </w:rPr>
        <w:t>Water Erosion</w:t>
      </w:r>
      <w:bookmarkEnd w:id="123"/>
      <w:bookmarkEnd w:id="124"/>
    </w:p>
    <w:p w:rsidR="00AA6DC5" w:rsidRDefault="00AA6DC5" w:rsidP="00051C3B">
      <w:pPr>
        <w:contextualSpacing/>
        <w:jc w:val="both"/>
        <w:rPr>
          <w:rFonts w:ascii="Bookman Old Style" w:hAnsi="Bookman Old Style"/>
        </w:rPr>
      </w:pPr>
      <w:r w:rsidRPr="00AA6DC5">
        <w:rPr>
          <w:rFonts w:ascii="Bookman Old Style" w:hAnsi="Bookman Old Style"/>
        </w:rPr>
        <w:t xml:space="preserve">This type of erosion takes place in the entire basin but is most active in the upper and middle parts of the basin.  It is related </w:t>
      </w:r>
      <w:r w:rsidR="00051C3B" w:rsidRPr="00AA6DC5">
        <w:rPr>
          <w:rFonts w:ascii="Bookman Old Style" w:hAnsi="Bookman Old Style"/>
        </w:rPr>
        <w:t>to geological</w:t>
      </w:r>
      <w:r w:rsidRPr="00AA6DC5">
        <w:rPr>
          <w:rFonts w:ascii="Bookman Old Style" w:hAnsi="Bookman Old Style"/>
        </w:rPr>
        <w:t xml:space="preserve"> causes which are not independent from each other. These are namely, the large difference in elevation and incomplete recovery of equilibrium profile of the drainage pattern of the basin.  In addition to these geological causes, the action of man has accelerated this process. Therefore, deforestation, overgrazing and over population can be considered as the main cause of erosion to accelerate the erosion process, which was observed in all the central and northern part of the basin.</w:t>
      </w:r>
    </w:p>
    <w:p w:rsidR="00051C3B" w:rsidRPr="00AA6DC5" w:rsidRDefault="00051C3B" w:rsidP="00051C3B">
      <w:pPr>
        <w:contextualSpacing/>
        <w:jc w:val="both"/>
        <w:rPr>
          <w:rFonts w:ascii="Bookman Old Style" w:hAnsi="Bookman Old Style"/>
        </w:rPr>
      </w:pPr>
    </w:p>
    <w:p w:rsidR="00AA6DC5" w:rsidRPr="00AA6DC5" w:rsidRDefault="00AA6DC5" w:rsidP="00051C3B">
      <w:pPr>
        <w:contextualSpacing/>
        <w:jc w:val="both"/>
        <w:rPr>
          <w:rFonts w:ascii="Bookman Old Style" w:hAnsi="Bookman Old Style"/>
        </w:rPr>
      </w:pPr>
      <w:r w:rsidRPr="00AA6DC5">
        <w:rPr>
          <w:rFonts w:ascii="Bookman Old Style" w:hAnsi="Bookman Old Style"/>
        </w:rPr>
        <w:t>Gully erosion is most frequently observed in the basin, and it is formed going down the slopes at right angles to contours.  It takes place during the rainy season when soils are waterlogged and subsoil drainage is inadequate w</w:t>
      </w:r>
      <w:r w:rsidR="00051C3B">
        <w:rPr>
          <w:rFonts w:ascii="Bookman Old Style" w:hAnsi="Bookman Old Style"/>
        </w:rPr>
        <w:t xml:space="preserve">hich is the case for most of </w:t>
      </w:r>
      <w:r w:rsidR="00051C3B" w:rsidRPr="00AA6DC5">
        <w:rPr>
          <w:rFonts w:ascii="Bookman Old Style" w:hAnsi="Bookman Old Style"/>
        </w:rPr>
        <w:t>properties</w:t>
      </w:r>
      <w:r w:rsidRPr="00AA6DC5">
        <w:rPr>
          <w:rFonts w:ascii="Bookman Old Style" w:hAnsi="Bookman Old Style"/>
        </w:rPr>
        <w:t xml:space="preserve"> in the plateau landforms.  Runoff in the cultivated fields cuts the soil and forms incisions, which become larger and cut their beds, resulting in large gullies.  In south eastern part of the basin, where Nitisols and Luvisols occur, slightly different forms of gully erosion are observed.  This form of gully erosions progress very quickly upstream, often several meters a year, when no structures exist.  Therefore, this extensive area of land surface is drained by gullies require appropriate measures of erosion control on a large scale.</w:t>
      </w:r>
    </w:p>
    <w:p w:rsidR="00051C3B" w:rsidRDefault="00051C3B" w:rsidP="00AA6DC5">
      <w:pPr>
        <w:contextualSpacing/>
        <w:jc w:val="both"/>
        <w:rPr>
          <w:rFonts w:ascii="Bookman Old Style" w:hAnsi="Bookman Old Style"/>
          <w:b/>
          <w:bCs/>
          <w:i/>
          <w:iCs/>
        </w:rPr>
      </w:pPr>
    </w:p>
    <w:p w:rsidR="00AA6DC5" w:rsidRPr="00AA6DC5" w:rsidRDefault="00AA6DC5" w:rsidP="00AA6DC5">
      <w:pPr>
        <w:contextualSpacing/>
        <w:jc w:val="both"/>
        <w:rPr>
          <w:rFonts w:ascii="Bookman Old Style" w:hAnsi="Bookman Old Style"/>
          <w:i/>
        </w:rPr>
      </w:pPr>
      <w:r w:rsidRPr="00AA6DC5">
        <w:rPr>
          <w:rFonts w:ascii="Bookman Old Style" w:hAnsi="Bookman Old Style"/>
          <w:b/>
          <w:bCs/>
          <w:i/>
          <w:iCs/>
        </w:rPr>
        <w:t>Erosion control for the cultivated lands</w:t>
      </w:r>
    </w:p>
    <w:p w:rsidR="00AA6DC5" w:rsidRPr="00AA6DC5" w:rsidRDefault="00AA6DC5" w:rsidP="00051C3B">
      <w:pPr>
        <w:contextualSpacing/>
        <w:jc w:val="both"/>
        <w:rPr>
          <w:rFonts w:ascii="Bookman Old Style" w:hAnsi="Bookman Old Style"/>
        </w:rPr>
      </w:pPr>
      <w:r w:rsidRPr="00AA6DC5">
        <w:rPr>
          <w:rFonts w:ascii="Bookman Old Style" w:hAnsi="Bookman Old Style"/>
        </w:rPr>
        <w:t xml:space="preserve">If appropriate soil conservation measures are not taken in due time, it might get worse and proceed progressively to mechanized cultivation.  Therefore, to stabilize the process, controlling of runoff on the surface of cultivated land and stabilizing gully erosion is required.  Conservation measures such as </w:t>
      </w:r>
      <w:r w:rsidRPr="00AA6DC5">
        <w:rPr>
          <w:rFonts w:ascii="Bookman Old Style" w:hAnsi="Bookman Old Style"/>
          <w:iCs/>
        </w:rPr>
        <w:t>contour ploughing</w:t>
      </w:r>
      <w:r w:rsidRPr="00AA6DC5">
        <w:rPr>
          <w:rFonts w:ascii="Bookman Old Style" w:hAnsi="Bookman Old Style"/>
        </w:rPr>
        <w:t xml:space="preserve"> are also efficient on slopes of &lt; 3.5%. This is the most frequent case in Nitosols of the plateau and middle part of the basin. This technique enables to retain water between the furrows and thus avoid runoff.</w:t>
      </w:r>
    </w:p>
    <w:p w:rsidR="00AA6DC5" w:rsidRPr="00AA6DC5" w:rsidRDefault="00AA6DC5" w:rsidP="00051C3B">
      <w:pPr>
        <w:pStyle w:val="ListParagraph"/>
        <w:numPr>
          <w:ilvl w:val="0"/>
          <w:numId w:val="10"/>
        </w:numPr>
        <w:spacing w:line="276" w:lineRule="auto"/>
        <w:jc w:val="both"/>
        <w:rPr>
          <w:rFonts w:ascii="Bookman Old Style" w:hAnsi="Bookman Old Style"/>
          <w:i/>
          <w:sz w:val="22"/>
          <w:szCs w:val="22"/>
        </w:rPr>
      </w:pPr>
      <w:r w:rsidRPr="00AA6DC5">
        <w:rPr>
          <w:rFonts w:ascii="Bookman Old Style" w:hAnsi="Bookman Old Style"/>
          <w:b/>
          <w:i/>
          <w:iCs/>
          <w:sz w:val="22"/>
          <w:szCs w:val="22"/>
        </w:rPr>
        <w:t>Contour bed ploughing</w:t>
      </w:r>
      <w:r w:rsidRPr="00AA6DC5">
        <w:rPr>
          <w:rFonts w:ascii="Bookman Old Style" w:hAnsi="Bookman Old Style"/>
          <w:i/>
          <w:sz w:val="22"/>
          <w:szCs w:val="22"/>
        </w:rPr>
        <w:t xml:space="preserve"> </w:t>
      </w:r>
    </w:p>
    <w:p w:rsidR="00051C3B" w:rsidRDefault="00AA6DC5" w:rsidP="00051C3B">
      <w:pPr>
        <w:pStyle w:val="ListParagraph"/>
        <w:spacing w:line="276" w:lineRule="auto"/>
        <w:ind w:left="900"/>
        <w:jc w:val="both"/>
        <w:rPr>
          <w:rFonts w:ascii="Bookman Old Style" w:hAnsi="Bookman Old Style"/>
          <w:sz w:val="22"/>
          <w:szCs w:val="22"/>
        </w:rPr>
      </w:pPr>
      <w:r w:rsidRPr="00AA6DC5">
        <w:rPr>
          <w:rFonts w:ascii="Bookman Old Style" w:hAnsi="Bookman Old Style"/>
          <w:sz w:val="22"/>
          <w:szCs w:val="22"/>
        </w:rPr>
        <w:t>It is recommended for slopes ranging between 3.5-8 %, which is the case in highlands in the south.</w:t>
      </w:r>
    </w:p>
    <w:p w:rsidR="00051C3B" w:rsidRDefault="00051C3B" w:rsidP="00051C3B">
      <w:pPr>
        <w:rPr>
          <w:rFonts w:eastAsia="Times New Roman"/>
        </w:rPr>
      </w:pPr>
      <w:r>
        <w:br w:type="page"/>
      </w:r>
    </w:p>
    <w:p w:rsidR="00AA6DC5" w:rsidRDefault="00AA6DC5" w:rsidP="00AA6DC5">
      <w:pPr>
        <w:pStyle w:val="ListParagraph"/>
        <w:ind w:left="900"/>
        <w:jc w:val="both"/>
        <w:rPr>
          <w:rFonts w:ascii="Bookman Old Style" w:hAnsi="Bookman Old Style"/>
          <w:i/>
          <w:sz w:val="22"/>
          <w:szCs w:val="22"/>
        </w:rPr>
      </w:pPr>
    </w:p>
    <w:p w:rsidR="00051C3B" w:rsidRPr="00AA6DC5" w:rsidRDefault="00051C3B" w:rsidP="00AA6DC5">
      <w:pPr>
        <w:pStyle w:val="ListParagraph"/>
        <w:ind w:left="900"/>
        <w:jc w:val="both"/>
        <w:rPr>
          <w:rFonts w:ascii="Bookman Old Style" w:hAnsi="Bookman Old Style"/>
          <w:i/>
          <w:sz w:val="22"/>
          <w:szCs w:val="22"/>
        </w:rPr>
      </w:pPr>
    </w:p>
    <w:p w:rsidR="00AA6DC5" w:rsidRPr="00AA6DC5" w:rsidRDefault="00AA6DC5" w:rsidP="00AA6DC5">
      <w:pPr>
        <w:pStyle w:val="ListParagraph"/>
        <w:numPr>
          <w:ilvl w:val="0"/>
          <w:numId w:val="11"/>
        </w:numPr>
        <w:jc w:val="both"/>
        <w:rPr>
          <w:rFonts w:ascii="Bookman Old Style" w:hAnsi="Bookman Old Style"/>
          <w:i/>
          <w:sz w:val="22"/>
          <w:szCs w:val="22"/>
        </w:rPr>
      </w:pPr>
      <w:r w:rsidRPr="00AA6DC5">
        <w:rPr>
          <w:rFonts w:ascii="Bookman Old Style" w:hAnsi="Bookman Old Style"/>
          <w:b/>
          <w:i/>
          <w:iCs/>
          <w:sz w:val="22"/>
          <w:szCs w:val="22"/>
        </w:rPr>
        <w:t>Terracing</w:t>
      </w:r>
    </w:p>
    <w:p w:rsidR="00AA6DC5" w:rsidRDefault="00AA6DC5" w:rsidP="00051C3B">
      <w:pPr>
        <w:pStyle w:val="ListParagraph"/>
        <w:spacing w:line="276" w:lineRule="auto"/>
        <w:ind w:left="900"/>
        <w:jc w:val="both"/>
        <w:rPr>
          <w:rFonts w:ascii="Bookman Old Style" w:hAnsi="Bookman Old Style"/>
          <w:sz w:val="22"/>
          <w:szCs w:val="22"/>
        </w:rPr>
      </w:pPr>
      <w:r w:rsidRPr="00AA6DC5">
        <w:rPr>
          <w:rFonts w:ascii="Bookman Old Style" w:hAnsi="Bookman Old Style"/>
          <w:sz w:val="22"/>
          <w:szCs w:val="22"/>
        </w:rPr>
        <w:t>This is another technique for slopes &gt; 8 %, which of course is already being practiced in catchments highlands. The terraces are well built with earth ridges or dry earth walls, which are divided at right angles, and used for</w:t>
      </w:r>
      <w:r w:rsidRPr="00AA6DC5">
        <w:rPr>
          <w:rFonts w:ascii="Bookman Old Style" w:hAnsi="Bookman Old Style"/>
          <w:i/>
          <w:sz w:val="22"/>
          <w:szCs w:val="22"/>
        </w:rPr>
        <w:t xml:space="preserve"> </w:t>
      </w:r>
      <w:r w:rsidRPr="00AA6DC5">
        <w:rPr>
          <w:rFonts w:ascii="Bookman Old Style" w:hAnsi="Bookman Old Style"/>
          <w:sz w:val="22"/>
          <w:szCs w:val="22"/>
        </w:rPr>
        <w:t>cultivation of cereals. To stabilize gullies, the natural drainage waterways formed by erosion</w:t>
      </w:r>
      <w:r w:rsidR="00051C3B">
        <w:rPr>
          <w:rFonts w:ascii="Bookman Old Style" w:hAnsi="Bookman Old Style"/>
          <w:sz w:val="22"/>
          <w:szCs w:val="22"/>
        </w:rPr>
        <w:t xml:space="preserve"> </w:t>
      </w:r>
      <w:r w:rsidRPr="00AA6DC5">
        <w:rPr>
          <w:rFonts w:ascii="Bookman Old Style" w:hAnsi="Bookman Old Style"/>
          <w:sz w:val="22"/>
          <w:szCs w:val="22"/>
        </w:rPr>
        <w:t xml:space="preserve">gullies must be disposed to slow down the general slope of the gullies.  As a result, gullies can be progressively filled–in and vegetation grows, thus consolidating the bottom and the banks of the latter. </w:t>
      </w:r>
    </w:p>
    <w:p w:rsidR="00051C3B" w:rsidRPr="00AA6DC5" w:rsidRDefault="00051C3B" w:rsidP="00AA6DC5">
      <w:pPr>
        <w:pStyle w:val="ListParagraph"/>
        <w:ind w:left="900"/>
        <w:jc w:val="both"/>
        <w:rPr>
          <w:rFonts w:ascii="Bookman Old Style" w:hAnsi="Bookman Old Style"/>
          <w:i/>
          <w:sz w:val="22"/>
          <w:szCs w:val="22"/>
        </w:rPr>
      </w:pPr>
    </w:p>
    <w:p w:rsidR="00AA6DC5" w:rsidRPr="00AA6DC5" w:rsidRDefault="00AA6DC5" w:rsidP="00051C3B">
      <w:pPr>
        <w:pStyle w:val="Heading3"/>
        <w:numPr>
          <w:ilvl w:val="2"/>
          <w:numId w:val="3"/>
        </w:numPr>
        <w:spacing w:before="0" w:after="0"/>
        <w:ind w:left="720"/>
        <w:rPr>
          <w:rFonts w:ascii="Bookman Old Style" w:hAnsi="Bookman Old Style"/>
          <w:sz w:val="22"/>
          <w:szCs w:val="22"/>
        </w:rPr>
      </w:pPr>
      <w:bookmarkStart w:id="125" w:name="_Toc57601594"/>
      <w:bookmarkStart w:id="126" w:name="_Toc64775882"/>
      <w:bookmarkStart w:id="127" w:name="_Toc64775974"/>
      <w:bookmarkStart w:id="128" w:name="_Toc64886415"/>
      <w:bookmarkStart w:id="129" w:name="_Toc468262141"/>
      <w:bookmarkStart w:id="130" w:name="_Toc468703354"/>
      <w:r w:rsidRPr="00051C3B">
        <w:rPr>
          <w:rFonts w:ascii="Bookman Old Style" w:hAnsi="Bookman Old Style"/>
          <w:sz w:val="22"/>
          <w:szCs w:val="22"/>
        </w:rPr>
        <w:t>Drainage</w:t>
      </w:r>
      <w:bookmarkEnd w:id="125"/>
      <w:bookmarkEnd w:id="126"/>
      <w:bookmarkEnd w:id="127"/>
      <w:bookmarkEnd w:id="128"/>
      <w:bookmarkEnd w:id="129"/>
      <w:bookmarkEnd w:id="130"/>
    </w:p>
    <w:p w:rsidR="00AA6DC5" w:rsidRDefault="00AA6DC5" w:rsidP="00AA6DC5">
      <w:pPr>
        <w:contextualSpacing/>
        <w:jc w:val="both"/>
        <w:rPr>
          <w:rFonts w:ascii="Bookman Old Style" w:hAnsi="Bookman Old Style"/>
        </w:rPr>
      </w:pPr>
      <w:r w:rsidRPr="00AA6DC5">
        <w:rPr>
          <w:rFonts w:ascii="Bookman Old Style" w:hAnsi="Bookman Old Style"/>
        </w:rPr>
        <w:t xml:space="preserve">The majority of </w:t>
      </w:r>
      <w:r w:rsidR="00051C3B" w:rsidRPr="00AA6DC5">
        <w:rPr>
          <w:rFonts w:ascii="Bookman Old Style" w:hAnsi="Bookman Old Style"/>
        </w:rPr>
        <w:t>project texture</w:t>
      </w:r>
      <w:r w:rsidRPr="00AA6DC5">
        <w:rPr>
          <w:rFonts w:ascii="Bookman Old Style" w:hAnsi="Bookman Old Style"/>
        </w:rPr>
        <w:t xml:space="preserve"> is dominantly with Luvisols and Nitisols are well to moderately well drained, due mainly to their favorable structural aggregation. The depression soils are very poorly to poorly drained, due mainly to the finer textured clays and/or low topographic position.</w:t>
      </w:r>
    </w:p>
    <w:p w:rsidR="00051C3B" w:rsidRPr="00AA6DC5" w:rsidRDefault="00051C3B" w:rsidP="00AA6DC5">
      <w:pPr>
        <w:contextualSpacing/>
        <w:jc w:val="both"/>
        <w:rPr>
          <w:rFonts w:ascii="Bookman Old Style" w:hAnsi="Bookman Old Style"/>
        </w:rPr>
      </w:pPr>
    </w:p>
    <w:p w:rsidR="00AA6DC5" w:rsidRPr="00AA6DC5" w:rsidRDefault="00AA6DC5" w:rsidP="00AA6DC5">
      <w:pPr>
        <w:contextualSpacing/>
        <w:jc w:val="both"/>
        <w:rPr>
          <w:rFonts w:ascii="Bookman Old Style" w:hAnsi="Bookman Old Style"/>
        </w:rPr>
      </w:pPr>
      <w:r w:rsidRPr="00AA6DC5">
        <w:rPr>
          <w:rFonts w:ascii="Bookman Old Style" w:hAnsi="Bookman Old Style"/>
        </w:rPr>
        <w:t xml:space="preserve">The fact that the upper basin receives higher rainfall and that runoff is rapid due to deforestation of the highland area of the basin causes excessive water to reach the flat areas. Since these areas contain slowly permeable fine textured soils water remains on the surface of the soils for a considerable period of time in the rainy seasons. These areas can be reclaimed and put to agricultural use by employing surface drainage to get rid of excess water.  However, it must be noted that far from being unutilized land, these soils with drainage deficiencies provide vital dry season pasture for oxen to plough the other better lands surrounding this land.  Therefore, alternative sources of animal feed should be sought for before resorting to put these soils to use. </w:t>
      </w:r>
    </w:p>
    <w:p w:rsidR="00AA6DC5" w:rsidRPr="00051C3B" w:rsidRDefault="00AA6DC5" w:rsidP="00051C3B">
      <w:pPr>
        <w:pStyle w:val="Heading3"/>
        <w:numPr>
          <w:ilvl w:val="2"/>
          <w:numId w:val="3"/>
        </w:numPr>
        <w:spacing w:before="0" w:after="0"/>
        <w:ind w:left="720"/>
        <w:rPr>
          <w:rFonts w:ascii="Bookman Old Style" w:hAnsi="Bookman Old Style"/>
          <w:sz w:val="22"/>
          <w:szCs w:val="22"/>
        </w:rPr>
      </w:pPr>
      <w:bookmarkStart w:id="131" w:name="_Toc468262142"/>
      <w:bookmarkStart w:id="132" w:name="_Toc468703355"/>
      <w:r w:rsidRPr="00051C3B">
        <w:rPr>
          <w:rFonts w:ascii="Bookman Old Style" w:hAnsi="Bookman Old Style"/>
          <w:sz w:val="22"/>
          <w:szCs w:val="22"/>
        </w:rPr>
        <w:t>Soil Fertility</w:t>
      </w:r>
      <w:bookmarkEnd w:id="131"/>
      <w:bookmarkEnd w:id="132"/>
      <w:r w:rsidRPr="00051C3B">
        <w:rPr>
          <w:rFonts w:ascii="Bookman Old Style" w:hAnsi="Bookman Old Style"/>
          <w:sz w:val="22"/>
          <w:szCs w:val="22"/>
        </w:rPr>
        <w:t xml:space="preserve"> </w:t>
      </w:r>
    </w:p>
    <w:p w:rsidR="00051C3B" w:rsidRDefault="00AA6DC5" w:rsidP="00AA6DC5">
      <w:pPr>
        <w:contextualSpacing/>
        <w:jc w:val="both"/>
        <w:rPr>
          <w:rFonts w:ascii="Bookman Old Style" w:hAnsi="Bookman Old Style"/>
        </w:rPr>
      </w:pPr>
      <w:r w:rsidRPr="00AA6DC5">
        <w:rPr>
          <w:rFonts w:ascii="Bookman Old Style" w:hAnsi="Bookman Old Style"/>
        </w:rPr>
        <w:t xml:space="preserve">The soil fertility is based on composite samples which were collected around the profile pits. These samples were not collected on the normal practice of 0-30cm. This procedure is only suitable where no profile pits exist. To ensure uniformity with the actual top soil the sampling depth was that of the particular profile which is more realistic. The availability of nutrients for uptake by plants depends not only upon absolute levels but also on nutrient balances. In the majority of these soils the balances are favorable for most crops/selected crops. </w:t>
      </w:r>
    </w:p>
    <w:p w:rsidR="00051C3B" w:rsidRDefault="00051C3B" w:rsidP="00AA6DC5">
      <w:pPr>
        <w:contextualSpacing/>
        <w:jc w:val="both"/>
        <w:rPr>
          <w:rFonts w:ascii="Bookman Old Style" w:hAnsi="Bookman Old Style"/>
        </w:rPr>
      </w:pPr>
    </w:p>
    <w:p w:rsidR="00051C3B" w:rsidRDefault="00AA6DC5" w:rsidP="00AA6DC5">
      <w:pPr>
        <w:contextualSpacing/>
        <w:jc w:val="both"/>
        <w:rPr>
          <w:rFonts w:ascii="Bookman Old Style" w:hAnsi="Bookman Old Style"/>
        </w:rPr>
      </w:pPr>
      <w:r w:rsidRPr="00AA6DC5">
        <w:rPr>
          <w:rFonts w:ascii="Bookman Old Style" w:hAnsi="Bookman Old Style"/>
        </w:rPr>
        <w:t xml:space="preserve">Moreover, soil pH of the project is very strongly acid to strongly acid, sodium is zero, potassium mostly low with two sites having high to very high; calcium is medium to high; magnesium is dominantly high. Manganese is adequate, phosphorous is very low in the whole unit; nitrogen is generally low in the whole unit and also organic carbon found low to medium throughout the unit. </w:t>
      </w:r>
      <w:bookmarkStart w:id="133" w:name="_Toc452785786"/>
      <w:bookmarkStart w:id="134" w:name="_Toc453593104"/>
    </w:p>
    <w:p w:rsidR="00051C3B" w:rsidRDefault="00051C3B" w:rsidP="00051C3B">
      <w:r>
        <w:br w:type="page"/>
      </w:r>
    </w:p>
    <w:p w:rsidR="00AA6DC5" w:rsidRPr="00AA6DC5" w:rsidRDefault="00AA6DC5" w:rsidP="00AA6DC5">
      <w:pPr>
        <w:contextualSpacing/>
        <w:jc w:val="both"/>
        <w:rPr>
          <w:rFonts w:ascii="Bookman Old Style" w:hAnsi="Bookman Old Style"/>
        </w:rPr>
      </w:pPr>
    </w:p>
    <w:p w:rsidR="00AA6DC5" w:rsidRPr="00051C3B" w:rsidRDefault="00AA6DC5" w:rsidP="00051C3B">
      <w:pPr>
        <w:pStyle w:val="Heading3"/>
        <w:numPr>
          <w:ilvl w:val="2"/>
          <w:numId w:val="3"/>
        </w:numPr>
        <w:spacing w:before="0" w:after="0"/>
        <w:ind w:left="720"/>
        <w:rPr>
          <w:rFonts w:ascii="Bookman Old Style" w:hAnsi="Bookman Old Style"/>
          <w:sz w:val="22"/>
          <w:szCs w:val="22"/>
        </w:rPr>
      </w:pPr>
      <w:bookmarkStart w:id="135" w:name="_Toc468262143"/>
      <w:bookmarkStart w:id="136" w:name="_Toc468703356"/>
      <w:bookmarkStart w:id="137" w:name="_Toc452785784"/>
      <w:bookmarkStart w:id="138" w:name="_Toc453593102"/>
      <w:bookmarkEnd w:id="133"/>
      <w:bookmarkEnd w:id="134"/>
      <w:r w:rsidRPr="00051C3B">
        <w:rPr>
          <w:rFonts w:ascii="Bookman Old Style" w:hAnsi="Bookman Old Style"/>
          <w:sz w:val="22"/>
          <w:szCs w:val="22"/>
        </w:rPr>
        <w:t>Soil Fertility Management</w:t>
      </w:r>
      <w:bookmarkEnd w:id="135"/>
      <w:bookmarkEnd w:id="136"/>
      <w:r w:rsidRPr="00051C3B">
        <w:rPr>
          <w:rFonts w:ascii="Bookman Old Style" w:hAnsi="Bookman Old Style"/>
          <w:sz w:val="22"/>
          <w:szCs w:val="22"/>
        </w:rPr>
        <w:t xml:space="preserve"> </w:t>
      </w:r>
      <w:bookmarkEnd w:id="137"/>
      <w:bookmarkEnd w:id="138"/>
    </w:p>
    <w:p w:rsidR="00AA6DC5" w:rsidRPr="00AA6DC5" w:rsidRDefault="00AA6DC5" w:rsidP="00AA6DC5">
      <w:pPr>
        <w:autoSpaceDE w:val="0"/>
        <w:autoSpaceDN w:val="0"/>
        <w:adjustRightInd w:val="0"/>
        <w:spacing w:after="0"/>
        <w:jc w:val="both"/>
        <w:rPr>
          <w:rFonts w:ascii="Bookman Old Style" w:hAnsi="Bookman Old Style" w:cs="MinisterT-Ligh"/>
        </w:rPr>
      </w:pPr>
      <w:r w:rsidRPr="00AA6DC5">
        <w:rPr>
          <w:rFonts w:ascii="Bookman Old Style" w:hAnsi="Bookman Old Style" w:cs="MinisterT-Ligh"/>
        </w:rPr>
        <w:t>Irrigation increases cropping intensity and increased removal of nutrients from the soil. If nutrients are removed more rapidly than they are replaced, the system is not stable, the soil resource base degrades and crop yields are reduced. In this regard, in most of the SSI schemes across the country, irrigation water is taken as the only input in addition to seeds and seedling materials. The application of fertilizers both of organic and inorganic sources is not getting sufficient attention. However, in some parts of the country farmers are using both fertilizer and organic material such as compost,(which in most cases are not well prepared), manure and crop rotation, although with reduced amount, in order to improve the supply of nutrients to the growing crops. In most cases, under irrigation condition, farmers are not using the right amount of fertilizers or not at all, due to unavailability of the required type and amount of fertilizers and the escalating prices which lead to some compromises on its proper application. But the fact is that irrigated agriculture is more responsive to fertilizer use.</w:t>
      </w:r>
    </w:p>
    <w:p w:rsidR="00051C3B" w:rsidRDefault="00051C3B" w:rsidP="00AA6DC5">
      <w:pPr>
        <w:autoSpaceDE w:val="0"/>
        <w:autoSpaceDN w:val="0"/>
        <w:adjustRightInd w:val="0"/>
        <w:spacing w:after="0"/>
        <w:jc w:val="both"/>
        <w:rPr>
          <w:rFonts w:ascii="Bookman Old Style" w:hAnsi="Bookman Old Style" w:cs="MinisterT-Ligh"/>
        </w:rPr>
      </w:pPr>
    </w:p>
    <w:p w:rsidR="00AA6DC5" w:rsidRPr="00AA6DC5" w:rsidRDefault="00AA6DC5" w:rsidP="00AA6DC5">
      <w:pPr>
        <w:autoSpaceDE w:val="0"/>
        <w:autoSpaceDN w:val="0"/>
        <w:adjustRightInd w:val="0"/>
        <w:spacing w:after="0"/>
        <w:jc w:val="both"/>
        <w:rPr>
          <w:rFonts w:ascii="Bookman Old Style" w:hAnsi="Bookman Old Style" w:cs="MinisterT-Ligh"/>
        </w:rPr>
      </w:pPr>
      <w:r w:rsidRPr="00AA6DC5">
        <w:rPr>
          <w:rFonts w:ascii="Bookman Old Style" w:hAnsi="Bookman Old Style" w:cs="MinisterT-Ligh"/>
        </w:rPr>
        <w:t>It is common that farmers are using only DAP and Urea to supply nitrogen and phosphorus nutrients and the availability of other micro and macro-nutrients out of the additional 14 elements is limited. In this case, the nutrient requirements of crops are not satisfied and thus result in low crop yields. Unless otherwise proper methods and time of application are maintained, nutrient losses may occur in irrigated condition, particularly nitrogen through leaching beyond the active rooting zone of the crop, from where it won’t be available anymore to the plant.</w:t>
      </w:r>
    </w:p>
    <w:p w:rsidR="00051C3B" w:rsidRDefault="00051C3B" w:rsidP="00AA6DC5">
      <w:pPr>
        <w:autoSpaceDE w:val="0"/>
        <w:autoSpaceDN w:val="0"/>
        <w:adjustRightInd w:val="0"/>
        <w:spacing w:after="0"/>
        <w:jc w:val="both"/>
        <w:rPr>
          <w:rFonts w:ascii="Bookman Old Style" w:hAnsi="Bookman Old Style" w:cs="MinisterT-Ligh"/>
        </w:rPr>
      </w:pPr>
    </w:p>
    <w:p w:rsidR="00AA6DC5" w:rsidRDefault="00AA6DC5" w:rsidP="00AA6DC5">
      <w:pPr>
        <w:autoSpaceDE w:val="0"/>
        <w:autoSpaceDN w:val="0"/>
        <w:adjustRightInd w:val="0"/>
        <w:spacing w:after="0"/>
        <w:jc w:val="both"/>
        <w:rPr>
          <w:rFonts w:ascii="Bookman Old Style" w:hAnsi="Bookman Old Style" w:cs="MinisterT-Ligh"/>
        </w:rPr>
      </w:pPr>
      <w:r w:rsidRPr="00AA6DC5">
        <w:rPr>
          <w:rFonts w:ascii="Bookman Old Style" w:hAnsi="Bookman Old Style" w:cs="MinisterT-Ligh"/>
        </w:rPr>
        <w:t>The overall crop management practices are based on maximum exploitation of the available nutrients without returning to the soil matching amounts of nutrients removed in the form of crop residues. Due to limited availability of alternative household energy sources, crop residues are being widely used for fuel instead of for maintaining soil fertility. The content of organic matter in most command soils is generally low which in turn affects the stability of the soil by making it more susceptible to erosion. In addition, due to the increased prices of artificial fertilizers, adequate input supply is lacking especially with irrigated crops. The existing input supply system in most parts of the country is established for rain fed crop production. Furthermore, research recommendations on soil fertility management including fertilizer rates for irrigated crops are inadequate. Proper crop rotation cycles that are aimed at improving soil fertility are not given due attention.</w:t>
      </w:r>
    </w:p>
    <w:p w:rsidR="00051C3B" w:rsidRDefault="00051C3B">
      <w:pPr>
        <w:spacing w:after="0" w:line="240" w:lineRule="auto"/>
        <w:rPr>
          <w:rFonts w:ascii="Bookman Old Style" w:hAnsi="Bookman Old Style" w:cs="MinisterT-Ligh"/>
        </w:rPr>
      </w:pPr>
      <w:r>
        <w:rPr>
          <w:rFonts w:ascii="Bookman Old Style" w:hAnsi="Bookman Old Style" w:cs="MinisterT-Ligh"/>
        </w:rPr>
        <w:br w:type="page"/>
      </w:r>
    </w:p>
    <w:p w:rsidR="00051C3B" w:rsidRPr="00AA6DC5" w:rsidRDefault="00051C3B" w:rsidP="00AA6DC5">
      <w:pPr>
        <w:autoSpaceDE w:val="0"/>
        <w:autoSpaceDN w:val="0"/>
        <w:adjustRightInd w:val="0"/>
        <w:spacing w:after="0"/>
        <w:jc w:val="both"/>
        <w:rPr>
          <w:rFonts w:ascii="Bookman Old Style" w:hAnsi="Bookman Old Style" w:cs="MinisterT-Ligh"/>
        </w:rPr>
      </w:pPr>
    </w:p>
    <w:p w:rsidR="00AA6DC5" w:rsidRPr="00051C3B" w:rsidRDefault="00051C3B" w:rsidP="00051C3B">
      <w:pPr>
        <w:pStyle w:val="Heading2"/>
        <w:numPr>
          <w:ilvl w:val="1"/>
          <w:numId w:val="13"/>
        </w:numPr>
        <w:spacing w:before="0" w:after="0"/>
        <w:ind w:left="540" w:hanging="540"/>
        <w:rPr>
          <w:rFonts w:ascii="Bookman Old Style" w:hAnsi="Bookman Old Style"/>
          <w:i w:val="0"/>
          <w:sz w:val="22"/>
        </w:rPr>
      </w:pPr>
      <w:bookmarkStart w:id="139" w:name="_Toc468262144"/>
      <w:bookmarkStart w:id="140" w:name="_Toc468703357"/>
      <w:r w:rsidRPr="00051C3B">
        <w:rPr>
          <w:rFonts w:ascii="Bookman Old Style" w:hAnsi="Bookman Old Style"/>
          <w:i w:val="0"/>
          <w:sz w:val="22"/>
        </w:rPr>
        <w:t>SUSTAINABLE IRRIGATION</w:t>
      </w:r>
      <w:bookmarkEnd w:id="139"/>
      <w:bookmarkEnd w:id="140"/>
      <w:r w:rsidRPr="00051C3B">
        <w:rPr>
          <w:rFonts w:ascii="Bookman Old Style" w:hAnsi="Bookman Old Style"/>
          <w:i w:val="0"/>
          <w:sz w:val="22"/>
        </w:rPr>
        <w:t xml:space="preserve"> </w:t>
      </w:r>
    </w:p>
    <w:p w:rsidR="00E8384A" w:rsidRDefault="00AA6DC5" w:rsidP="00AA6DC5">
      <w:pPr>
        <w:contextualSpacing/>
        <w:jc w:val="both"/>
        <w:rPr>
          <w:rFonts w:ascii="Bookman Old Style" w:hAnsi="Bookman Old Style" w:cs="BookAntiqua"/>
        </w:rPr>
      </w:pPr>
      <w:r w:rsidRPr="00AA6DC5">
        <w:rPr>
          <w:rFonts w:ascii="Bookman Old Style" w:hAnsi="Bookman Old Style" w:cs="BookAntiqua"/>
        </w:rPr>
        <w:t>Previously elaborated matter deals with the main characteristics of agricultural land, which should be analyzed and evaluated in order to define land suitability for irrigation. The main objective of land evaluation for irrigated agriculture is to define actual physical needs for irrigation and to predict future conditions after development has taken place. Therefore, all relevant land characteristics, including soil, climate, topography, water resources, existing and planned agricultural production, etc. and also socio-economic conditions and infrastructure need to be considered. Some factors that affect land suitability are permanent, and o</w:t>
      </w:r>
      <w:r w:rsidR="00E8384A">
        <w:rPr>
          <w:rFonts w:ascii="Bookman Old Style" w:hAnsi="Bookman Old Style" w:cs="BookAntiqua"/>
        </w:rPr>
        <w:t>thers are changeable at a cost.</w:t>
      </w:r>
    </w:p>
    <w:p w:rsidR="00E8384A" w:rsidRDefault="00E8384A" w:rsidP="00AA6DC5">
      <w:pPr>
        <w:contextualSpacing/>
        <w:jc w:val="both"/>
        <w:rPr>
          <w:rFonts w:ascii="Bookman Old Style" w:hAnsi="Bookman Old Style" w:cs="BookAntiqua"/>
        </w:rPr>
      </w:pPr>
    </w:p>
    <w:p w:rsidR="00AA6DC5" w:rsidRPr="00AA6DC5" w:rsidRDefault="00AA6DC5" w:rsidP="00AA6DC5">
      <w:pPr>
        <w:contextualSpacing/>
        <w:jc w:val="both"/>
        <w:rPr>
          <w:rFonts w:ascii="Bookman Old Style" w:hAnsi="Bookman Old Style" w:cs="BookAntiqua"/>
        </w:rPr>
      </w:pPr>
      <w:r w:rsidRPr="00AA6DC5">
        <w:rPr>
          <w:rFonts w:ascii="Bookman Old Style" w:hAnsi="Bookman Old Style" w:cs="BookAntiqua"/>
        </w:rPr>
        <w:t xml:space="preserve">Typical examples of almost permanent features are meteorological characteristics, basic soil characteristics, topography and landscape. Features changeable with costs are water resources, agricultural potential and soil suitability for irrigation. The costs of necessary improvements can be determined (construction of a drainage system), so the economic and environmental consequences of development can be predicted. Parameters of irrigation methods and performance must have separated economic analysis, more detailed and adjusted to the specific project. Five groups of </w:t>
      </w:r>
      <w:r w:rsidR="00051C3B" w:rsidRPr="00AA6DC5">
        <w:rPr>
          <w:rFonts w:ascii="Bookman Old Style" w:hAnsi="Bookman Old Style" w:cs="BookAntiqua"/>
        </w:rPr>
        <w:t>criteria can</w:t>
      </w:r>
      <w:r w:rsidRPr="00AA6DC5">
        <w:rPr>
          <w:rFonts w:ascii="Bookman Old Style" w:hAnsi="Bookman Old Style" w:cs="BookAntiqua"/>
        </w:rPr>
        <w:t xml:space="preserve"> significantly reduce total agricultural area.</w:t>
      </w:r>
      <w:r w:rsidRPr="00AA6DC5">
        <w:rPr>
          <w:rFonts w:ascii="Bookman Old Style" w:hAnsi="Bookman Old Style"/>
        </w:rPr>
        <w:t xml:space="preserve"> </w:t>
      </w:r>
    </w:p>
    <w:p w:rsidR="00051C3B" w:rsidRDefault="00051C3B" w:rsidP="00AA6DC5">
      <w:pPr>
        <w:contextualSpacing/>
        <w:jc w:val="both"/>
        <w:rPr>
          <w:rFonts w:ascii="Bookman Old Style" w:hAnsi="Bookman Old Style" w:cs="BookAntiqua"/>
        </w:rPr>
      </w:pPr>
    </w:p>
    <w:p w:rsidR="00AA6DC5" w:rsidRPr="00AA6DC5" w:rsidRDefault="00AA6DC5" w:rsidP="00AA6DC5">
      <w:pPr>
        <w:contextualSpacing/>
        <w:jc w:val="both"/>
        <w:rPr>
          <w:rFonts w:ascii="Bookman Old Style" w:hAnsi="Bookman Old Style" w:cs="BookAntiqua"/>
        </w:rPr>
      </w:pPr>
      <w:r w:rsidRPr="00AA6DC5">
        <w:rPr>
          <w:rFonts w:ascii="Bookman Old Style" w:hAnsi="Bookman Old Style" w:cs="BookAntiqua"/>
        </w:rPr>
        <w:t xml:space="preserve">According to the scheme, priorities in sustainable irrigation implementation would have already existing agricultural areas with types of soils suitable for irrigation considering their infiltration properties, areas where irrigation would not impact the overall environment. Besides, capturing of water from accessible water resources with a favorable hydrological regime must ensure sufficient amounts of water. In meeting the required criteria favorable conditions are accomplished for further development of a project on a lower level. Every case of neglecting of specific criteria or absence of systematic analysis leads to increase of investment value, and in long-term to overuse of natural resources and threats to the environment. </w:t>
      </w:r>
    </w:p>
    <w:p w:rsidR="00AA6DC5" w:rsidRDefault="00AA6DC5">
      <w:pPr>
        <w:spacing w:after="0" w:line="240" w:lineRule="auto"/>
        <w:rPr>
          <w:rFonts w:ascii="Bookman Old Style" w:hAnsi="Bookman Old Style"/>
        </w:rPr>
      </w:pPr>
      <w:r>
        <w:rPr>
          <w:rFonts w:ascii="Bookman Old Style" w:hAnsi="Bookman Old Style"/>
        </w:rPr>
        <w:br w:type="page"/>
      </w:r>
    </w:p>
    <w:p w:rsidR="00AA6DC5" w:rsidRPr="00392822" w:rsidRDefault="00AA6DC5" w:rsidP="00392822">
      <w:pPr>
        <w:pStyle w:val="NoSpacing"/>
        <w:spacing w:line="276" w:lineRule="auto"/>
        <w:jc w:val="both"/>
        <w:rPr>
          <w:rFonts w:ascii="Bookman Old Style" w:hAnsi="Bookman Old Style"/>
        </w:rPr>
      </w:pPr>
    </w:p>
    <w:p w:rsidR="005A684F" w:rsidRPr="00392822" w:rsidRDefault="005A684F" w:rsidP="00392822">
      <w:pPr>
        <w:pStyle w:val="NoSpacing"/>
        <w:spacing w:line="276" w:lineRule="auto"/>
        <w:jc w:val="both"/>
        <w:rPr>
          <w:rFonts w:ascii="Bookman Old Style" w:hAnsi="Bookman Old Style"/>
        </w:rPr>
      </w:pPr>
    </w:p>
    <w:p w:rsidR="00894358" w:rsidRPr="00FA0D76" w:rsidRDefault="00734C1D" w:rsidP="000F0E86">
      <w:pPr>
        <w:pStyle w:val="Heading1"/>
      </w:pPr>
      <w:bookmarkStart w:id="141" w:name="_Toc468703358"/>
      <w:r>
        <w:t>CONCLUSION</w:t>
      </w:r>
      <w:r w:rsidR="00FA0D76" w:rsidRPr="00FA0D76">
        <w:t xml:space="preserve"> AND RECOMMENDATION</w:t>
      </w:r>
      <w:bookmarkEnd w:id="141"/>
      <w:r w:rsidR="00FA0D76" w:rsidRPr="00FA0D76">
        <w:t xml:space="preserve"> </w:t>
      </w:r>
    </w:p>
    <w:p w:rsidR="00894358" w:rsidRPr="00CC7CBB" w:rsidRDefault="00CC7CBB" w:rsidP="00CC7CBB">
      <w:pPr>
        <w:pStyle w:val="Heading2"/>
        <w:numPr>
          <w:ilvl w:val="1"/>
          <w:numId w:val="15"/>
        </w:numPr>
        <w:spacing w:before="0" w:after="0"/>
        <w:ind w:left="540" w:hanging="540"/>
        <w:rPr>
          <w:rFonts w:ascii="Bookman Old Style" w:hAnsi="Bookman Old Style"/>
          <w:i w:val="0"/>
          <w:sz w:val="22"/>
          <w:szCs w:val="22"/>
        </w:rPr>
      </w:pPr>
      <w:bookmarkStart w:id="142" w:name="_Toc468703359"/>
      <w:r w:rsidRPr="00CC7CBB">
        <w:rPr>
          <w:rFonts w:ascii="Bookman Old Style" w:hAnsi="Bookman Old Style"/>
          <w:i w:val="0"/>
          <w:sz w:val="22"/>
          <w:szCs w:val="22"/>
        </w:rPr>
        <w:t>CONCLUSION</w:t>
      </w:r>
      <w:bookmarkEnd w:id="142"/>
      <w:r w:rsidR="003C0984">
        <w:rPr>
          <w:rFonts w:ascii="Bookman Old Style" w:hAnsi="Bookman Old Style"/>
          <w:i w:val="0"/>
          <w:sz w:val="22"/>
          <w:szCs w:val="22"/>
        </w:rPr>
        <w:t xml:space="preserve"> </w:t>
      </w:r>
    </w:p>
    <w:p w:rsidR="00CC7CBB" w:rsidRPr="00B34E9E" w:rsidRDefault="00CC7CBB" w:rsidP="00B34E9E">
      <w:pPr>
        <w:autoSpaceDE w:val="0"/>
        <w:autoSpaceDN w:val="0"/>
        <w:adjustRightInd w:val="0"/>
        <w:spacing w:after="0"/>
        <w:jc w:val="both"/>
        <w:rPr>
          <w:rFonts w:ascii="Bookman Old Style" w:hAnsi="Bookman Old Style" w:cs="BookAntiqua"/>
        </w:rPr>
      </w:pPr>
      <w:r w:rsidRPr="00B34E9E">
        <w:rPr>
          <w:rFonts w:ascii="Bookman Old Style" w:hAnsi="Bookman Old Style" w:cs="BookAntiqua"/>
        </w:rPr>
        <w:t xml:space="preserve">The soil of the project area is well drained and has got good moisture retention capacity. Generally, the project area has got moderately deep to very deep effective soil depth which is suitable for most of the crop varieties. Fertilizer requirements need to be reworked through research based experiments. The EC and cation and anion value has no indication of inducing salinity and sodicity problem to develop the land for irrigated agriculture. pH of the soil is somewhat very strongly acid to strongly acid to limit some of the availability of nutrients. Even though organic carbon and total nitrogen is in the lower limit of the normal range and this also require frequent utilization of compost, mulching and farm yard manures. In conditions where the uses of organic fertilizers are tiresome, application of mineral fertilizer is essential. </w:t>
      </w:r>
    </w:p>
    <w:p w:rsidR="00CC7CBB" w:rsidRPr="002505A5" w:rsidRDefault="00CC7CBB" w:rsidP="00CC7CBB">
      <w:pPr>
        <w:autoSpaceDE w:val="0"/>
        <w:autoSpaceDN w:val="0"/>
        <w:adjustRightInd w:val="0"/>
        <w:spacing w:after="0"/>
        <w:jc w:val="both"/>
        <w:rPr>
          <w:rFonts w:ascii="Cambria" w:hAnsi="Cambria"/>
          <w:sz w:val="16"/>
          <w:szCs w:val="16"/>
        </w:rPr>
      </w:pPr>
    </w:p>
    <w:p w:rsidR="003F77F9" w:rsidRPr="00392822" w:rsidRDefault="003F77F9" w:rsidP="00392822">
      <w:pPr>
        <w:pStyle w:val="NoSpacing"/>
        <w:spacing w:line="276" w:lineRule="auto"/>
        <w:jc w:val="both"/>
        <w:rPr>
          <w:rFonts w:ascii="Bookman Old Style" w:hAnsi="Bookman Old Style"/>
        </w:rPr>
      </w:pPr>
    </w:p>
    <w:p w:rsidR="00894358" w:rsidRPr="00B34E9E" w:rsidRDefault="00B34E9E" w:rsidP="00B34E9E">
      <w:pPr>
        <w:pStyle w:val="Heading2"/>
        <w:numPr>
          <w:ilvl w:val="1"/>
          <w:numId w:val="15"/>
        </w:numPr>
        <w:spacing w:before="0" w:after="0"/>
        <w:ind w:left="540" w:hanging="540"/>
        <w:rPr>
          <w:rFonts w:ascii="Bookman Old Style" w:hAnsi="Bookman Old Style"/>
          <w:i w:val="0"/>
          <w:sz w:val="22"/>
          <w:szCs w:val="22"/>
        </w:rPr>
      </w:pPr>
      <w:bookmarkStart w:id="143" w:name="_Toc468703360"/>
      <w:r w:rsidRPr="00B34E9E">
        <w:rPr>
          <w:rFonts w:ascii="Bookman Old Style" w:hAnsi="Bookman Old Style"/>
          <w:i w:val="0"/>
          <w:sz w:val="22"/>
          <w:szCs w:val="22"/>
        </w:rPr>
        <w:t>RECOMMENDATION</w:t>
      </w:r>
      <w:bookmarkEnd w:id="143"/>
      <w:r w:rsidRPr="00B34E9E">
        <w:rPr>
          <w:rFonts w:ascii="Bookman Old Style" w:hAnsi="Bookman Old Style"/>
          <w:i w:val="0"/>
          <w:sz w:val="22"/>
          <w:szCs w:val="22"/>
        </w:rPr>
        <w:t xml:space="preserve"> </w:t>
      </w:r>
    </w:p>
    <w:p w:rsidR="00CC7CBB" w:rsidRDefault="00CC7CBB" w:rsidP="00B34E9E">
      <w:pPr>
        <w:numPr>
          <w:ilvl w:val="0"/>
          <w:numId w:val="5"/>
        </w:numPr>
        <w:autoSpaceDE w:val="0"/>
        <w:autoSpaceDN w:val="0"/>
        <w:adjustRightInd w:val="0"/>
        <w:spacing w:after="0"/>
        <w:contextualSpacing/>
        <w:jc w:val="both"/>
        <w:rPr>
          <w:rFonts w:ascii="Bookman Old Style" w:hAnsi="Bookman Old Style"/>
        </w:rPr>
      </w:pPr>
      <w:r w:rsidRPr="00B34E9E">
        <w:rPr>
          <w:rFonts w:ascii="Bookman Old Style" w:hAnsi="Bookman Old Style"/>
        </w:rPr>
        <w:t xml:space="preserve">In view of the need to ensure sustainable irrigated agriculture and in order to maintain and achieve maximum utilization of the natural resources in </w:t>
      </w:r>
      <w:r w:rsidR="00485DAE">
        <w:rPr>
          <w:rFonts w:ascii="Bookman Old Style" w:hAnsi="Bookman Old Style"/>
        </w:rPr>
        <w:t xml:space="preserve">Dalole </w:t>
      </w:r>
      <w:r w:rsidRPr="00B34E9E">
        <w:rPr>
          <w:rFonts w:ascii="Bookman Old Style" w:hAnsi="Bookman Old Style"/>
        </w:rPr>
        <w:t xml:space="preserve">irrigation project, detailed water use efficiency studies should be carried out once the project becomes operational. </w:t>
      </w:r>
    </w:p>
    <w:p w:rsidR="00B34E9E" w:rsidRPr="00B34E9E" w:rsidRDefault="00B34E9E" w:rsidP="00B34E9E">
      <w:pPr>
        <w:autoSpaceDE w:val="0"/>
        <w:autoSpaceDN w:val="0"/>
        <w:adjustRightInd w:val="0"/>
        <w:spacing w:after="0"/>
        <w:ind w:left="720"/>
        <w:contextualSpacing/>
        <w:jc w:val="both"/>
        <w:rPr>
          <w:rFonts w:ascii="Bookman Old Style" w:hAnsi="Bookman Old Style"/>
        </w:rPr>
      </w:pPr>
    </w:p>
    <w:p w:rsidR="00CC7CBB" w:rsidRDefault="00CC7CBB" w:rsidP="00B34E9E">
      <w:pPr>
        <w:numPr>
          <w:ilvl w:val="0"/>
          <w:numId w:val="5"/>
        </w:numPr>
        <w:autoSpaceDE w:val="0"/>
        <w:autoSpaceDN w:val="0"/>
        <w:adjustRightInd w:val="0"/>
        <w:spacing w:after="0"/>
        <w:contextualSpacing/>
        <w:jc w:val="both"/>
        <w:rPr>
          <w:rFonts w:ascii="Bookman Old Style" w:hAnsi="Bookman Old Style"/>
        </w:rPr>
      </w:pPr>
      <w:r w:rsidRPr="00B34E9E">
        <w:rPr>
          <w:rFonts w:ascii="Bookman Old Style" w:hAnsi="Bookman Old Style"/>
        </w:rPr>
        <w:t>While use of organic fertilizers is highly recommended, its</w:t>
      </w:r>
      <w:r w:rsidR="00B34E9E">
        <w:rPr>
          <w:rFonts w:ascii="Bookman Old Style" w:hAnsi="Bookman Old Style"/>
        </w:rPr>
        <w:t xml:space="preserve"> sources and quality should be </w:t>
      </w:r>
      <w:r w:rsidRPr="00B34E9E">
        <w:rPr>
          <w:rFonts w:ascii="Bookman Old Style" w:hAnsi="Bookman Old Style"/>
        </w:rPr>
        <w:t>subjected to continuous monitoring studies.</w:t>
      </w:r>
    </w:p>
    <w:p w:rsidR="00B34E9E" w:rsidRDefault="00B34E9E" w:rsidP="00B34E9E">
      <w:pPr>
        <w:pStyle w:val="ListParagraph"/>
        <w:rPr>
          <w:rFonts w:ascii="Bookman Old Style" w:hAnsi="Bookman Old Style"/>
        </w:rPr>
      </w:pPr>
    </w:p>
    <w:p w:rsidR="00CC7CBB" w:rsidRPr="00B34E9E" w:rsidRDefault="00CC7CBB" w:rsidP="00B34E9E">
      <w:pPr>
        <w:numPr>
          <w:ilvl w:val="0"/>
          <w:numId w:val="5"/>
        </w:numPr>
        <w:autoSpaceDE w:val="0"/>
        <w:autoSpaceDN w:val="0"/>
        <w:adjustRightInd w:val="0"/>
        <w:spacing w:after="0"/>
        <w:contextualSpacing/>
        <w:jc w:val="both"/>
        <w:rPr>
          <w:rFonts w:ascii="Bookman Old Style" w:hAnsi="Bookman Old Style"/>
        </w:rPr>
      </w:pPr>
      <w:r w:rsidRPr="00B34E9E">
        <w:rPr>
          <w:rFonts w:ascii="Bookman Old Style" w:hAnsi="Bookman Old Style"/>
        </w:rPr>
        <w:t>Environmental management and monitoring plan as prescribed in the environmental impact assessment study report of the proposed project should strictly be adhered to.</w:t>
      </w: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1F575A" w:rsidRPr="00392822" w:rsidRDefault="001F575A" w:rsidP="00392822">
      <w:pPr>
        <w:spacing w:after="0"/>
        <w:contextualSpacing/>
        <w:jc w:val="both"/>
        <w:rPr>
          <w:rFonts w:ascii="Bookman Old Style" w:hAnsi="Bookman Old Style"/>
        </w:rPr>
      </w:pPr>
    </w:p>
    <w:p w:rsidR="009F4106" w:rsidRDefault="009F4106" w:rsidP="00392822">
      <w:pPr>
        <w:autoSpaceDE w:val="0"/>
        <w:autoSpaceDN w:val="0"/>
        <w:adjustRightInd w:val="0"/>
        <w:spacing w:after="0"/>
        <w:jc w:val="both"/>
        <w:rPr>
          <w:rFonts w:ascii="Bookman Old Style" w:hAnsi="Bookman Old Style"/>
          <w:b/>
          <w:sz w:val="24"/>
          <w:szCs w:val="24"/>
        </w:rPr>
      </w:pPr>
    </w:p>
    <w:p w:rsidR="00B34E9E" w:rsidRDefault="00B34E9E" w:rsidP="009F4106">
      <w:pPr>
        <w:pStyle w:val="Caption"/>
        <w:keepNext/>
        <w:spacing w:after="0"/>
        <w:jc w:val="both"/>
        <w:rPr>
          <w:rFonts w:ascii="Bookman Old Style" w:hAnsi="Bookman Old Style"/>
          <w:b w:val="0"/>
          <w:sz w:val="22"/>
          <w:szCs w:val="22"/>
        </w:rPr>
      </w:pPr>
    </w:p>
    <w:p w:rsidR="001F575A" w:rsidRPr="009F4106" w:rsidRDefault="009F4106" w:rsidP="009F4106">
      <w:pPr>
        <w:pStyle w:val="Caption"/>
        <w:keepNext/>
        <w:spacing w:after="0"/>
        <w:jc w:val="both"/>
        <w:rPr>
          <w:rFonts w:ascii="Bookman Old Style" w:hAnsi="Bookman Old Style"/>
          <w:b w:val="0"/>
          <w:bCs w:val="0"/>
          <w:sz w:val="22"/>
          <w:szCs w:val="22"/>
        </w:rPr>
      </w:pPr>
      <w:bookmarkStart w:id="144" w:name="_Toc468703374"/>
      <w:r w:rsidRPr="009F4106">
        <w:rPr>
          <w:rFonts w:ascii="Bookman Old Style" w:hAnsi="Bookman Old Style"/>
          <w:b w:val="0"/>
          <w:sz w:val="22"/>
          <w:szCs w:val="22"/>
        </w:rPr>
        <w:t xml:space="preserve">Annex </w:t>
      </w:r>
      <w:r w:rsidR="00B34E9E">
        <w:rPr>
          <w:rFonts w:ascii="Bookman Old Style" w:hAnsi="Bookman Old Style"/>
          <w:b w:val="0"/>
          <w:sz w:val="22"/>
          <w:szCs w:val="22"/>
        </w:rPr>
        <w:fldChar w:fldCharType="begin"/>
      </w:r>
      <w:r w:rsidR="00B34E9E">
        <w:rPr>
          <w:rFonts w:ascii="Bookman Old Style" w:hAnsi="Bookman Old Style"/>
          <w:b w:val="0"/>
          <w:sz w:val="22"/>
          <w:szCs w:val="22"/>
        </w:rPr>
        <w:instrText xml:space="preserve"> SEQ Annex \* ARABIC </w:instrText>
      </w:r>
      <w:r w:rsidR="00B34E9E">
        <w:rPr>
          <w:rFonts w:ascii="Bookman Old Style" w:hAnsi="Bookman Old Style"/>
          <w:b w:val="0"/>
          <w:sz w:val="22"/>
          <w:szCs w:val="22"/>
        </w:rPr>
        <w:fldChar w:fldCharType="separate"/>
      </w:r>
      <w:r w:rsidR="00B34E9E">
        <w:rPr>
          <w:rFonts w:ascii="Bookman Old Style" w:hAnsi="Bookman Old Style"/>
          <w:b w:val="0"/>
          <w:noProof/>
          <w:sz w:val="22"/>
          <w:szCs w:val="22"/>
        </w:rPr>
        <w:t>1</w:t>
      </w:r>
      <w:r w:rsidR="00B34E9E">
        <w:rPr>
          <w:rFonts w:ascii="Bookman Old Style" w:hAnsi="Bookman Old Style"/>
          <w:b w:val="0"/>
          <w:sz w:val="22"/>
          <w:szCs w:val="22"/>
        </w:rPr>
        <w:fldChar w:fldCharType="end"/>
      </w:r>
      <w:r w:rsidRPr="009F4106">
        <w:rPr>
          <w:rFonts w:ascii="Bookman Old Style" w:hAnsi="Bookman Old Style"/>
          <w:b w:val="0"/>
          <w:sz w:val="22"/>
          <w:szCs w:val="22"/>
        </w:rPr>
        <w:t>: L</w:t>
      </w:r>
      <w:r w:rsidRPr="009F4106">
        <w:rPr>
          <w:rFonts w:ascii="Bookman Old Style" w:hAnsi="Bookman Old Style" w:cs="Times New Roman"/>
          <w:b w:val="0"/>
          <w:sz w:val="22"/>
          <w:szCs w:val="22"/>
        </w:rPr>
        <w:t xml:space="preserve">aboratory </w:t>
      </w:r>
      <w:r w:rsidR="00B34E9E">
        <w:rPr>
          <w:rFonts w:ascii="Bookman Old Style" w:hAnsi="Bookman Old Style" w:cs="Times New Roman"/>
          <w:b w:val="0"/>
          <w:sz w:val="22"/>
          <w:szCs w:val="22"/>
        </w:rPr>
        <w:t xml:space="preserve">Soil </w:t>
      </w:r>
      <w:r>
        <w:rPr>
          <w:rFonts w:ascii="Bookman Old Style" w:hAnsi="Bookman Old Style" w:cs="Times New Roman"/>
          <w:b w:val="0"/>
          <w:sz w:val="22"/>
          <w:szCs w:val="22"/>
        </w:rPr>
        <w:t>Fertility Test Result f</w:t>
      </w:r>
      <w:r w:rsidRPr="009F4106">
        <w:rPr>
          <w:rFonts w:ascii="Bookman Old Style" w:hAnsi="Bookman Old Style" w:cs="Times New Roman"/>
          <w:b w:val="0"/>
          <w:sz w:val="22"/>
          <w:szCs w:val="22"/>
        </w:rPr>
        <w:t xml:space="preserve">or </w:t>
      </w:r>
      <w:r w:rsidR="00B34E9E">
        <w:rPr>
          <w:rFonts w:ascii="Bookman Old Style" w:hAnsi="Bookman Old Style" w:cs="Times New Roman"/>
          <w:b w:val="0"/>
          <w:sz w:val="22"/>
          <w:szCs w:val="22"/>
        </w:rPr>
        <w:t>Dalole Small Scale Irrigation Project</w:t>
      </w:r>
      <w:bookmarkEnd w:id="144"/>
    </w:p>
    <w:p w:rsidR="006C2C7A" w:rsidRPr="00392822" w:rsidRDefault="009F4106" w:rsidP="00392822">
      <w:pPr>
        <w:autoSpaceDE w:val="0"/>
        <w:autoSpaceDN w:val="0"/>
        <w:adjustRightInd w:val="0"/>
        <w:spacing w:after="0"/>
        <w:jc w:val="both"/>
        <w:rPr>
          <w:rFonts w:ascii="Bookman Old Style" w:hAnsi="Bookman Old Style"/>
          <w:b/>
          <w:bCs/>
        </w:rPr>
      </w:pPr>
      <w:bookmarkStart w:id="145" w:name="_GoBack"/>
      <w:r w:rsidRPr="00392822">
        <w:rPr>
          <w:rFonts w:ascii="Bookman Old Style" w:hAnsi="Bookman Old Style"/>
          <w:bCs/>
          <w:noProof/>
        </w:rPr>
        <w:drawing>
          <wp:inline distT="0" distB="0" distL="0" distR="0" wp14:anchorId="019C6B34" wp14:editId="68C94816">
            <wp:extent cx="5852160" cy="6109835"/>
            <wp:effectExtent l="19050" t="19050" r="15240"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2160" cy="6109835"/>
                    </a:xfrm>
                    <a:prstGeom prst="rect">
                      <a:avLst/>
                    </a:prstGeom>
                    <a:noFill/>
                    <a:ln>
                      <a:solidFill>
                        <a:schemeClr val="accent1"/>
                      </a:solidFill>
                    </a:ln>
                  </pic:spPr>
                </pic:pic>
              </a:graphicData>
            </a:graphic>
          </wp:inline>
        </w:drawing>
      </w:r>
      <w:bookmarkEnd w:id="145"/>
    </w:p>
    <w:p w:rsidR="0095696F" w:rsidRPr="00392822" w:rsidRDefault="0095696F" w:rsidP="00392822">
      <w:pPr>
        <w:autoSpaceDE w:val="0"/>
        <w:autoSpaceDN w:val="0"/>
        <w:adjustRightInd w:val="0"/>
        <w:spacing w:after="0"/>
        <w:contextualSpacing/>
        <w:jc w:val="both"/>
        <w:rPr>
          <w:rFonts w:ascii="Bookman Old Style" w:hAnsi="Bookman Old Style"/>
        </w:rPr>
        <w:sectPr w:rsidR="0095696F" w:rsidRPr="00392822" w:rsidSect="002C6997">
          <w:pgSz w:w="12240" w:h="15840"/>
          <w:pgMar w:top="990" w:right="1440" w:bottom="540" w:left="1584" w:header="720" w:footer="115" w:gutter="0"/>
          <w:pgNumType w:start="1"/>
          <w:cols w:space="720"/>
          <w:docGrid w:linePitch="360"/>
        </w:sectPr>
      </w:pPr>
    </w:p>
    <w:p w:rsidR="004B3500" w:rsidRDefault="004B3500" w:rsidP="00FC672F">
      <w:pPr>
        <w:autoSpaceDE w:val="0"/>
        <w:autoSpaceDN w:val="0"/>
        <w:adjustRightInd w:val="0"/>
        <w:spacing w:after="0"/>
        <w:ind w:left="-720"/>
        <w:contextualSpacing/>
        <w:jc w:val="center"/>
        <w:rPr>
          <w:rFonts w:ascii="Bookman Old Style" w:hAnsi="Bookman Old Style"/>
          <w:noProof/>
        </w:rPr>
      </w:pPr>
    </w:p>
    <w:p w:rsidR="009F4106" w:rsidRDefault="009F4106" w:rsidP="00FC672F">
      <w:pPr>
        <w:autoSpaceDE w:val="0"/>
        <w:autoSpaceDN w:val="0"/>
        <w:adjustRightInd w:val="0"/>
        <w:spacing w:after="0"/>
        <w:ind w:left="-720"/>
        <w:contextualSpacing/>
        <w:jc w:val="center"/>
        <w:rPr>
          <w:rFonts w:ascii="Bookman Old Style" w:hAnsi="Bookman Old Style"/>
          <w:noProof/>
        </w:rPr>
      </w:pPr>
    </w:p>
    <w:p w:rsidR="009F4106" w:rsidRDefault="009F4106" w:rsidP="00FC672F">
      <w:pPr>
        <w:autoSpaceDE w:val="0"/>
        <w:autoSpaceDN w:val="0"/>
        <w:adjustRightInd w:val="0"/>
        <w:spacing w:after="0"/>
        <w:ind w:left="-720"/>
        <w:contextualSpacing/>
        <w:jc w:val="center"/>
        <w:rPr>
          <w:rFonts w:ascii="Bookman Old Style" w:hAnsi="Bookman Old Style"/>
          <w:noProof/>
        </w:rPr>
      </w:pPr>
    </w:p>
    <w:p w:rsidR="009F4106" w:rsidRPr="00392822" w:rsidRDefault="009F4106" w:rsidP="009F4106">
      <w:pPr>
        <w:autoSpaceDE w:val="0"/>
        <w:autoSpaceDN w:val="0"/>
        <w:adjustRightInd w:val="0"/>
        <w:spacing w:after="0"/>
        <w:contextualSpacing/>
        <w:jc w:val="center"/>
        <w:rPr>
          <w:rFonts w:ascii="Bookman Old Style" w:hAnsi="Bookman Old Style"/>
        </w:rPr>
        <w:sectPr w:rsidR="009F4106" w:rsidRPr="00392822" w:rsidSect="004C268E">
          <w:pgSz w:w="12240" w:h="15840"/>
          <w:pgMar w:top="900" w:right="2160" w:bottom="1440" w:left="2275" w:header="720" w:footer="222" w:gutter="0"/>
          <w:cols w:space="720"/>
          <w:docGrid w:linePitch="360"/>
        </w:sectPr>
      </w:pPr>
      <w:r w:rsidRPr="00392822">
        <w:rPr>
          <w:rFonts w:ascii="Bookman Old Style" w:hAnsi="Bookman Old Style"/>
          <w:noProof/>
        </w:rPr>
        <w:drawing>
          <wp:inline distT="0" distB="0" distL="0" distR="0" wp14:anchorId="5580EA05" wp14:editId="4D9EA984">
            <wp:extent cx="5262055" cy="5207207"/>
            <wp:effectExtent l="19050" t="19050" r="1524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58" cy="5203054"/>
                    </a:xfrm>
                    <a:prstGeom prst="rect">
                      <a:avLst/>
                    </a:prstGeom>
                    <a:noFill/>
                    <a:ln>
                      <a:solidFill>
                        <a:schemeClr val="accent1"/>
                      </a:solidFill>
                    </a:ln>
                  </pic:spPr>
                </pic:pic>
              </a:graphicData>
            </a:graphic>
          </wp:inline>
        </w:drawing>
      </w:r>
    </w:p>
    <w:p w:rsidR="00266CA4" w:rsidRDefault="00266CA4" w:rsidP="00266CA4">
      <w:pPr>
        <w:pStyle w:val="Caption"/>
        <w:keepNext/>
        <w:spacing w:before="0" w:after="0"/>
      </w:pPr>
    </w:p>
    <w:p w:rsidR="00B34E9E" w:rsidRPr="00B34E9E" w:rsidRDefault="00B34E9E" w:rsidP="00B34E9E">
      <w:pPr>
        <w:pStyle w:val="Caption"/>
        <w:keepNext/>
        <w:rPr>
          <w:rFonts w:ascii="Bookman Old Style" w:hAnsi="Bookman Old Style"/>
          <w:b w:val="0"/>
          <w:sz w:val="22"/>
          <w:szCs w:val="22"/>
        </w:rPr>
      </w:pPr>
      <w:bookmarkStart w:id="146" w:name="_Toc454263733"/>
      <w:bookmarkStart w:id="147" w:name="_Toc468703375"/>
      <w:r w:rsidRPr="00B34E9E">
        <w:rPr>
          <w:rFonts w:ascii="Bookman Old Style" w:hAnsi="Bookman Old Style"/>
        </w:rPr>
        <w:t xml:space="preserve">Annex </w:t>
      </w:r>
      <w:r w:rsidRPr="00B34E9E">
        <w:rPr>
          <w:rFonts w:ascii="Bookman Old Style" w:hAnsi="Bookman Old Style"/>
        </w:rPr>
        <w:fldChar w:fldCharType="begin"/>
      </w:r>
      <w:r w:rsidRPr="00B34E9E">
        <w:rPr>
          <w:rFonts w:ascii="Bookman Old Style" w:hAnsi="Bookman Old Style"/>
        </w:rPr>
        <w:instrText xml:space="preserve"> SEQ Annex \* ARABIC </w:instrText>
      </w:r>
      <w:r w:rsidRPr="00B34E9E">
        <w:rPr>
          <w:rFonts w:ascii="Bookman Old Style" w:hAnsi="Bookman Old Style"/>
        </w:rPr>
        <w:fldChar w:fldCharType="separate"/>
      </w:r>
      <w:r>
        <w:rPr>
          <w:rFonts w:ascii="Bookman Old Style" w:hAnsi="Bookman Old Style"/>
          <w:noProof/>
        </w:rPr>
        <w:t>2</w:t>
      </w:r>
      <w:r w:rsidRPr="00B34E9E">
        <w:rPr>
          <w:rFonts w:ascii="Bookman Old Style" w:hAnsi="Bookman Old Style"/>
        </w:rPr>
        <w:fldChar w:fldCharType="end"/>
      </w:r>
      <w:r w:rsidRPr="00B34E9E">
        <w:rPr>
          <w:rFonts w:ascii="Bookman Old Style" w:hAnsi="Bookman Old Style"/>
        </w:rPr>
        <w:t xml:space="preserve">: </w:t>
      </w:r>
      <w:bookmarkEnd w:id="146"/>
      <w:r w:rsidRPr="00B34E9E">
        <w:rPr>
          <w:rFonts w:ascii="Bookman Old Style" w:hAnsi="Bookman Old Style"/>
          <w:b w:val="0"/>
          <w:sz w:val="22"/>
          <w:szCs w:val="22"/>
        </w:rPr>
        <w:t xml:space="preserve">Climatic, </w:t>
      </w:r>
      <w:r>
        <w:rPr>
          <w:rFonts w:ascii="Bookman Old Style" w:hAnsi="Bookman Old Style"/>
          <w:b w:val="0"/>
          <w:sz w:val="22"/>
          <w:szCs w:val="22"/>
        </w:rPr>
        <w:t>Soil a</w:t>
      </w:r>
      <w:r w:rsidRPr="00B34E9E">
        <w:rPr>
          <w:rFonts w:ascii="Bookman Old Style" w:hAnsi="Bookman Old Style"/>
          <w:b w:val="0"/>
          <w:sz w:val="22"/>
          <w:szCs w:val="22"/>
        </w:rPr>
        <w:t>nd Water Requirements For Selected Irrigated Crops</w:t>
      </w:r>
      <w:bookmarkEnd w:id="147"/>
    </w:p>
    <w:tbl>
      <w:tblPr>
        <w:tblW w:w="13641" w:type="dxa"/>
        <w:tblInd w:w="93" w:type="dxa"/>
        <w:tblLook w:val="04A0" w:firstRow="1" w:lastRow="0" w:firstColumn="1" w:lastColumn="0" w:noHBand="0" w:noVBand="1"/>
      </w:tblPr>
      <w:tblGrid>
        <w:gridCol w:w="1017"/>
        <w:gridCol w:w="1518"/>
        <w:gridCol w:w="1703"/>
        <w:gridCol w:w="2617"/>
        <w:gridCol w:w="2970"/>
        <w:gridCol w:w="1501"/>
        <w:gridCol w:w="2315"/>
      </w:tblGrid>
      <w:tr w:rsidR="00B34E9E" w:rsidRPr="00B34E9E" w:rsidTr="00B34E9E">
        <w:trPr>
          <w:trHeight w:val="900"/>
        </w:trPr>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Crop</w:t>
            </w:r>
          </w:p>
        </w:tc>
        <w:tc>
          <w:tcPr>
            <w:tcW w:w="15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Total growing period in days</w:t>
            </w:r>
          </w:p>
        </w:tc>
        <w:tc>
          <w:tcPr>
            <w:tcW w:w="17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Temperature requirements for growth, oC</w:t>
            </w:r>
          </w:p>
        </w:tc>
        <w:tc>
          <w:tcPr>
            <w:tcW w:w="26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Specific requirements /constraints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Climatic Soil</w:t>
            </w:r>
          </w:p>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requirements</w:t>
            </w:r>
          </w:p>
        </w:tc>
        <w:tc>
          <w:tcPr>
            <w:tcW w:w="15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Sensitivity to salinity</w:t>
            </w:r>
          </w:p>
        </w:tc>
        <w:tc>
          <w:tcPr>
            <w:tcW w:w="23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rPr>
            </w:pPr>
            <w:r w:rsidRPr="00B34E9E">
              <w:rPr>
                <w:rFonts w:ascii="Bookman Old Style" w:eastAsia="Times New Roman" w:hAnsi="Bookman Old Style" w:cs="Calibri"/>
                <w:color w:val="000000"/>
              </w:rPr>
              <w:t>Water requirements mm/growing period</w:t>
            </w:r>
          </w:p>
        </w:tc>
      </w:tr>
      <w:tr w:rsidR="00B34E9E" w:rsidRPr="00B34E9E" w:rsidTr="00B34E9E">
        <w:trPr>
          <w:trHeight w:val="1187"/>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Maize</w:t>
            </w:r>
          </w:p>
        </w:tc>
        <w:tc>
          <w:tcPr>
            <w:tcW w:w="1518"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100- 140+</w:t>
            </w:r>
          </w:p>
        </w:tc>
        <w:tc>
          <w:tcPr>
            <w:tcW w:w="1703"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24- 30 (15- 35)</w:t>
            </w:r>
          </w:p>
        </w:tc>
        <w:tc>
          <w:tcPr>
            <w:tcW w:w="2617"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Sensitive to frost; for germination temp. &gt;10 oC; cool temp. causes problem of ripening</w:t>
            </w:r>
          </w:p>
        </w:tc>
        <w:tc>
          <w:tcPr>
            <w:tcW w:w="2970"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Well- drained and aerated soils with deep water table and without water-logging; opt. pH =</w:t>
            </w:r>
          </w:p>
        </w:tc>
        <w:tc>
          <w:tcPr>
            <w:tcW w:w="1501"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Moderately sensitive</w:t>
            </w:r>
          </w:p>
        </w:tc>
        <w:tc>
          <w:tcPr>
            <w:tcW w:w="2315"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500- 800</w:t>
            </w:r>
          </w:p>
        </w:tc>
      </w:tr>
      <w:tr w:rsidR="00B34E9E" w:rsidRPr="00B34E9E" w:rsidTr="00B34E9E">
        <w:trPr>
          <w:trHeight w:val="121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Onion</w:t>
            </w:r>
          </w:p>
        </w:tc>
        <w:tc>
          <w:tcPr>
            <w:tcW w:w="1518"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100- 140, (+ 30- 35 in nursery)</w:t>
            </w:r>
          </w:p>
        </w:tc>
        <w:tc>
          <w:tcPr>
            <w:tcW w:w="1703"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15- 20 (10- 25)</w:t>
            </w:r>
          </w:p>
        </w:tc>
        <w:tc>
          <w:tcPr>
            <w:tcW w:w="2617"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Tolerant to frost; low temp. ( &lt; 14 - 16 oC)  required initiation, no extreme temp. or excessive rain</w:t>
            </w:r>
          </w:p>
        </w:tc>
        <w:tc>
          <w:tcPr>
            <w:tcW w:w="2970"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Medium- textured soil; pH= 6.0-7.0</w:t>
            </w:r>
          </w:p>
        </w:tc>
        <w:tc>
          <w:tcPr>
            <w:tcW w:w="1501"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Sensitive flower</w:t>
            </w:r>
          </w:p>
        </w:tc>
        <w:tc>
          <w:tcPr>
            <w:tcW w:w="2315"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350- 550</w:t>
            </w:r>
          </w:p>
        </w:tc>
      </w:tr>
      <w:tr w:rsidR="00B34E9E" w:rsidRPr="00B34E9E" w:rsidTr="00B34E9E">
        <w:trPr>
          <w:trHeight w:val="737"/>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Pepper</w:t>
            </w:r>
          </w:p>
        </w:tc>
        <w:tc>
          <w:tcPr>
            <w:tcW w:w="1518"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120- 150</w:t>
            </w:r>
          </w:p>
        </w:tc>
        <w:tc>
          <w:tcPr>
            <w:tcW w:w="1703"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18- 23 (15- 27)</w:t>
            </w:r>
          </w:p>
        </w:tc>
        <w:tc>
          <w:tcPr>
            <w:tcW w:w="2617"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Sensitive to frost</w:t>
            </w:r>
          </w:p>
        </w:tc>
        <w:tc>
          <w:tcPr>
            <w:tcW w:w="2970"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Light to Medium-textured soils pH=5.5- 7.0</w:t>
            </w:r>
          </w:p>
        </w:tc>
        <w:tc>
          <w:tcPr>
            <w:tcW w:w="1501"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Moderately sensitive</w:t>
            </w:r>
          </w:p>
        </w:tc>
        <w:tc>
          <w:tcPr>
            <w:tcW w:w="2315"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600- 900 (1250)</w:t>
            </w:r>
          </w:p>
        </w:tc>
      </w:tr>
      <w:tr w:rsidR="00B34E9E" w:rsidRPr="00B34E9E" w:rsidTr="00B34E9E">
        <w:trPr>
          <w:trHeight w:val="126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Tomato</w:t>
            </w:r>
          </w:p>
        </w:tc>
        <w:tc>
          <w:tcPr>
            <w:tcW w:w="1518"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90- 140 (+25- 35 in nursery)</w:t>
            </w:r>
          </w:p>
        </w:tc>
        <w:tc>
          <w:tcPr>
            <w:tcW w:w="1703"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18- 25 (15- 28)</w:t>
            </w:r>
          </w:p>
        </w:tc>
        <w:tc>
          <w:tcPr>
            <w:tcW w:w="2617"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Sensitive to frost; high RH strong wind; optimum night temperature 10- 20 oC</w:t>
            </w:r>
          </w:p>
        </w:tc>
        <w:tc>
          <w:tcPr>
            <w:tcW w:w="2970"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Light loam, well drained without water loging; pH= 5- 7</w:t>
            </w:r>
          </w:p>
        </w:tc>
        <w:tc>
          <w:tcPr>
            <w:tcW w:w="1501"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Moderately sensitive</w:t>
            </w:r>
          </w:p>
        </w:tc>
        <w:tc>
          <w:tcPr>
            <w:tcW w:w="2315"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400- 600</w:t>
            </w:r>
          </w:p>
        </w:tc>
      </w:tr>
      <w:tr w:rsidR="00B34E9E" w:rsidRPr="00B34E9E" w:rsidTr="00B34E9E">
        <w:trPr>
          <w:trHeight w:val="1682"/>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Wheat</w:t>
            </w:r>
          </w:p>
        </w:tc>
        <w:tc>
          <w:tcPr>
            <w:tcW w:w="1518"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100- 130</w:t>
            </w:r>
          </w:p>
        </w:tc>
        <w:tc>
          <w:tcPr>
            <w:tcW w:w="1703"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15- 20 (10- 25)</w:t>
            </w:r>
          </w:p>
        </w:tc>
        <w:tc>
          <w:tcPr>
            <w:tcW w:w="2617"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Sensitive to frost; require a cold  weather is for preferred; flowering during early growth; dry period required for ripening</w:t>
            </w:r>
          </w:p>
        </w:tc>
        <w:tc>
          <w:tcPr>
            <w:tcW w:w="2970"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 xml:space="preserve">Medium- texture -tolerant to high water table; pH = 6- 8 </w:t>
            </w:r>
          </w:p>
        </w:tc>
        <w:tc>
          <w:tcPr>
            <w:tcW w:w="1501" w:type="dxa"/>
            <w:tcBorders>
              <w:top w:val="nil"/>
              <w:left w:val="nil"/>
              <w:bottom w:val="single" w:sz="4" w:space="0" w:color="auto"/>
              <w:right w:val="single" w:sz="4" w:space="0" w:color="auto"/>
            </w:tcBorders>
            <w:shd w:val="clear" w:color="auto" w:fill="auto"/>
            <w:vAlign w:val="center"/>
            <w:hideMark/>
          </w:tcPr>
          <w:p w:rsidR="00B34E9E" w:rsidRPr="00B34E9E" w:rsidRDefault="00B34E9E" w:rsidP="00B34E9E">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Moderately</w:t>
            </w:r>
          </w:p>
        </w:tc>
        <w:tc>
          <w:tcPr>
            <w:tcW w:w="2315" w:type="dxa"/>
            <w:tcBorders>
              <w:top w:val="nil"/>
              <w:left w:val="nil"/>
              <w:bottom w:val="single" w:sz="4" w:space="0" w:color="auto"/>
              <w:right w:val="single" w:sz="4" w:space="0" w:color="auto"/>
            </w:tcBorders>
            <w:shd w:val="clear" w:color="auto" w:fill="auto"/>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450- 650</w:t>
            </w:r>
          </w:p>
        </w:tc>
      </w:tr>
      <w:tr w:rsidR="00B34E9E" w:rsidRPr="00B34E9E" w:rsidTr="00B34E9E">
        <w:trPr>
          <w:trHeight w:val="360"/>
        </w:trPr>
        <w:tc>
          <w:tcPr>
            <w:tcW w:w="13641" w:type="dxa"/>
            <w:gridSpan w:val="7"/>
            <w:tcBorders>
              <w:top w:val="nil"/>
              <w:left w:val="nil"/>
              <w:bottom w:val="nil"/>
              <w:right w:val="nil"/>
            </w:tcBorders>
            <w:shd w:val="clear" w:color="auto" w:fill="auto"/>
            <w:vAlign w:val="bottom"/>
            <w:hideMark/>
          </w:tcPr>
          <w:p w:rsidR="00B34E9E" w:rsidRPr="00B34E9E" w:rsidRDefault="00B34E9E" w:rsidP="009A2AE3">
            <w:pPr>
              <w:spacing w:after="0" w:line="240" w:lineRule="auto"/>
              <w:rPr>
                <w:rFonts w:ascii="Bookman Old Style" w:eastAsia="Times New Roman" w:hAnsi="Bookman Old Style" w:cs="Calibri"/>
                <w:color w:val="000000"/>
              </w:rPr>
            </w:pPr>
            <w:r w:rsidRPr="00B34E9E">
              <w:rPr>
                <w:rFonts w:ascii="Bookman Old Style" w:eastAsia="Times New Roman" w:hAnsi="Bookman Old Style" w:cs="Calibri"/>
                <w:b/>
                <w:bCs/>
                <w:color w:val="000000"/>
              </w:rPr>
              <w:t>Source:</w:t>
            </w:r>
            <w:r w:rsidRPr="00B34E9E">
              <w:rPr>
                <w:rFonts w:ascii="Bookman Old Style" w:eastAsia="Times New Roman" w:hAnsi="Bookman Old Style" w:cs="Calibri"/>
                <w:color w:val="000000"/>
              </w:rPr>
              <w:t xml:space="preserve"> Doorenbos, J., and A.H, Kassem. Yield response to water. Irrigation and drainage paper No. 33, FAO, Rome 1986</w:t>
            </w:r>
          </w:p>
        </w:tc>
      </w:tr>
    </w:tbl>
    <w:p w:rsidR="00B34E9E" w:rsidRPr="00B34E9E" w:rsidRDefault="00B34E9E" w:rsidP="00B34E9E">
      <w:pPr>
        <w:autoSpaceDE w:val="0"/>
        <w:autoSpaceDN w:val="0"/>
        <w:adjustRightInd w:val="0"/>
        <w:jc w:val="both"/>
        <w:rPr>
          <w:rFonts w:ascii="Bookman Old Style" w:hAnsi="Bookman Old Style"/>
        </w:rPr>
      </w:pPr>
    </w:p>
    <w:p w:rsidR="00B34E9E" w:rsidRDefault="00B34E9E">
      <w:pPr>
        <w:spacing w:after="0" w:line="240" w:lineRule="auto"/>
        <w:rPr>
          <w:rFonts w:ascii="Bookman Old Style" w:hAnsi="Bookman Old Style"/>
        </w:rPr>
      </w:pPr>
      <w:r>
        <w:rPr>
          <w:rFonts w:ascii="Bookman Old Style" w:hAnsi="Bookman Old Style"/>
        </w:rPr>
        <w:br w:type="page"/>
      </w:r>
    </w:p>
    <w:p w:rsidR="00B34E9E" w:rsidRPr="00B34E9E" w:rsidRDefault="00B34E9E" w:rsidP="00B34E9E">
      <w:pPr>
        <w:autoSpaceDE w:val="0"/>
        <w:autoSpaceDN w:val="0"/>
        <w:adjustRightInd w:val="0"/>
        <w:jc w:val="both"/>
        <w:rPr>
          <w:rFonts w:ascii="Bookman Old Style" w:hAnsi="Bookman Old Style"/>
        </w:rPr>
      </w:pPr>
    </w:p>
    <w:p w:rsidR="00B34E9E" w:rsidRPr="00B34E9E" w:rsidRDefault="00B34E9E" w:rsidP="00B34E9E">
      <w:pPr>
        <w:pStyle w:val="Caption"/>
        <w:keepNext/>
        <w:jc w:val="both"/>
        <w:rPr>
          <w:rFonts w:ascii="Bookman Old Style" w:hAnsi="Bookman Old Style"/>
          <w:b w:val="0"/>
          <w:sz w:val="22"/>
          <w:szCs w:val="22"/>
        </w:rPr>
      </w:pPr>
      <w:bookmarkStart w:id="148" w:name="_Toc468703376"/>
      <w:r w:rsidRPr="00B34E9E">
        <w:rPr>
          <w:rFonts w:ascii="Bookman Old Style" w:hAnsi="Bookman Old Style"/>
          <w:b w:val="0"/>
          <w:sz w:val="22"/>
          <w:szCs w:val="22"/>
        </w:rPr>
        <w:t xml:space="preserve">Annex </w:t>
      </w:r>
      <w:r w:rsidRPr="00B34E9E">
        <w:rPr>
          <w:rFonts w:ascii="Bookman Old Style" w:hAnsi="Bookman Old Style"/>
          <w:b w:val="0"/>
          <w:sz w:val="22"/>
          <w:szCs w:val="22"/>
        </w:rPr>
        <w:fldChar w:fldCharType="begin"/>
      </w:r>
      <w:r w:rsidRPr="00B34E9E">
        <w:rPr>
          <w:rFonts w:ascii="Bookman Old Style" w:hAnsi="Bookman Old Style"/>
          <w:b w:val="0"/>
          <w:sz w:val="22"/>
          <w:szCs w:val="22"/>
        </w:rPr>
        <w:instrText xml:space="preserve"> SEQ Annex \* ARABIC </w:instrText>
      </w:r>
      <w:r w:rsidRPr="00B34E9E">
        <w:rPr>
          <w:rFonts w:ascii="Bookman Old Style" w:hAnsi="Bookman Old Style"/>
          <w:b w:val="0"/>
          <w:sz w:val="22"/>
          <w:szCs w:val="22"/>
        </w:rPr>
        <w:fldChar w:fldCharType="separate"/>
      </w:r>
      <w:r w:rsidRPr="00B34E9E">
        <w:rPr>
          <w:rFonts w:ascii="Bookman Old Style" w:hAnsi="Bookman Old Style"/>
          <w:b w:val="0"/>
          <w:noProof/>
          <w:sz w:val="22"/>
          <w:szCs w:val="22"/>
        </w:rPr>
        <w:t>3</w:t>
      </w:r>
      <w:r w:rsidRPr="00B34E9E">
        <w:rPr>
          <w:rFonts w:ascii="Bookman Old Style" w:hAnsi="Bookman Old Style"/>
          <w:b w:val="0"/>
          <w:sz w:val="22"/>
          <w:szCs w:val="22"/>
        </w:rPr>
        <w:fldChar w:fldCharType="end"/>
      </w:r>
      <w:r w:rsidRPr="00B34E9E">
        <w:rPr>
          <w:rFonts w:ascii="Bookman Old Style" w:hAnsi="Bookman Old Style"/>
          <w:b w:val="0"/>
          <w:sz w:val="22"/>
          <w:szCs w:val="22"/>
        </w:rPr>
        <w:t xml:space="preserve">: Representative </w:t>
      </w:r>
      <w:r>
        <w:rPr>
          <w:rFonts w:ascii="Bookman Old Style" w:hAnsi="Bookman Old Style"/>
          <w:b w:val="0"/>
          <w:sz w:val="22"/>
          <w:szCs w:val="22"/>
        </w:rPr>
        <w:t>Physical Properties o</w:t>
      </w:r>
      <w:r w:rsidRPr="00B34E9E">
        <w:rPr>
          <w:rFonts w:ascii="Bookman Old Style" w:hAnsi="Bookman Old Style"/>
          <w:b w:val="0"/>
          <w:sz w:val="22"/>
          <w:szCs w:val="22"/>
        </w:rPr>
        <w:t>f Soils</w:t>
      </w:r>
      <w:bookmarkEnd w:id="148"/>
    </w:p>
    <w:tbl>
      <w:tblPr>
        <w:tblW w:w="13266" w:type="dxa"/>
        <w:tblInd w:w="93" w:type="dxa"/>
        <w:tblLook w:val="04A0" w:firstRow="1" w:lastRow="0" w:firstColumn="1" w:lastColumn="0" w:noHBand="0" w:noVBand="1"/>
      </w:tblPr>
      <w:tblGrid>
        <w:gridCol w:w="1275"/>
        <w:gridCol w:w="1890"/>
        <w:gridCol w:w="1350"/>
        <w:gridCol w:w="1645"/>
        <w:gridCol w:w="1415"/>
        <w:gridCol w:w="1371"/>
        <w:gridCol w:w="1350"/>
        <w:gridCol w:w="1260"/>
        <w:gridCol w:w="1710"/>
      </w:tblGrid>
      <w:tr w:rsidR="00B34E9E" w:rsidRPr="00B34E9E" w:rsidTr="00E3289C">
        <w:trPr>
          <w:trHeight w:val="300"/>
        </w:trPr>
        <w:tc>
          <w:tcPr>
            <w:tcW w:w="127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Soil Texture</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E3289C">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Infiltration 1/and Permeability cm/hpf</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Total pore space</w:t>
            </w:r>
          </w:p>
          <w:p w:rsidR="00B34E9E" w:rsidRPr="00B34E9E" w:rsidRDefault="00B34E9E" w:rsidP="00E3289C">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w:t>
            </w:r>
            <w:r w:rsidR="00E3289C">
              <w:rPr>
                <w:rFonts w:ascii="Bookman Old Style" w:eastAsia="Times New Roman" w:hAnsi="Bookman Old Style" w:cs="Calibri"/>
                <w:color w:val="000000"/>
                <w:sz w:val="20"/>
                <w:szCs w:val="20"/>
              </w:rPr>
              <w:t xml:space="preserve"> </w:t>
            </w:r>
            <w:r w:rsidRPr="00B34E9E">
              <w:rPr>
                <w:rFonts w:ascii="Bookman Old Style" w:eastAsia="Times New Roman" w:hAnsi="Bookman Old Style" w:cs="Calibri"/>
                <w:color w:val="000000"/>
                <w:sz w:val="20"/>
                <w:szCs w:val="20"/>
              </w:rPr>
              <w:t>N</w:t>
            </w:r>
          </w:p>
        </w:tc>
        <w:tc>
          <w:tcPr>
            <w:tcW w:w="164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 xml:space="preserve">Apparent specific gravity    </w:t>
            </w:r>
            <w:r w:rsidRPr="00B34E9E">
              <w:rPr>
                <w:rFonts w:ascii="Bookman Old Style" w:eastAsia="Times New Roman" w:hAnsi="Bookman Old Style" w:cs="Calibri"/>
                <w:b/>
                <w:bCs/>
                <w:color w:val="000000"/>
                <w:sz w:val="20"/>
                <w:szCs w:val="20"/>
              </w:rPr>
              <w:t>As</w:t>
            </w:r>
          </w:p>
        </w:tc>
        <w:tc>
          <w:tcPr>
            <w:tcW w:w="141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Field capacity %</w:t>
            </w:r>
          </w:p>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FC</w:t>
            </w:r>
          </w:p>
        </w:tc>
        <w:tc>
          <w:tcPr>
            <w:tcW w:w="137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Permanent Wilting</w:t>
            </w:r>
            <w:r w:rsidR="00E3289C">
              <w:rPr>
                <w:rFonts w:ascii="Bookman Old Style" w:eastAsia="Times New Roman" w:hAnsi="Bookman Old Style" w:cs="Calibri"/>
                <w:color w:val="000000"/>
                <w:sz w:val="20"/>
                <w:szCs w:val="20"/>
              </w:rPr>
              <w:t xml:space="preserve"> </w:t>
            </w:r>
            <w:r w:rsidRPr="00B34E9E">
              <w:rPr>
                <w:rFonts w:ascii="Bookman Old Style" w:eastAsia="Times New Roman" w:hAnsi="Bookman Old Style" w:cs="Calibri"/>
                <w:color w:val="000000"/>
                <w:sz w:val="20"/>
                <w:szCs w:val="20"/>
              </w:rPr>
              <w:t>%</w:t>
            </w:r>
          </w:p>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PWP</w:t>
            </w:r>
          </w:p>
        </w:tc>
        <w:tc>
          <w:tcPr>
            <w:tcW w:w="432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Total Available Moisture</w:t>
            </w:r>
          </w:p>
        </w:tc>
      </w:tr>
      <w:tr w:rsidR="00B34E9E" w:rsidRPr="00B34E9E" w:rsidTr="00E3289C">
        <w:trPr>
          <w:trHeight w:val="827"/>
        </w:trPr>
        <w:tc>
          <w:tcPr>
            <w:tcW w:w="127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89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35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64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41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37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E3289C">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Weight</w:t>
            </w:r>
            <w:r w:rsidR="00E3289C">
              <w:rPr>
                <w:rFonts w:ascii="Bookman Old Style" w:eastAsia="Times New Roman" w:hAnsi="Bookman Old Style" w:cs="Calibri"/>
                <w:color w:val="000000"/>
                <w:sz w:val="20"/>
                <w:szCs w:val="20"/>
              </w:rPr>
              <w:t xml:space="preserve"> </w:t>
            </w:r>
            <w:r w:rsidRPr="00B34E9E">
              <w:rPr>
                <w:rFonts w:ascii="Bookman Old Style" w:eastAsia="Times New Roman" w:hAnsi="Bookman Old Style" w:cs="Calibri"/>
                <w:color w:val="000000"/>
                <w:sz w:val="20"/>
                <w:szCs w:val="20"/>
              </w:rPr>
              <w:t>%     Pw=FC_PW</w:t>
            </w:r>
          </w:p>
        </w:tc>
        <w:tc>
          <w:tcPr>
            <w:tcW w:w="1260" w:type="dxa"/>
            <w:tcBorders>
              <w:top w:val="nil"/>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Volume</w:t>
            </w:r>
          </w:p>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Pv =PwAs</w:t>
            </w:r>
          </w:p>
        </w:tc>
        <w:tc>
          <w:tcPr>
            <w:tcW w:w="1710" w:type="dxa"/>
            <w:tcBorders>
              <w:top w:val="nil"/>
              <w:left w:val="nil"/>
              <w:bottom w:val="single" w:sz="4" w:space="0" w:color="auto"/>
              <w:right w:val="single" w:sz="4" w:space="0" w:color="auto"/>
            </w:tcBorders>
            <w:shd w:val="clear" w:color="auto" w:fill="D9D9D9" w:themeFill="background1" w:themeFillShade="D9"/>
            <w:vAlign w:val="center"/>
            <w:hideMark/>
          </w:tcPr>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cm/m</w:t>
            </w:r>
          </w:p>
          <w:p w:rsidR="00B34E9E" w:rsidRPr="00B34E9E" w:rsidRDefault="00B34E9E" w:rsidP="00B34E9E">
            <w:pPr>
              <w:spacing w:after="0" w:line="240" w:lineRule="auto"/>
              <w:jc w:val="center"/>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d=PW/100AsD</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Sand</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5 (2.5-25)</w:t>
            </w:r>
          </w:p>
        </w:tc>
        <w:tc>
          <w:tcPr>
            <w:tcW w:w="1350" w:type="dxa"/>
            <w:tcBorders>
              <w:top w:val="nil"/>
              <w:left w:val="nil"/>
              <w:bottom w:val="single" w:sz="4" w:space="0" w:color="auto"/>
              <w:right w:val="single" w:sz="4" w:space="0" w:color="auto"/>
            </w:tcBorders>
            <w:shd w:val="clear" w:color="auto" w:fill="auto"/>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38(32-42)</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1.65(1.551.80)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9 (6-12)</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 (2-6)</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5 (4-6)</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8 (6-10)</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8 (6-10)</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Sandy-loam</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2.5 (1.3-7.6)</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43(40-47)</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1.50(1.401.60)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14  (10-18)</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6  (4-8)</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8  (6-10)</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12  (9-15)</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12 (9-15)</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Loam</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1.3 (0.8-2.0)</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47(43-49)</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1.4(1.5-1.50)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22  (18-26)</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10  (8-12)</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12 (10-14)</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17 (14-20)</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17 (14-20)</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b/>
                <w:color w:val="000000"/>
                <w:sz w:val="20"/>
                <w:szCs w:val="20"/>
              </w:rPr>
            </w:pPr>
            <w:r w:rsidRPr="00B34E9E">
              <w:rPr>
                <w:rFonts w:ascii="Bookman Old Style" w:eastAsia="Times New Roman" w:hAnsi="Bookman Old Style" w:cs="Calibri"/>
                <w:b/>
                <w:color w:val="000000"/>
                <w:sz w:val="20"/>
                <w:szCs w:val="20"/>
              </w:rPr>
              <w:t>Clay-loam</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0.8 (0.25-1.5)</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49(47-51)</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1.35(1.301.40)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27  (23-31)</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13  (11-15)</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14 (12-16)</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19 (16-22)</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19 (16-22)</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Silty -clay</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0.25  (0.03-0.5)</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51(49-53)</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1.3(1.J0-1.40)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31  (27-35)</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15  (13-11)</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16 (14-18)</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21 (18-23)</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21 (18-23)</w:t>
            </w:r>
          </w:p>
        </w:tc>
      </w:tr>
      <w:tr w:rsidR="00B34E9E" w:rsidRPr="00B34E9E" w:rsidTr="00E3289C">
        <w:trPr>
          <w:trHeight w:val="462"/>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b/>
                <w:color w:val="000000"/>
                <w:sz w:val="20"/>
                <w:szCs w:val="20"/>
              </w:rPr>
            </w:pPr>
            <w:r w:rsidRPr="00B34E9E">
              <w:rPr>
                <w:rFonts w:ascii="Bookman Old Style" w:eastAsia="Times New Roman" w:hAnsi="Bookman Old Style" w:cs="Calibri"/>
                <w:b/>
                <w:color w:val="000000"/>
                <w:sz w:val="20"/>
                <w:szCs w:val="20"/>
              </w:rPr>
              <w:t>Clay</w:t>
            </w:r>
          </w:p>
        </w:tc>
        <w:tc>
          <w:tcPr>
            <w:tcW w:w="189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0.5  (0.01-1.0)</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53(51-55)</w:t>
            </w:r>
          </w:p>
        </w:tc>
        <w:tc>
          <w:tcPr>
            <w:tcW w:w="164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1.25(1.201.20)</w:t>
            </w:r>
          </w:p>
        </w:tc>
        <w:tc>
          <w:tcPr>
            <w:tcW w:w="1415"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35 (31-39)</w:t>
            </w:r>
          </w:p>
        </w:tc>
        <w:tc>
          <w:tcPr>
            <w:tcW w:w="1371"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17  (15-19)</w:t>
            </w:r>
          </w:p>
        </w:tc>
        <w:tc>
          <w:tcPr>
            <w:tcW w:w="135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18 (16-20)</w:t>
            </w:r>
          </w:p>
        </w:tc>
        <w:tc>
          <w:tcPr>
            <w:tcW w:w="126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23 (20-25)</w:t>
            </w:r>
          </w:p>
        </w:tc>
        <w:tc>
          <w:tcPr>
            <w:tcW w:w="1710" w:type="dxa"/>
            <w:tcBorders>
              <w:top w:val="nil"/>
              <w:left w:val="nil"/>
              <w:bottom w:val="single" w:sz="4" w:space="0" w:color="auto"/>
              <w:right w:val="single" w:sz="4" w:space="0" w:color="auto"/>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sz w:val="20"/>
                <w:szCs w:val="20"/>
              </w:rPr>
            </w:pPr>
            <w:r w:rsidRPr="00B34E9E">
              <w:rPr>
                <w:rFonts w:ascii="Bookman Old Style" w:eastAsia="Times New Roman" w:hAnsi="Bookman Old Style" w:cs="Calibri"/>
                <w:color w:val="000000"/>
                <w:sz w:val="20"/>
                <w:szCs w:val="20"/>
              </w:rPr>
              <w:t>23 (20-25)</w:t>
            </w:r>
          </w:p>
        </w:tc>
      </w:tr>
      <w:tr w:rsidR="00B34E9E" w:rsidRPr="00B34E9E" w:rsidTr="00E3289C">
        <w:trPr>
          <w:trHeight w:val="300"/>
        </w:trPr>
        <w:tc>
          <w:tcPr>
            <w:tcW w:w="1275"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89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35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645"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415"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371"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35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26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71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r>
      <w:tr w:rsidR="00B34E9E" w:rsidRPr="00B34E9E" w:rsidTr="00E3289C">
        <w:trPr>
          <w:trHeight w:val="300"/>
        </w:trPr>
        <w:tc>
          <w:tcPr>
            <w:tcW w:w="8946" w:type="dxa"/>
            <w:gridSpan w:val="6"/>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r w:rsidRPr="00B34E9E">
              <w:rPr>
                <w:rFonts w:ascii="Bookman Old Style" w:eastAsia="Times New Roman" w:hAnsi="Bookman Old Style" w:cs="Calibri"/>
                <w:b/>
                <w:bCs/>
                <w:color w:val="000000"/>
              </w:rPr>
              <w:t>Note</w:t>
            </w:r>
            <w:r w:rsidRPr="00B34E9E">
              <w:rPr>
                <w:rFonts w:ascii="Bookman Old Style" w:eastAsia="Times New Roman" w:hAnsi="Bookman Old Style" w:cs="Calibri"/>
                <w:color w:val="000000"/>
              </w:rPr>
              <w:t>:- Normal ranges are shown in parentheses.</w:t>
            </w:r>
          </w:p>
        </w:tc>
        <w:tc>
          <w:tcPr>
            <w:tcW w:w="135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26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71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r>
      <w:tr w:rsidR="00B34E9E" w:rsidRPr="00B34E9E" w:rsidTr="00E3289C">
        <w:trPr>
          <w:trHeight w:val="300"/>
        </w:trPr>
        <w:tc>
          <w:tcPr>
            <w:tcW w:w="10296" w:type="dxa"/>
            <w:gridSpan w:val="7"/>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r w:rsidRPr="00B34E9E">
              <w:rPr>
                <w:rFonts w:ascii="Bookman Old Style" w:eastAsia="Times New Roman" w:hAnsi="Bookman Old Style" w:cs="Calibri"/>
                <w:b/>
                <w:bCs/>
                <w:color w:val="000000"/>
              </w:rPr>
              <w:t>Source</w:t>
            </w:r>
            <w:r w:rsidRPr="00B34E9E">
              <w:rPr>
                <w:rFonts w:ascii="Bookman Old Style" w:eastAsia="Times New Roman" w:hAnsi="Bookman Old Style" w:cs="Calibri"/>
                <w:color w:val="000000"/>
              </w:rPr>
              <w:t xml:space="preserve"> :- Israelson and Hanson (1962), publishers  J. Wiley and Sons, New York.</w:t>
            </w:r>
          </w:p>
        </w:tc>
        <w:tc>
          <w:tcPr>
            <w:tcW w:w="126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c>
          <w:tcPr>
            <w:tcW w:w="1710" w:type="dxa"/>
            <w:tcBorders>
              <w:top w:val="nil"/>
              <w:left w:val="nil"/>
              <w:bottom w:val="nil"/>
              <w:right w:val="nil"/>
            </w:tcBorders>
            <w:shd w:val="clear" w:color="auto" w:fill="auto"/>
            <w:noWrap/>
            <w:vAlign w:val="bottom"/>
            <w:hideMark/>
          </w:tcPr>
          <w:p w:rsidR="00B34E9E" w:rsidRPr="00B34E9E" w:rsidRDefault="00B34E9E" w:rsidP="009A2AE3">
            <w:pPr>
              <w:spacing w:after="0" w:line="240" w:lineRule="auto"/>
              <w:rPr>
                <w:rFonts w:ascii="Bookman Old Style" w:eastAsia="Times New Roman" w:hAnsi="Bookman Old Style" w:cs="Calibri"/>
                <w:color w:val="000000"/>
              </w:rPr>
            </w:pPr>
          </w:p>
        </w:tc>
      </w:tr>
    </w:tbl>
    <w:p w:rsidR="00B34E9E" w:rsidRDefault="00B34E9E" w:rsidP="00B34E9E">
      <w:pPr>
        <w:autoSpaceDE w:val="0"/>
        <w:autoSpaceDN w:val="0"/>
        <w:adjustRightInd w:val="0"/>
        <w:jc w:val="both"/>
        <w:rPr>
          <w:rFonts w:ascii="Cambria" w:hAnsi="Cambria"/>
        </w:rPr>
      </w:pPr>
    </w:p>
    <w:sectPr w:rsidR="00B34E9E" w:rsidSect="00B34E9E">
      <w:pgSz w:w="15840" w:h="12240" w:orient="landscape"/>
      <w:pgMar w:top="990" w:right="1584" w:bottom="900" w:left="1440" w:header="72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45" w:rsidRDefault="00B56445" w:rsidP="003F7543">
      <w:pPr>
        <w:spacing w:after="0" w:line="240" w:lineRule="auto"/>
      </w:pPr>
      <w:r>
        <w:separator/>
      </w:r>
    </w:p>
  </w:endnote>
  <w:endnote w:type="continuationSeparator" w:id="0">
    <w:p w:rsidR="00B56445" w:rsidRDefault="00B56445" w:rsidP="003F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BookmanOldStyle">
    <w:altName w:val="Cambria"/>
    <w:panose1 w:val="00000000000000000000"/>
    <w:charset w:val="00"/>
    <w:family w:val="roman"/>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inisterT-Ligh">
    <w:altName w:val="Cambria"/>
    <w:panose1 w:val="00000000000000000000"/>
    <w:charset w:val="00"/>
    <w:family w:val="roman"/>
    <w:notTrueType/>
    <w:pitch w:val="default"/>
    <w:sig w:usb0="00000003" w:usb1="08070000" w:usb2="00000010" w:usb3="00000000" w:csb0="00020001" w:csb1="00000000"/>
  </w:font>
  <w:font w:name="Book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4367"/>
      <w:docPartObj>
        <w:docPartGallery w:val="Page Numbers (Bottom of Page)"/>
        <w:docPartUnique/>
      </w:docPartObj>
    </w:sdtPr>
    <w:sdtEndPr>
      <w:rPr>
        <w:rFonts w:asciiTheme="majorHAnsi" w:hAnsiTheme="majorHAnsi"/>
        <w:noProof/>
      </w:rPr>
    </w:sdtEndPr>
    <w:sdtContent>
      <w:p w:rsidR="009A2AE3" w:rsidRPr="002C6997" w:rsidRDefault="009A2AE3" w:rsidP="004C268E">
        <w:pPr>
          <w:pStyle w:val="Footer"/>
          <w:pBdr>
            <w:top w:val="single" w:sz="4" w:space="1" w:color="auto"/>
          </w:pBdr>
          <w:tabs>
            <w:tab w:val="clear" w:pos="9360"/>
            <w:tab w:val="right" w:pos="7830"/>
          </w:tabs>
          <w:ind w:left="-720"/>
          <w:rPr>
            <w:rFonts w:asciiTheme="majorHAnsi" w:hAnsiTheme="majorHAnsi"/>
            <w:b/>
          </w:rPr>
        </w:pPr>
        <w:r>
          <w:rPr>
            <w:rFonts w:asciiTheme="majorHAnsi" w:hAnsiTheme="majorHAnsi"/>
            <w:b/>
            <w:sz w:val="18"/>
          </w:rPr>
          <w:t>B</w:t>
        </w:r>
        <w:r w:rsidRPr="00EA0DC4">
          <w:rPr>
            <w:rFonts w:asciiTheme="majorHAnsi" w:hAnsiTheme="majorHAnsi"/>
            <w:b/>
            <w:sz w:val="18"/>
          </w:rPr>
          <w:t xml:space="preserve">BG Engineering P.L.C </w:t>
        </w:r>
        <w:r w:rsidRPr="00EA0DC4">
          <w:rPr>
            <w:rFonts w:asciiTheme="majorHAnsi" w:hAnsiTheme="majorHAnsi"/>
            <w:b/>
            <w:sz w:val="18"/>
          </w:rPr>
          <w:tab/>
          <w:t xml:space="preserve">                     Tel: +251-911-8862626                            </w:t>
        </w:r>
        <w:r>
          <w:rPr>
            <w:rFonts w:asciiTheme="majorHAnsi" w:hAnsiTheme="majorHAnsi"/>
            <w:b/>
            <w:sz w:val="18"/>
          </w:rPr>
          <w:t xml:space="preserve">November </w:t>
        </w:r>
        <w:r w:rsidRPr="00EA0DC4">
          <w:rPr>
            <w:rFonts w:asciiTheme="majorHAnsi" w:hAnsiTheme="majorHAnsi"/>
            <w:b/>
            <w:sz w:val="18"/>
          </w:rPr>
          <w:t>201</w:t>
        </w:r>
        <w:r>
          <w:rPr>
            <w:rFonts w:asciiTheme="majorHAnsi" w:hAnsiTheme="majorHAnsi"/>
            <w:b/>
            <w:sz w:val="18"/>
          </w:rPr>
          <w:t>6</w:t>
        </w:r>
        <w:r>
          <w:rPr>
            <w:rFonts w:ascii="Bodoni MT" w:hAnsi="Bodoni MT"/>
            <w:b/>
          </w:rPr>
          <w:tab/>
        </w:r>
        <w:r w:rsidRPr="002C6997">
          <w:rPr>
            <w:rFonts w:asciiTheme="majorHAnsi" w:hAnsiTheme="majorHAnsi"/>
            <w:sz w:val="18"/>
          </w:rPr>
          <w:fldChar w:fldCharType="begin"/>
        </w:r>
        <w:r w:rsidRPr="002C6997">
          <w:rPr>
            <w:rFonts w:asciiTheme="majorHAnsi" w:hAnsiTheme="majorHAnsi"/>
            <w:sz w:val="18"/>
          </w:rPr>
          <w:instrText xml:space="preserve"> PAGE   \* MERGEFORMAT </w:instrText>
        </w:r>
        <w:r w:rsidRPr="002C6997">
          <w:rPr>
            <w:rFonts w:asciiTheme="majorHAnsi" w:hAnsiTheme="majorHAnsi"/>
            <w:sz w:val="18"/>
          </w:rPr>
          <w:fldChar w:fldCharType="separate"/>
        </w:r>
        <w:r w:rsidR="00B56445">
          <w:rPr>
            <w:rFonts w:asciiTheme="majorHAnsi" w:hAnsiTheme="majorHAnsi"/>
            <w:noProof/>
            <w:sz w:val="18"/>
          </w:rPr>
          <w:t>i</w:t>
        </w:r>
        <w:r w:rsidRPr="002C6997">
          <w:rPr>
            <w:rFonts w:asciiTheme="majorHAnsi" w:hAnsiTheme="majorHAnsi"/>
            <w:noProof/>
            <w:sz w:val="18"/>
          </w:rPr>
          <w:fldChar w:fldCharType="end"/>
        </w:r>
      </w:p>
    </w:sdtContent>
  </w:sdt>
  <w:p w:rsidR="009A2AE3" w:rsidRPr="002C6997" w:rsidRDefault="009A2AE3" w:rsidP="004C268E">
    <w:pPr>
      <w:pStyle w:val="Footer"/>
      <w:rPr>
        <w:rFonts w:asciiTheme="majorHAnsi" w:hAnsiTheme="maj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45" w:rsidRDefault="00B56445" w:rsidP="003F7543">
      <w:pPr>
        <w:spacing w:after="0" w:line="240" w:lineRule="auto"/>
      </w:pPr>
      <w:r>
        <w:separator/>
      </w:r>
    </w:p>
  </w:footnote>
  <w:footnote w:type="continuationSeparator" w:id="0">
    <w:p w:rsidR="00B56445" w:rsidRDefault="00B56445" w:rsidP="003F7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E3" w:rsidRPr="00EA0DC4" w:rsidRDefault="009A2AE3" w:rsidP="00392822">
    <w:pPr>
      <w:pStyle w:val="Header"/>
      <w:pBdr>
        <w:bottom w:val="single" w:sz="4" w:space="1" w:color="auto"/>
      </w:pBdr>
      <w:rPr>
        <w:rFonts w:asciiTheme="majorHAnsi" w:hAnsiTheme="majorHAnsi"/>
        <w:b/>
        <w:sz w:val="18"/>
      </w:rPr>
    </w:pPr>
    <w:r w:rsidRPr="00BA122A">
      <w:rPr>
        <w:rFonts w:asciiTheme="majorHAnsi" w:hAnsiTheme="majorHAnsi"/>
        <w:b/>
        <w:sz w:val="18"/>
      </w:rPr>
      <w:t xml:space="preserve">SECTION </w:t>
    </w:r>
    <w:r>
      <w:rPr>
        <w:rFonts w:asciiTheme="majorHAnsi" w:hAnsiTheme="majorHAnsi"/>
        <w:b/>
        <w:sz w:val="18"/>
      </w:rPr>
      <w:t>I</w:t>
    </w:r>
    <w:r w:rsidRPr="00BA122A">
      <w:rPr>
        <w:rFonts w:asciiTheme="majorHAnsi" w:hAnsiTheme="majorHAnsi"/>
        <w:b/>
        <w:sz w:val="18"/>
      </w:rPr>
      <w:t xml:space="preserve">I </w:t>
    </w:r>
    <w:r>
      <w:rPr>
        <w:rFonts w:asciiTheme="majorHAnsi" w:hAnsiTheme="majorHAnsi"/>
        <w:b/>
        <w:sz w:val="18"/>
      </w:rPr>
      <w:t>Dalole</w:t>
    </w:r>
    <w:r w:rsidRPr="00BA122A">
      <w:rPr>
        <w:rFonts w:asciiTheme="majorHAnsi" w:hAnsiTheme="majorHAnsi"/>
        <w:b/>
        <w:sz w:val="18"/>
      </w:rPr>
      <w:t xml:space="preserve"> Small Scale Irrigation Project</w:t>
    </w:r>
    <w:r>
      <w:rPr>
        <w:rFonts w:asciiTheme="majorHAnsi" w:hAnsiTheme="majorHAnsi"/>
        <w:b/>
        <w:sz w:val="18"/>
      </w:rPr>
      <w:t xml:space="preserve"> </w:t>
    </w:r>
    <w:r>
      <w:rPr>
        <w:rFonts w:asciiTheme="majorHAnsi" w:hAnsiTheme="majorHAnsi"/>
        <w:b/>
        <w:sz w:val="18"/>
      </w:rPr>
      <w:tab/>
    </w:r>
    <w:r>
      <w:rPr>
        <w:rFonts w:asciiTheme="majorHAnsi" w:hAnsiTheme="majorHAnsi"/>
        <w:b/>
        <w:sz w:val="18"/>
      </w:rPr>
      <w:tab/>
      <w:t>Detail Design</w:t>
    </w:r>
    <w:r w:rsidRPr="00EA0DC4">
      <w:rPr>
        <w:rFonts w:asciiTheme="majorHAnsi" w:hAnsiTheme="majorHAnsi"/>
        <w:b/>
        <w:sz w:val="18"/>
      </w:rPr>
      <w:t xml:space="preserve"> </w:t>
    </w:r>
    <w:r>
      <w:rPr>
        <w:rFonts w:asciiTheme="majorHAnsi" w:hAnsiTheme="majorHAnsi"/>
        <w:b/>
        <w:sz w:val="18"/>
      </w:rPr>
      <w:t>Report of Soil and Land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8.7pt;height:8.7pt" o:bullet="t">
        <v:imagedata r:id="rId1" o:title="BD21504_"/>
      </v:shape>
    </w:pict>
  </w:numPicBullet>
  <w:abstractNum w:abstractNumId="0">
    <w:nsid w:val="125904F8"/>
    <w:multiLevelType w:val="hybridMultilevel"/>
    <w:tmpl w:val="81F6233A"/>
    <w:lvl w:ilvl="0" w:tplc="9352334A">
      <w:start w:val="1"/>
      <w:numFmt w:val="bullet"/>
      <w:lvlText w:val=""/>
      <w:lvlPicBulletId w:val="0"/>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C294E4C"/>
    <w:multiLevelType w:val="hybridMultilevel"/>
    <w:tmpl w:val="01100F02"/>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DC5D3C"/>
    <w:multiLevelType w:val="hybridMultilevel"/>
    <w:tmpl w:val="23D8832C"/>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951F1"/>
    <w:multiLevelType w:val="multilevel"/>
    <w:tmpl w:val="631827C6"/>
    <w:lvl w:ilvl="0">
      <w:start w:val="1"/>
      <w:numFmt w:val="decimal"/>
      <w:pStyle w:val="Heading1"/>
      <w:lvlText w:val="%1."/>
      <w:lvlJc w:val="left"/>
      <w:pPr>
        <w:ind w:left="1080" w:hanging="360"/>
      </w:pPr>
      <w:rPr>
        <w:rFonts w:hint="default"/>
      </w:rPr>
    </w:lvl>
    <w:lvl w:ilvl="1">
      <w:start w:val="2"/>
      <w:numFmt w:val="decimal"/>
      <w:isLgl/>
      <w:lvlText w:val="%1.%2"/>
      <w:lvlJc w:val="left"/>
      <w:pPr>
        <w:ind w:left="1215" w:hanging="495"/>
      </w:pPr>
      <w:rPr>
        <w:rFonts w:hint="default"/>
        <w:i w:val="0"/>
        <w:sz w:val="22"/>
      </w:rPr>
    </w:lvl>
    <w:lvl w:ilvl="2">
      <w:start w:val="1"/>
      <w:numFmt w:val="decimal"/>
      <w:isLgl/>
      <w:lvlText w:val="%1.%2.%3"/>
      <w:lvlJc w:val="left"/>
      <w:pPr>
        <w:ind w:left="1440" w:hanging="720"/>
      </w:pPr>
      <w:rPr>
        <w:rFonts w:hint="default"/>
      </w:rPr>
    </w:lvl>
    <w:lvl w:ilvl="3">
      <w:start w:val="1"/>
      <w:numFmt w:val="decimal"/>
      <w:isLgl/>
      <w:lvlText w:val="%1.%2.%3.%4"/>
      <w:lvlJc w:val="left"/>
      <w:pPr>
        <w:ind w:left="1350" w:hanging="720"/>
      </w:pPr>
      <w:rPr>
        <w:rFonts w:hint="default"/>
        <w:b/>
        <w:sz w:val="22"/>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51685B11"/>
    <w:multiLevelType w:val="hybridMultilevel"/>
    <w:tmpl w:val="C0B2F0A4"/>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7F0D02"/>
    <w:multiLevelType w:val="hybridMultilevel"/>
    <w:tmpl w:val="563472CA"/>
    <w:lvl w:ilvl="0" w:tplc="9352334A">
      <w:start w:val="1"/>
      <w:numFmt w:val="bullet"/>
      <w:lvlText w:val=""/>
      <w:lvlPicBulletId w:val="0"/>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B8C645C"/>
    <w:multiLevelType w:val="hybridMultilevel"/>
    <w:tmpl w:val="BB00A9D0"/>
    <w:lvl w:ilvl="0" w:tplc="BC5A81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D8D05FE"/>
    <w:multiLevelType w:val="hybridMultilevel"/>
    <w:tmpl w:val="09C2C656"/>
    <w:lvl w:ilvl="0" w:tplc="9352334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D4FBB"/>
    <w:multiLevelType w:val="hybridMultilevel"/>
    <w:tmpl w:val="2A20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73AF1"/>
    <w:multiLevelType w:val="hybridMultilevel"/>
    <w:tmpl w:val="FD4E49C2"/>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9"/>
  </w:num>
  <w:num w:numId="5">
    <w:abstractNumId w:val="1"/>
  </w:num>
  <w:num w:numId="6">
    <w:abstractNumId w:val="4"/>
  </w:num>
  <w:num w:numId="7">
    <w:abstractNumId w:val="2"/>
  </w:num>
  <w:num w:numId="8">
    <w:abstractNumId w:val="3"/>
  </w:num>
  <w:num w:numId="9">
    <w:abstractNumId w:val="3"/>
    <w:lvlOverride w:ilvl="0">
      <w:startOverride w:val="6"/>
    </w:lvlOverride>
    <w:lvlOverride w:ilvl="1">
      <w:startOverride w:val="1"/>
    </w:lvlOverride>
  </w:num>
  <w:num w:numId="10">
    <w:abstractNumId w:val="0"/>
  </w:num>
  <w:num w:numId="11">
    <w:abstractNumId w:val="5"/>
  </w:num>
  <w:num w:numId="12">
    <w:abstractNumId w:val="3"/>
  </w:num>
  <w:num w:numId="13">
    <w:abstractNumId w:val="3"/>
    <w:lvlOverride w:ilvl="0">
      <w:startOverride w:val="7"/>
    </w:lvlOverride>
    <w:lvlOverride w:ilvl="1">
      <w:startOverride w:val="1"/>
    </w:lvlOverride>
  </w:num>
  <w:num w:numId="14">
    <w:abstractNumId w:val="7"/>
  </w:num>
  <w:num w:numId="15">
    <w:abstractNumId w:val="3"/>
    <w:lvlOverride w:ilvl="0">
      <w:startOverride w:val="8"/>
    </w:lvlOverride>
    <w:lvlOverride w:ilvl="1">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B5"/>
    <w:rsid w:val="0000222D"/>
    <w:rsid w:val="000046CF"/>
    <w:rsid w:val="00012CB7"/>
    <w:rsid w:val="00014236"/>
    <w:rsid w:val="00014AB4"/>
    <w:rsid w:val="000150D7"/>
    <w:rsid w:val="000154CD"/>
    <w:rsid w:val="00015CD4"/>
    <w:rsid w:val="00017000"/>
    <w:rsid w:val="00017150"/>
    <w:rsid w:val="000231CB"/>
    <w:rsid w:val="00035DD4"/>
    <w:rsid w:val="00035EC2"/>
    <w:rsid w:val="0003647B"/>
    <w:rsid w:val="00041398"/>
    <w:rsid w:val="00042141"/>
    <w:rsid w:val="00045F32"/>
    <w:rsid w:val="00046E3C"/>
    <w:rsid w:val="00046E81"/>
    <w:rsid w:val="00051A3B"/>
    <w:rsid w:val="00051C3B"/>
    <w:rsid w:val="00053E94"/>
    <w:rsid w:val="00054CA9"/>
    <w:rsid w:val="00054CBD"/>
    <w:rsid w:val="00055A9E"/>
    <w:rsid w:val="000606FA"/>
    <w:rsid w:val="00064143"/>
    <w:rsid w:val="000641E3"/>
    <w:rsid w:val="00065E88"/>
    <w:rsid w:val="00074569"/>
    <w:rsid w:val="00081BDF"/>
    <w:rsid w:val="00081E47"/>
    <w:rsid w:val="0008372C"/>
    <w:rsid w:val="000838C0"/>
    <w:rsid w:val="00083D0B"/>
    <w:rsid w:val="000853D1"/>
    <w:rsid w:val="0008559D"/>
    <w:rsid w:val="000869C3"/>
    <w:rsid w:val="00091860"/>
    <w:rsid w:val="0009230B"/>
    <w:rsid w:val="0009546D"/>
    <w:rsid w:val="00096153"/>
    <w:rsid w:val="00097165"/>
    <w:rsid w:val="000A13BD"/>
    <w:rsid w:val="000A4689"/>
    <w:rsid w:val="000A7445"/>
    <w:rsid w:val="000A7804"/>
    <w:rsid w:val="000A7D3E"/>
    <w:rsid w:val="000B03C3"/>
    <w:rsid w:val="000B05E2"/>
    <w:rsid w:val="000B0EDA"/>
    <w:rsid w:val="000B1787"/>
    <w:rsid w:val="000C101F"/>
    <w:rsid w:val="000C14AD"/>
    <w:rsid w:val="000C507D"/>
    <w:rsid w:val="000D1FFD"/>
    <w:rsid w:val="000D23A9"/>
    <w:rsid w:val="000D5C29"/>
    <w:rsid w:val="000D66E6"/>
    <w:rsid w:val="000D6A9A"/>
    <w:rsid w:val="000E13A9"/>
    <w:rsid w:val="000E16B0"/>
    <w:rsid w:val="000E1C20"/>
    <w:rsid w:val="000F0064"/>
    <w:rsid w:val="000F0988"/>
    <w:rsid w:val="000F0E86"/>
    <w:rsid w:val="000F3168"/>
    <w:rsid w:val="000F3FE8"/>
    <w:rsid w:val="000F4CA8"/>
    <w:rsid w:val="000F7578"/>
    <w:rsid w:val="00100EAC"/>
    <w:rsid w:val="001039F0"/>
    <w:rsid w:val="001057DE"/>
    <w:rsid w:val="00105DBB"/>
    <w:rsid w:val="00106DAF"/>
    <w:rsid w:val="00107096"/>
    <w:rsid w:val="00114669"/>
    <w:rsid w:val="0011633D"/>
    <w:rsid w:val="00116A35"/>
    <w:rsid w:val="0012325C"/>
    <w:rsid w:val="001235B7"/>
    <w:rsid w:val="00123C49"/>
    <w:rsid w:val="00125AA3"/>
    <w:rsid w:val="00125CD3"/>
    <w:rsid w:val="001262B1"/>
    <w:rsid w:val="0012723F"/>
    <w:rsid w:val="00130F90"/>
    <w:rsid w:val="00131835"/>
    <w:rsid w:val="00140090"/>
    <w:rsid w:val="0014035E"/>
    <w:rsid w:val="00142584"/>
    <w:rsid w:val="00143AEB"/>
    <w:rsid w:val="00145B99"/>
    <w:rsid w:val="00150B64"/>
    <w:rsid w:val="001518F0"/>
    <w:rsid w:val="00152259"/>
    <w:rsid w:val="001523D2"/>
    <w:rsid w:val="00153121"/>
    <w:rsid w:val="001549B7"/>
    <w:rsid w:val="00155469"/>
    <w:rsid w:val="00161794"/>
    <w:rsid w:val="00162BF8"/>
    <w:rsid w:val="00165B9E"/>
    <w:rsid w:val="00167DEE"/>
    <w:rsid w:val="0017070E"/>
    <w:rsid w:val="00170DC3"/>
    <w:rsid w:val="00171173"/>
    <w:rsid w:val="00175A27"/>
    <w:rsid w:val="001773E4"/>
    <w:rsid w:val="001803A2"/>
    <w:rsid w:val="00181299"/>
    <w:rsid w:val="001853EE"/>
    <w:rsid w:val="00185490"/>
    <w:rsid w:val="001968C0"/>
    <w:rsid w:val="001972CB"/>
    <w:rsid w:val="001A0520"/>
    <w:rsid w:val="001A41A5"/>
    <w:rsid w:val="001A555B"/>
    <w:rsid w:val="001A6A10"/>
    <w:rsid w:val="001B08A0"/>
    <w:rsid w:val="001B0EC8"/>
    <w:rsid w:val="001B3186"/>
    <w:rsid w:val="001B487D"/>
    <w:rsid w:val="001C1749"/>
    <w:rsid w:val="001C344D"/>
    <w:rsid w:val="001C4D74"/>
    <w:rsid w:val="001C50EA"/>
    <w:rsid w:val="001D0381"/>
    <w:rsid w:val="001D0702"/>
    <w:rsid w:val="001D2C85"/>
    <w:rsid w:val="001D3099"/>
    <w:rsid w:val="001D33C2"/>
    <w:rsid w:val="001D453B"/>
    <w:rsid w:val="001D7EE2"/>
    <w:rsid w:val="001E111D"/>
    <w:rsid w:val="001E4B15"/>
    <w:rsid w:val="001E4D30"/>
    <w:rsid w:val="001E7627"/>
    <w:rsid w:val="001E7656"/>
    <w:rsid w:val="001F3E99"/>
    <w:rsid w:val="001F575A"/>
    <w:rsid w:val="001F64B9"/>
    <w:rsid w:val="00202350"/>
    <w:rsid w:val="002060A6"/>
    <w:rsid w:val="0020687F"/>
    <w:rsid w:val="0020689A"/>
    <w:rsid w:val="00207E74"/>
    <w:rsid w:val="00210ACE"/>
    <w:rsid w:val="00211E29"/>
    <w:rsid w:val="00212427"/>
    <w:rsid w:val="00215DC2"/>
    <w:rsid w:val="00215DC6"/>
    <w:rsid w:val="002168D5"/>
    <w:rsid w:val="00217941"/>
    <w:rsid w:val="00221292"/>
    <w:rsid w:val="002223BB"/>
    <w:rsid w:val="00223704"/>
    <w:rsid w:val="002238C0"/>
    <w:rsid w:val="002261EE"/>
    <w:rsid w:val="00233981"/>
    <w:rsid w:val="00233CDA"/>
    <w:rsid w:val="0023498A"/>
    <w:rsid w:val="00234AEB"/>
    <w:rsid w:val="002401AD"/>
    <w:rsid w:val="002407DB"/>
    <w:rsid w:val="00243CF6"/>
    <w:rsid w:val="00244FE8"/>
    <w:rsid w:val="00247586"/>
    <w:rsid w:val="00247C89"/>
    <w:rsid w:val="002501AF"/>
    <w:rsid w:val="00251DB6"/>
    <w:rsid w:val="00254A33"/>
    <w:rsid w:val="00254CF4"/>
    <w:rsid w:val="0026091A"/>
    <w:rsid w:val="00261553"/>
    <w:rsid w:val="00262152"/>
    <w:rsid w:val="00262CB9"/>
    <w:rsid w:val="0026407F"/>
    <w:rsid w:val="00266CA4"/>
    <w:rsid w:val="00267036"/>
    <w:rsid w:val="0027015F"/>
    <w:rsid w:val="002722A8"/>
    <w:rsid w:val="00272F40"/>
    <w:rsid w:val="00273C8F"/>
    <w:rsid w:val="002751AA"/>
    <w:rsid w:val="00280126"/>
    <w:rsid w:val="00280344"/>
    <w:rsid w:val="00282AB5"/>
    <w:rsid w:val="00284285"/>
    <w:rsid w:val="00285B2E"/>
    <w:rsid w:val="00293432"/>
    <w:rsid w:val="00293652"/>
    <w:rsid w:val="00293D1E"/>
    <w:rsid w:val="0029725C"/>
    <w:rsid w:val="002A0287"/>
    <w:rsid w:val="002A209E"/>
    <w:rsid w:val="002A388C"/>
    <w:rsid w:val="002A4A8E"/>
    <w:rsid w:val="002A540A"/>
    <w:rsid w:val="002A6778"/>
    <w:rsid w:val="002A7C8D"/>
    <w:rsid w:val="002A7EA0"/>
    <w:rsid w:val="002B15BF"/>
    <w:rsid w:val="002B460C"/>
    <w:rsid w:val="002B4958"/>
    <w:rsid w:val="002B6513"/>
    <w:rsid w:val="002B7969"/>
    <w:rsid w:val="002C0F0D"/>
    <w:rsid w:val="002C35B3"/>
    <w:rsid w:val="002C42A2"/>
    <w:rsid w:val="002C4394"/>
    <w:rsid w:val="002C6997"/>
    <w:rsid w:val="002C78B8"/>
    <w:rsid w:val="002C7942"/>
    <w:rsid w:val="002D050E"/>
    <w:rsid w:val="002D127C"/>
    <w:rsid w:val="002D651B"/>
    <w:rsid w:val="002D7534"/>
    <w:rsid w:val="002E0020"/>
    <w:rsid w:val="002E03DA"/>
    <w:rsid w:val="002E123E"/>
    <w:rsid w:val="002E1366"/>
    <w:rsid w:val="002E2E35"/>
    <w:rsid w:val="002E358A"/>
    <w:rsid w:val="002E4883"/>
    <w:rsid w:val="002E7F41"/>
    <w:rsid w:val="002F1187"/>
    <w:rsid w:val="002F3193"/>
    <w:rsid w:val="002F75AF"/>
    <w:rsid w:val="00304950"/>
    <w:rsid w:val="00304E9E"/>
    <w:rsid w:val="003051ED"/>
    <w:rsid w:val="003058D5"/>
    <w:rsid w:val="00307DD5"/>
    <w:rsid w:val="00315A5D"/>
    <w:rsid w:val="003169FC"/>
    <w:rsid w:val="00316A9B"/>
    <w:rsid w:val="00317964"/>
    <w:rsid w:val="00320586"/>
    <w:rsid w:val="003233C2"/>
    <w:rsid w:val="0032457F"/>
    <w:rsid w:val="00324C2E"/>
    <w:rsid w:val="00324EDE"/>
    <w:rsid w:val="003253A3"/>
    <w:rsid w:val="00326F70"/>
    <w:rsid w:val="00327009"/>
    <w:rsid w:val="00327BC3"/>
    <w:rsid w:val="00330142"/>
    <w:rsid w:val="00331147"/>
    <w:rsid w:val="0033298A"/>
    <w:rsid w:val="00333E3D"/>
    <w:rsid w:val="0034350F"/>
    <w:rsid w:val="0034382F"/>
    <w:rsid w:val="003439BD"/>
    <w:rsid w:val="003500A8"/>
    <w:rsid w:val="003507E2"/>
    <w:rsid w:val="00356681"/>
    <w:rsid w:val="00362D5E"/>
    <w:rsid w:val="00362FC7"/>
    <w:rsid w:val="003662C4"/>
    <w:rsid w:val="0036775D"/>
    <w:rsid w:val="003715C7"/>
    <w:rsid w:val="003777B9"/>
    <w:rsid w:val="00380999"/>
    <w:rsid w:val="00383E45"/>
    <w:rsid w:val="003847BD"/>
    <w:rsid w:val="00385942"/>
    <w:rsid w:val="0038707B"/>
    <w:rsid w:val="0038716C"/>
    <w:rsid w:val="003901AE"/>
    <w:rsid w:val="00391A0D"/>
    <w:rsid w:val="00392346"/>
    <w:rsid w:val="00392822"/>
    <w:rsid w:val="00392FFF"/>
    <w:rsid w:val="00393D52"/>
    <w:rsid w:val="00397AE5"/>
    <w:rsid w:val="003A1108"/>
    <w:rsid w:val="003A113E"/>
    <w:rsid w:val="003A1B62"/>
    <w:rsid w:val="003B2DD9"/>
    <w:rsid w:val="003B3192"/>
    <w:rsid w:val="003C061A"/>
    <w:rsid w:val="003C0984"/>
    <w:rsid w:val="003C0D94"/>
    <w:rsid w:val="003C2CA8"/>
    <w:rsid w:val="003C6655"/>
    <w:rsid w:val="003D3137"/>
    <w:rsid w:val="003D70FF"/>
    <w:rsid w:val="003E23F4"/>
    <w:rsid w:val="003E28E5"/>
    <w:rsid w:val="003E32C2"/>
    <w:rsid w:val="003E63FA"/>
    <w:rsid w:val="003E772F"/>
    <w:rsid w:val="003F0FA1"/>
    <w:rsid w:val="003F1748"/>
    <w:rsid w:val="003F1CE2"/>
    <w:rsid w:val="003F421A"/>
    <w:rsid w:val="003F6EC1"/>
    <w:rsid w:val="003F7543"/>
    <w:rsid w:val="003F77F9"/>
    <w:rsid w:val="0040155A"/>
    <w:rsid w:val="00402AB9"/>
    <w:rsid w:val="00403643"/>
    <w:rsid w:val="0040401C"/>
    <w:rsid w:val="0040653D"/>
    <w:rsid w:val="00407A57"/>
    <w:rsid w:val="004101AF"/>
    <w:rsid w:val="0041112D"/>
    <w:rsid w:val="0041643D"/>
    <w:rsid w:val="00417B61"/>
    <w:rsid w:val="00420385"/>
    <w:rsid w:val="00427E8B"/>
    <w:rsid w:val="00431862"/>
    <w:rsid w:val="00431884"/>
    <w:rsid w:val="00434209"/>
    <w:rsid w:val="00435F88"/>
    <w:rsid w:val="0044406D"/>
    <w:rsid w:val="00445B55"/>
    <w:rsid w:val="00445EDF"/>
    <w:rsid w:val="004474B8"/>
    <w:rsid w:val="004500F6"/>
    <w:rsid w:val="00450C1F"/>
    <w:rsid w:val="00451F9E"/>
    <w:rsid w:val="0045237F"/>
    <w:rsid w:val="00452C04"/>
    <w:rsid w:val="0045339C"/>
    <w:rsid w:val="00454510"/>
    <w:rsid w:val="00455BD8"/>
    <w:rsid w:val="00460035"/>
    <w:rsid w:val="00461064"/>
    <w:rsid w:val="004647B1"/>
    <w:rsid w:val="00465DB2"/>
    <w:rsid w:val="00466510"/>
    <w:rsid w:val="00473249"/>
    <w:rsid w:val="00474F92"/>
    <w:rsid w:val="004774A5"/>
    <w:rsid w:val="004812F3"/>
    <w:rsid w:val="00481F42"/>
    <w:rsid w:val="00483B23"/>
    <w:rsid w:val="00485552"/>
    <w:rsid w:val="00485DAE"/>
    <w:rsid w:val="00490D3E"/>
    <w:rsid w:val="00490F6F"/>
    <w:rsid w:val="00495EDD"/>
    <w:rsid w:val="004961AC"/>
    <w:rsid w:val="0049782B"/>
    <w:rsid w:val="004A159E"/>
    <w:rsid w:val="004A1D1F"/>
    <w:rsid w:val="004A31C5"/>
    <w:rsid w:val="004A32B4"/>
    <w:rsid w:val="004A39EE"/>
    <w:rsid w:val="004A4278"/>
    <w:rsid w:val="004A6626"/>
    <w:rsid w:val="004B0F7B"/>
    <w:rsid w:val="004B3500"/>
    <w:rsid w:val="004B408E"/>
    <w:rsid w:val="004B6718"/>
    <w:rsid w:val="004C1A72"/>
    <w:rsid w:val="004C268E"/>
    <w:rsid w:val="004C3C0D"/>
    <w:rsid w:val="004D07A9"/>
    <w:rsid w:val="004D0ABD"/>
    <w:rsid w:val="004D0CB9"/>
    <w:rsid w:val="004D1EAB"/>
    <w:rsid w:val="004D4218"/>
    <w:rsid w:val="004D4864"/>
    <w:rsid w:val="004E0AFB"/>
    <w:rsid w:val="004F0190"/>
    <w:rsid w:val="004F0224"/>
    <w:rsid w:val="004F1BC6"/>
    <w:rsid w:val="004F21E4"/>
    <w:rsid w:val="004F4367"/>
    <w:rsid w:val="004F5096"/>
    <w:rsid w:val="004F5DAE"/>
    <w:rsid w:val="004F7E59"/>
    <w:rsid w:val="00502213"/>
    <w:rsid w:val="00502A8C"/>
    <w:rsid w:val="00505304"/>
    <w:rsid w:val="00506480"/>
    <w:rsid w:val="00506BE9"/>
    <w:rsid w:val="00507C3C"/>
    <w:rsid w:val="005117C5"/>
    <w:rsid w:val="005140A8"/>
    <w:rsid w:val="00514911"/>
    <w:rsid w:val="00516463"/>
    <w:rsid w:val="00521EB7"/>
    <w:rsid w:val="00522CC3"/>
    <w:rsid w:val="0052386C"/>
    <w:rsid w:val="00524040"/>
    <w:rsid w:val="00525BC2"/>
    <w:rsid w:val="005279A0"/>
    <w:rsid w:val="0053068A"/>
    <w:rsid w:val="005322E7"/>
    <w:rsid w:val="00533269"/>
    <w:rsid w:val="00533BEA"/>
    <w:rsid w:val="00535325"/>
    <w:rsid w:val="00540180"/>
    <w:rsid w:val="00541195"/>
    <w:rsid w:val="00546272"/>
    <w:rsid w:val="005514F8"/>
    <w:rsid w:val="0055356C"/>
    <w:rsid w:val="00553DF1"/>
    <w:rsid w:val="00555C31"/>
    <w:rsid w:val="00556A76"/>
    <w:rsid w:val="00556FFF"/>
    <w:rsid w:val="00561E32"/>
    <w:rsid w:val="00561F9F"/>
    <w:rsid w:val="005635F8"/>
    <w:rsid w:val="005664E1"/>
    <w:rsid w:val="005676A6"/>
    <w:rsid w:val="005725D6"/>
    <w:rsid w:val="005742A5"/>
    <w:rsid w:val="00574639"/>
    <w:rsid w:val="00575304"/>
    <w:rsid w:val="0057749C"/>
    <w:rsid w:val="00582BEA"/>
    <w:rsid w:val="00591AE3"/>
    <w:rsid w:val="00592F05"/>
    <w:rsid w:val="005932B8"/>
    <w:rsid w:val="00595453"/>
    <w:rsid w:val="0059715B"/>
    <w:rsid w:val="005A1183"/>
    <w:rsid w:val="005A1ADF"/>
    <w:rsid w:val="005A1BAE"/>
    <w:rsid w:val="005A2117"/>
    <w:rsid w:val="005A2E8A"/>
    <w:rsid w:val="005A32DF"/>
    <w:rsid w:val="005A5EE3"/>
    <w:rsid w:val="005A684F"/>
    <w:rsid w:val="005A71C6"/>
    <w:rsid w:val="005B38BD"/>
    <w:rsid w:val="005B7723"/>
    <w:rsid w:val="005B7CE7"/>
    <w:rsid w:val="005C1313"/>
    <w:rsid w:val="005C38AF"/>
    <w:rsid w:val="005C4B8B"/>
    <w:rsid w:val="005D04D4"/>
    <w:rsid w:val="005D10E9"/>
    <w:rsid w:val="005D2424"/>
    <w:rsid w:val="005D70AE"/>
    <w:rsid w:val="005D79C4"/>
    <w:rsid w:val="005E0388"/>
    <w:rsid w:val="005E4515"/>
    <w:rsid w:val="005E524E"/>
    <w:rsid w:val="006013C6"/>
    <w:rsid w:val="00602D23"/>
    <w:rsid w:val="00602DB9"/>
    <w:rsid w:val="00604059"/>
    <w:rsid w:val="00606F5F"/>
    <w:rsid w:val="00610999"/>
    <w:rsid w:val="0061594F"/>
    <w:rsid w:val="006164D1"/>
    <w:rsid w:val="00620686"/>
    <w:rsid w:val="00620C28"/>
    <w:rsid w:val="00622326"/>
    <w:rsid w:val="0062493F"/>
    <w:rsid w:val="006306BA"/>
    <w:rsid w:val="00631236"/>
    <w:rsid w:val="00633231"/>
    <w:rsid w:val="00633946"/>
    <w:rsid w:val="0064057F"/>
    <w:rsid w:val="00640DE6"/>
    <w:rsid w:val="00641347"/>
    <w:rsid w:val="0064222C"/>
    <w:rsid w:val="00642B83"/>
    <w:rsid w:val="00645B59"/>
    <w:rsid w:val="00650BC5"/>
    <w:rsid w:val="00654044"/>
    <w:rsid w:val="0065728B"/>
    <w:rsid w:val="006572E2"/>
    <w:rsid w:val="00657E67"/>
    <w:rsid w:val="00657E9F"/>
    <w:rsid w:val="006619DA"/>
    <w:rsid w:val="00661C9C"/>
    <w:rsid w:val="00662CA0"/>
    <w:rsid w:val="00663CAA"/>
    <w:rsid w:val="006651CB"/>
    <w:rsid w:val="00671786"/>
    <w:rsid w:val="006722A2"/>
    <w:rsid w:val="00672EF6"/>
    <w:rsid w:val="00676753"/>
    <w:rsid w:val="00681035"/>
    <w:rsid w:val="0068127B"/>
    <w:rsid w:val="00682D54"/>
    <w:rsid w:val="006836A0"/>
    <w:rsid w:val="006921CA"/>
    <w:rsid w:val="0069234A"/>
    <w:rsid w:val="0069253D"/>
    <w:rsid w:val="006929F2"/>
    <w:rsid w:val="0069493A"/>
    <w:rsid w:val="00694983"/>
    <w:rsid w:val="00694FE1"/>
    <w:rsid w:val="006A0A7C"/>
    <w:rsid w:val="006A15A7"/>
    <w:rsid w:val="006A15D4"/>
    <w:rsid w:val="006A76EE"/>
    <w:rsid w:val="006B0AD8"/>
    <w:rsid w:val="006B26C0"/>
    <w:rsid w:val="006B4535"/>
    <w:rsid w:val="006B57E0"/>
    <w:rsid w:val="006C0C66"/>
    <w:rsid w:val="006C18CD"/>
    <w:rsid w:val="006C2C7A"/>
    <w:rsid w:val="006D0586"/>
    <w:rsid w:val="006D6AD6"/>
    <w:rsid w:val="006E16A4"/>
    <w:rsid w:val="006E2AF6"/>
    <w:rsid w:val="006E3CC3"/>
    <w:rsid w:val="006E4AD9"/>
    <w:rsid w:val="006E529C"/>
    <w:rsid w:val="006E6419"/>
    <w:rsid w:val="006F039C"/>
    <w:rsid w:val="006F5396"/>
    <w:rsid w:val="006F6C52"/>
    <w:rsid w:val="0070124E"/>
    <w:rsid w:val="0070204A"/>
    <w:rsid w:val="007033E2"/>
    <w:rsid w:val="00704A06"/>
    <w:rsid w:val="00705BBE"/>
    <w:rsid w:val="00705E50"/>
    <w:rsid w:val="00707430"/>
    <w:rsid w:val="007100A9"/>
    <w:rsid w:val="007127D0"/>
    <w:rsid w:val="00714908"/>
    <w:rsid w:val="00714D76"/>
    <w:rsid w:val="00716B8B"/>
    <w:rsid w:val="00717206"/>
    <w:rsid w:val="007172B5"/>
    <w:rsid w:val="0071749F"/>
    <w:rsid w:val="007239C3"/>
    <w:rsid w:val="00724C8A"/>
    <w:rsid w:val="00725661"/>
    <w:rsid w:val="00726A5E"/>
    <w:rsid w:val="0073090E"/>
    <w:rsid w:val="00733EDE"/>
    <w:rsid w:val="00734C1D"/>
    <w:rsid w:val="00734F99"/>
    <w:rsid w:val="007355FB"/>
    <w:rsid w:val="00736D36"/>
    <w:rsid w:val="00737DB9"/>
    <w:rsid w:val="0074178D"/>
    <w:rsid w:val="0074194D"/>
    <w:rsid w:val="00744DA9"/>
    <w:rsid w:val="00746139"/>
    <w:rsid w:val="00750916"/>
    <w:rsid w:val="0075129B"/>
    <w:rsid w:val="00751E34"/>
    <w:rsid w:val="00752283"/>
    <w:rsid w:val="007525A0"/>
    <w:rsid w:val="00752C2A"/>
    <w:rsid w:val="00754D16"/>
    <w:rsid w:val="00755C47"/>
    <w:rsid w:val="007618EF"/>
    <w:rsid w:val="00761EB5"/>
    <w:rsid w:val="00763807"/>
    <w:rsid w:val="00765BF1"/>
    <w:rsid w:val="00774F72"/>
    <w:rsid w:val="007758AD"/>
    <w:rsid w:val="00776BDC"/>
    <w:rsid w:val="0077783E"/>
    <w:rsid w:val="00780A27"/>
    <w:rsid w:val="00780B74"/>
    <w:rsid w:val="00780F51"/>
    <w:rsid w:val="0078110D"/>
    <w:rsid w:val="007841E5"/>
    <w:rsid w:val="007843C7"/>
    <w:rsid w:val="00787576"/>
    <w:rsid w:val="00787DF2"/>
    <w:rsid w:val="00790D0A"/>
    <w:rsid w:val="00795819"/>
    <w:rsid w:val="007971FE"/>
    <w:rsid w:val="007A316E"/>
    <w:rsid w:val="007A3CAA"/>
    <w:rsid w:val="007A3D9D"/>
    <w:rsid w:val="007A5D02"/>
    <w:rsid w:val="007A772A"/>
    <w:rsid w:val="007B073F"/>
    <w:rsid w:val="007C37F6"/>
    <w:rsid w:val="007C78AF"/>
    <w:rsid w:val="007C7A8C"/>
    <w:rsid w:val="007D05F1"/>
    <w:rsid w:val="007D29FA"/>
    <w:rsid w:val="007E1BA3"/>
    <w:rsid w:val="007F0091"/>
    <w:rsid w:val="007F249A"/>
    <w:rsid w:val="0080035F"/>
    <w:rsid w:val="00802C40"/>
    <w:rsid w:val="00803EF1"/>
    <w:rsid w:val="008060E2"/>
    <w:rsid w:val="008105B0"/>
    <w:rsid w:val="00810839"/>
    <w:rsid w:val="00811FC3"/>
    <w:rsid w:val="008129B1"/>
    <w:rsid w:val="00820ED4"/>
    <w:rsid w:val="00820F9F"/>
    <w:rsid w:val="00821C85"/>
    <w:rsid w:val="008223A2"/>
    <w:rsid w:val="00823AD4"/>
    <w:rsid w:val="0082440F"/>
    <w:rsid w:val="008258FD"/>
    <w:rsid w:val="00826E63"/>
    <w:rsid w:val="00830FF7"/>
    <w:rsid w:val="008334CF"/>
    <w:rsid w:val="0083487C"/>
    <w:rsid w:val="00834FFE"/>
    <w:rsid w:val="00840019"/>
    <w:rsid w:val="00844064"/>
    <w:rsid w:val="00853A64"/>
    <w:rsid w:val="00854505"/>
    <w:rsid w:val="0086019D"/>
    <w:rsid w:val="0086263F"/>
    <w:rsid w:val="008630E3"/>
    <w:rsid w:val="008631A8"/>
    <w:rsid w:val="00864AAA"/>
    <w:rsid w:val="0086534A"/>
    <w:rsid w:val="008706C3"/>
    <w:rsid w:val="00873E08"/>
    <w:rsid w:val="00874960"/>
    <w:rsid w:val="00876D94"/>
    <w:rsid w:val="008774DA"/>
    <w:rsid w:val="00880C46"/>
    <w:rsid w:val="00884FFC"/>
    <w:rsid w:val="00885330"/>
    <w:rsid w:val="0089165E"/>
    <w:rsid w:val="00894358"/>
    <w:rsid w:val="00895021"/>
    <w:rsid w:val="008960A6"/>
    <w:rsid w:val="00897F69"/>
    <w:rsid w:val="008A14C1"/>
    <w:rsid w:val="008A58C9"/>
    <w:rsid w:val="008A73C4"/>
    <w:rsid w:val="008B0643"/>
    <w:rsid w:val="008B1CE4"/>
    <w:rsid w:val="008B2C30"/>
    <w:rsid w:val="008B3433"/>
    <w:rsid w:val="008B692F"/>
    <w:rsid w:val="008C2FA2"/>
    <w:rsid w:val="008C6D4E"/>
    <w:rsid w:val="008C74E3"/>
    <w:rsid w:val="008C793E"/>
    <w:rsid w:val="008C7F53"/>
    <w:rsid w:val="008D2626"/>
    <w:rsid w:val="008D2DF4"/>
    <w:rsid w:val="008D3F58"/>
    <w:rsid w:val="008D5611"/>
    <w:rsid w:val="008D71B1"/>
    <w:rsid w:val="008D7835"/>
    <w:rsid w:val="008D7AF9"/>
    <w:rsid w:val="008E0087"/>
    <w:rsid w:val="008E2296"/>
    <w:rsid w:val="008E409D"/>
    <w:rsid w:val="008E4A1E"/>
    <w:rsid w:val="008F054D"/>
    <w:rsid w:val="008F43F2"/>
    <w:rsid w:val="008F45BF"/>
    <w:rsid w:val="008F66D7"/>
    <w:rsid w:val="00900661"/>
    <w:rsid w:val="00900FBA"/>
    <w:rsid w:val="00901CF6"/>
    <w:rsid w:val="009028BC"/>
    <w:rsid w:val="00902955"/>
    <w:rsid w:val="00902D3C"/>
    <w:rsid w:val="00902DBF"/>
    <w:rsid w:val="00903C3F"/>
    <w:rsid w:val="00905561"/>
    <w:rsid w:val="00907A1C"/>
    <w:rsid w:val="00907FFE"/>
    <w:rsid w:val="00912937"/>
    <w:rsid w:val="00912DA1"/>
    <w:rsid w:val="00913307"/>
    <w:rsid w:val="0091389F"/>
    <w:rsid w:val="0091402E"/>
    <w:rsid w:val="00914A60"/>
    <w:rsid w:val="009150E5"/>
    <w:rsid w:val="00915E6C"/>
    <w:rsid w:val="00916C46"/>
    <w:rsid w:val="00920EB5"/>
    <w:rsid w:val="00925B70"/>
    <w:rsid w:val="00927584"/>
    <w:rsid w:val="00927A2C"/>
    <w:rsid w:val="00927DDA"/>
    <w:rsid w:val="0093035E"/>
    <w:rsid w:val="009332BF"/>
    <w:rsid w:val="00933701"/>
    <w:rsid w:val="00936251"/>
    <w:rsid w:val="00942D88"/>
    <w:rsid w:val="00942E29"/>
    <w:rsid w:val="00943537"/>
    <w:rsid w:val="009442DD"/>
    <w:rsid w:val="00955230"/>
    <w:rsid w:val="00955EE8"/>
    <w:rsid w:val="00955F91"/>
    <w:rsid w:val="0095627D"/>
    <w:rsid w:val="0095696F"/>
    <w:rsid w:val="00957082"/>
    <w:rsid w:val="00960FEF"/>
    <w:rsid w:val="00962FE3"/>
    <w:rsid w:val="0096348A"/>
    <w:rsid w:val="00965339"/>
    <w:rsid w:val="00972452"/>
    <w:rsid w:val="00976AFD"/>
    <w:rsid w:val="00976E5B"/>
    <w:rsid w:val="00981B9E"/>
    <w:rsid w:val="00982BBB"/>
    <w:rsid w:val="00984110"/>
    <w:rsid w:val="009844CC"/>
    <w:rsid w:val="009867DA"/>
    <w:rsid w:val="00987E4E"/>
    <w:rsid w:val="00991F99"/>
    <w:rsid w:val="0099376A"/>
    <w:rsid w:val="00993F7F"/>
    <w:rsid w:val="00994415"/>
    <w:rsid w:val="009960C5"/>
    <w:rsid w:val="009A2389"/>
    <w:rsid w:val="009A2AE3"/>
    <w:rsid w:val="009A4030"/>
    <w:rsid w:val="009B51D6"/>
    <w:rsid w:val="009B7B21"/>
    <w:rsid w:val="009C04D2"/>
    <w:rsid w:val="009C1EBD"/>
    <w:rsid w:val="009C5602"/>
    <w:rsid w:val="009C670B"/>
    <w:rsid w:val="009C76C0"/>
    <w:rsid w:val="009D08E6"/>
    <w:rsid w:val="009D0FA9"/>
    <w:rsid w:val="009D2E10"/>
    <w:rsid w:val="009D3B06"/>
    <w:rsid w:val="009D4937"/>
    <w:rsid w:val="009D499E"/>
    <w:rsid w:val="009D51ED"/>
    <w:rsid w:val="009D53DE"/>
    <w:rsid w:val="009D7096"/>
    <w:rsid w:val="009E0C8A"/>
    <w:rsid w:val="009E1C83"/>
    <w:rsid w:val="009E23D9"/>
    <w:rsid w:val="009E2B04"/>
    <w:rsid w:val="009E394D"/>
    <w:rsid w:val="009E41C4"/>
    <w:rsid w:val="009E4809"/>
    <w:rsid w:val="009E6A24"/>
    <w:rsid w:val="009E716D"/>
    <w:rsid w:val="009E7610"/>
    <w:rsid w:val="009F189C"/>
    <w:rsid w:val="009F3208"/>
    <w:rsid w:val="009F3F89"/>
    <w:rsid w:val="009F4106"/>
    <w:rsid w:val="009F4729"/>
    <w:rsid w:val="00A03E38"/>
    <w:rsid w:val="00A06423"/>
    <w:rsid w:val="00A132E3"/>
    <w:rsid w:val="00A159AF"/>
    <w:rsid w:val="00A20D39"/>
    <w:rsid w:val="00A21EC5"/>
    <w:rsid w:val="00A21F72"/>
    <w:rsid w:val="00A22FA4"/>
    <w:rsid w:val="00A25089"/>
    <w:rsid w:val="00A253E9"/>
    <w:rsid w:val="00A25694"/>
    <w:rsid w:val="00A25B08"/>
    <w:rsid w:val="00A27E69"/>
    <w:rsid w:val="00A306B3"/>
    <w:rsid w:val="00A33FCF"/>
    <w:rsid w:val="00A347B6"/>
    <w:rsid w:val="00A35C65"/>
    <w:rsid w:val="00A40D54"/>
    <w:rsid w:val="00A41A44"/>
    <w:rsid w:val="00A42B05"/>
    <w:rsid w:val="00A440F3"/>
    <w:rsid w:val="00A4463D"/>
    <w:rsid w:val="00A447F6"/>
    <w:rsid w:val="00A577B2"/>
    <w:rsid w:val="00A57A0B"/>
    <w:rsid w:val="00A57E0B"/>
    <w:rsid w:val="00A62A97"/>
    <w:rsid w:val="00A63235"/>
    <w:rsid w:val="00A63863"/>
    <w:rsid w:val="00A64752"/>
    <w:rsid w:val="00A647D0"/>
    <w:rsid w:val="00A67258"/>
    <w:rsid w:val="00A713C5"/>
    <w:rsid w:val="00A7170E"/>
    <w:rsid w:val="00A74338"/>
    <w:rsid w:val="00A746B8"/>
    <w:rsid w:val="00A74720"/>
    <w:rsid w:val="00A7573F"/>
    <w:rsid w:val="00A7706E"/>
    <w:rsid w:val="00A772ED"/>
    <w:rsid w:val="00A77EA8"/>
    <w:rsid w:val="00A800FA"/>
    <w:rsid w:val="00A805DC"/>
    <w:rsid w:val="00A80A09"/>
    <w:rsid w:val="00A81A49"/>
    <w:rsid w:val="00A81CE7"/>
    <w:rsid w:val="00A847ED"/>
    <w:rsid w:val="00A84BAC"/>
    <w:rsid w:val="00A90718"/>
    <w:rsid w:val="00A9539A"/>
    <w:rsid w:val="00A954E2"/>
    <w:rsid w:val="00A96E6A"/>
    <w:rsid w:val="00AA008C"/>
    <w:rsid w:val="00AA22FE"/>
    <w:rsid w:val="00AA2E4D"/>
    <w:rsid w:val="00AA40D9"/>
    <w:rsid w:val="00AA4BC9"/>
    <w:rsid w:val="00AA60EA"/>
    <w:rsid w:val="00AA6DC5"/>
    <w:rsid w:val="00AA73EE"/>
    <w:rsid w:val="00AB07C1"/>
    <w:rsid w:val="00AB1512"/>
    <w:rsid w:val="00AC1C1F"/>
    <w:rsid w:val="00AC7BFE"/>
    <w:rsid w:val="00AD0C73"/>
    <w:rsid w:val="00AD153F"/>
    <w:rsid w:val="00AD1874"/>
    <w:rsid w:val="00AD6940"/>
    <w:rsid w:val="00AD6E4F"/>
    <w:rsid w:val="00AD71FD"/>
    <w:rsid w:val="00AD7ABB"/>
    <w:rsid w:val="00AE01F8"/>
    <w:rsid w:val="00AE0A3C"/>
    <w:rsid w:val="00AE6D52"/>
    <w:rsid w:val="00AE7012"/>
    <w:rsid w:val="00AE7619"/>
    <w:rsid w:val="00AF3C54"/>
    <w:rsid w:val="00AF44A0"/>
    <w:rsid w:val="00AF5BC4"/>
    <w:rsid w:val="00AF6D44"/>
    <w:rsid w:val="00AF77B8"/>
    <w:rsid w:val="00B04C39"/>
    <w:rsid w:val="00B0589F"/>
    <w:rsid w:val="00B05C17"/>
    <w:rsid w:val="00B06A96"/>
    <w:rsid w:val="00B10984"/>
    <w:rsid w:val="00B12098"/>
    <w:rsid w:val="00B147BA"/>
    <w:rsid w:val="00B17329"/>
    <w:rsid w:val="00B17A45"/>
    <w:rsid w:val="00B205F0"/>
    <w:rsid w:val="00B20C61"/>
    <w:rsid w:val="00B2156F"/>
    <w:rsid w:val="00B218DB"/>
    <w:rsid w:val="00B23B6B"/>
    <w:rsid w:val="00B2520C"/>
    <w:rsid w:val="00B27FB9"/>
    <w:rsid w:val="00B30EFD"/>
    <w:rsid w:val="00B34C5F"/>
    <w:rsid w:val="00B34E9E"/>
    <w:rsid w:val="00B35A71"/>
    <w:rsid w:val="00B35DE5"/>
    <w:rsid w:val="00B373F0"/>
    <w:rsid w:val="00B378F7"/>
    <w:rsid w:val="00B411B3"/>
    <w:rsid w:val="00B4134A"/>
    <w:rsid w:val="00B429C0"/>
    <w:rsid w:val="00B44527"/>
    <w:rsid w:val="00B45C3E"/>
    <w:rsid w:val="00B46253"/>
    <w:rsid w:val="00B5072A"/>
    <w:rsid w:val="00B5155E"/>
    <w:rsid w:val="00B537E7"/>
    <w:rsid w:val="00B5583A"/>
    <w:rsid w:val="00B55EA6"/>
    <w:rsid w:val="00B56445"/>
    <w:rsid w:val="00B61F51"/>
    <w:rsid w:val="00B62A51"/>
    <w:rsid w:val="00B62F6C"/>
    <w:rsid w:val="00B63DA9"/>
    <w:rsid w:val="00B66188"/>
    <w:rsid w:val="00B671DC"/>
    <w:rsid w:val="00B6720A"/>
    <w:rsid w:val="00B67991"/>
    <w:rsid w:val="00B67BCC"/>
    <w:rsid w:val="00B724D6"/>
    <w:rsid w:val="00B75AAB"/>
    <w:rsid w:val="00B77FE5"/>
    <w:rsid w:val="00B80A63"/>
    <w:rsid w:val="00B80CB7"/>
    <w:rsid w:val="00B83ECF"/>
    <w:rsid w:val="00B846FE"/>
    <w:rsid w:val="00B86733"/>
    <w:rsid w:val="00B91890"/>
    <w:rsid w:val="00B93A39"/>
    <w:rsid w:val="00B97A14"/>
    <w:rsid w:val="00BA0973"/>
    <w:rsid w:val="00BA0BB9"/>
    <w:rsid w:val="00BA2864"/>
    <w:rsid w:val="00BA3344"/>
    <w:rsid w:val="00BA3EA7"/>
    <w:rsid w:val="00BA4B7E"/>
    <w:rsid w:val="00BA6C84"/>
    <w:rsid w:val="00BB1836"/>
    <w:rsid w:val="00BB4DA8"/>
    <w:rsid w:val="00BB6FAB"/>
    <w:rsid w:val="00BB7AE2"/>
    <w:rsid w:val="00BC2CB2"/>
    <w:rsid w:val="00BC409C"/>
    <w:rsid w:val="00BC4941"/>
    <w:rsid w:val="00BC4CAA"/>
    <w:rsid w:val="00BC4F87"/>
    <w:rsid w:val="00BD0146"/>
    <w:rsid w:val="00BD03C0"/>
    <w:rsid w:val="00BD1CCB"/>
    <w:rsid w:val="00BD284E"/>
    <w:rsid w:val="00BD5452"/>
    <w:rsid w:val="00BD70F9"/>
    <w:rsid w:val="00BE2D1B"/>
    <w:rsid w:val="00BE5D4F"/>
    <w:rsid w:val="00BF065D"/>
    <w:rsid w:val="00BF13A0"/>
    <w:rsid w:val="00BF13C5"/>
    <w:rsid w:val="00BF272D"/>
    <w:rsid w:val="00BF36A0"/>
    <w:rsid w:val="00BF5AE5"/>
    <w:rsid w:val="00BF5C42"/>
    <w:rsid w:val="00C015C8"/>
    <w:rsid w:val="00C03C81"/>
    <w:rsid w:val="00C07443"/>
    <w:rsid w:val="00C07C39"/>
    <w:rsid w:val="00C12612"/>
    <w:rsid w:val="00C152AF"/>
    <w:rsid w:val="00C25BD6"/>
    <w:rsid w:val="00C30514"/>
    <w:rsid w:val="00C31B97"/>
    <w:rsid w:val="00C32B61"/>
    <w:rsid w:val="00C347BE"/>
    <w:rsid w:val="00C4088C"/>
    <w:rsid w:val="00C4514A"/>
    <w:rsid w:val="00C46BEA"/>
    <w:rsid w:val="00C528F8"/>
    <w:rsid w:val="00C53804"/>
    <w:rsid w:val="00C5585D"/>
    <w:rsid w:val="00C56302"/>
    <w:rsid w:val="00C641E7"/>
    <w:rsid w:val="00C6447E"/>
    <w:rsid w:val="00C649E2"/>
    <w:rsid w:val="00C64BEF"/>
    <w:rsid w:val="00C66C02"/>
    <w:rsid w:val="00C70858"/>
    <w:rsid w:val="00C70958"/>
    <w:rsid w:val="00C71D65"/>
    <w:rsid w:val="00C75596"/>
    <w:rsid w:val="00C7645F"/>
    <w:rsid w:val="00C77CFD"/>
    <w:rsid w:val="00C8179E"/>
    <w:rsid w:val="00C8649B"/>
    <w:rsid w:val="00C866F9"/>
    <w:rsid w:val="00C8698F"/>
    <w:rsid w:val="00C91428"/>
    <w:rsid w:val="00C9344C"/>
    <w:rsid w:val="00C94693"/>
    <w:rsid w:val="00C959AE"/>
    <w:rsid w:val="00CA04D6"/>
    <w:rsid w:val="00CA0B9F"/>
    <w:rsid w:val="00CA294A"/>
    <w:rsid w:val="00CA2CE1"/>
    <w:rsid w:val="00CA2DBD"/>
    <w:rsid w:val="00CA2EE9"/>
    <w:rsid w:val="00CA652E"/>
    <w:rsid w:val="00CB0151"/>
    <w:rsid w:val="00CB0CEF"/>
    <w:rsid w:val="00CB129E"/>
    <w:rsid w:val="00CB14A4"/>
    <w:rsid w:val="00CB1599"/>
    <w:rsid w:val="00CB38AD"/>
    <w:rsid w:val="00CC0C81"/>
    <w:rsid w:val="00CC327F"/>
    <w:rsid w:val="00CC3607"/>
    <w:rsid w:val="00CC5B9D"/>
    <w:rsid w:val="00CC5E8F"/>
    <w:rsid w:val="00CC63E3"/>
    <w:rsid w:val="00CC7B00"/>
    <w:rsid w:val="00CC7CBB"/>
    <w:rsid w:val="00CD079F"/>
    <w:rsid w:val="00CD2B13"/>
    <w:rsid w:val="00CD32DC"/>
    <w:rsid w:val="00CD4089"/>
    <w:rsid w:val="00CD50EA"/>
    <w:rsid w:val="00CE0DB4"/>
    <w:rsid w:val="00CE15B0"/>
    <w:rsid w:val="00CE22A2"/>
    <w:rsid w:val="00CE4348"/>
    <w:rsid w:val="00CE739D"/>
    <w:rsid w:val="00CF007D"/>
    <w:rsid w:val="00CF623A"/>
    <w:rsid w:val="00CF6D81"/>
    <w:rsid w:val="00D021BC"/>
    <w:rsid w:val="00D0669A"/>
    <w:rsid w:val="00D10592"/>
    <w:rsid w:val="00D10F7E"/>
    <w:rsid w:val="00D12758"/>
    <w:rsid w:val="00D17418"/>
    <w:rsid w:val="00D21C3D"/>
    <w:rsid w:val="00D2299B"/>
    <w:rsid w:val="00D25297"/>
    <w:rsid w:val="00D256A7"/>
    <w:rsid w:val="00D270D4"/>
    <w:rsid w:val="00D2793F"/>
    <w:rsid w:val="00D32784"/>
    <w:rsid w:val="00D35576"/>
    <w:rsid w:val="00D374B8"/>
    <w:rsid w:val="00D402FF"/>
    <w:rsid w:val="00D40F3A"/>
    <w:rsid w:val="00D411C9"/>
    <w:rsid w:val="00D414CB"/>
    <w:rsid w:val="00D434A9"/>
    <w:rsid w:val="00D43650"/>
    <w:rsid w:val="00D45637"/>
    <w:rsid w:val="00D478FB"/>
    <w:rsid w:val="00D50D39"/>
    <w:rsid w:val="00D51B40"/>
    <w:rsid w:val="00D520AD"/>
    <w:rsid w:val="00D5218A"/>
    <w:rsid w:val="00D54133"/>
    <w:rsid w:val="00D63342"/>
    <w:rsid w:val="00D64B07"/>
    <w:rsid w:val="00D657BA"/>
    <w:rsid w:val="00D666D1"/>
    <w:rsid w:val="00D702F4"/>
    <w:rsid w:val="00D70339"/>
    <w:rsid w:val="00D7161A"/>
    <w:rsid w:val="00D716F5"/>
    <w:rsid w:val="00D7192B"/>
    <w:rsid w:val="00D7214C"/>
    <w:rsid w:val="00D8364C"/>
    <w:rsid w:val="00D85105"/>
    <w:rsid w:val="00D858FA"/>
    <w:rsid w:val="00D9028E"/>
    <w:rsid w:val="00D962A0"/>
    <w:rsid w:val="00DA2FCE"/>
    <w:rsid w:val="00DA51D9"/>
    <w:rsid w:val="00DA6243"/>
    <w:rsid w:val="00DB090C"/>
    <w:rsid w:val="00DB128D"/>
    <w:rsid w:val="00DB2EE6"/>
    <w:rsid w:val="00DB40BC"/>
    <w:rsid w:val="00DB4630"/>
    <w:rsid w:val="00DB5263"/>
    <w:rsid w:val="00DC1D49"/>
    <w:rsid w:val="00DC2993"/>
    <w:rsid w:val="00DC30DC"/>
    <w:rsid w:val="00DC3AAB"/>
    <w:rsid w:val="00DC619E"/>
    <w:rsid w:val="00DC6246"/>
    <w:rsid w:val="00DC6317"/>
    <w:rsid w:val="00DC6BD2"/>
    <w:rsid w:val="00DD672A"/>
    <w:rsid w:val="00DE1BFD"/>
    <w:rsid w:val="00DE34E4"/>
    <w:rsid w:val="00DE3B87"/>
    <w:rsid w:val="00DF08D2"/>
    <w:rsid w:val="00DF2040"/>
    <w:rsid w:val="00DF3D5E"/>
    <w:rsid w:val="00DF451B"/>
    <w:rsid w:val="00E00009"/>
    <w:rsid w:val="00E01CB4"/>
    <w:rsid w:val="00E07D62"/>
    <w:rsid w:val="00E114D9"/>
    <w:rsid w:val="00E143A2"/>
    <w:rsid w:val="00E167EB"/>
    <w:rsid w:val="00E21139"/>
    <w:rsid w:val="00E21145"/>
    <w:rsid w:val="00E220CF"/>
    <w:rsid w:val="00E2212A"/>
    <w:rsid w:val="00E22AB9"/>
    <w:rsid w:val="00E233B0"/>
    <w:rsid w:val="00E2547C"/>
    <w:rsid w:val="00E27C3E"/>
    <w:rsid w:val="00E3097F"/>
    <w:rsid w:val="00E30AF4"/>
    <w:rsid w:val="00E3289C"/>
    <w:rsid w:val="00E32CE2"/>
    <w:rsid w:val="00E36A6D"/>
    <w:rsid w:val="00E40EAD"/>
    <w:rsid w:val="00E4185B"/>
    <w:rsid w:val="00E42D18"/>
    <w:rsid w:val="00E449A2"/>
    <w:rsid w:val="00E50D2A"/>
    <w:rsid w:val="00E52FB0"/>
    <w:rsid w:val="00E5454B"/>
    <w:rsid w:val="00E56F12"/>
    <w:rsid w:val="00E57B9F"/>
    <w:rsid w:val="00E57DE2"/>
    <w:rsid w:val="00E7023C"/>
    <w:rsid w:val="00E74373"/>
    <w:rsid w:val="00E77499"/>
    <w:rsid w:val="00E776A5"/>
    <w:rsid w:val="00E811A4"/>
    <w:rsid w:val="00E81617"/>
    <w:rsid w:val="00E834B9"/>
    <w:rsid w:val="00E8384A"/>
    <w:rsid w:val="00E84ABC"/>
    <w:rsid w:val="00E84B8C"/>
    <w:rsid w:val="00E84D59"/>
    <w:rsid w:val="00E862C6"/>
    <w:rsid w:val="00E87FBC"/>
    <w:rsid w:val="00E934B1"/>
    <w:rsid w:val="00EA071D"/>
    <w:rsid w:val="00EA131C"/>
    <w:rsid w:val="00EA1A51"/>
    <w:rsid w:val="00EA1B9B"/>
    <w:rsid w:val="00EA2F68"/>
    <w:rsid w:val="00EA62BA"/>
    <w:rsid w:val="00EB08DB"/>
    <w:rsid w:val="00EB1E56"/>
    <w:rsid w:val="00EB252E"/>
    <w:rsid w:val="00EB26F1"/>
    <w:rsid w:val="00EB51DD"/>
    <w:rsid w:val="00EB621C"/>
    <w:rsid w:val="00EC2561"/>
    <w:rsid w:val="00EC3A02"/>
    <w:rsid w:val="00EC3CBD"/>
    <w:rsid w:val="00EC4E01"/>
    <w:rsid w:val="00EC5B25"/>
    <w:rsid w:val="00EC5EBA"/>
    <w:rsid w:val="00EC62EF"/>
    <w:rsid w:val="00ED19CC"/>
    <w:rsid w:val="00ED2E0C"/>
    <w:rsid w:val="00ED3214"/>
    <w:rsid w:val="00EE0022"/>
    <w:rsid w:val="00EE06B1"/>
    <w:rsid w:val="00EE4DFD"/>
    <w:rsid w:val="00EE5B0E"/>
    <w:rsid w:val="00EE5EBC"/>
    <w:rsid w:val="00EE650D"/>
    <w:rsid w:val="00EE7CEA"/>
    <w:rsid w:val="00EF2AF0"/>
    <w:rsid w:val="00EF46A7"/>
    <w:rsid w:val="00EF5AFC"/>
    <w:rsid w:val="00EF7596"/>
    <w:rsid w:val="00F01A7B"/>
    <w:rsid w:val="00F124D7"/>
    <w:rsid w:val="00F1538B"/>
    <w:rsid w:val="00F172ED"/>
    <w:rsid w:val="00F226CF"/>
    <w:rsid w:val="00F23E26"/>
    <w:rsid w:val="00F248F6"/>
    <w:rsid w:val="00F252A7"/>
    <w:rsid w:val="00F33BB9"/>
    <w:rsid w:val="00F34CF5"/>
    <w:rsid w:val="00F37F41"/>
    <w:rsid w:val="00F409A3"/>
    <w:rsid w:val="00F42FDE"/>
    <w:rsid w:val="00F430CD"/>
    <w:rsid w:val="00F4328F"/>
    <w:rsid w:val="00F43C11"/>
    <w:rsid w:val="00F529A2"/>
    <w:rsid w:val="00F560C8"/>
    <w:rsid w:val="00F62064"/>
    <w:rsid w:val="00F63CA9"/>
    <w:rsid w:val="00F65867"/>
    <w:rsid w:val="00F670B9"/>
    <w:rsid w:val="00F703BE"/>
    <w:rsid w:val="00F704A5"/>
    <w:rsid w:val="00F719B1"/>
    <w:rsid w:val="00F71B11"/>
    <w:rsid w:val="00F731B5"/>
    <w:rsid w:val="00F739F6"/>
    <w:rsid w:val="00F740B2"/>
    <w:rsid w:val="00F76AA5"/>
    <w:rsid w:val="00F77CBF"/>
    <w:rsid w:val="00F80F44"/>
    <w:rsid w:val="00F81485"/>
    <w:rsid w:val="00F8191F"/>
    <w:rsid w:val="00F827C9"/>
    <w:rsid w:val="00F861E3"/>
    <w:rsid w:val="00F879A8"/>
    <w:rsid w:val="00F90D09"/>
    <w:rsid w:val="00F92383"/>
    <w:rsid w:val="00F92898"/>
    <w:rsid w:val="00F95A3A"/>
    <w:rsid w:val="00F95AB9"/>
    <w:rsid w:val="00F95E6A"/>
    <w:rsid w:val="00F97361"/>
    <w:rsid w:val="00F97583"/>
    <w:rsid w:val="00F9793B"/>
    <w:rsid w:val="00F97BE9"/>
    <w:rsid w:val="00FA0D76"/>
    <w:rsid w:val="00FA2B03"/>
    <w:rsid w:val="00FA3FA2"/>
    <w:rsid w:val="00FA5720"/>
    <w:rsid w:val="00FA64D7"/>
    <w:rsid w:val="00FA64EA"/>
    <w:rsid w:val="00FA6660"/>
    <w:rsid w:val="00FA6E4F"/>
    <w:rsid w:val="00FA7240"/>
    <w:rsid w:val="00FA7693"/>
    <w:rsid w:val="00FB11A1"/>
    <w:rsid w:val="00FB2C33"/>
    <w:rsid w:val="00FB319D"/>
    <w:rsid w:val="00FB49FF"/>
    <w:rsid w:val="00FB4BC9"/>
    <w:rsid w:val="00FC22B9"/>
    <w:rsid w:val="00FC233E"/>
    <w:rsid w:val="00FC672F"/>
    <w:rsid w:val="00FC6A6F"/>
    <w:rsid w:val="00FC6ABF"/>
    <w:rsid w:val="00FD1ECB"/>
    <w:rsid w:val="00FD3320"/>
    <w:rsid w:val="00FD3DC2"/>
    <w:rsid w:val="00FD6ED3"/>
    <w:rsid w:val="00FE16EE"/>
    <w:rsid w:val="00FE1829"/>
    <w:rsid w:val="00FE39E8"/>
    <w:rsid w:val="00FE3E5F"/>
    <w:rsid w:val="00FE433D"/>
    <w:rsid w:val="00FF0DB8"/>
    <w:rsid w:val="00FF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7F"/>
    <w:pPr>
      <w:spacing w:after="200" w:line="276" w:lineRule="auto"/>
    </w:pPr>
    <w:rPr>
      <w:sz w:val="22"/>
      <w:szCs w:val="22"/>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0F0E86"/>
    <w:pPr>
      <w:keepNext/>
      <w:keepLines/>
      <w:numPr>
        <w:numId w:val="3"/>
      </w:numPr>
      <w:autoSpaceDE w:val="0"/>
      <w:autoSpaceDN w:val="0"/>
      <w:adjustRightInd w:val="0"/>
      <w:spacing w:after="0" w:line="240" w:lineRule="auto"/>
      <w:ind w:left="360"/>
      <w:contextualSpacing/>
      <w:jc w:val="both"/>
      <w:outlineLvl w:val="0"/>
    </w:pPr>
    <w:rPr>
      <w:rFonts w:ascii="Bookman Old Style" w:hAnsi="Bookman Old Style" w:cs="Calisto MT"/>
      <w:b/>
      <w:iCs/>
      <w:color w:val="000000"/>
      <w:lang w:val="en-GB"/>
    </w:rPr>
  </w:style>
  <w:style w:type="paragraph" w:styleId="Heading2">
    <w:name w:val="heading 2"/>
    <w:basedOn w:val="Normal"/>
    <w:next w:val="Normal"/>
    <w:link w:val="Heading2Char"/>
    <w:uiPriority w:val="9"/>
    <w:unhideWhenUsed/>
    <w:qFormat/>
    <w:rsid w:val="0059715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71B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E229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AB5"/>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140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315A5D"/>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rsid w:val="00315A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43"/>
  </w:style>
  <w:style w:type="paragraph" w:styleId="Footer">
    <w:name w:val="footer"/>
    <w:basedOn w:val="Normal"/>
    <w:link w:val="FooterChar"/>
    <w:uiPriority w:val="99"/>
    <w:unhideWhenUsed/>
    <w:rsid w:val="003F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43"/>
  </w:style>
  <w:style w:type="paragraph" w:styleId="NoSpacing">
    <w:name w:val="No Spacing"/>
    <w:link w:val="NoSpacingChar"/>
    <w:uiPriority w:val="1"/>
    <w:qFormat/>
    <w:rsid w:val="002B4958"/>
    <w:rPr>
      <w:sz w:val="22"/>
      <w:szCs w:val="22"/>
    </w:rPr>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0F0E86"/>
    <w:rPr>
      <w:rFonts w:ascii="Bookman Old Style" w:hAnsi="Bookman Old Style" w:cs="Calisto MT"/>
      <w:b/>
      <w:iCs/>
      <w:color w:val="000000"/>
      <w:sz w:val="22"/>
      <w:szCs w:val="22"/>
      <w:lang w:val="en-GB"/>
    </w:rPr>
  </w:style>
  <w:style w:type="character" w:styleId="Emphasis">
    <w:name w:val="Emphasis"/>
    <w:qFormat/>
    <w:rsid w:val="004F0224"/>
    <w:rPr>
      <w:i/>
      <w:iCs/>
    </w:rPr>
  </w:style>
  <w:style w:type="character" w:customStyle="1" w:styleId="Heading2Char">
    <w:name w:val="Heading 2 Char"/>
    <w:link w:val="Heading2"/>
    <w:uiPriority w:val="9"/>
    <w:rsid w:val="0059715B"/>
    <w:rPr>
      <w:rFonts w:ascii="Cambria" w:eastAsia="Times New Roman" w:hAnsi="Cambria" w:cs="Times New Roman"/>
      <w:b/>
      <w:bCs/>
      <w:i/>
      <w:iCs/>
      <w:sz w:val="28"/>
      <w:szCs w:val="28"/>
    </w:rPr>
  </w:style>
  <w:style w:type="paragraph" w:styleId="Caption">
    <w:name w:val="caption"/>
    <w:aliases w:val="style3,Caption Char Char Char,Caption Char Char,Caption Char Char Char Char Char Char,Caption Char Char Char Char Char Char Char Char Char Char,Caption Char Char Char Char Char Char Char Char Char,style4"/>
    <w:basedOn w:val="Normal"/>
    <w:next w:val="Normal"/>
    <w:link w:val="CaptionChar"/>
    <w:qFormat/>
    <w:rsid w:val="004B3500"/>
    <w:pPr>
      <w:spacing w:before="120" w:after="120" w:line="240" w:lineRule="auto"/>
    </w:pPr>
    <w:rPr>
      <w:rFonts w:ascii="Arial" w:eastAsia="Times New Roman" w:hAnsi="Arial" w:cs="Arial"/>
      <w:b/>
      <w:bCs/>
      <w:sz w:val="20"/>
      <w:szCs w:val="20"/>
    </w:rPr>
  </w:style>
  <w:style w:type="paragraph" w:styleId="BodyText">
    <w:name w:val="Body Text"/>
    <w:basedOn w:val="Normal"/>
    <w:link w:val="BodyTextChar"/>
    <w:rsid w:val="004B3500"/>
    <w:pPr>
      <w:spacing w:after="0" w:line="240" w:lineRule="auto"/>
      <w:jc w:val="both"/>
    </w:pPr>
    <w:rPr>
      <w:rFonts w:ascii="Arial" w:eastAsia="Times New Roman" w:hAnsi="Arial" w:cs="Arial"/>
      <w:sz w:val="24"/>
      <w:szCs w:val="24"/>
    </w:rPr>
  </w:style>
  <w:style w:type="character" w:customStyle="1" w:styleId="BodyTextChar">
    <w:name w:val="Body Text Char"/>
    <w:link w:val="BodyText"/>
    <w:rsid w:val="004B3500"/>
    <w:rPr>
      <w:rFonts w:ascii="Arial" w:eastAsia="Times New Roman" w:hAnsi="Arial" w:cs="Arial"/>
      <w:sz w:val="24"/>
      <w:szCs w:val="24"/>
    </w:rPr>
  </w:style>
  <w:style w:type="character" w:customStyle="1" w:styleId="Heading3Char">
    <w:name w:val="Heading 3 Char"/>
    <w:link w:val="Heading3"/>
    <w:uiPriority w:val="9"/>
    <w:rsid w:val="008D71B1"/>
    <w:rPr>
      <w:rFonts w:ascii="Cambria" w:eastAsia="Times New Roman" w:hAnsi="Cambria" w:cs="Times New Roman"/>
      <w:b/>
      <w:bCs/>
      <w:sz w:val="26"/>
      <w:szCs w:val="26"/>
    </w:rPr>
  </w:style>
  <w:style w:type="character" w:customStyle="1" w:styleId="CaptionChar">
    <w:name w:val="Caption Char"/>
    <w:aliases w:val="style3 Char,Caption Char Char Char Char,Caption Char Char Char1,Caption Char Char Char Char Char Char Char,Caption Char Char Char Char Char Char Char Char Char Char Char,Caption Char Char Char Char Char Char Char Char Char Char1,style4 Char"/>
    <w:link w:val="Caption"/>
    <w:rsid w:val="008D71B1"/>
    <w:rPr>
      <w:rFonts w:ascii="Arial" w:eastAsia="Times New Roman" w:hAnsi="Arial" w:cs="Arial"/>
      <w:b/>
      <w:bCs/>
    </w:rPr>
  </w:style>
  <w:style w:type="paragraph" w:styleId="Title">
    <w:name w:val="Title"/>
    <w:basedOn w:val="Normal"/>
    <w:link w:val="TitleChar"/>
    <w:uiPriority w:val="10"/>
    <w:qFormat/>
    <w:rsid w:val="00A57E0B"/>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10"/>
    <w:rsid w:val="00A57E0B"/>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392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346"/>
    <w:rPr>
      <w:rFonts w:ascii="Tahoma" w:hAnsi="Tahoma" w:cs="Tahoma"/>
      <w:sz w:val="16"/>
      <w:szCs w:val="16"/>
    </w:rPr>
  </w:style>
  <w:style w:type="character" w:customStyle="1" w:styleId="CaptionChar1">
    <w:name w:val="Caption Char1"/>
    <w:uiPriority w:val="35"/>
    <w:rsid w:val="00E21139"/>
    <w:rPr>
      <w:rFonts w:ascii="Arial" w:eastAsia="Calibri" w:hAnsi="Arial"/>
      <w:b/>
      <w:bCs/>
      <w:sz w:val="20"/>
      <w:szCs w:val="18"/>
      <w:lang w:val="en-US" w:eastAsia="en-US"/>
    </w:rPr>
  </w:style>
  <w:style w:type="character" w:customStyle="1" w:styleId="Heading4Char">
    <w:name w:val="Heading 4 Char"/>
    <w:link w:val="Heading4"/>
    <w:uiPriority w:val="9"/>
    <w:rsid w:val="008E2296"/>
    <w:rPr>
      <w:rFonts w:ascii="Calibri" w:eastAsia="Times New Roman" w:hAnsi="Calibri" w:cs="Times New Roman"/>
      <w:b/>
      <w:bCs/>
      <w:sz w:val="28"/>
      <w:szCs w:val="28"/>
    </w:rPr>
  </w:style>
  <w:style w:type="character" w:customStyle="1" w:styleId="NoSpacingChar">
    <w:name w:val="No Spacing Char"/>
    <w:link w:val="NoSpacing"/>
    <w:uiPriority w:val="1"/>
    <w:rsid w:val="008E2296"/>
    <w:rPr>
      <w:sz w:val="22"/>
      <w:szCs w:val="22"/>
      <w:lang w:val="en-US" w:eastAsia="en-US" w:bidi="ar-SA"/>
    </w:rPr>
  </w:style>
  <w:style w:type="paragraph" w:styleId="NormalIndent">
    <w:name w:val="Normal Indent"/>
    <w:aliases w:val=" Char"/>
    <w:basedOn w:val="Normal"/>
    <w:link w:val="NormalIndentChar"/>
    <w:rsid w:val="008E2296"/>
    <w:pPr>
      <w:tabs>
        <w:tab w:val="left" w:pos="1053"/>
        <w:tab w:val="left" w:pos="2013"/>
        <w:tab w:val="left" w:pos="2973"/>
        <w:tab w:val="left" w:pos="3933"/>
        <w:tab w:val="left" w:pos="4893"/>
        <w:tab w:val="left" w:pos="6123"/>
        <w:tab w:val="left" w:pos="7353"/>
        <w:tab w:val="left" w:pos="8583"/>
        <w:tab w:val="left" w:pos="9543"/>
        <w:tab w:val="left" w:pos="10503"/>
      </w:tabs>
      <w:spacing w:after="0" w:line="240" w:lineRule="auto"/>
      <w:ind w:left="1152"/>
      <w:jc w:val="both"/>
    </w:pPr>
    <w:rPr>
      <w:rFonts w:ascii="Garamond" w:eastAsia="Times New Roman" w:hAnsi="Garamond"/>
      <w:color w:val="000000"/>
      <w:sz w:val="24"/>
      <w:szCs w:val="24"/>
    </w:rPr>
  </w:style>
  <w:style w:type="character" w:customStyle="1" w:styleId="NormalIndentChar">
    <w:name w:val="Normal Indent Char"/>
    <w:aliases w:val=" Char Char"/>
    <w:link w:val="NormalIndent"/>
    <w:locked/>
    <w:rsid w:val="008E2296"/>
    <w:rPr>
      <w:rFonts w:ascii="Garamond" w:eastAsia="Times New Roman" w:hAnsi="Garamond"/>
      <w:color w:val="000000"/>
      <w:sz w:val="24"/>
      <w:szCs w:val="24"/>
    </w:rPr>
  </w:style>
  <w:style w:type="paragraph" w:styleId="TOCHeading">
    <w:name w:val="TOC Heading"/>
    <w:basedOn w:val="Heading1"/>
    <w:next w:val="Normal"/>
    <w:uiPriority w:val="39"/>
    <w:unhideWhenUsed/>
    <w:qFormat/>
    <w:rsid w:val="00C77CFD"/>
    <w:pPr>
      <w:numPr>
        <w:numId w:val="0"/>
      </w:numPr>
      <w:autoSpaceDE/>
      <w:autoSpaceDN/>
      <w:adjustRightInd/>
      <w:spacing w:before="480" w:line="276" w:lineRule="auto"/>
      <w:contextualSpacing w:val="0"/>
      <w:jc w:val="left"/>
      <w:outlineLvl w:val="9"/>
    </w:pPr>
    <w:rPr>
      <w:rFonts w:ascii="Cambria" w:eastAsia="Times New Roman" w:hAnsi="Cambria" w:cs="Times New Roman"/>
      <w:b w:val="0"/>
      <w:bCs/>
      <w:iCs w:val="0"/>
      <w:color w:val="365F91"/>
      <w:sz w:val="28"/>
      <w:szCs w:val="28"/>
      <w:lang w:val="en-US"/>
    </w:rPr>
  </w:style>
  <w:style w:type="paragraph" w:styleId="TOC1">
    <w:name w:val="toc 1"/>
    <w:basedOn w:val="Normal"/>
    <w:next w:val="Normal"/>
    <w:autoRedefine/>
    <w:uiPriority w:val="39"/>
    <w:unhideWhenUsed/>
    <w:rsid w:val="00140090"/>
    <w:pPr>
      <w:tabs>
        <w:tab w:val="right" w:leader="dot" w:pos="9206"/>
      </w:tabs>
    </w:pPr>
    <w:rPr>
      <w:rFonts w:ascii="Bookman Old Style" w:hAnsi="Bookman Old Style"/>
      <w:b/>
      <w:noProof/>
      <w:sz w:val="24"/>
      <w:szCs w:val="24"/>
    </w:rPr>
  </w:style>
  <w:style w:type="paragraph" w:styleId="TOC2">
    <w:name w:val="toc 2"/>
    <w:basedOn w:val="Normal"/>
    <w:next w:val="Normal"/>
    <w:autoRedefine/>
    <w:uiPriority w:val="39"/>
    <w:unhideWhenUsed/>
    <w:rsid w:val="00175A27"/>
    <w:pPr>
      <w:tabs>
        <w:tab w:val="right" w:leader="dot" w:pos="9206"/>
      </w:tabs>
    </w:pPr>
    <w:rPr>
      <w:rFonts w:ascii="Bookman Old Style" w:hAnsi="Bookman Old Style"/>
      <w:b/>
      <w:bCs/>
      <w:noProof/>
      <w:sz w:val="24"/>
      <w:szCs w:val="24"/>
    </w:rPr>
  </w:style>
  <w:style w:type="paragraph" w:styleId="TOC3">
    <w:name w:val="toc 3"/>
    <w:basedOn w:val="Normal"/>
    <w:next w:val="Normal"/>
    <w:autoRedefine/>
    <w:uiPriority w:val="39"/>
    <w:unhideWhenUsed/>
    <w:rsid w:val="00C77CFD"/>
    <w:pPr>
      <w:ind w:left="440"/>
    </w:pPr>
  </w:style>
  <w:style w:type="character" w:styleId="Hyperlink">
    <w:name w:val="Hyperlink"/>
    <w:uiPriority w:val="99"/>
    <w:unhideWhenUsed/>
    <w:rsid w:val="00C77CFD"/>
    <w:rPr>
      <w:color w:val="0000FF"/>
      <w:u w:val="single"/>
    </w:rPr>
  </w:style>
  <w:style w:type="paragraph" w:styleId="TableofFigures">
    <w:name w:val="table of figures"/>
    <w:basedOn w:val="Normal"/>
    <w:next w:val="Normal"/>
    <w:uiPriority w:val="99"/>
    <w:unhideWhenUsed/>
    <w:rsid w:val="00EE0022"/>
    <w:pPr>
      <w:spacing w:after="0"/>
    </w:pPr>
  </w:style>
  <w:style w:type="character" w:styleId="FootnoteReference">
    <w:name w:val="footnote reference"/>
    <w:basedOn w:val="DefaultParagraphFont"/>
    <w:semiHidden/>
    <w:rsid w:val="004D42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7F"/>
    <w:pPr>
      <w:spacing w:after="200" w:line="276" w:lineRule="auto"/>
    </w:pPr>
    <w:rPr>
      <w:sz w:val="22"/>
      <w:szCs w:val="22"/>
    </w:rPr>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
    <w:basedOn w:val="Normal"/>
    <w:next w:val="Normal"/>
    <w:link w:val="Heading1Char"/>
    <w:autoRedefine/>
    <w:uiPriority w:val="9"/>
    <w:qFormat/>
    <w:rsid w:val="000F0E86"/>
    <w:pPr>
      <w:keepNext/>
      <w:keepLines/>
      <w:numPr>
        <w:numId w:val="3"/>
      </w:numPr>
      <w:autoSpaceDE w:val="0"/>
      <w:autoSpaceDN w:val="0"/>
      <w:adjustRightInd w:val="0"/>
      <w:spacing w:after="0" w:line="240" w:lineRule="auto"/>
      <w:ind w:left="360"/>
      <w:contextualSpacing/>
      <w:jc w:val="both"/>
      <w:outlineLvl w:val="0"/>
    </w:pPr>
    <w:rPr>
      <w:rFonts w:ascii="Bookman Old Style" w:hAnsi="Bookman Old Style" w:cs="Calisto MT"/>
      <w:b/>
      <w:iCs/>
      <w:color w:val="000000"/>
      <w:lang w:val="en-GB"/>
    </w:rPr>
  </w:style>
  <w:style w:type="paragraph" w:styleId="Heading2">
    <w:name w:val="heading 2"/>
    <w:basedOn w:val="Normal"/>
    <w:next w:val="Normal"/>
    <w:link w:val="Heading2Char"/>
    <w:uiPriority w:val="9"/>
    <w:unhideWhenUsed/>
    <w:qFormat/>
    <w:rsid w:val="0059715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71B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E229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AB5"/>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140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315A5D"/>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rsid w:val="00315A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543"/>
  </w:style>
  <w:style w:type="paragraph" w:styleId="Footer">
    <w:name w:val="footer"/>
    <w:basedOn w:val="Normal"/>
    <w:link w:val="FooterChar"/>
    <w:uiPriority w:val="99"/>
    <w:unhideWhenUsed/>
    <w:rsid w:val="003F7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543"/>
  </w:style>
  <w:style w:type="paragraph" w:styleId="NoSpacing">
    <w:name w:val="No Spacing"/>
    <w:link w:val="NoSpacingChar"/>
    <w:uiPriority w:val="1"/>
    <w:qFormat/>
    <w:rsid w:val="002B4958"/>
    <w:rPr>
      <w:sz w:val="22"/>
      <w:szCs w:val="22"/>
    </w:rPr>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link w:val="Heading1"/>
    <w:uiPriority w:val="9"/>
    <w:rsid w:val="000F0E86"/>
    <w:rPr>
      <w:rFonts w:ascii="Bookman Old Style" w:hAnsi="Bookman Old Style" w:cs="Calisto MT"/>
      <w:b/>
      <w:iCs/>
      <w:color w:val="000000"/>
      <w:sz w:val="22"/>
      <w:szCs w:val="22"/>
      <w:lang w:val="en-GB"/>
    </w:rPr>
  </w:style>
  <w:style w:type="character" w:styleId="Emphasis">
    <w:name w:val="Emphasis"/>
    <w:qFormat/>
    <w:rsid w:val="004F0224"/>
    <w:rPr>
      <w:i/>
      <w:iCs/>
    </w:rPr>
  </w:style>
  <w:style w:type="character" w:customStyle="1" w:styleId="Heading2Char">
    <w:name w:val="Heading 2 Char"/>
    <w:link w:val="Heading2"/>
    <w:uiPriority w:val="9"/>
    <w:rsid w:val="0059715B"/>
    <w:rPr>
      <w:rFonts w:ascii="Cambria" w:eastAsia="Times New Roman" w:hAnsi="Cambria" w:cs="Times New Roman"/>
      <w:b/>
      <w:bCs/>
      <w:i/>
      <w:iCs/>
      <w:sz w:val="28"/>
      <w:szCs w:val="28"/>
    </w:rPr>
  </w:style>
  <w:style w:type="paragraph" w:styleId="Caption">
    <w:name w:val="caption"/>
    <w:aliases w:val="style3,Caption Char Char Char,Caption Char Char,Caption Char Char Char Char Char Char,Caption Char Char Char Char Char Char Char Char Char Char,Caption Char Char Char Char Char Char Char Char Char,style4"/>
    <w:basedOn w:val="Normal"/>
    <w:next w:val="Normal"/>
    <w:link w:val="CaptionChar"/>
    <w:qFormat/>
    <w:rsid w:val="004B3500"/>
    <w:pPr>
      <w:spacing w:before="120" w:after="120" w:line="240" w:lineRule="auto"/>
    </w:pPr>
    <w:rPr>
      <w:rFonts w:ascii="Arial" w:eastAsia="Times New Roman" w:hAnsi="Arial" w:cs="Arial"/>
      <w:b/>
      <w:bCs/>
      <w:sz w:val="20"/>
      <w:szCs w:val="20"/>
    </w:rPr>
  </w:style>
  <w:style w:type="paragraph" w:styleId="BodyText">
    <w:name w:val="Body Text"/>
    <w:basedOn w:val="Normal"/>
    <w:link w:val="BodyTextChar"/>
    <w:rsid w:val="004B3500"/>
    <w:pPr>
      <w:spacing w:after="0" w:line="240" w:lineRule="auto"/>
      <w:jc w:val="both"/>
    </w:pPr>
    <w:rPr>
      <w:rFonts w:ascii="Arial" w:eastAsia="Times New Roman" w:hAnsi="Arial" w:cs="Arial"/>
      <w:sz w:val="24"/>
      <w:szCs w:val="24"/>
    </w:rPr>
  </w:style>
  <w:style w:type="character" w:customStyle="1" w:styleId="BodyTextChar">
    <w:name w:val="Body Text Char"/>
    <w:link w:val="BodyText"/>
    <w:rsid w:val="004B3500"/>
    <w:rPr>
      <w:rFonts w:ascii="Arial" w:eastAsia="Times New Roman" w:hAnsi="Arial" w:cs="Arial"/>
      <w:sz w:val="24"/>
      <w:szCs w:val="24"/>
    </w:rPr>
  </w:style>
  <w:style w:type="character" w:customStyle="1" w:styleId="Heading3Char">
    <w:name w:val="Heading 3 Char"/>
    <w:link w:val="Heading3"/>
    <w:uiPriority w:val="9"/>
    <w:rsid w:val="008D71B1"/>
    <w:rPr>
      <w:rFonts w:ascii="Cambria" w:eastAsia="Times New Roman" w:hAnsi="Cambria" w:cs="Times New Roman"/>
      <w:b/>
      <w:bCs/>
      <w:sz w:val="26"/>
      <w:szCs w:val="26"/>
    </w:rPr>
  </w:style>
  <w:style w:type="character" w:customStyle="1" w:styleId="CaptionChar">
    <w:name w:val="Caption Char"/>
    <w:aliases w:val="style3 Char,Caption Char Char Char Char,Caption Char Char Char1,Caption Char Char Char Char Char Char Char,Caption Char Char Char Char Char Char Char Char Char Char Char,Caption Char Char Char Char Char Char Char Char Char Char1,style4 Char"/>
    <w:link w:val="Caption"/>
    <w:rsid w:val="008D71B1"/>
    <w:rPr>
      <w:rFonts w:ascii="Arial" w:eastAsia="Times New Roman" w:hAnsi="Arial" w:cs="Arial"/>
      <w:b/>
      <w:bCs/>
    </w:rPr>
  </w:style>
  <w:style w:type="paragraph" w:styleId="Title">
    <w:name w:val="Title"/>
    <w:basedOn w:val="Normal"/>
    <w:link w:val="TitleChar"/>
    <w:uiPriority w:val="10"/>
    <w:qFormat/>
    <w:rsid w:val="00A57E0B"/>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10"/>
    <w:rsid w:val="00A57E0B"/>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392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346"/>
    <w:rPr>
      <w:rFonts w:ascii="Tahoma" w:hAnsi="Tahoma" w:cs="Tahoma"/>
      <w:sz w:val="16"/>
      <w:szCs w:val="16"/>
    </w:rPr>
  </w:style>
  <w:style w:type="character" w:customStyle="1" w:styleId="CaptionChar1">
    <w:name w:val="Caption Char1"/>
    <w:uiPriority w:val="35"/>
    <w:rsid w:val="00E21139"/>
    <w:rPr>
      <w:rFonts w:ascii="Arial" w:eastAsia="Calibri" w:hAnsi="Arial"/>
      <w:b/>
      <w:bCs/>
      <w:sz w:val="20"/>
      <w:szCs w:val="18"/>
      <w:lang w:val="en-US" w:eastAsia="en-US"/>
    </w:rPr>
  </w:style>
  <w:style w:type="character" w:customStyle="1" w:styleId="Heading4Char">
    <w:name w:val="Heading 4 Char"/>
    <w:link w:val="Heading4"/>
    <w:uiPriority w:val="9"/>
    <w:rsid w:val="008E2296"/>
    <w:rPr>
      <w:rFonts w:ascii="Calibri" w:eastAsia="Times New Roman" w:hAnsi="Calibri" w:cs="Times New Roman"/>
      <w:b/>
      <w:bCs/>
      <w:sz w:val="28"/>
      <w:szCs w:val="28"/>
    </w:rPr>
  </w:style>
  <w:style w:type="character" w:customStyle="1" w:styleId="NoSpacingChar">
    <w:name w:val="No Spacing Char"/>
    <w:link w:val="NoSpacing"/>
    <w:uiPriority w:val="1"/>
    <w:rsid w:val="008E2296"/>
    <w:rPr>
      <w:sz w:val="22"/>
      <w:szCs w:val="22"/>
      <w:lang w:val="en-US" w:eastAsia="en-US" w:bidi="ar-SA"/>
    </w:rPr>
  </w:style>
  <w:style w:type="paragraph" w:styleId="NormalIndent">
    <w:name w:val="Normal Indent"/>
    <w:aliases w:val=" Char"/>
    <w:basedOn w:val="Normal"/>
    <w:link w:val="NormalIndentChar"/>
    <w:rsid w:val="008E2296"/>
    <w:pPr>
      <w:tabs>
        <w:tab w:val="left" w:pos="1053"/>
        <w:tab w:val="left" w:pos="2013"/>
        <w:tab w:val="left" w:pos="2973"/>
        <w:tab w:val="left" w:pos="3933"/>
        <w:tab w:val="left" w:pos="4893"/>
        <w:tab w:val="left" w:pos="6123"/>
        <w:tab w:val="left" w:pos="7353"/>
        <w:tab w:val="left" w:pos="8583"/>
        <w:tab w:val="left" w:pos="9543"/>
        <w:tab w:val="left" w:pos="10503"/>
      </w:tabs>
      <w:spacing w:after="0" w:line="240" w:lineRule="auto"/>
      <w:ind w:left="1152"/>
      <w:jc w:val="both"/>
    </w:pPr>
    <w:rPr>
      <w:rFonts w:ascii="Garamond" w:eastAsia="Times New Roman" w:hAnsi="Garamond"/>
      <w:color w:val="000000"/>
      <w:sz w:val="24"/>
      <w:szCs w:val="24"/>
    </w:rPr>
  </w:style>
  <w:style w:type="character" w:customStyle="1" w:styleId="NormalIndentChar">
    <w:name w:val="Normal Indent Char"/>
    <w:aliases w:val=" Char Char"/>
    <w:link w:val="NormalIndent"/>
    <w:locked/>
    <w:rsid w:val="008E2296"/>
    <w:rPr>
      <w:rFonts w:ascii="Garamond" w:eastAsia="Times New Roman" w:hAnsi="Garamond"/>
      <w:color w:val="000000"/>
      <w:sz w:val="24"/>
      <w:szCs w:val="24"/>
    </w:rPr>
  </w:style>
  <w:style w:type="paragraph" w:styleId="TOCHeading">
    <w:name w:val="TOC Heading"/>
    <w:basedOn w:val="Heading1"/>
    <w:next w:val="Normal"/>
    <w:uiPriority w:val="39"/>
    <w:unhideWhenUsed/>
    <w:qFormat/>
    <w:rsid w:val="00C77CFD"/>
    <w:pPr>
      <w:numPr>
        <w:numId w:val="0"/>
      </w:numPr>
      <w:autoSpaceDE/>
      <w:autoSpaceDN/>
      <w:adjustRightInd/>
      <w:spacing w:before="480" w:line="276" w:lineRule="auto"/>
      <w:contextualSpacing w:val="0"/>
      <w:jc w:val="left"/>
      <w:outlineLvl w:val="9"/>
    </w:pPr>
    <w:rPr>
      <w:rFonts w:ascii="Cambria" w:eastAsia="Times New Roman" w:hAnsi="Cambria" w:cs="Times New Roman"/>
      <w:b w:val="0"/>
      <w:bCs/>
      <w:iCs w:val="0"/>
      <w:color w:val="365F91"/>
      <w:sz w:val="28"/>
      <w:szCs w:val="28"/>
      <w:lang w:val="en-US"/>
    </w:rPr>
  </w:style>
  <w:style w:type="paragraph" w:styleId="TOC1">
    <w:name w:val="toc 1"/>
    <w:basedOn w:val="Normal"/>
    <w:next w:val="Normal"/>
    <w:autoRedefine/>
    <w:uiPriority w:val="39"/>
    <w:unhideWhenUsed/>
    <w:rsid w:val="00140090"/>
    <w:pPr>
      <w:tabs>
        <w:tab w:val="right" w:leader="dot" w:pos="9206"/>
      </w:tabs>
    </w:pPr>
    <w:rPr>
      <w:rFonts w:ascii="Bookman Old Style" w:hAnsi="Bookman Old Style"/>
      <w:b/>
      <w:noProof/>
      <w:sz w:val="24"/>
      <w:szCs w:val="24"/>
    </w:rPr>
  </w:style>
  <w:style w:type="paragraph" w:styleId="TOC2">
    <w:name w:val="toc 2"/>
    <w:basedOn w:val="Normal"/>
    <w:next w:val="Normal"/>
    <w:autoRedefine/>
    <w:uiPriority w:val="39"/>
    <w:unhideWhenUsed/>
    <w:rsid w:val="00175A27"/>
    <w:pPr>
      <w:tabs>
        <w:tab w:val="right" w:leader="dot" w:pos="9206"/>
      </w:tabs>
    </w:pPr>
    <w:rPr>
      <w:rFonts w:ascii="Bookman Old Style" w:hAnsi="Bookman Old Style"/>
      <w:b/>
      <w:bCs/>
      <w:noProof/>
      <w:sz w:val="24"/>
      <w:szCs w:val="24"/>
    </w:rPr>
  </w:style>
  <w:style w:type="paragraph" w:styleId="TOC3">
    <w:name w:val="toc 3"/>
    <w:basedOn w:val="Normal"/>
    <w:next w:val="Normal"/>
    <w:autoRedefine/>
    <w:uiPriority w:val="39"/>
    <w:unhideWhenUsed/>
    <w:rsid w:val="00C77CFD"/>
    <w:pPr>
      <w:ind w:left="440"/>
    </w:pPr>
  </w:style>
  <w:style w:type="character" w:styleId="Hyperlink">
    <w:name w:val="Hyperlink"/>
    <w:uiPriority w:val="99"/>
    <w:unhideWhenUsed/>
    <w:rsid w:val="00C77CFD"/>
    <w:rPr>
      <w:color w:val="0000FF"/>
      <w:u w:val="single"/>
    </w:rPr>
  </w:style>
  <w:style w:type="paragraph" w:styleId="TableofFigures">
    <w:name w:val="table of figures"/>
    <w:basedOn w:val="Normal"/>
    <w:next w:val="Normal"/>
    <w:uiPriority w:val="99"/>
    <w:unhideWhenUsed/>
    <w:rsid w:val="00EE0022"/>
    <w:pPr>
      <w:spacing w:after="0"/>
    </w:pPr>
  </w:style>
  <w:style w:type="character" w:styleId="FootnoteReference">
    <w:name w:val="footnote reference"/>
    <w:basedOn w:val="DefaultParagraphFont"/>
    <w:semiHidden/>
    <w:rsid w:val="004D4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3309">
      <w:bodyDiv w:val="1"/>
      <w:marLeft w:val="0"/>
      <w:marRight w:val="0"/>
      <w:marTop w:val="0"/>
      <w:marBottom w:val="0"/>
      <w:divBdr>
        <w:top w:val="none" w:sz="0" w:space="0" w:color="auto"/>
        <w:left w:val="none" w:sz="0" w:space="0" w:color="auto"/>
        <w:bottom w:val="none" w:sz="0" w:space="0" w:color="auto"/>
        <w:right w:val="none" w:sz="0" w:space="0" w:color="auto"/>
      </w:divBdr>
    </w:div>
    <w:div w:id="184950641">
      <w:bodyDiv w:val="1"/>
      <w:marLeft w:val="0"/>
      <w:marRight w:val="0"/>
      <w:marTop w:val="0"/>
      <w:marBottom w:val="0"/>
      <w:divBdr>
        <w:top w:val="none" w:sz="0" w:space="0" w:color="auto"/>
        <w:left w:val="none" w:sz="0" w:space="0" w:color="auto"/>
        <w:bottom w:val="none" w:sz="0" w:space="0" w:color="auto"/>
        <w:right w:val="none" w:sz="0" w:space="0" w:color="auto"/>
      </w:divBdr>
    </w:div>
    <w:div w:id="250362223">
      <w:bodyDiv w:val="1"/>
      <w:marLeft w:val="0"/>
      <w:marRight w:val="0"/>
      <w:marTop w:val="0"/>
      <w:marBottom w:val="0"/>
      <w:divBdr>
        <w:top w:val="none" w:sz="0" w:space="0" w:color="auto"/>
        <w:left w:val="none" w:sz="0" w:space="0" w:color="auto"/>
        <w:bottom w:val="none" w:sz="0" w:space="0" w:color="auto"/>
        <w:right w:val="none" w:sz="0" w:space="0" w:color="auto"/>
      </w:divBdr>
    </w:div>
    <w:div w:id="255016928">
      <w:bodyDiv w:val="1"/>
      <w:marLeft w:val="0"/>
      <w:marRight w:val="0"/>
      <w:marTop w:val="0"/>
      <w:marBottom w:val="0"/>
      <w:divBdr>
        <w:top w:val="none" w:sz="0" w:space="0" w:color="auto"/>
        <w:left w:val="none" w:sz="0" w:space="0" w:color="auto"/>
        <w:bottom w:val="none" w:sz="0" w:space="0" w:color="auto"/>
        <w:right w:val="none" w:sz="0" w:space="0" w:color="auto"/>
      </w:divBdr>
    </w:div>
    <w:div w:id="443691152">
      <w:bodyDiv w:val="1"/>
      <w:marLeft w:val="0"/>
      <w:marRight w:val="0"/>
      <w:marTop w:val="0"/>
      <w:marBottom w:val="0"/>
      <w:divBdr>
        <w:top w:val="none" w:sz="0" w:space="0" w:color="auto"/>
        <w:left w:val="none" w:sz="0" w:space="0" w:color="auto"/>
        <w:bottom w:val="none" w:sz="0" w:space="0" w:color="auto"/>
        <w:right w:val="none" w:sz="0" w:space="0" w:color="auto"/>
      </w:divBdr>
    </w:div>
    <w:div w:id="591815065">
      <w:bodyDiv w:val="1"/>
      <w:marLeft w:val="0"/>
      <w:marRight w:val="0"/>
      <w:marTop w:val="0"/>
      <w:marBottom w:val="0"/>
      <w:divBdr>
        <w:top w:val="none" w:sz="0" w:space="0" w:color="auto"/>
        <w:left w:val="none" w:sz="0" w:space="0" w:color="auto"/>
        <w:bottom w:val="none" w:sz="0" w:space="0" w:color="auto"/>
        <w:right w:val="none" w:sz="0" w:space="0" w:color="auto"/>
      </w:divBdr>
    </w:div>
    <w:div w:id="1067649423">
      <w:bodyDiv w:val="1"/>
      <w:marLeft w:val="0"/>
      <w:marRight w:val="0"/>
      <w:marTop w:val="0"/>
      <w:marBottom w:val="0"/>
      <w:divBdr>
        <w:top w:val="none" w:sz="0" w:space="0" w:color="auto"/>
        <w:left w:val="none" w:sz="0" w:space="0" w:color="auto"/>
        <w:bottom w:val="none" w:sz="0" w:space="0" w:color="auto"/>
        <w:right w:val="none" w:sz="0" w:space="0" w:color="auto"/>
      </w:divBdr>
    </w:div>
    <w:div w:id="1703163753">
      <w:bodyDiv w:val="1"/>
      <w:marLeft w:val="0"/>
      <w:marRight w:val="0"/>
      <w:marTop w:val="0"/>
      <w:marBottom w:val="0"/>
      <w:divBdr>
        <w:top w:val="none" w:sz="0" w:space="0" w:color="auto"/>
        <w:left w:val="none" w:sz="0" w:space="0" w:color="auto"/>
        <w:bottom w:val="none" w:sz="0" w:space="0" w:color="auto"/>
        <w:right w:val="none" w:sz="0" w:space="0" w:color="auto"/>
      </w:divBdr>
    </w:div>
    <w:div w:id="1983997753">
      <w:bodyDiv w:val="1"/>
      <w:marLeft w:val="0"/>
      <w:marRight w:val="0"/>
      <w:marTop w:val="0"/>
      <w:marBottom w:val="0"/>
      <w:divBdr>
        <w:top w:val="none" w:sz="0" w:space="0" w:color="auto"/>
        <w:left w:val="none" w:sz="0" w:space="0" w:color="auto"/>
        <w:bottom w:val="none" w:sz="0" w:space="0" w:color="auto"/>
        <w:right w:val="none" w:sz="0" w:space="0" w:color="auto"/>
      </w:divBdr>
    </w:div>
    <w:div w:id="21233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CF60-DDAC-4EBC-B42F-C71C9433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34</Pages>
  <Words>10818</Words>
  <Characters>61667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Dalole                                    SSIP             Soil Survey draft report                                                                  2016</vt:lpstr>
    </vt:vector>
  </TitlesOfParts>
  <Company>Microsoft Corporation</Company>
  <LinksUpToDate>false</LinksUpToDate>
  <CharactersWithSpaces>72341</CharactersWithSpaces>
  <SharedDoc>false</SharedDoc>
  <HLinks>
    <vt:vector size="390" baseType="variant">
      <vt:variant>
        <vt:i4>1376313</vt:i4>
      </vt:variant>
      <vt:variant>
        <vt:i4>389</vt:i4>
      </vt:variant>
      <vt:variant>
        <vt:i4>0</vt:i4>
      </vt:variant>
      <vt:variant>
        <vt:i4>5</vt:i4>
      </vt:variant>
      <vt:variant>
        <vt:lpwstr/>
      </vt:variant>
      <vt:variant>
        <vt:lpwstr>_Toc418021723</vt:lpwstr>
      </vt:variant>
      <vt:variant>
        <vt:i4>1376313</vt:i4>
      </vt:variant>
      <vt:variant>
        <vt:i4>383</vt:i4>
      </vt:variant>
      <vt:variant>
        <vt:i4>0</vt:i4>
      </vt:variant>
      <vt:variant>
        <vt:i4>5</vt:i4>
      </vt:variant>
      <vt:variant>
        <vt:lpwstr/>
      </vt:variant>
      <vt:variant>
        <vt:lpwstr>_Toc418021722</vt:lpwstr>
      </vt:variant>
      <vt:variant>
        <vt:i4>1376313</vt:i4>
      </vt:variant>
      <vt:variant>
        <vt:i4>377</vt:i4>
      </vt:variant>
      <vt:variant>
        <vt:i4>0</vt:i4>
      </vt:variant>
      <vt:variant>
        <vt:i4>5</vt:i4>
      </vt:variant>
      <vt:variant>
        <vt:lpwstr/>
      </vt:variant>
      <vt:variant>
        <vt:lpwstr>_Toc418021721</vt:lpwstr>
      </vt:variant>
      <vt:variant>
        <vt:i4>1376313</vt:i4>
      </vt:variant>
      <vt:variant>
        <vt:i4>371</vt:i4>
      </vt:variant>
      <vt:variant>
        <vt:i4>0</vt:i4>
      </vt:variant>
      <vt:variant>
        <vt:i4>5</vt:i4>
      </vt:variant>
      <vt:variant>
        <vt:lpwstr/>
      </vt:variant>
      <vt:variant>
        <vt:lpwstr>_Toc418021720</vt:lpwstr>
      </vt:variant>
      <vt:variant>
        <vt:i4>1441849</vt:i4>
      </vt:variant>
      <vt:variant>
        <vt:i4>365</vt:i4>
      </vt:variant>
      <vt:variant>
        <vt:i4>0</vt:i4>
      </vt:variant>
      <vt:variant>
        <vt:i4>5</vt:i4>
      </vt:variant>
      <vt:variant>
        <vt:lpwstr/>
      </vt:variant>
      <vt:variant>
        <vt:lpwstr>_Toc418021719</vt:lpwstr>
      </vt:variant>
      <vt:variant>
        <vt:i4>1441849</vt:i4>
      </vt:variant>
      <vt:variant>
        <vt:i4>359</vt:i4>
      </vt:variant>
      <vt:variant>
        <vt:i4>0</vt:i4>
      </vt:variant>
      <vt:variant>
        <vt:i4>5</vt:i4>
      </vt:variant>
      <vt:variant>
        <vt:lpwstr/>
      </vt:variant>
      <vt:variant>
        <vt:lpwstr>_Toc418021718</vt:lpwstr>
      </vt:variant>
      <vt:variant>
        <vt:i4>1441849</vt:i4>
      </vt:variant>
      <vt:variant>
        <vt:i4>353</vt:i4>
      </vt:variant>
      <vt:variant>
        <vt:i4>0</vt:i4>
      </vt:variant>
      <vt:variant>
        <vt:i4>5</vt:i4>
      </vt:variant>
      <vt:variant>
        <vt:lpwstr/>
      </vt:variant>
      <vt:variant>
        <vt:lpwstr>_Toc418021717</vt:lpwstr>
      </vt:variant>
      <vt:variant>
        <vt:i4>1441849</vt:i4>
      </vt:variant>
      <vt:variant>
        <vt:i4>347</vt:i4>
      </vt:variant>
      <vt:variant>
        <vt:i4>0</vt:i4>
      </vt:variant>
      <vt:variant>
        <vt:i4>5</vt:i4>
      </vt:variant>
      <vt:variant>
        <vt:lpwstr/>
      </vt:variant>
      <vt:variant>
        <vt:lpwstr>_Toc418021716</vt:lpwstr>
      </vt:variant>
      <vt:variant>
        <vt:i4>1441849</vt:i4>
      </vt:variant>
      <vt:variant>
        <vt:i4>341</vt:i4>
      </vt:variant>
      <vt:variant>
        <vt:i4>0</vt:i4>
      </vt:variant>
      <vt:variant>
        <vt:i4>5</vt:i4>
      </vt:variant>
      <vt:variant>
        <vt:lpwstr/>
      </vt:variant>
      <vt:variant>
        <vt:lpwstr>_Toc418021715</vt:lpwstr>
      </vt:variant>
      <vt:variant>
        <vt:i4>1441849</vt:i4>
      </vt:variant>
      <vt:variant>
        <vt:i4>335</vt:i4>
      </vt:variant>
      <vt:variant>
        <vt:i4>0</vt:i4>
      </vt:variant>
      <vt:variant>
        <vt:i4>5</vt:i4>
      </vt:variant>
      <vt:variant>
        <vt:lpwstr/>
      </vt:variant>
      <vt:variant>
        <vt:lpwstr>_Toc418021714</vt:lpwstr>
      </vt:variant>
      <vt:variant>
        <vt:i4>1441849</vt:i4>
      </vt:variant>
      <vt:variant>
        <vt:i4>329</vt:i4>
      </vt:variant>
      <vt:variant>
        <vt:i4>0</vt:i4>
      </vt:variant>
      <vt:variant>
        <vt:i4>5</vt:i4>
      </vt:variant>
      <vt:variant>
        <vt:lpwstr/>
      </vt:variant>
      <vt:variant>
        <vt:lpwstr>_Toc418021713</vt:lpwstr>
      </vt:variant>
      <vt:variant>
        <vt:i4>1441849</vt:i4>
      </vt:variant>
      <vt:variant>
        <vt:i4>323</vt:i4>
      </vt:variant>
      <vt:variant>
        <vt:i4>0</vt:i4>
      </vt:variant>
      <vt:variant>
        <vt:i4>5</vt:i4>
      </vt:variant>
      <vt:variant>
        <vt:lpwstr/>
      </vt:variant>
      <vt:variant>
        <vt:lpwstr>_Toc418021712</vt:lpwstr>
      </vt:variant>
      <vt:variant>
        <vt:i4>1441849</vt:i4>
      </vt:variant>
      <vt:variant>
        <vt:i4>317</vt:i4>
      </vt:variant>
      <vt:variant>
        <vt:i4>0</vt:i4>
      </vt:variant>
      <vt:variant>
        <vt:i4>5</vt:i4>
      </vt:variant>
      <vt:variant>
        <vt:lpwstr/>
      </vt:variant>
      <vt:variant>
        <vt:lpwstr>_Toc418021711</vt:lpwstr>
      </vt:variant>
      <vt:variant>
        <vt:i4>1441849</vt:i4>
      </vt:variant>
      <vt:variant>
        <vt:i4>311</vt:i4>
      </vt:variant>
      <vt:variant>
        <vt:i4>0</vt:i4>
      </vt:variant>
      <vt:variant>
        <vt:i4>5</vt:i4>
      </vt:variant>
      <vt:variant>
        <vt:lpwstr/>
      </vt:variant>
      <vt:variant>
        <vt:lpwstr>_Toc418021710</vt:lpwstr>
      </vt:variant>
      <vt:variant>
        <vt:i4>1507385</vt:i4>
      </vt:variant>
      <vt:variant>
        <vt:i4>305</vt:i4>
      </vt:variant>
      <vt:variant>
        <vt:i4>0</vt:i4>
      </vt:variant>
      <vt:variant>
        <vt:i4>5</vt:i4>
      </vt:variant>
      <vt:variant>
        <vt:lpwstr/>
      </vt:variant>
      <vt:variant>
        <vt:lpwstr>_Toc418021709</vt:lpwstr>
      </vt:variant>
      <vt:variant>
        <vt:i4>1507385</vt:i4>
      </vt:variant>
      <vt:variant>
        <vt:i4>299</vt:i4>
      </vt:variant>
      <vt:variant>
        <vt:i4>0</vt:i4>
      </vt:variant>
      <vt:variant>
        <vt:i4>5</vt:i4>
      </vt:variant>
      <vt:variant>
        <vt:lpwstr/>
      </vt:variant>
      <vt:variant>
        <vt:lpwstr>_Toc418021708</vt:lpwstr>
      </vt:variant>
      <vt:variant>
        <vt:i4>1507385</vt:i4>
      </vt:variant>
      <vt:variant>
        <vt:i4>293</vt:i4>
      </vt:variant>
      <vt:variant>
        <vt:i4>0</vt:i4>
      </vt:variant>
      <vt:variant>
        <vt:i4>5</vt:i4>
      </vt:variant>
      <vt:variant>
        <vt:lpwstr/>
      </vt:variant>
      <vt:variant>
        <vt:lpwstr>_Toc418021707</vt:lpwstr>
      </vt:variant>
      <vt:variant>
        <vt:i4>1507385</vt:i4>
      </vt:variant>
      <vt:variant>
        <vt:i4>287</vt:i4>
      </vt:variant>
      <vt:variant>
        <vt:i4>0</vt:i4>
      </vt:variant>
      <vt:variant>
        <vt:i4>5</vt:i4>
      </vt:variant>
      <vt:variant>
        <vt:lpwstr/>
      </vt:variant>
      <vt:variant>
        <vt:lpwstr>_Toc418021706</vt:lpwstr>
      </vt:variant>
      <vt:variant>
        <vt:i4>1507385</vt:i4>
      </vt:variant>
      <vt:variant>
        <vt:i4>281</vt:i4>
      </vt:variant>
      <vt:variant>
        <vt:i4>0</vt:i4>
      </vt:variant>
      <vt:variant>
        <vt:i4>5</vt:i4>
      </vt:variant>
      <vt:variant>
        <vt:lpwstr/>
      </vt:variant>
      <vt:variant>
        <vt:lpwstr>_Toc418021705</vt:lpwstr>
      </vt:variant>
      <vt:variant>
        <vt:i4>1507385</vt:i4>
      </vt:variant>
      <vt:variant>
        <vt:i4>275</vt:i4>
      </vt:variant>
      <vt:variant>
        <vt:i4>0</vt:i4>
      </vt:variant>
      <vt:variant>
        <vt:i4>5</vt:i4>
      </vt:variant>
      <vt:variant>
        <vt:lpwstr/>
      </vt:variant>
      <vt:variant>
        <vt:lpwstr>_Toc418021704</vt:lpwstr>
      </vt:variant>
      <vt:variant>
        <vt:i4>1507385</vt:i4>
      </vt:variant>
      <vt:variant>
        <vt:i4>269</vt:i4>
      </vt:variant>
      <vt:variant>
        <vt:i4>0</vt:i4>
      </vt:variant>
      <vt:variant>
        <vt:i4>5</vt:i4>
      </vt:variant>
      <vt:variant>
        <vt:lpwstr/>
      </vt:variant>
      <vt:variant>
        <vt:lpwstr>_Toc418021703</vt:lpwstr>
      </vt:variant>
      <vt:variant>
        <vt:i4>1507385</vt:i4>
      </vt:variant>
      <vt:variant>
        <vt:i4>263</vt:i4>
      </vt:variant>
      <vt:variant>
        <vt:i4>0</vt:i4>
      </vt:variant>
      <vt:variant>
        <vt:i4>5</vt:i4>
      </vt:variant>
      <vt:variant>
        <vt:lpwstr/>
      </vt:variant>
      <vt:variant>
        <vt:lpwstr>_Toc418021702</vt:lpwstr>
      </vt:variant>
      <vt:variant>
        <vt:i4>1507385</vt:i4>
      </vt:variant>
      <vt:variant>
        <vt:i4>257</vt:i4>
      </vt:variant>
      <vt:variant>
        <vt:i4>0</vt:i4>
      </vt:variant>
      <vt:variant>
        <vt:i4>5</vt:i4>
      </vt:variant>
      <vt:variant>
        <vt:lpwstr/>
      </vt:variant>
      <vt:variant>
        <vt:lpwstr>_Toc418021701</vt:lpwstr>
      </vt:variant>
      <vt:variant>
        <vt:i4>1507385</vt:i4>
      </vt:variant>
      <vt:variant>
        <vt:i4>251</vt:i4>
      </vt:variant>
      <vt:variant>
        <vt:i4>0</vt:i4>
      </vt:variant>
      <vt:variant>
        <vt:i4>5</vt:i4>
      </vt:variant>
      <vt:variant>
        <vt:lpwstr/>
      </vt:variant>
      <vt:variant>
        <vt:lpwstr>_Toc418021700</vt:lpwstr>
      </vt:variant>
      <vt:variant>
        <vt:i4>1966136</vt:i4>
      </vt:variant>
      <vt:variant>
        <vt:i4>245</vt:i4>
      </vt:variant>
      <vt:variant>
        <vt:i4>0</vt:i4>
      </vt:variant>
      <vt:variant>
        <vt:i4>5</vt:i4>
      </vt:variant>
      <vt:variant>
        <vt:lpwstr/>
      </vt:variant>
      <vt:variant>
        <vt:lpwstr>_Toc418021699</vt:lpwstr>
      </vt:variant>
      <vt:variant>
        <vt:i4>1966136</vt:i4>
      </vt:variant>
      <vt:variant>
        <vt:i4>239</vt:i4>
      </vt:variant>
      <vt:variant>
        <vt:i4>0</vt:i4>
      </vt:variant>
      <vt:variant>
        <vt:i4>5</vt:i4>
      </vt:variant>
      <vt:variant>
        <vt:lpwstr/>
      </vt:variant>
      <vt:variant>
        <vt:lpwstr>_Toc418021698</vt:lpwstr>
      </vt:variant>
      <vt:variant>
        <vt:i4>1966136</vt:i4>
      </vt:variant>
      <vt:variant>
        <vt:i4>233</vt:i4>
      </vt:variant>
      <vt:variant>
        <vt:i4>0</vt:i4>
      </vt:variant>
      <vt:variant>
        <vt:i4>5</vt:i4>
      </vt:variant>
      <vt:variant>
        <vt:lpwstr/>
      </vt:variant>
      <vt:variant>
        <vt:lpwstr>_Toc418021697</vt:lpwstr>
      </vt:variant>
      <vt:variant>
        <vt:i4>1966136</vt:i4>
      </vt:variant>
      <vt:variant>
        <vt:i4>227</vt:i4>
      </vt:variant>
      <vt:variant>
        <vt:i4>0</vt:i4>
      </vt:variant>
      <vt:variant>
        <vt:i4>5</vt:i4>
      </vt:variant>
      <vt:variant>
        <vt:lpwstr/>
      </vt:variant>
      <vt:variant>
        <vt:lpwstr>_Toc418021696</vt:lpwstr>
      </vt:variant>
      <vt:variant>
        <vt:i4>1966136</vt:i4>
      </vt:variant>
      <vt:variant>
        <vt:i4>221</vt:i4>
      </vt:variant>
      <vt:variant>
        <vt:i4>0</vt:i4>
      </vt:variant>
      <vt:variant>
        <vt:i4>5</vt:i4>
      </vt:variant>
      <vt:variant>
        <vt:lpwstr/>
      </vt:variant>
      <vt:variant>
        <vt:lpwstr>_Toc418021695</vt:lpwstr>
      </vt:variant>
      <vt:variant>
        <vt:i4>1966136</vt:i4>
      </vt:variant>
      <vt:variant>
        <vt:i4>215</vt:i4>
      </vt:variant>
      <vt:variant>
        <vt:i4>0</vt:i4>
      </vt:variant>
      <vt:variant>
        <vt:i4>5</vt:i4>
      </vt:variant>
      <vt:variant>
        <vt:lpwstr/>
      </vt:variant>
      <vt:variant>
        <vt:lpwstr>_Toc418021694</vt:lpwstr>
      </vt:variant>
      <vt:variant>
        <vt:i4>1966136</vt:i4>
      </vt:variant>
      <vt:variant>
        <vt:i4>209</vt:i4>
      </vt:variant>
      <vt:variant>
        <vt:i4>0</vt:i4>
      </vt:variant>
      <vt:variant>
        <vt:i4>5</vt:i4>
      </vt:variant>
      <vt:variant>
        <vt:lpwstr/>
      </vt:variant>
      <vt:variant>
        <vt:lpwstr>_Toc418021693</vt:lpwstr>
      </vt:variant>
      <vt:variant>
        <vt:i4>1966136</vt:i4>
      </vt:variant>
      <vt:variant>
        <vt:i4>203</vt:i4>
      </vt:variant>
      <vt:variant>
        <vt:i4>0</vt:i4>
      </vt:variant>
      <vt:variant>
        <vt:i4>5</vt:i4>
      </vt:variant>
      <vt:variant>
        <vt:lpwstr/>
      </vt:variant>
      <vt:variant>
        <vt:lpwstr>_Toc418021692</vt:lpwstr>
      </vt:variant>
      <vt:variant>
        <vt:i4>1966136</vt:i4>
      </vt:variant>
      <vt:variant>
        <vt:i4>197</vt:i4>
      </vt:variant>
      <vt:variant>
        <vt:i4>0</vt:i4>
      </vt:variant>
      <vt:variant>
        <vt:i4>5</vt:i4>
      </vt:variant>
      <vt:variant>
        <vt:lpwstr/>
      </vt:variant>
      <vt:variant>
        <vt:lpwstr>_Toc418021691</vt:lpwstr>
      </vt:variant>
      <vt:variant>
        <vt:i4>2031672</vt:i4>
      </vt:variant>
      <vt:variant>
        <vt:i4>191</vt:i4>
      </vt:variant>
      <vt:variant>
        <vt:i4>0</vt:i4>
      </vt:variant>
      <vt:variant>
        <vt:i4>5</vt:i4>
      </vt:variant>
      <vt:variant>
        <vt:lpwstr/>
      </vt:variant>
      <vt:variant>
        <vt:lpwstr>_Toc418021689</vt:lpwstr>
      </vt:variant>
      <vt:variant>
        <vt:i4>2031672</vt:i4>
      </vt:variant>
      <vt:variant>
        <vt:i4>185</vt:i4>
      </vt:variant>
      <vt:variant>
        <vt:i4>0</vt:i4>
      </vt:variant>
      <vt:variant>
        <vt:i4>5</vt:i4>
      </vt:variant>
      <vt:variant>
        <vt:lpwstr/>
      </vt:variant>
      <vt:variant>
        <vt:lpwstr>_Toc418021688</vt:lpwstr>
      </vt:variant>
      <vt:variant>
        <vt:i4>2031672</vt:i4>
      </vt:variant>
      <vt:variant>
        <vt:i4>179</vt:i4>
      </vt:variant>
      <vt:variant>
        <vt:i4>0</vt:i4>
      </vt:variant>
      <vt:variant>
        <vt:i4>5</vt:i4>
      </vt:variant>
      <vt:variant>
        <vt:lpwstr/>
      </vt:variant>
      <vt:variant>
        <vt:lpwstr>_Toc418021687</vt:lpwstr>
      </vt:variant>
      <vt:variant>
        <vt:i4>2031672</vt:i4>
      </vt:variant>
      <vt:variant>
        <vt:i4>173</vt:i4>
      </vt:variant>
      <vt:variant>
        <vt:i4>0</vt:i4>
      </vt:variant>
      <vt:variant>
        <vt:i4>5</vt:i4>
      </vt:variant>
      <vt:variant>
        <vt:lpwstr/>
      </vt:variant>
      <vt:variant>
        <vt:lpwstr>_Toc418021686</vt:lpwstr>
      </vt:variant>
      <vt:variant>
        <vt:i4>2031672</vt:i4>
      </vt:variant>
      <vt:variant>
        <vt:i4>167</vt:i4>
      </vt:variant>
      <vt:variant>
        <vt:i4>0</vt:i4>
      </vt:variant>
      <vt:variant>
        <vt:i4>5</vt:i4>
      </vt:variant>
      <vt:variant>
        <vt:lpwstr/>
      </vt:variant>
      <vt:variant>
        <vt:lpwstr>_Toc418021685</vt:lpwstr>
      </vt:variant>
      <vt:variant>
        <vt:i4>2031672</vt:i4>
      </vt:variant>
      <vt:variant>
        <vt:i4>161</vt:i4>
      </vt:variant>
      <vt:variant>
        <vt:i4>0</vt:i4>
      </vt:variant>
      <vt:variant>
        <vt:i4>5</vt:i4>
      </vt:variant>
      <vt:variant>
        <vt:lpwstr/>
      </vt:variant>
      <vt:variant>
        <vt:lpwstr>_Toc418021684</vt:lpwstr>
      </vt:variant>
      <vt:variant>
        <vt:i4>2031672</vt:i4>
      </vt:variant>
      <vt:variant>
        <vt:i4>155</vt:i4>
      </vt:variant>
      <vt:variant>
        <vt:i4>0</vt:i4>
      </vt:variant>
      <vt:variant>
        <vt:i4>5</vt:i4>
      </vt:variant>
      <vt:variant>
        <vt:lpwstr/>
      </vt:variant>
      <vt:variant>
        <vt:lpwstr>_Toc418021683</vt:lpwstr>
      </vt:variant>
      <vt:variant>
        <vt:i4>2031672</vt:i4>
      </vt:variant>
      <vt:variant>
        <vt:i4>149</vt:i4>
      </vt:variant>
      <vt:variant>
        <vt:i4>0</vt:i4>
      </vt:variant>
      <vt:variant>
        <vt:i4>5</vt:i4>
      </vt:variant>
      <vt:variant>
        <vt:lpwstr/>
      </vt:variant>
      <vt:variant>
        <vt:lpwstr>_Toc418021682</vt:lpwstr>
      </vt:variant>
      <vt:variant>
        <vt:i4>2031672</vt:i4>
      </vt:variant>
      <vt:variant>
        <vt:i4>143</vt:i4>
      </vt:variant>
      <vt:variant>
        <vt:i4>0</vt:i4>
      </vt:variant>
      <vt:variant>
        <vt:i4>5</vt:i4>
      </vt:variant>
      <vt:variant>
        <vt:lpwstr/>
      </vt:variant>
      <vt:variant>
        <vt:lpwstr>_Toc418021681</vt:lpwstr>
      </vt:variant>
      <vt:variant>
        <vt:i4>2031672</vt:i4>
      </vt:variant>
      <vt:variant>
        <vt:i4>137</vt:i4>
      </vt:variant>
      <vt:variant>
        <vt:i4>0</vt:i4>
      </vt:variant>
      <vt:variant>
        <vt:i4>5</vt:i4>
      </vt:variant>
      <vt:variant>
        <vt:lpwstr/>
      </vt:variant>
      <vt:variant>
        <vt:lpwstr>_Toc418021680</vt:lpwstr>
      </vt:variant>
      <vt:variant>
        <vt:i4>1048632</vt:i4>
      </vt:variant>
      <vt:variant>
        <vt:i4>131</vt:i4>
      </vt:variant>
      <vt:variant>
        <vt:i4>0</vt:i4>
      </vt:variant>
      <vt:variant>
        <vt:i4>5</vt:i4>
      </vt:variant>
      <vt:variant>
        <vt:lpwstr/>
      </vt:variant>
      <vt:variant>
        <vt:lpwstr>_Toc418021679</vt:lpwstr>
      </vt:variant>
      <vt:variant>
        <vt:i4>1048632</vt:i4>
      </vt:variant>
      <vt:variant>
        <vt:i4>125</vt:i4>
      </vt:variant>
      <vt:variant>
        <vt:i4>0</vt:i4>
      </vt:variant>
      <vt:variant>
        <vt:i4>5</vt:i4>
      </vt:variant>
      <vt:variant>
        <vt:lpwstr/>
      </vt:variant>
      <vt:variant>
        <vt:lpwstr>_Toc418021678</vt:lpwstr>
      </vt:variant>
      <vt:variant>
        <vt:i4>1048632</vt:i4>
      </vt:variant>
      <vt:variant>
        <vt:i4>119</vt:i4>
      </vt:variant>
      <vt:variant>
        <vt:i4>0</vt:i4>
      </vt:variant>
      <vt:variant>
        <vt:i4>5</vt:i4>
      </vt:variant>
      <vt:variant>
        <vt:lpwstr/>
      </vt:variant>
      <vt:variant>
        <vt:lpwstr>_Toc418021677</vt:lpwstr>
      </vt:variant>
      <vt:variant>
        <vt:i4>1048632</vt:i4>
      </vt:variant>
      <vt:variant>
        <vt:i4>113</vt:i4>
      </vt:variant>
      <vt:variant>
        <vt:i4>0</vt:i4>
      </vt:variant>
      <vt:variant>
        <vt:i4>5</vt:i4>
      </vt:variant>
      <vt:variant>
        <vt:lpwstr/>
      </vt:variant>
      <vt:variant>
        <vt:lpwstr>_Toc418021676</vt:lpwstr>
      </vt:variant>
      <vt:variant>
        <vt:i4>1048632</vt:i4>
      </vt:variant>
      <vt:variant>
        <vt:i4>107</vt:i4>
      </vt:variant>
      <vt:variant>
        <vt:i4>0</vt:i4>
      </vt:variant>
      <vt:variant>
        <vt:i4>5</vt:i4>
      </vt:variant>
      <vt:variant>
        <vt:lpwstr/>
      </vt:variant>
      <vt:variant>
        <vt:lpwstr>_Toc418021675</vt:lpwstr>
      </vt:variant>
      <vt:variant>
        <vt:i4>1048632</vt:i4>
      </vt:variant>
      <vt:variant>
        <vt:i4>101</vt:i4>
      </vt:variant>
      <vt:variant>
        <vt:i4>0</vt:i4>
      </vt:variant>
      <vt:variant>
        <vt:i4>5</vt:i4>
      </vt:variant>
      <vt:variant>
        <vt:lpwstr/>
      </vt:variant>
      <vt:variant>
        <vt:lpwstr>_Toc418021674</vt:lpwstr>
      </vt:variant>
      <vt:variant>
        <vt:i4>1048632</vt:i4>
      </vt:variant>
      <vt:variant>
        <vt:i4>95</vt:i4>
      </vt:variant>
      <vt:variant>
        <vt:i4>0</vt:i4>
      </vt:variant>
      <vt:variant>
        <vt:i4>5</vt:i4>
      </vt:variant>
      <vt:variant>
        <vt:lpwstr/>
      </vt:variant>
      <vt:variant>
        <vt:lpwstr>_Toc418021673</vt:lpwstr>
      </vt:variant>
      <vt:variant>
        <vt:i4>1048632</vt:i4>
      </vt:variant>
      <vt:variant>
        <vt:i4>89</vt:i4>
      </vt:variant>
      <vt:variant>
        <vt:i4>0</vt:i4>
      </vt:variant>
      <vt:variant>
        <vt:i4>5</vt:i4>
      </vt:variant>
      <vt:variant>
        <vt:lpwstr/>
      </vt:variant>
      <vt:variant>
        <vt:lpwstr>_Toc418021672</vt:lpwstr>
      </vt:variant>
      <vt:variant>
        <vt:i4>1048632</vt:i4>
      </vt:variant>
      <vt:variant>
        <vt:i4>83</vt:i4>
      </vt:variant>
      <vt:variant>
        <vt:i4>0</vt:i4>
      </vt:variant>
      <vt:variant>
        <vt:i4>5</vt:i4>
      </vt:variant>
      <vt:variant>
        <vt:lpwstr/>
      </vt:variant>
      <vt:variant>
        <vt:lpwstr>_Toc418021671</vt:lpwstr>
      </vt:variant>
      <vt:variant>
        <vt:i4>1048632</vt:i4>
      </vt:variant>
      <vt:variant>
        <vt:i4>77</vt:i4>
      </vt:variant>
      <vt:variant>
        <vt:i4>0</vt:i4>
      </vt:variant>
      <vt:variant>
        <vt:i4>5</vt:i4>
      </vt:variant>
      <vt:variant>
        <vt:lpwstr/>
      </vt:variant>
      <vt:variant>
        <vt:lpwstr>_Toc418021670</vt:lpwstr>
      </vt:variant>
      <vt:variant>
        <vt:i4>1114168</vt:i4>
      </vt:variant>
      <vt:variant>
        <vt:i4>71</vt:i4>
      </vt:variant>
      <vt:variant>
        <vt:i4>0</vt:i4>
      </vt:variant>
      <vt:variant>
        <vt:i4>5</vt:i4>
      </vt:variant>
      <vt:variant>
        <vt:lpwstr/>
      </vt:variant>
      <vt:variant>
        <vt:lpwstr>_Toc418021669</vt:lpwstr>
      </vt:variant>
      <vt:variant>
        <vt:i4>1114168</vt:i4>
      </vt:variant>
      <vt:variant>
        <vt:i4>65</vt:i4>
      </vt:variant>
      <vt:variant>
        <vt:i4>0</vt:i4>
      </vt:variant>
      <vt:variant>
        <vt:i4>5</vt:i4>
      </vt:variant>
      <vt:variant>
        <vt:lpwstr/>
      </vt:variant>
      <vt:variant>
        <vt:lpwstr>_Toc418021668</vt:lpwstr>
      </vt:variant>
      <vt:variant>
        <vt:i4>1114168</vt:i4>
      </vt:variant>
      <vt:variant>
        <vt:i4>59</vt:i4>
      </vt:variant>
      <vt:variant>
        <vt:i4>0</vt:i4>
      </vt:variant>
      <vt:variant>
        <vt:i4>5</vt:i4>
      </vt:variant>
      <vt:variant>
        <vt:lpwstr/>
      </vt:variant>
      <vt:variant>
        <vt:lpwstr>_Toc418021667</vt:lpwstr>
      </vt:variant>
      <vt:variant>
        <vt:i4>1114168</vt:i4>
      </vt:variant>
      <vt:variant>
        <vt:i4>53</vt:i4>
      </vt:variant>
      <vt:variant>
        <vt:i4>0</vt:i4>
      </vt:variant>
      <vt:variant>
        <vt:i4>5</vt:i4>
      </vt:variant>
      <vt:variant>
        <vt:lpwstr/>
      </vt:variant>
      <vt:variant>
        <vt:lpwstr>_Toc418021666</vt:lpwstr>
      </vt:variant>
      <vt:variant>
        <vt:i4>1114168</vt:i4>
      </vt:variant>
      <vt:variant>
        <vt:i4>47</vt:i4>
      </vt:variant>
      <vt:variant>
        <vt:i4>0</vt:i4>
      </vt:variant>
      <vt:variant>
        <vt:i4>5</vt:i4>
      </vt:variant>
      <vt:variant>
        <vt:lpwstr/>
      </vt:variant>
      <vt:variant>
        <vt:lpwstr>_Toc418021665</vt:lpwstr>
      </vt:variant>
      <vt:variant>
        <vt:i4>1114168</vt:i4>
      </vt:variant>
      <vt:variant>
        <vt:i4>41</vt:i4>
      </vt:variant>
      <vt:variant>
        <vt:i4>0</vt:i4>
      </vt:variant>
      <vt:variant>
        <vt:i4>5</vt:i4>
      </vt:variant>
      <vt:variant>
        <vt:lpwstr/>
      </vt:variant>
      <vt:variant>
        <vt:lpwstr>_Toc418021664</vt:lpwstr>
      </vt:variant>
      <vt:variant>
        <vt:i4>1114168</vt:i4>
      </vt:variant>
      <vt:variant>
        <vt:i4>35</vt:i4>
      </vt:variant>
      <vt:variant>
        <vt:i4>0</vt:i4>
      </vt:variant>
      <vt:variant>
        <vt:i4>5</vt:i4>
      </vt:variant>
      <vt:variant>
        <vt:lpwstr/>
      </vt:variant>
      <vt:variant>
        <vt:lpwstr>_Toc418021663</vt:lpwstr>
      </vt:variant>
      <vt:variant>
        <vt:i4>1114168</vt:i4>
      </vt:variant>
      <vt:variant>
        <vt:i4>29</vt:i4>
      </vt:variant>
      <vt:variant>
        <vt:i4>0</vt:i4>
      </vt:variant>
      <vt:variant>
        <vt:i4>5</vt:i4>
      </vt:variant>
      <vt:variant>
        <vt:lpwstr/>
      </vt:variant>
      <vt:variant>
        <vt:lpwstr>_Toc418021662</vt:lpwstr>
      </vt:variant>
      <vt:variant>
        <vt:i4>1114168</vt:i4>
      </vt:variant>
      <vt:variant>
        <vt:i4>23</vt:i4>
      </vt:variant>
      <vt:variant>
        <vt:i4>0</vt:i4>
      </vt:variant>
      <vt:variant>
        <vt:i4>5</vt:i4>
      </vt:variant>
      <vt:variant>
        <vt:lpwstr/>
      </vt:variant>
      <vt:variant>
        <vt:lpwstr>_Toc418021661</vt:lpwstr>
      </vt:variant>
      <vt:variant>
        <vt:i4>1114168</vt:i4>
      </vt:variant>
      <vt:variant>
        <vt:i4>17</vt:i4>
      </vt:variant>
      <vt:variant>
        <vt:i4>0</vt:i4>
      </vt:variant>
      <vt:variant>
        <vt:i4>5</vt:i4>
      </vt:variant>
      <vt:variant>
        <vt:lpwstr/>
      </vt:variant>
      <vt:variant>
        <vt:lpwstr>_Toc418021660</vt:lpwstr>
      </vt:variant>
      <vt:variant>
        <vt:i4>1179704</vt:i4>
      </vt:variant>
      <vt:variant>
        <vt:i4>11</vt:i4>
      </vt:variant>
      <vt:variant>
        <vt:i4>0</vt:i4>
      </vt:variant>
      <vt:variant>
        <vt:i4>5</vt:i4>
      </vt:variant>
      <vt:variant>
        <vt:lpwstr/>
      </vt:variant>
      <vt:variant>
        <vt:lpwstr>_Toc418021659</vt:lpwstr>
      </vt:variant>
      <vt:variant>
        <vt:i4>1179704</vt:i4>
      </vt:variant>
      <vt:variant>
        <vt:i4>5</vt:i4>
      </vt:variant>
      <vt:variant>
        <vt:i4>0</vt:i4>
      </vt:variant>
      <vt:variant>
        <vt:i4>5</vt:i4>
      </vt:variant>
      <vt:variant>
        <vt:lpwstr/>
      </vt:variant>
      <vt:variant>
        <vt:lpwstr>_Toc418021658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Dalole                                    SSIP             Soil Survey draft report                                                                  2016</dc:title>
  <dc:creator>fire7-</dc:creator>
  <cp:lastModifiedBy>Pc</cp:lastModifiedBy>
  <cp:revision>35</cp:revision>
  <dcterms:created xsi:type="dcterms:W3CDTF">2016-12-05T07:17:00Z</dcterms:created>
  <dcterms:modified xsi:type="dcterms:W3CDTF">2016-12-06T09:22:00Z</dcterms:modified>
</cp:coreProperties>
</file>