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5DE5" w:rsidRDefault="007B5600" w:rsidP="007B5600">
      <w:pPr>
        <w:pStyle w:val="Default"/>
        <w:rPr>
          <w:b/>
          <w:bCs/>
          <w:sz w:val="28"/>
          <w:szCs w:val="28"/>
        </w:rPr>
      </w:pPr>
      <w:r>
        <w:rPr>
          <w:b/>
          <w:bCs/>
          <w:sz w:val="28"/>
          <w:szCs w:val="28"/>
        </w:rPr>
        <w:t xml:space="preserve">         </w:t>
      </w:r>
    </w:p>
    <w:p w:rsidR="00015DE5" w:rsidRDefault="00015DE5" w:rsidP="007B5600">
      <w:pPr>
        <w:pStyle w:val="Default"/>
        <w:rPr>
          <w:b/>
          <w:bCs/>
          <w:sz w:val="28"/>
          <w:szCs w:val="28"/>
        </w:rPr>
      </w:pPr>
    </w:p>
    <w:p w:rsidR="00015DE5" w:rsidRPr="00080AA0" w:rsidRDefault="00015DE5" w:rsidP="00015DE5">
      <w:pPr>
        <w:spacing w:line="360" w:lineRule="auto"/>
        <w:jc w:val="center"/>
        <w:rPr>
          <w:rFonts w:ascii="Times New Roman" w:hAnsi="Times New Roman" w:cs="Times New Roman"/>
          <w:b/>
          <w:sz w:val="48"/>
          <w:szCs w:val="24"/>
        </w:rPr>
      </w:pPr>
      <w:proofErr w:type="spellStart"/>
      <w:r w:rsidRPr="00080AA0">
        <w:rPr>
          <w:rFonts w:ascii="Times New Roman" w:hAnsi="Times New Roman" w:cs="Times New Roman"/>
          <w:b/>
          <w:sz w:val="48"/>
          <w:szCs w:val="24"/>
        </w:rPr>
        <w:t>Amhara</w:t>
      </w:r>
      <w:proofErr w:type="spellEnd"/>
      <w:r w:rsidRPr="00080AA0">
        <w:rPr>
          <w:rFonts w:ascii="Times New Roman" w:hAnsi="Times New Roman" w:cs="Times New Roman"/>
          <w:b/>
          <w:sz w:val="48"/>
          <w:szCs w:val="24"/>
        </w:rPr>
        <w:t xml:space="preserve"> National Regional State Bureau of Irrigation and Lowland Areas Development</w:t>
      </w:r>
    </w:p>
    <w:p w:rsidR="00015DE5" w:rsidRPr="00080AA0" w:rsidRDefault="00015DE5" w:rsidP="00015DE5">
      <w:pPr>
        <w:spacing w:line="360" w:lineRule="auto"/>
        <w:jc w:val="center"/>
        <w:rPr>
          <w:rFonts w:ascii="Times New Roman" w:hAnsi="Times New Roman" w:cs="Times New Roman"/>
          <w:b/>
          <w:sz w:val="48"/>
          <w:szCs w:val="24"/>
        </w:rPr>
      </w:pPr>
      <w:r w:rsidRPr="00080AA0">
        <w:rPr>
          <w:rFonts w:ascii="Times New Roman" w:hAnsi="Times New Roman" w:cs="Times New Roman"/>
          <w:b/>
          <w:sz w:val="48"/>
          <w:szCs w:val="24"/>
        </w:rPr>
        <w:t xml:space="preserve">East </w:t>
      </w:r>
      <w:proofErr w:type="spellStart"/>
      <w:r w:rsidRPr="00080AA0">
        <w:rPr>
          <w:rFonts w:ascii="Times New Roman" w:hAnsi="Times New Roman" w:cs="Times New Roman"/>
          <w:b/>
          <w:sz w:val="48"/>
          <w:szCs w:val="24"/>
        </w:rPr>
        <w:t>Gojjam</w:t>
      </w:r>
      <w:proofErr w:type="spellEnd"/>
      <w:r w:rsidRPr="00080AA0">
        <w:rPr>
          <w:rFonts w:ascii="Times New Roman" w:hAnsi="Times New Roman" w:cs="Times New Roman"/>
          <w:b/>
          <w:sz w:val="48"/>
          <w:szCs w:val="24"/>
        </w:rPr>
        <w:t xml:space="preserve"> Zone </w:t>
      </w:r>
    </w:p>
    <w:p w:rsidR="00015DE5" w:rsidRPr="00080AA0" w:rsidRDefault="00015DE5" w:rsidP="00015DE5">
      <w:pPr>
        <w:spacing w:line="360" w:lineRule="auto"/>
        <w:jc w:val="center"/>
        <w:rPr>
          <w:rFonts w:ascii="Times New Roman" w:hAnsi="Times New Roman" w:cs="Times New Roman"/>
          <w:b/>
          <w:sz w:val="48"/>
          <w:szCs w:val="24"/>
        </w:rPr>
      </w:pPr>
      <w:proofErr w:type="spellStart"/>
      <w:r w:rsidRPr="00080AA0">
        <w:rPr>
          <w:rFonts w:ascii="Times New Roman" w:hAnsi="Times New Roman" w:cs="Times New Roman"/>
          <w:b/>
          <w:sz w:val="48"/>
          <w:szCs w:val="24"/>
        </w:rPr>
        <w:t>Gozamin</w:t>
      </w:r>
      <w:proofErr w:type="spellEnd"/>
      <w:r w:rsidRPr="00080AA0">
        <w:rPr>
          <w:rFonts w:ascii="Times New Roman" w:hAnsi="Times New Roman" w:cs="Times New Roman"/>
          <w:b/>
          <w:sz w:val="48"/>
          <w:szCs w:val="24"/>
        </w:rPr>
        <w:t xml:space="preserve"> </w:t>
      </w:r>
      <w:proofErr w:type="spellStart"/>
      <w:r w:rsidRPr="00080AA0">
        <w:rPr>
          <w:rFonts w:ascii="Times New Roman" w:hAnsi="Times New Roman" w:cs="Times New Roman"/>
          <w:b/>
          <w:sz w:val="48"/>
          <w:szCs w:val="24"/>
        </w:rPr>
        <w:t>Woreda</w:t>
      </w:r>
      <w:proofErr w:type="spellEnd"/>
      <w:r w:rsidRPr="00080AA0">
        <w:rPr>
          <w:rFonts w:ascii="Times New Roman" w:hAnsi="Times New Roman" w:cs="Times New Roman"/>
          <w:b/>
          <w:sz w:val="48"/>
          <w:szCs w:val="24"/>
        </w:rPr>
        <w:t xml:space="preserve"> office of Irrigation and Lowland Areas Development</w:t>
      </w:r>
    </w:p>
    <w:p w:rsidR="00015DE5" w:rsidRPr="00080AA0" w:rsidRDefault="00015DE5" w:rsidP="00015DE5">
      <w:pPr>
        <w:spacing w:line="360" w:lineRule="auto"/>
        <w:jc w:val="center"/>
        <w:rPr>
          <w:rFonts w:ascii="Times New Roman" w:hAnsi="Times New Roman" w:cs="Times New Roman"/>
          <w:b/>
          <w:sz w:val="40"/>
          <w:szCs w:val="24"/>
        </w:rPr>
      </w:pPr>
      <w:proofErr w:type="spellStart"/>
      <w:r>
        <w:rPr>
          <w:rFonts w:ascii="Times New Roman" w:hAnsi="Times New Roman" w:cs="Times New Roman"/>
          <w:b/>
          <w:sz w:val="40"/>
          <w:szCs w:val="24"/>
        </w:rPr>
        <w:t>Shigeza</w:t>
      </w:r>
      <w:proofErr w:type="spellEnd"/>
      <w:r w:rsidRPr="00080AA0">
        <w:rPr>
          <w:rFonts w:ascii="Times New Roman" w:hAnsi="Times New Roman" w:cs="Times New Roman"/>
          <w:b/>
          <w:sz w:val="40"/>
          <w:szCs w:val="24"/>
        </w:rPr>
        <w:t xml:space="preserve"> Small-Scale Irrigation Project   </w:t>
      </w:r>
    </w:p>
    <w:p w:rsidR="00015DE5" w:rsidRPr="00080AA0" w:rsidRDefault="00015DE5" w:rsidP="00015DE5">
      <w:pPr>
        <w:spacing w:line="360" w:lineRule="auto"/>
        <w:jc w:val="center"/>
        <w:rPr>
          <w:rFonts w:ascii="Times New Roman" w:hAnsi="Times New Roman" w:cs="Times New Roman"/>
          <w:b/>
          <w:sz w:val="40"/>
          <w:szCs w:val="24"/>
        </w:rPr>
      </w:pPr>
      <w:r w:rsidRPr="00080AA0">
        <w:rPr>
          <w:rFonts w:ascii="Times New Roman" w:hAnsi="Times New Roman" w:cs="Times New Roman"/>
          <w:b/>
          <w:noProof/>
          <w:sz w:val="40"/>
          <w:szCs w:val="24"/>
        </w:rPr>
        <w:drawing>
          <wp:anchor distT="0" distB="0" distL="114300" distR="114300" simplePos="0" relativeHeight="251659264" behindDoc="0" locked="0" layoutInCell="1" allowOverlap="1" wp14:anchorId="5E68B2BE" wp14:editId="719E0A0C">
            <wp:simplePos x="0" y="0"/>
            <wp:positionH relativeFrom="column">
              <wp:posOffset>2247900</wp:posOffset>
            </wp:positionH>
            <wp:positionV relativeFrom="paragraph">
              <wp:posOffset>818515</wp:posOffset>
            </wp:positionV>
            <wp:extent cx="2595245" cy="2224405"/>
            <wp:effectExtent l="0" t="0" r="0" b="4445"/>
            <wp:wrapSquare wrapText="bothSides"/>
            <wp:docPr id="16" name="Picture 16" descr="C:\Users\Tester\Pictures\Camera Roll\WIN_20241120_23_41_02_Pr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Users\Tester\Pictures\Camera Roll\WIN_20241120_23_41_02_Pro (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95245" cy="2224405"/>
                    </a:xfrm>
                    <a:prstGeom prst="rect">
                      <a:avLst/>
                    </a:prstGeom>
                    <a:noFill/>
                    <a:ln>
                      <a:noFill/>
                    </a:ln>
                  </pic:spPr>
                </pic:pic>
              </a:graphicData>
            </a:graphic>
            <wp14:sizeRelV relativeFrom="margin">
              <wp14:pctHeight>0</wp14:pctHeight>
            </wp14:sizeRelV>
          </wp:anchor>
        </w:drawing>
      </w:r>
      <w:r>
        <w:rPr>
          <w:rFonts w:ascii="Times New Roman" w:hAnsi="Times New Roman" w:cs="Times New Roman"/>
          <w:b/>
          <w:sz w:val="40"/>
          <w:szCs w:val="24"/>
        </w:rPr>
        <w:t xml:space="preserve">  Revised Infrastructure work</w:t>
      </w:r>
    </w:p>
    <w:p w:rsidR="00015DE5" w:rsidRDefault="00015DE5" w:rsidP="00015DE5">
      <w:pPr>
        <w:pStyle w:val="Default"/>
        <w:rPr>
          <w:b/>
          <w:bCs/>
          <w:sz w:val="28"/>
          <w:szCs w:val="28"/>
        </w:rPr>
      </w:pPr>
      <w:r w:rsidRPr="00080AA0">
        <w:rPr>
          <w:b/>
          <w:sz w:val="40"/>
        </w:rPr>
        <w:br w:type="textWrapping" w:clear="all"/>
      </w:r>
    </w:p>
    <w:p w:rsidR="00015DE5" w:rsidRDefault="00015DE5" w:rsidP="007B5600">
      <w:pPr>
        <w:pStyle w:val="Default"/>
        <w:rPr>
          <w:b/>
          <w:bCs/>
          <w:sz w:val="28"/>
          <w:szCs w:val="28"/>
        </w:rPr>
      </w:pPr>
    </w:p>
    <w:p w:rsidR="00015DE5" w:rsidRDefault="00015DE5" w:rsidP="007B5600">
      <w:pPr>
        <w:pStyle w:val="Default"/>
        <w:rPr>
          <w:b/>
          <w:bCs/>
          <w:sz w:val="28"/>
          <w:szCs w:val="28"/>
        </w:rPr>
      </w:pPr>
    </w:p>
    <w:p w:rsidR="00015DE5" w:rsidRDefault="00015DE5" w:rsidP="007B5600">
      <w:pPr>
        <w:pStyle w:val="Default"/>
        <w:rPr>
          <w:b/>
          <w:bCs/>
          <w:sz w:val="28"/>
          <w:szCs w:val="28"/>
        </w:rPr>
      </w:pPr>
    </w:p>
    <w:p w:rsidR="00015DE5" w:rsidRDefault="00015DE5" w:rsidP="007B5600">
      <w:pPr>
        <w:pStyle w:val="Default"/>
        <w:rPr>
          <w:b/>
          <w:bCs/>
          <w:sz w:val="28"/>
          <w:szCs w:val="28"/>
        </w:rPr>
      </w:pPr>
    </w:p>
    <w:p w:rsidR="007B5600" w:rsidRDefault="007B5600" w:rsidP="007B5600">
      <w:pPr>
        <w:pStyle w:val="Default"/>
        <w:rPr>
          <w:sz w:val="28"/>
          <w:szCs w:val="28"/>
        </w:rPr>
      </w:pPr>
      <w:r>
        <w:rPr>
          <w:b/>
          <w:bCs/>
          <w:sz w:val="28"/>
          <w:szCs w:val="28"/>
        </w:rPr>
        <w:lastRenderedPageBreak/>
        <w:t xml:space="preserve">      EXCUTIVE SUMMERY </w:t>
      </w:r>
    </w:p>
    <w:p w:rsidR="007B5600" w:rsidRDefault="007B5600" w:rsidP="007B5600">
      <w:pPr>
        <w:pStyle w:val="Default"/>
        <w:spacing w:line="360" w:lineRule="auto"/>
        <w:jc w:val="both"/>
      </w:pPr>
      <w:r>
        <w:t xml:space="preserve">Agriculture is leading sector of the economy and given prime attention and considered as source of growth. Accordingly, small scale irrigation projects at </w:t>
      </w:r>
      <w:proofErr w:type="spellStart"/>
      <w:r>
        <w:t>woreda</w:t>
      </w:r>
      <w:proofErr w:type="spellEnd"/>
      <w:r>
        <w:t xml:space="preserve"> level of which </w:t>
      </w:r>
      <w:proofErr w:type="spellStart"/>
      <w:r>
        <w:t>shegeza</w:t>
      </w:r>
      <w:proofErr w:type="spellEnd"/>
      <w:r>
        <w:t xml:space="preserve"> irrigation project is one of </w:t>
      </w:r>
      <w:proofErr w:type="gramStart"/>
      <w:r>
        <w:t>the  project</w:t>
      </w:r>
      <w:proofErr w:type="gramEnd"/>
      <w:r>
        <w:t xml:space="preserve"> identified for feasibility study. The study was undertaken by </w:t>
      </w:r>
      <w:proofErr w:type="spellStart"/>
      <w:r>
        <w:t>woreda</w:t>
      </w:r>
      <w:proofErr w:type="spellEnd"/>
      <w:r w:rsidR="002E0E7D">
        <w:t xml:space="preserve"> </w:t>
      </w:r>
      <w:r>
        <w:t xml:space="preserve">Experts. </w:t>
      </w:r>
    </w:p>
    <w:p w:rsidR="00FE3B54" w:rsidRDefault="00D21FC4" w:rsidP="00FE3B54">
      <w:pPr>
        <w:pStyle w:val="Default"/>
        <w:spacing w:line="360" w:lineRule="auto"/>
        <w:jc w:val="both"/>
      </w:pPr>
      <w:r>
        <w:rPr>
          <w:b/>
          <w:bCs/>
        </w:rPr>
        <w:t>Economic Base</w:t>
      </w:r>
      <w:r>
        <w:t xml:space="preserve">: </w:t>
      </w:r>
      <w:proofErr w:type="spellStart"/>
      <w:r>
        <w:t>Gozamen</w:t>
      </w:r>
      <w:proofErr w:type="spellEnd"/>
      <w:r>
        <w:t xml:space="preserve"> </w:t>
      </w:r>
      <w:proofErr w:type="spellStart"/>
      <w:r>
        <w:t>Woreda</w:t>
      </w:r>
      <w:proofErr w:type="spellEnd"/>
      <w:r>
        <w:t xml:space="preserve"> and project </w:t>
      </w:r>
      <w:proofErr w:type="spellStart"/>
      <w:r>
        <w:t>kebele</w:t>
      </w:r>
      <w:proofErr w:type="spellEnd"/>
      <w:r>
        <w:t xml:space="preserve"> uses mixed economy and as estimate taken from the </w:t>
      </w:r>
      <w:proofErr w:type="spellStart"/>
      <w:r>
        <w:t>kebele</w:t>
      </w:r>
      <w:proofErr w:type="spellEnd"/>
      <w:r>
        <w:t xml:space="preserve"> DA office, livelihood and others off farm like trading of cattle, crops and commodities, </w:t>
      </w:r>
      <w:proofErr w:type="spellStart"/>
      <w:r>
        <w:t>etc</w:t>
      </w:r>
      <w:proofErr w:type="spellEnd"/>
      <w:r>
        <w:t xml:space="preserve"> . </w:t>
      </w:r>
    </w:p>
    <w:p w:rsidR="00BB68C6" w:rsidRDefault="00D21FC4" w:rsidP="00FE3B54">
      <w:pPr>
        <w:pStyle w:val="Default"/>
        <w:spacing w:line="360" w:lineRule="auto"/>
        <w:jc w:val="both"/>
      </w:pPr>
      <w:r w:rsidRPr="00BB68C6">
        <w:rPr>
          <w:b/>
          <w:bCs/>
          <w:color w:val="000000" w:themeColor="text1"/>
        </w:rPr>
        <w:t xml:space="preserve">Community Base: </w:t>
      </w:r>
      <w:r w:rsidRPr="00FE3B54">
        <w:rPr>
          <w:color w:val="000000" w:themeColor="text1"/>
        </w:rPr>
        <w:t>The command area is 88.55ha and about 190 households will be expected to be a beneficiary</w:t>
      </w:r>
      <w:r w:rsidRPr="00FE3B54">
        <w:t>.</w:t>
      </w:r>
      <w:r w:rsidR="00A545DD">
        <w:t xml:space="preserve">    </w:t>
      </w:r>
      <w:bookmarkStart w:id="0" w:name="_Toc24718794"/>
    </w:p>
    <w:p w:rsidR="00634257" w:rsidRDefault="000F2C9D" w:rsidP="00A545DD">
      <w:pPr>
        <w:pStyle w:val="Heading1"/>
        <w:jc w:val="both"/>
        <w:rPr>
          <w:rFonts w:ascii="Times New Roman" w:hAnsi="Times New Roman" w:cs="Times New Roman"/>
        </w:rPr>
      </w:pPr>
      <w:r>
        <w:rPr>
          <w:rFonts w:ascii="Times New Roman" w:hAnsi="Times New Roman" w:cs="Times New Roman"/>
        </w:rPr>
        <w:t xml:space="preserve">       </w:t>
      </w:r>
      <w:r w:rsidR="00A545DD">
        <w:rPr>
          <w:rFonts w:ascii="Times New Roman" w:hAnsi="Times New Roman" w:cs="Times New Roman"/>
        </w:rPr>
        <w:t xml:space="preserve"> </w:t>
      </w:r>
    </w:p>
    <w:p w:rsidR="00634257" w:rsidRDefault="00634257" w:rsidP="00A545DD">
      <w:pPr>
        <w:pStyle w:val="Heading1"/>
        <w:jc w:val="both"/>
        <w:rPr>
          <w:rFonts w:ascii="Times New Roman" w:hAnsi="Times New Roman" w:cs="Times New Roman"/>
        </w:rPr>
      </w:pPr>
    </w:p>
    <w:p w:rsidR="00634257" w:rsidRDefault="00634257" w:rsidP="00A545DD">
      <w:pPr>
        <w:pStyle w:val="Heading1"/>
        <w:jc w:val="both"/>
        <w:rPr>
          <w:rFonts w:ascii="Times New Roman" w:hAnsi="Times New Roman" w:cs="Times New Roman"/>
        </w:rPr>
      </w:pPr>
    </w:p>
    <w:p w:rsidR="00634257" w:rsidRDefault="00634257" w:rsidP="00A545DD">
      <w:pPr>
        <w:pStyle w:val="Heading1"/>
        <w:jc w:val="both"/>
        <w:rPr>
          <w:rFonts w:ascii="Times New Roman" w:hAnsi="Times New Roman" w:cs="Times New Roman"/>
        </w:rPr>
      </w:pPr>
    </w:p>
    <w:p w:rsidR="00634257" w:rsidRDefault="00634257" w:rsidP="00A545DD">
      <w:pPr>
        <w:pStyle w:val="Heading1"/>
        <w:jc w:val="both"/>
        <w:rPr>
          <w:rFonts w:ascii="Times New Roman" w:hAnsi="Times New Roman" w:cs="Times New Roman"/>
        </w:rPr>
      </w:pPr>
    </w:p>
    <w:p w:rsidR="00634257" w:rsidRDefault="00634257" w:rsidP="00A545DD">
      <w:pPr>
        <w:pStyle w:val="Heading1"/>
        <w:jc w:val="both"/>
        <w:rPr>
          <w:rFonts w:ascii="Times New Roman" w:hAnsi="Times New Roman" w:cs="Times New Roman"/>
        </w:rPr>
      </w:pPr>
    </w:p>
    <w:p w:rsidR="00634257" w:rsidRDefault="00634257" w:rsidP="00A545DD">
      <w:pPr>
        <w:pStyle w:val="Heading1"/>
        <w:jc w:val="both"/>
        <w:rPr>
          <w:rFonts w:ascii="Times New Roman" w:hAnsi="Times New Roman" w:cs="Times New Roman"/>
        </w:rPr>
      </w:pPr>
    </w:p>
    <w:p w:rsidR="00634257" w:rsidRDefault="00634257" w:rsidP="00634257"/>
    <w:p w:rsidR="00634257" w:rsidRPr="00634257" w:rsidRDefault="00634257" w:rsidP="00634257"/>
    <w:bookmarkEnd w:id="0"/>
    <w:p w:rsidR="00634257" w:rsidRDefault="00634257" w:rsidP="00634257">
      <w:pPr>
        <w:pStyle w:val="Heading1"/>
        <w:jc w:val="both"/>
        <w:rPr>
          <w:rFonts w:ascii="Times New Roman" w:hAnsi="Times New Roman" w:cs="Times New Roman"/>
        </w:rPr>
      </w:pPr>
      <w:r>
        <w:rPr>
          <w:rFonts w:ascii="Times New Roman" w:hAnsi="Times New Roman" w:cs="Times New Roman"/>
        </w:rPr>
        <w:lastRenderedPageBreak/>
        <w:t>SOCIO ECONOMY</w:t>
      </w:r>
    </w:p>
    <w:p w:rsidR="00634257" w:rsidRDefault="00634257" w:rsidP="00634257">
      <w:pPr>
        <w:pStyle w:val="Heading2"/>
        <w:jc w:val="both"/>
        <w:rPr>
          <w:rFonts w:ascii="Times New Roman" w:hAnsi="Times New Roman" w:cs="Times New Roman"/>
          <w:sz w:val="32"/>
          <w:szCs w:val="32"/>
        </w:rPr>
      </w:pPr>
      <w:r>
        <w:rPr>
          <w:rFonts w:ascii="Times New Roman" w:hAnsi="Times New Roman" w:cs="Times New Roman"/>
          <w:sz w:val="32"/>
          <w:szCs w:val="32"/>
        </w:rPr>
        <w:t xml:space="preserve">               1 Introduction </w:t>
      </w:r>
    </w:p>
    <w:p w:rsidR="00634257" w:rsidRDefault="00634257" w:rsidP="006342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emphasis of government development strategic direction and policy focus for agriculture, </w:t>
      </w:r>
      <w:proofErr w:type="spellStart"/>
      <w:r>
        <w:rPr>
          <w:rFonts w:ascii="Times New Roman" w:hAnsi="Times New Roman" w:cs="Times New Roman"/>
          <w:sz w:val="24"/>
          <w:szCs w:val="24"/>
        </w:rPr>
        <w:t>shegeza</w:t>
      </w:r>
      <w:proofErr w:type="spellEnd"/>
      <w:r>
        <w:rPr>
          <w:rFonts w:ascii="Times New Roman" w:hAnsi="Times New Roman" w:cs="Times New Roman"/>
          <w:sz w:val="24"/>
          <w:szCs w:val="24"/>
        </w:rPr>
        <w:t xml:space="preserve"> irrigation project was identified for feasibility and design study. The </w:t>
      </w:r>
      <w:proofErr w:type="spellStart"/>
      <w:r>
        <w:rPr>
          <w:rFonts w:ascii="Times New Roman" w:hAnsi="Times New Roman" w:cs="Times New Roman"/>
          <w:sz w:val="24"/>
          <w:szCs w:val="24"/>
        </w:rPr>
        <w:t>shegeza</w:t>
      </w:r>
      <w:proofErr w:type="spellEnd"/>
      <w:r>
        <w:rPr>
          <w:rFonts w:ascii="Times New Roman" w:hAnsi="Times New Roman" w:cs="Times New Roman"/>
          <w:sz w:val="24"/>
          <w:szCs w:val="24"/>
        </w:rPr>
        <w:t xml:space="preserve"> SSIP project is located in </w:t>
      </w:r>
      <w:proofErr w:type="spellStart"/>
      <w:r>
        <w:rPr>
          <w:rFonts w:ascii="Times New Roman" w:hAnsi="Times New Roman" w:cs="Times New Roman"/>
          <w:sz w:val="24"/>
          <w:szCs w:val="24"/>
        </w:rPr>
        <w:t>Amhara</w:t>
      </w:r>
      <w:proofErr w:type="spellEnd"/>
      <w:r>
        <w:rPr>
          <w:rFonts w:ascii="Times New Roman" w:hAnsi="Times New Roman" w:cs="Times New Roman"/>
          <w:sz w:val="24"/>
          <w:szCs w:val="24"/>
        </w:rPr>
        <w:t xml:space="preserve"> region east </w:t>
      </w:r>
      <w:proofErr w:type="spellStart"/>
      <w:r>
        <w:rPr>
          <w:rFonts w:ascii="Times New Roman" w:hAnsi="Times New Roman" w:cs="Times New Roman"/>
          <w:sz w:val="24"/>
          <w:szCs w:val="24"/>
        </w:rPr>
        <w:t>gojjam</w:t>
      </w:r>
      <w:proofErr w:type="spellEnd"/>
      <w:r>
        <w:rPr>
          <w:rFonts w:ascii="Times New Roman" w:hAnsi="Times New Roman" w:cs="Times New Roman"/>
          <w:sz w:val="24"/>
          <w:szCs w:val="24"/>
        </w:rPr>
        <w:t xml:space="preserve"> Zone </w:t>
      </w:r>
      <w:proofErr w:type="spellStart"/>
      <w:r>
        <w:rPr>
          <w:rFonts w:ascii="Times New Roman" w:hAnsi="Times New Roman" w:cs="Times New Roman"/>
          <w:sz w:val="24"/>
          <w:szCs w:val="24"/>
        </w:rPr>
        <w:t>Gozamen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Woreda</w:t>
      </w:r>
      <w:proofErr w:type="spellEnd"/>
      <w:r>
        <w:rPr>
          <w:rFonts w:ascii="Times New Roman" w:hAnsi="Times New Roman" w:cs="Times New Roman"/>
          <w:sz w:val="24"/>
          <w:szCs w:val="24"/>
        </w:rPr>
        <w:t xml:space="preserve"> in </w:t>
      </w:r>
      <w:proofErr w:type="spellStart"/>
      <w:proofErr w:type="gramStart"/>
      <w:r>
        <w:rPr>
          <w:rFonts w:ascii="Times New Roman" w:hAnsi="Times New Roman" w:cs="Times New Roman"/>
          <w:sz w:val="24"/>
          <w:szCs w:val="24"/>
        </w:rPr>
        <w:t>Giraram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Kebele</w:t>
      </w:r>
      <w:proofErr w:type="spellEnd"/>
      <w:proofErr w:type="gramEnd"/>
      <w:r>
        <w:rPr>
          <w:rFonts w:ascii="Times New Roman" w:hAnsi="Times New Roman" w:cs="Times New Roman"/>
          <w:sz w:val="24"/>
          <w:szCs w:val="24"/>
        </w:rPr>
        <w:t>.</w:t>
      </w:r>
    </w:p>
    <w:p w:rsidR="00A545DD" w:rsidRDefault="00A545DD" w:rsidP="006342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Feasibility study of the project included all the designer studies and this socio-economic study conducted as one components of the feasibility study with aims to identify basic socio-economic features of the project area. The report preparation considered the requirements of the Terms of reference, field observation and, data collected at project sites and different stakeholder consultations to depict general socio-economic overview of the project area.</w:t>
      </w:r>
    </w:p>
    <w:p w:rsidR="00A545DD" w:rsidRDefault="00A545DD" w:rsidP="00A545DD">
      <w:pPr>
        <w:pStyle w:val="Heading2"/>
        <w:jc w:val="both"/>
        <w:rPr>
          <w:rFonts w:ascii="Times New Roman" w:hAnsi="Times New Roman" w:cs="Times New Roman"/>
          <w:sz w:val="28"/>
          <w:szCs w:val="28"/>
        </w:rPr>
      </w:pPr>
      <w:r>
        <w:rPr>
          <w:rFonts w:ascii="Times New Roman" w:hAnsi="Times New Roman" w:cs="Times New Roman"/>
          <w:sz w:val="28"/>
          <w:szCs w:val="28"/>
        </w:rPr>
        <w:t xml:space="preserve">     </w:t>
      </w:r>
      <w:bookmarkStart w:id="1" w:name="_Toc24718796"/>
      <w:r w:rsidR="004C70C1">
        <w:rPr>
          <w:rFonts w:ascii="Times New Roman" w:hAnsi="Times New Roman" w:cs="Times New Roman"/>
          <w:sz w:val="28"/>
          <w:szCs w:val="28"/>
        </w:rPr>
        <w:t>1</w:t>
      </w:r>
      <w:r>
        <w:rPr>
          <w:rFonts w:ascii="Times New Roman" w:hAnsi="Times New Roman" w:cs="Times New Roman"/>
          <w:sz w:val="28"/>
          <w:szCs w:val="28"/>
        </w:rPr>
        <w:t>.1 Objectives of the study</w:t>
      </w:r>
      <w:bookmarkEnd w:id="1"/>
    </w:p>
    <w:p w:rsidR="00A545DD" w:rsidRDefault="00A545DD" w:rsidP="00A545DD">
      <w:pPr>
        <w:pStyle w:val="Heading3"/>
        <w:jc w:val="both"/>
        <w:rPr>
          <w:rFonts w:ascii="Times New Roman" w:hAnsi="Times New Roman" w:cs="Times New Roman"/>
          <w:sz w:val="24"/>
          <w:szCs w:val="24"/>
        </w:rPr>
      </w:pPr>
      <w:r>
        <w:rPr>
          <w:rFonts w:ascii="Times New Roman" w:hAnsi="Times New Roman" w:cs="Times New Roman"/>
          <w:sz w:val="24"/>
          <w:szCs w:val="24"/>
        </w:rPr>
        <w:t xml:space="preserve">     </w:t>
      </w:r>
      <w:bookmarkStart w:id="2" w:name="_Toc24718797"/>
      <w:r w:rsidR="004C70C1">
        <w:rPr>
          <w:rFonts w:ascii="Times New Roman" w:hAnsi="Times New Roman" w:cs="Times New Roman"/>
          <w:sz w:val="24"/>
          <w:szCs w:val="24"/>
        </w:rPr>
        <w:t>1</w:t>
      </w:r>
      <w:r>
        <w:rPr>
          <w:rFonts w:ascii="Times New Roman" w:hAnsi="Times New Roman" w:cs="Times New Roman"/>
          <w:sz w:val="24"/>
          <w:szCs w:val="24"/>
        </w:rPr>
        <w:t>.1.1 Main objective</w:t>
      </w:r>
      <w:bookmarkEnd w:id="2"/>
      <w:r>
        <w:rPr>
          <w:rFonts w:ascii="Times New Roman" w:hAnsi="Times New Roman" w:cs="Times New Roman"/>
          <w:sz w:val="24"/>
          <w:szCs w:val="24"/>
        </w:rPr>
        <w:t xml:space="preserve"> </w:t>
      </w:r>
    </w:p>
    <w:p w:rsidR="00A545DD" w:rsidRDefault="00A545DD" w:rsidP="00A545DD">
      <w:pPr>
        <w:pStyle w:val="Default"/>
        <w:spacing w:line="360" w:lineRule="auto"/>
        <w:jc w:val="both"/>
      </w:pPr>
      <w:r>
        <w:t xml:space="preserve">The main objective of the socio economic study of the </w:t>
      </w:r>
      <w:proofErr w:type="spellStart"/>
      <w:r>
        <w:t>shegeza</w:t>
      </w:r>
      <w:proofErr w:type="spellEnd"/>
      <w:r>
        <w:t xml:space="preserve"> irrigation project is to assess and identify the communities demand, social and health impact of the project. </w:t>
      </w:r>
    </w:p>
    <w:p w:rsidR="00A545DD" w:rsidRDefault="00A545DD" w:rsidP="00A545DD">
      <w:pPr>
        <w:pStyle w:val="Heading3"/>
        <w:jc w:val="both"/>
        <w:rPr>
          <w:rFonts w:ascii="Times New Roman" w:hAnsi="Times New Roman" w:cs="Times New Roman"/>
          <w:sz w:val="24"/>
          <w:szCs w:val="24"/>
        </w:rPr>
      </w:pPr>
      <w:r>
        <w:rPr>
          <w:rFonts w:ascii="Times New Roman" w:hAnsi="Times New Roman" w:cs="Times New Roman"/>
          <w:i/>
        </w:rPr>
        <w:t xml:space="preserve">   </w:t>
      </w:r>
      <w:bookmarkStart w:id="3" w:name="_Toc24718798"/>
      <w:r w:rsidR="004C70C1">
        <w:rPr>
          <w:rFonts w:ascii="Times New Roman" w:hAnsi="Times New Roman" w:cs="Times New Roman"/>
          <w:sz w:val="24"/>
          <w:szCs w:val="24"/>
        </w:rPr>
        <w:t>1</w:t>
      </w:r>
      <w:r>
        <w:rPr>
          <w:rFonts w:ascii="Times New Roman" w:hAnsi="Times New Roman" w:cs="Times New Roman"/>
          <w:sz w:val="24"/>
          <w:szCs w:val="24"/>
        </w:rPr>
        <w:t>.1.2 Specific objective</w:t>
      </w:r>
      <w:bookmarkEnd w:id="3"/>
      <w:r>
        <w:rPr>
          <w:rFonts w:ascii="Times New Roman" w:hAnsi="Times New Roman" w:cs="Times New Roman"/>
          <w:sz w:val="24"/>
          <w:szCs w:val="24"/>
        </w:rPr>
        <w:t xml:space="preserve"> </w:t>
      </w:r>
    </w:p>
    <w:p w:rsidR="00A545DD" w:rsidRDefault="00A545DD" w:rsidP="00A545DD">
      <w:pPr>
        <w:pStyle w:val="Default"/>
        <w:spacing w:line="360" w:lineRule="auto"/>
        <w:jc w:val="both"/>
      </w:pPr>
      <w:r>
        <w:t xml:space="preserve">The specific objective of the </w:t>
      </w:r>
      <w:proofErr w:type="spellStart"/>
      <w:r>
        <w:t>shegeza</w:t>
      </w:r>
      <w:proofErr w:type="spellEnd"/>
      <w:r>
        <w:t xml:space="preserve"> </w:t>
      </w:r>
      <w:proofErr w:type="spellStart"/>
      <w:r>
        <w:t>ssip</w:t>
      </w:r>
      <w:proofErr w:type="spellEnd"/>
      <w:r>
        <w:t xml:space="preserve"> is as the following </w:t>
      </w:r>
    </w:p>
    <w:p w:rsidR="00A545DD" w:rsidRDefault="00A545DD" w:rsidP="00A545DD">
      <w:pPr>
        <w:pStyle w:val="Default"/>
        <w:numPr>
          <w:ilvl w:val="0"/>
          <w:numId w:val="1"/>
        </w:numPr>
        <w:spacing w:after="148" w:line="360" w:lineRule="auto"/>
        <w:jc w:val="both"/>
      </w:pPr>
      <w:r>
        <w:t xml:space="preserve">The study is to reveal socio economic situation of existing conditions, economic activities, and income and livelihood source </w:t>
      </w:r>
    </w:p>
    <w:p w:rsidR="00A545DD" w:rsidRDefault="00A545DD" w:rsidP="00A545DD">
      <w:pPr>
        <w:pStyle w:val="Default"/>
        <w:numPr>
          <w:ilvl w:val="0"/>
          <w:numId w:val="1"/>
        </w:numPr>
        <w:spacing w:after="148" w:line="360" w:lineRule="auto"/>
        <w:jc w:val="both"/>
      </w:pPr>
      <w:r>
        <w:t xml:space="preserve">Identify socio economic constraints and priority problems and asses expected positive and adverse impacts of the project. </w:t>
      </w:r>
    </w:p>
    <w:p w:rsidR="00A545DD" w:rsidRDefault="00A545DD" w:rsidP="00A545DD">
      <w:pPr>
        <w:pStyle w:val="Default"/>
        <w:numPr>
          <w:ilvl w:val="0"/>
          <w:numId w:val="1"/>
        </w:numPr>
        <w:spacing w:after="148" w:line="360" w:lineRule="auto"/>
        <w:jc w:val="both"/>
      </w:pPr>
      <w:r>
        <w:t xml:space="preserve">To assess the demographic features and characteristics of the community </w:t>
      </w:r>
    </w:p>
    <w:p w:rsidR="00A545DD" w:rsidRDefault="00A545DD" w:rsidP="00A545DD">
      <w:pPr>
        <w:pStyle w:val="Default"/>
        <w:numPr>
          <w:ilvl w:val="0"/>
          <w:numId w:val="1"/>
        </w:numPr>
        <w:spacing w:line="360" w:lineRule="auto"/>
        <w:jc w:val="both"/>
      </w:pPr>
      <w:r>
        <w:t xml:space="preserve">To assess the existing agricultural market practice, opportunities and challenges </w:t>
      </w:r>
    </w:p>
    <w:p w:rsidR="00A545DD" w:rsidRDefault="00A545DD" w:rsidP="00A545DD">
      <w:pPr>
        <w:pStyle w:val="Heading3"/>
        <w:jc w:val="both"/>
        <w:rPr>
          <w:rFonts w:ascii="Times New Roman" w:hAnsi="Times New Roman" w:cs="Times New Roman"/>
          <w:sz w:val="24"/>
          <w:szCs w:val="24"/>
        </w:rPr>
      </w:pPr>
      <w:r>
        <w:rPr>
          <w:rFonts w:ascii="Times New Roman" w:hAnsi="Times New Roman" w:cs="Times New Roman"/>
          <w:sz w:val="24"/>
          <w:szCs w:val="24"/>
        </w:rPr>
        <w:t xml:space="preserve">        </w:t>
      </w:r>
      <w:bookmarkStart w:id="4" w:name="_Toc24718799"/>
      <w:r w:rsidR="004C70C1">
        <w:rPr>
          <w:rFonts w:ascii="Times New Roman" w:hAnsi="Times New Roman" w:cs="Times New Roman"/>
          <w:sz w:val="24"/>
          <w:szCs w:val="24"/>
        </w:rPr>
        <w:t>1</w:t>
      </w:r>
      <w:r>
        <w:rPr>
          <w:rFonts w:ascii="Times New Roman" w:hAnsi="Times New Roman" w:cs="Times New Roman"/>
          <w:sz w:val="24"/>
          <w:szCs w:val="24"/>
        </w:rPr>
        <w:t>.1.3 Scope of the study</w:t>
      </w:r>
      <w:bookmarkEnd w:id="4"/>
    </w:p>
    <w:p w:rsidR="00A545DD" w:rsidRDefault="00A545DD" w:rsidP="00A545DD">
      <w:pPr>
        <w:pStyle w:val="Default"/>
        <w:spacing w:line="360" w:lineRule="auto"/>
        <w:jc w:val="both"/>
      </w:pPr>
      <w:r>
        <w:t xml:space="preserve">The socio economic study of the </w:t>
      </w:r>
      <w:proofErr w:type="spellStart"/>
      <w:r>
        <w:t>shegeza</w:t>
      </w:r>
      <w:proofErr w:type="spellEnd"/>
      <w:r>
        <w:t xml:space="preserve"> </w:t>
      </w:r>
      <w:proofErr w:type="spellStart"/>
      <w:r>
        <w:t>ssip</w:t>
      </w:r>
      <w:proofErr w:type="spellEnd"/>
      <w:r>
        <w:t xml:space="preserve"> deals with all about socio economic and demographic features of the project area. These includes assessment of existing economic activities, economic and livelihood basis, existing basic social infrastructure and social services, and identifying major economic and social problems, development priorities of the project area. Furthermore, the study gathers data on positive and adverse social impacts of the project, and </w:t>
      </w:r>
      <w:r>
        <w:lastRenderedPageBreak/>
        <w:t xml:space="preserve">stipulate how to intensify the positive aspect and mitigate the possible adverse social impacts due to the project. </w:t>
      </w:r>
    </w:p>
    <w:p w:rsidR="00A545DD" w:rsidRDefault="00A545DD" w:rsidP="00A545DD">
      <w:pPr>
        <w:pStyle w:val="Default"/>
        <w:spacing w:line="360" w:lineRule="auto"/>
        <w:jc w:val="both"/>
        <w:rPr>
          <w:color w:val="auto"/>
        </w:rPr>
      </w:pPr>
    </w:p>
    <w:p w:rsidR="00A545DD" w:rsidRDefault="00A545DD" w:rsidP="00A545DD">
      <w:pPr>
        <w:pStyle w:val="Default"/>
        <w:numPr>
          <w:ilvl w:val="0"/>
          <w:numId w:val="2"/>
        </w:numPr>
        <w:spacing w:after="265" w:line="360" w:lineRule="auto"/>
        <w:jc w:val="both"/>
        <w:rPr>
          <w:color w:val="auto"/>
        </w:rPr>
      </w:pPr>
      <w:r>
        <w:rPr>
          <w:color w:val="auto"/>
        </w:rPr>
        <w:t xml:space="preserve">Asses and identify existing socio economic problems, constraints and social mitigation measures </w:t>
      </w:r>
    </w:p>
    <w:p w:rsidR="00A545DD" w:rsidRDefault="00A545DD" w:rsidP="00A545DD">
      <w:pPr>
        <w:pStyle w:val="Default"/>
        <w:numPr>
          <w:ilvl w:val="0"/>
          <w:numId w:val="2"/>
        </w:numPr>
        <w:spacing w:after="265" w:line="360" w:lineRule="auto"/>
        <w:jc w:val="both"/>
        <w:rPr>
          <w:color w:val="auto"/>
        </w:rPr>
      </w:pPr>
      <w:r>
        <w:rPr>
          <w:color w:val="auto"/>
        </w:rPr>
        <w:t xml:space="preserve">Asses gender relations and gender disaggregated data with respect to land access, control over resource, capital and income. </w:t>
      </w:r>
    </w:p>
    <w:p w:rsidR="00A545DD" w:rsidRDefault="00A545DD" w:rsidP="00A545DD">
      <w:pPr>
        <w:pStyle w:val="Default"/>
        <w:numPr>
          <w:ilvl w:val="0"/>
          <w:numId w:val="2"/>
        </w:numPr>
        <w:spacing w:after="265" w:line="360" w:lineRule="auto"/>
        <w:jc w:val="both"/>
        <w:rPr>
          <w:color w:val="auto"/>
        </w:rPr>
      </w:pPr>
      <w:r>
        <w:rPr>
          <w:color w:val="auto"/>
        </w:rPr>
        <w:t xml:space="preserve">Assess the status of house hold economy </w:t>
      </w:r>
    </w:p>
    <w:p w:rsidR="00A545DD" w:rsidRDefault="00A545DD" w:rsidP="00A545DD">
      <w:pPr>
        <w:pStyle w:val="Default"/>
        <w:numPr>
          <w:ilvl w:val="0"/>
          <w:numId w:val="2"/>
        </w:numPr>
        <w:spacing w:after="265" w:line="360" w:lineRule="auto"/>
        <w:jc w:val="both"/>
        <w:rPr>
          <w:color w:val="auto"/>
        </w:rPr>
      </w:pPr>
      <w:r>
        <w:rPr>
          <w:color w:val="auto"/>
        </w:rPr>
        <w:t xml:space="preserve">Asses conflicting and or competing demand if any </w:t>
      </w:r>
    </w:p>
    <w:p w:rsidR="00A545DD" w:rsidRDefault="00A545DD" w:rsidP="00A545DD">
      <w:pPr>
        <w:pStyle w:val="Default"/>
        <w:numPr>
          <w:ilvl w:val="0"/>
          <w:numId w:val="2"/>
        </w:numPr>
        <w:spacing w:line="360" w:lineRule="auto"/>
        <w:jc w:val="both"/>
        <w:rPr>
          <w:color w:val="auto"/>
        </w:rPr>
      </w:pPr>
      <w:r>
        <w:rPr>
          <w:color w:val="auto"/>
        </w:rPr>
        <w:t>Asses social impacts of the project</w:t>
      </w:r>
    </w:p>
    <w:p w:rsidR="00A545DD" w:rsidRDefault="00A545DD" w:rsidP="00A545DD">
      <w:pPr>
        <w:pStyle w:val="Default"/>
        <w:spacing w:line="360" w:lineRule="auto"/>
        <w:jc w:val="both"/>
        <w:rPr>
          <w:color w:val="auto"/>
        </w:rPr>
      </w:pPr>
    </w:p>
    <w:p w:rsidR="00A545DD" w:rsidRDefault="00A545DD" w:rsidP="00A545DD">
      <w:pPr>
        <w:pStyle w:val="Heading3"/>
        <w:jc w:val="both"/>
        <w:rPr>
          <w:rFonts w:ascii="Times New Roman" w:hAnsi="Times New Roman" w:cs="Times New Roman"/>
          <w:sz w:val="28"/>
          <w:szCs w:val="28"/>
        </w:rPr>
      </w:pPr>
      <w:r>
        <w:rPr>
          <w:rFonts w:ascii="Times New Roman" w:hAnsi="Times New Roman" w:cs="Times New Roman"/>
          <w:sz w:val="28"/>
          <w:szCs w:val="28"/>
        </w:rPr>
        <w:t xml:space="preserve">     </w:t>
      </w:r>
      <w:bookmarkStart w:id="5" w:name="_Toc24718800"/>
      <w:r w:rsidR="004C70C1">
        <w:rPr>
          <w:rFonts w:ascii="Times New Roman" w:hAnsi="Times New Roman" w:cs="Times New Roman"/>
          <w:sz w:val="28"/>
          <w:szCs w:val="28"/>
        </w:rPr>
        <w:t>1.1.4</w:t>
      </w:r>
      <w:r>
        <w:rPr>
          <w:rFonts w:ascii="Times New Roman" w:hAnsi="Times New Roman" w:cs="Times New Roman"/>
          <w:sz w:val="28"/>
          <w:szCs w:val="28"/>
        </w:rPr>
        <w:t xml:space="preserve"> Methodology</w:t>
      </w:r>
      <w:bookmarkEnd w:id="5"/>
    </w:p>
    <w:p w:rsidR="00A545DD" w:rsidRDefault="004C70C1" w:rsidP="00A545DD">
      <w:pPr>
        <w:pStyle w:val="Heading4"/>
        <w:jc w:val="both"/>
        <w:rPr>
          <w:rFonts w:ascii="Times New Roman" w:hAnsi="Times New Roman" w:cs="Times New Roman"/>
          <w:sz w:val="24"/>
          <w:szCs w:val="24"/>
        </w:rPr>
      </w:pPr>
      <w:r>
        <w:rPr>
          <w:rFonts w:ascii="Times New Roman" w:hAnsi="Times New Roman" w:cs="Times New Roman"/>
          <w:sz w:val="24"/>
          <w:szCs w:val="24"/>
        </w:rPr>
        <w:t xml:space="preserve">          1.1.4</w:t>
      </w:r>
      <w:r w:rsidR="00A545DD">
        <w:rPr>
          <w:rFonts w:ascii="Times New Roman" w:hAnsi="Times New Roman" w:cs="Times New Roman"/>
          <w:sz w:val="24"/>
          <w:szCs w:val="24"/>
        </w:rPr>
        <w:t>.1 Data Collection Tools</w:t>
      </w:r>
    </w:p>
    <w:p w:rsidR="00A545DD" w:rsidRDefault="00A545DD" w:rsidP="00A545D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data sources for this socio-economy study are primary and secondary data sources. In collecting these data from different identified data sources, </w:t>
      </w:r>
      <w:proofErr w:type="gramStart"/>
      <w:r>
        <w:rPr>
          <w:rFonts w:ascii="Times New Roman" w:hAnsi="Times New Roman" w:cs="Times New Roman"/>
          <w:sz w:val="24"/>
          <w:szCs w:val="24"/>
        </w:rPr>
        <w:t>In</w:t>
      </w:r>
      <w:proofErr w:type="gramEnd"/>
      <w:r>
        <w:rPr>
          <w:rFonts w:ascii="Times New Roman" w:hAnsi="Times New Roman" w:cs="Times New Roman"/>
          <w:sz w:val="24"/>
          <w:szCs w:val="24"/>
        </w:rPr>
        <w:t xml:space="preserve"> accordance to checklists prepared for different level i.e. for </w:t>
      </w:r>
      <w:proofErr w:type="spellStart"/>
      <w:r>
        <w:rPr>
          <w:rFonts w:ascii="Times New Roman" w:hAnsi="Times New Roman" w:cs="Times New Roman"/>
          <w:sz w:val="24"/>
          <w:szCs w:val="24"/>
        </w:rPr>
        <w:t>Woreda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kebele</w:t>
      </w:r>
      <w:proofErr w:type="spellEnd"/>
      <w:r>
        <w:rPr>
          <w:rFonts w:ascii="Times New Roman" w:hAnsi="Times New Roman" w:cs="Times New Roman"/>
          <w:sz w:val="24"/>
          <w:szCs w:val="24"/>
        </w:rPr>
        <w:t>, development agent and individual households level.</w:t>
      </w:r>
    </w:p>
    <w:p w:rsidR="00A545DD" w:rsidRDefault="00A545DD" w:rsidP="00A545DD">
      <w:pPr>
        <w:spacing w:line="360" w:lineRule="auto"/>
        <w:jc w:val="both"/>
        <w:rPr>
          <w:rFonts w:ascii="Times New Roman" w:hAnsi="Times New Roman" w:cs="Times New Roman"/>
          <w:sz w:val="24"/>
          <w:szCs w:val="24"/>
        </w:rPr>
      </w:pPr>
      <w:r>
        <w:rPr>
          <w:rFonts w:ascii="Times New Roman" w:hAnsi="Times New Roman" w:cs="Times New Roman"/>
          <w:sz w:val="24"/>
          <w:szCs w:val="24"/>
        </w:rPr>
        <w:t>Various formats were prepared and applied for the purposes of identifying Beneficiary Lists, undertaking consultative meetings, collection of primary and secondary data, making focus group discussion and others</w:t>
      </w:r>
    </w:p>
    <w:p w:rsidR="00A545DD" w:rsidRDefault="004C70C1" w:rsidP="00A545DD">
      <w:pPr>
        <w:pStyle w:val="Heading4"/>
        <w:jc w:val="both"/>
        <w:rPr>
          <w:rFonts w:ascii="Times New Roman" w:hAnsi="Times New Roman" w:cs="Times New Roman"/>
          <w:sz w:val="24"/>
          <w:szCs w:val="24"/>
        </w:rPr>
      </w:pPr>
      <w:r>
        <w:rPr>
          <w:rFonts w:ascii="Times New Roman" w:hAnsi="Times New Roman" w:cs="Times New Roman"/>
          <w:sz w:val="24"/>
          <w:szCs w:val="24"/>
        </w:rPr>
        <w:t>1.1.4</w:t>
      </w:r>
      <w:r w:rsidR="00A545DD">
        <w:rPr>
          <w:rFonts w:ascii="Times New Roman" w:hAnsi="Times New Roman" w:cs="Times New Roman"/>
          <w:sz w:val="24"/>
          <w:szCs w:val="24"/>
        </w:rPr>
        <w:t>.2 Site Observation</w:t>
      </w:r>
    </w:p>
    <w:p w:rsidR="00A545DD" w:rsidRDefault="00A545DD" w:rsidP="00A545D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Transect walks were made in the project area to grasp an overview of the existing socio economic situation and in the process discussions held with communities to explore opinion, cabbage, potatoes and attitudes towards the project. Similarly, observation was made to observe and record the existing water sources, head work sites, main canal layout, the command areas, the community settlements, status of social services, livelihood options, their overall ways of life, housing conditions, community economic activities and overall situation of the project area. The site observation was conducted together with DAs, sub-village leaders, </w:t>
      </w:r>
      <w:proofErr w:type="spellStart"/>
      <w:r>
        <w:rPr>
          <w:rFonts w:ascii="Times New Roman" w:hAnsi="Times New Roman" w:cs="Times New Roman"/>
          <w:sz w:val="24"/>
          <w:szCs w:val="24"/>
        </w:rPr>
        <w:t>kebele</w:t>
      </w:r>
      <w:proofErr w:type="spellEnd"/>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administration representatives and </w:t>
      </w:r>
      <w:proofErr w:type="spellStart"/>
      <w:r>
        <w:rPr>
          <w:rFonts w:ascii="Times New Roman" w:hAnsi="Times New Roman" w:cs="Times New Roman"/>
          <w:sz w:val="24"/>
          <w:szCs w:val="24"/>
        </w:rPr>
        <w:t>Woreda</w:t>
      </w:r>
      <w:proofErr w:type="spellEnd"/>
      <w:r>
        <w:rPr>
          <w:rFonts w:ascii="Times New Roman" w:hAnsi="Times New Roman" w:cs="Times New Roman"/>
          <w:sz w:val="24"/>
          <w:szCs w:val="24"/>
        </w:rPr>
        <w:t xml:space="preserve"> level irrigation experts, who have better knowledge and understanding about the project sites.</w:t>
      </w:r>
    </w:p>
    <w:p w:rsidR="00A545DD" w:rsidRDefault="004C70C1" w:rsidP="00A545DD">
      <w:pPr>
        <w:pStyle w:val="Heading4"/>
        <w:jc w:val="both"/>
        <w:rPr>
          <w:rFonts w:ascii="Times New Roman" w:hAnsi="Times New Roman" w:cs="Times New Roman"/>
          <w:sz w:val="24"/>
          <w:szCs w:val="24"/>
        </w:rPr>
      </w:pPr>
      <w:r>
        <w:rPr>
          <w:rFonts w:ascii="Times New Roman" w:hAnsi="Times New Roman" w:cs="Times New Roman"/>
          <w:sz w:val="24"/>
          <w:szCs w:val="24"/>
        </w:rPr>
        <w:t xml:space="preserve">        1.1.4</w:t>
      </w:r>
      <w:r w:rsidR="00A545DD">
        <w:rPr>
          <w:rFonts w:ascii="Times New Roman" w:hAnsi="Times New Roman" w:cs="Times New Roman"/>
          <w:sz w:val="24"/>
          <w:szCs w:val="24"/>
        </w:rPr>
        <w:t>.3 Stakeholders and Discussions</w:t>
      </w:r>
    </w:p>
    <w:p w:rsidR="00A545DD" w:rsidRDefault="00A545DD" w:rsidP="00A545D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potential stakeholders are farmers, </w:t>
      </w:r>
      <w:proofErr w:type="spellStart"/>
      <w:r>
        <w:rPr>
          <w:rFonts w:ascii="Times New Roman" w:hAnsi="Times New Roman" w:cs="Times New Roman"/>
          <w:sz w:val="24"/>
          <w:szCs w:val="24"/>
        </w:rPr>
        <w:t>Woreda</w:t>
      </w:r>
      <w:proofErr w:type="spellEnd"/>
      <w:r>
        <w:rPr>
          <w:rFonts w:ascii="Times New Roman" w:hAnsi="Times New Roman" w:cs="Times New Roman"/>
          <w:sz w:val="24"/>
          <w:szCs w:val="24"/>
        </w:rPr>
        <w:t xml:space="preserve"> administration, Agriculture and Natural Resource Development offices </w:t>
      </w:r>
      <w:proofErr w:type="spellStart"/>
      <w:r>
        <w:rPr>
          <w:rFonts w:ascii="Times New Roman" w:hAnsi="Times New Roman" w:cs="Times New Roman"/>
          <w:sz w:val="24"/>
          <w:szCs w:val="24"/>
        </w:rPr>
        <w:t>Woreda</w:t>
      </w:r>
      <w:proofErr w:type="spellEnd"/>
      <w:r>
        <w:rPr>
          <w:rFonts w:ascii="Times New Roman" w:hAnsi="Times New Roman" w:cs="Times New Roman"/>
          <w:sz w:val="24"/>
          <w:szCs w:val="24"/>
        </w:rPr>
        <w:t xml:space="preserve"> , finance and economic development planning office and others such as </w:t>
      </w:r>
      <w:proofErr w:type="spellStart"/>
      <w:r>
        <w:rPr>
          <w:rFonts w:ascii="Times New Roman" w:hAnsi="Times New Roman" w:cs="Times New Roman"/>
          <w:sz w:val="24"/>
          <w:szCs w:val="24"/>
        </w:rPr>
        <w:t>kebele</w:t>
      </w:r>
      <w:proofErr w:type="spellEnd"/>
      <w:r>
        <w:rPr>
          <w:rFonts w:ascii="Times New Roman" w:hAnsi="Times New Roman" w:cs="Times New Roman"/>
          <w:sz w:val="24"/>
          <w:szCs w:val="24"/>
        </w:rPr>
        <w:t xml:space="preserve"> administration office, cooperative and union offices, micro-finance institutions Accordingly, consultative meeting and discussion were made with the above mentioned stakeholder institutions of the project in. </w:t>
      </w:r>
      <w:proofErr w:type="spellStart"/>
      <w:proofErr w:type="gramStart"/>
      <w:r>
        <w:rPr>
          <w:rFonts w:ascii="Times New Roman" w:hAnsi="Times New Roman" w:cs="Times New Roman"/>
          <w:sz w:val="24"/>
          <w:szCs w:val="24"/>
        </w:rPr>
        <w:t>Woreda</w:t>
      </w:r>
      <w:proofErr w:type="spellEnd"/>
      <w:r>
        <w:rPr>
          <w:rFonts w:ascii="Times New Roman" w:hAnsi="Times New Roman" w:cs="Times New Roman"/>
          <w:sz w:val="24"/>
          <w:szCs w:val="24"/>
        </w:rPr>
        <w:t xml:space="preserve"> Administration office, in order to get primary data regarding different issues of the project.</w:t>
      </w:r>
      <w:proofErr w:type="gramEnd"/>
      <w:r>
        <w:rPr>
          <w:rFonts w:ascii="Times New Roman" w:hAnsi="Times New Roman" w:cs="Times New Roman"/>
          <w:sz w:val="24"/>
          <w:szCs w:val="24"/>
        </w:rPr>
        <w:t xml:space="preserve"> The major point which is presented for discussion is regarding the needs and advantages of the project implementation, the current use of the water and land resource, the existence of other land use plan in the proposed project area, willingness of the </w:t>
      </w:r>
      <w:proofErr w:type="spellStart"/>
      <w:r>
        <w:rPr>
          <w:rFonts w:ascii="Times New Roman" w:hAnsi="Times New Roman" w:cs="Times New Roman"/>
          <w:sz w:val="24"/>
          <w:szCs w:val="24"/>
        </w:rPr>
        <w:t>Woreda</w:t>
      </w:r>
      <w:proofErr w:type="spellEnd"/>
      <w:r>
        <w:rPr>
          <w:rFonts w:ascii="Times New Roman" w:hAnsi="Times New Roman" w:cs="Times New Roman"/>
          <w:sz w:val="24"/>
          <w:szCs w:val="24"/>
        </w:rPr>
        <w:t xml:space="preserve"> administration council, the existence of other water users in the up and down stream, the commitment so far provided and expected from </w:t>
      </w:r>
      <w:proofErr w:type="spellStart"/>
      <w:r>
        <w:rPr>
          <w:rFonts w:ascii="Times New Roman" w:hAnsi="Times New Roman" w:cs="Times New Roman"/>
          <w:sz w:val="24"/>
          <w:szCs w:val="24"/>
        </w:rPr>
        <w:t>Woreda</w:t>
      </w:r>
      <w:proofErr w:type="spellEnd"/>
      <w:r>
        <w:rPr>
          <w:rFonts w:ascii="Times New Roman" w:hAnsi="Times New Roman" w:cs="Times New Roman"/>
          <w:sz w:val="24"/>
          <w:szCs w:val="24"/>
        </w:rPr>
        <w:t xml:space="preserve"> administration, compensation and land redistribution issues, suggestion on the location of social-infrastructures, appropriateness of the head work site, availability of camp site and other suggestion. Accordingly, the participants forwarded their views, opinions and threats on the above major points and on the proposed irrigation project. In addition to that, secondary data were collected from those stakeholders on the basis of the prepared formats. Tentative formats for letter of administrative bodies request for project implementation was also prepared. It was found that the project is proceeding and selected under the farmers’ and stakeholders’ requests. Collections of secondary data were also made with the </w:t>
      </w:r>
      <w:proofErr w:type="spellStart"/>
      <w:r>
        <w:rPr>
          <w:rFonts w:ascii="Times New Roman" w:hAnsi="Times New Roman" w:cs="Times New Roman"/>
          <w:sz w:val="24"/>
          <w:szCs w:val="24"/>
        </w:rPr>
        <w:t>Woreda</w:t>
      </w:r>
      <w:proofErr w:type="spellEnd"/>
      <w:r>
        <w:rPr>
          <w:rFonts w:ascii="Times New Roman" w:hAnsi="Times New Roman" w:cs="Times New Roman"/>
          <w:sz w:val="24"/>
          <w:szCs w:val="24"/>
        </w:rPr>
        <w:t xml:space="preserve"> level offices.</w:t>
      </w:r>
    </w:p>
    <w:p w:rsidR="00A545DD" w:rsidRDefault="004C70C1" w:rsidP="00A545DD">
      <w:pPr>
        <w:pStyle w:val="Heading4"/>
        <w:jc w:val="both"/>
        <w:rPr>
          <w:rFonts w:ascii="Times New Roman" w:hAnsi="Times New Roman" w:cs="Times New Roman"/>
          <w:sz w:val="24"/>
          <w:szCs w:val="24"/>
        </w:rPr>
      </w:pPr>
      <w:r>
        <w:rPr>
          <w:rFonts w:ascii="Times New Roman" w:hAnsi="Times New Roman" w:cs="Times New Roman"/>
          <w:sz w:val="24"/>
          <w:szCs w:val="24"/>
        </w:rPr>
        <w:t xml:space="preserve">  1.1</w:t>
      </w:r>
      <w:r w:rsidR="00A545DD">
        <w:rPr>
          <w:rFonts w:ascii="Times New Roman" w:hAnsi="Times New Roman" w:cs="Times New Roman"/>
          <w:sz w:val="24"/>
          <w:szCs w:val="24"/>
        </w:rPr>
        <w:t>.4</w:t>
      </w:r>
      <w:r>
        <w:rPr>
          <w:rFonts w:ascii="Times New Roman" w:hAnsi="Times New Roman" w:cs="Times New Roman"/>
          <w:sz w:val="24"/>
          <w:szCs w:val="24"/>
        </w:rPr>
        <w:t>.4</w:t>
      </w:r>
      <w:r w:rsidR="00A545DD">
        <w:rPr>
          <w:rFonts w:ascii="Times New Roman" w:hAnsi="Times New Roman" w:cs="Times New Roman"/>
          <w:sz w:val="24"/>
          <w:szCs w:val="24"/>
        </w:rPr>
        <w:t xml:space="preserve"> Beneficiary Communities Identification and Public Consultation</w:t>
      </w:r>
    </w:p>
    <w:p w:rsidR="00A545DD" w:rsidRDefault="00A545DD" w:rsidP="00A545D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Project beneficiary’s identification was the critical and tiresome tasks in this irrigation project and there are no uniformly or readily available </w:t>
      </w:r>
      <w:proofErr w:type="spellStart"/>
      <w:r>
        <w:rPr>
          <w:rFonts w:ascii="Times New Roman" w:hAnsi="Times New Roman" w:cs="Times New Roman"/>
          <w:sz w:val="24"/>
          <w:szCs w:val="24"/>
        </w:rPr>
        <w:t>kebele</w:t>
      </w:r>
      <w:proofErr w:type="spellEnd"/>
      <w:r>
        <w:rPr>
          <w:rFonts w:ascii="Times New Roman" w:hAnsi="Times New Roman" w:cs="Times New Roman"/>
          <w:sz w:val="24"/>
          <w:szCs w:val="24"/>
        </w:rPr>
        <w:t xml:space="preserve"> lists of farmers or pre-identified beneficiary lists. As a result, format for registering list of beneficiary communities was prepared prior to the collection of any socio economy data. The names of households who have irrigable land within the command area are initially identified and community data such as household survey, focus group discussions, consultations and others are taken out of the list of identified households. The list of the beneficiary farmers together with their area of land holdings, family size and asset ownership are collected by the selected persons and sub-village leaders and DA of the </w:t>
      </w:r>
      <w:proofErr w:type="spellStart"/>
      <w:r>
        <w:rPr>
          <w:rFonts w:ascii="Times New Roman" w:hAnsi="Times New Roman" w:cs="Times New Roman"/>
          <w:sz w:val="24"/>
          <w:szCs w:val="24"/>
        </w:rPr>
        <w:t>kebele</w:t>
      </w:r>
      <w:proofErr w:type="spellEnd"/>
      <w:r>
        <w:rPr>
          <w:rFonts w:ascii="Times New Roman" w:hAnsi="Times New Roman" w:cs="Times New Roman"/>
          <w:sz w:val="24"/>
          <w:szCs w:val="24"/>
        </w:rPr>
        <w:t xml:space="preserve">. In preparing the direct beneficiary list, the </w:t>
      </w:r>
      <w:proofErr w:type="spellStart"/>
      <w:r>
        <w:rPr>
          <w:rFonts w:ascii="Times New Roman" w:hAnsi="Times New Roman" w:cs="Times New Roman"/>
          <w:sz w:val="24"/>
          <w:szCs w:val="24"/>
        </w:rPr>
        <w:t>kebele</w:t>
      </w:r>
      <w:proofErr w:type="spellEnd"/>
      <w:r>
        <w:rPr>
          <w:rFonts w:ascii="Times New Roman" w:hAnsi="Times New Roman" w:cs="Times New Roman"/>
          <w:sz w:val="24"/>
          <w:szCs w:val="24"/>
        </w:rPr>
        <w:t xml:space="preserve"> administration council, sub-village </w:t>
      </w:r>
      <w:r>
        <w:rPr>
          <w:rFonts w:ascii="Times New Roman" w:hAnsi="Times New Roman" w:cs="Times New Roman"/>
          <w:sz w:val="24"/>
          <w:szCs w:val="24"/>
        </w:rPr>
        <w:lastRenderedPageBreak/>
        <w:t>leaders played crucial role. Similarly, the list of the beneficiary communities, land size, family size, signature and other household resources are in this report. In line with this, consultative meeting was held with the beneficiaries found within the project area. The consulted persons are the direct beneficiary of the project and all have got land within the command area. The major reason of making community discussion is to get the views and attitudes of the people about the proposed irrigation project, as well as to collect primary data. Similarly, in the consultative meeting the public or the project beneficiary at large, women headed households and youth groups were participated and forwarded their positive idea, threats, opportunities and future directions.</w:t>
      </w:r>
    </w:p>
    <w:p w:rsidR="00A545DD" w:rsidRDefault="004C70C1" w:rsidP="00A545DD">
      <w:pPr>
        <w:pStyle w:val="Heading4"/>
        <w:jc w:val="both"/>
        <w:rPr>
          <w:rFonts w:ascii="Times New Roman" w:hAnsi="Times New Roman" w:cs="Times New Roman"/>
          <w:i w:val="0"/>
          <w:sz w:val="24"/>
          <w:szCs w:val="24"/>
        </w:rPr>
      </w:pPr>
      <w:r>
        <w:rPr>
          <w:rFonts w:ascii="Times New Roman" w:hAnsi="Times New Roman" w:cs="Times New Roman"/>
          <w:i w:val="0"/>
          <w:sz w:val="24"/>
          <w:szCs w:val="24"/>
        </w:rPr>
        <w:t>1.2</w:t>
      </w:r>
      <w:r w:rsidR="00A545DD">
        <w:rPr>
          <w:rFonts w:ascii="Times New Roman" w:hAnsi="Times New Roman" w:cs="Times New Roman"/>
          <w:i w:val="0"/>
          <w:sz w:val="24"/>
          <w:szCs w:val="24"/>
        </w:rPr>
        <w:t xml:space="preserve"> </w:t>
      </w:r>
      <w:proofErr w:type="spellStart"/>
      <w:r w:rsidR="00A545DD">
        <w:rPr>
          <w:rFonts w:ascii="Times New Roman" w:hAnsi="Times New Roman" w:cs="Times New Roman"/>
          <w:i w:val="0"/>
          <w:sz w:val="24"/>
          <w:szCs w:val="24"/>
        </w:rPr>
        <w:t>Gozamen</w:t>
      </w:r>
      <w:proofErr w:type="spellEnd"/>
      <w:r w:rsidR="00A545DD">
        <w:rPr>
          <w:rFonts w:ascii="Times New Roman" w:hAnsi="Times New Roman" w:cs="Times New Roman"/>
          <w:i w:val="0"/>
          <w:sz w:val="24"/>
          <w:szCs w:val="24"/>
        </w:rPr>
        <w:t xml:space="preserve"> </w:t>
      </w:r>
      <w:proofErr w:type="spellStart"/>
      <w:r w:rsidR="00A545DD">
        <w:rPr>
          <w:rFonts w:ascii="Times New Roman" w:hAnsi="Times New Roman" w:cs="Times New Roman"/>
          <w:i w:val="0"/>
          <w:sz w:val="24"/>
          <w:szCs w:val="24"/>
        </w:rPr>
        <w:t>Woreda</w:t>
      </w:r>
      <w:proofErr w:type="spellEnd"/>
      <w:r w:rsidR="00A545DD">
        <w:rPr>
          <w:rFonts w:ascii="Times New Roman" w:hAnsi="Times New Roman" w:cs="Times New Roman"/>
          <w:i w:val="0"/>
          <w:sz w:val="24"/>
          <w:szCs w:val="24"/>
        </w:rPr>
        <w:t xml:space="preserve"> Socio Economic Features </w:t>
      </w:r>
    </w:p>
    <w:p w:rsidR="00A545DD" w:rsidRDefault="00A545DD" w:rsidP="00A545DD">
      <w:pPr>
        <w:pStyle w:val="Default"/>
        <w:spacing w:line="360" w:lineRule="auto"/>
        <w:jc w:val="both"/>
      </w:pPr>
      <w:r>
        <w:rPr>
          <w:b/>
          <w:bCs/>
          <w:i/>
          <w:iCs/>
        </w:rPr>
        <w:t xml:space="preserve">    Location and access </w:t>
      </w:r>
    </w:p>
    <w:p w:rsidR="00A545DD" w:rsidRDefault="00A545DD" w:rsidP="00A545DD">
      <w:pPr>
        <w:pStyle w:val="Default"/>
        <w:spacing w:line="360" w:lineRule="auto"/>
        <w:jc w:val="both"/>
        <w:rPr>
          <w:b/>
        </w:rPr>
      </w:pPr>
      <w:proofErr w:type="spellStart"/>
      <w:proofErr w:type="gramStart"/>
      <w:r>
        <w:t>shegeza</w:t>
      </w:r>
      <w:proofErr w:type="spellEnd"/>
      <w:proofErr w:type="gramEnd"/>
      <w:r>
        <w:t xml:space="preserve"> SSIP is located in </w:t>
      </w:r>
      <w:proofErr w:type="spellStart"/>
      <w:r>
        <w:t>Amhara</w:t>
      </w:r>
      <w:proofErr w:type="spellEnd"/>
      <w:r>
        <w:t xml:space="preserve"> regional state East </w:t>
      </w:r>
      <w:proofErr w:type="spellStart"/>
      <w:r>
        <w:t>gojjam</w:t>
      </w:r>
      <w:proofErr w:type="spellEnd"/>
      <w:r>
        <w:t xml:space="preserve"> Zone </w:t>
      </w:r>
      <w:proofErr w:type="spellStart"/>
      <w:r>
        <w:t>Gozamen</w:t>
      </w:r>
      <w:proofErr w:type="spellEnd"/>
      <w:r>
        <w:t xml:space="preserve"> </w:t>
      </w:r>
      <w:proofErr w:type="spellStart"/>
      <w:r>
        <w:t>Woreda</w:t>
      </w:r>
      <w:proofErr w:type="spellEnd"/>
      <w:r>
        <w:t xml:space="preserve"> of </w:t>
      </w:r>
      <w:proofErr w:type="spellStart"/>
      <w:r>
        <w:t>Giraram</w:t>
      </w:r>
      <w:proofErr w:type="spellEnd"/>
      <w:r>
        <w:t xml:space="preserve"> </w:t>
      </w:r>
      <w:proofErr w:type="spellStart"/>
      <w:r>
        <w:t>Kebele</w:t>
      </w:r>
      <w:proofErr w:type="spellEnd"/>
      <w:r>
        <w:t xml:space="preserve">. The proposed irrigation projects can be accessed along </w:t>
      </w:r>
      <w:proofErr w:type="gramStart"/>
      <w:r>
        <w:t>the none</w:t>
      </w:r>
      <w:proofErr w:type="gramEnd"/>
      <w:r>
        <w:t xml:space="preserve"> asphalt road that runs from </w:t>
      </w:r>
      <w:proofErr w:type="spellStart"/>
      <w:r>
        <w:t>Debre</w:t>
      </w:r>
      <w:proofErr w:type="spellEnd"/>
      <w:r>
        <w:t xml:space="preserve"> </w:t>
      </w:r>
      <w:proofErr w:type="spellStart"/>
      <w:r>
        <w:t>Markos</w:t>
      </w:r>
      <w:proofErr w:type="spellEnd"/>
      <w:r>
        <w:t xml:space="preserve"> to </w:t>
      </w:r>
      <w:proofErr w:type="spellStart"/>
      <w:r>
        <w:t>Giraram</w:t>
      </w:r>
      <w:proofErr w:type="spellEnd"/>
      <w:r>
        <w:t xml:space="preserve"> 35 km similar with its </w:t>
      </w:r>
      <w:proofErr w:type="spellStart"/>
      <w:r>
        <w:t>wereda</w:t>
      </w:r>
      <w:proofErr w:type="spellEnd"/>
      <w:r>
        <w:t>.</w:t>
      </w:r>
      <w:r>
        <w:rPr>
          <w:b/>
        </w:rPr>
        <w:t xml:space="preserve">           </w:t>
      </w:r>
    </w:p>
    <w:p w:rsidR="00A545DD" w:rsidRDefault="00A545DD" w:rsidP="00A545DD">
      <w:pPr>
        <w:pStyle w:val="Default"/>
        <w:spacing w:line="360" w:lineRule="auto"/>
        <w:jc w:val="both"/>
        <w:rPr>
          <w:b/>
          <w:bCs/>
          <w:iCs/>
        </w:rPr>
      </w:pPr>
      <w:r>
        <w:rPr>
          <w:b/>
        </w:rPr>
        <w:t xml:space="preserve">  </w:t>
      </w:r>
      <w:r>
        <w:rPr>
          <w:b/>
          <w:bCs/>
          <w:iCs/>
        </w:rPr>
        <w:t>Proposed Project Command area and Beneficiaries</w:t>
      </w:r>
    </w:p>
    <w:p w:rsidR="00A545DD" w:rsidRDefault="00A545DD" w:rsidP="00A545DD">
      <w:pPr>
        <w:pStyle w:val="Default"/>
        <w:spacing w:line="360" w:lineRule="auto"/>
        <w:jc w:val="both"/>
      </w:pPr>
      <w:r>
        <w:rPr>
          <w:b/>
          <w:bCs/>
          <w:i/>
          <w:iCs/>
        </w:rPr>
        <w:t xml:space="preserve"> </w:t>
      </w:r>
      <w:r>
        <w:t xml:space="preserve">The </w:t>
      </w:r>
      <w:proofErr w:type="spellStart"/>
      <w:r>
        <w:t>shegeza</w:t>
      </w:r>
      <w:proofErr w:type="spellEnd"/>
      <w:r>
        <w:t xml:space="preserve"> irrigation head work site and command area bases in the same </w:t>
      </w:r>
      <w:proofErr w:type="spellStart"/>
      <w:r>
        <w:t>kebele</w:t>
      </w:r>
      <w:proofErr w:type="spellEnd"/>
      <w:r>
        <w:t xml:space="preserve"> is </w:t>
      </w:r>
      <w:proofErr w:type="spellStart"/>
      <w:r>
        <w:t>Giraram</w:t>
      </w:r>
      <w:proofErr w:type="spellEnd"/>
      <w:r>
        <w:t xml:space="preserve">. The communities had an experience of using traditional irrigation for many years. At this time, they are continuing to produce, Potato, Cabbage and Carrot, onion, Garlic, sugarcane. During our visit most command area of the </w:t>
      </w:r>
      <w:proofErr w:type="spellStart"/>
      <w:r>
        <w:t>shegeza</w:t>
      </w:r>
      <w:proofErr w:type="spellEnd"/>
      <w:r>
        <w:t xml:space="preserve"> command area is mainly occupied by onion, cabbage and garlic vegetable. Proposed irrigation project is also using diversion irrigation system. The command area is 88.55ha with for the household’s 190 of household will go to be beneficiary from the project. </w:t>
      </w:r>
    </w:p>
    <w:p w:rsidR="00A545DD" w:rsidRDefault="00A545DD" w:rsidP="00A545DD">
      <w:pPr>
        <w:pStyle w:val="Default"/>
        <w:spacing w:line="360" w:lineRule="auto"/>
        <w:jc w:val="both"/>
        <w:rPr>
          <w:b/>
          <w:bCs/>
          <w:iCs/>
        </w:rPr>
      </w:pPr>
      <w:r>
        <w:rPr>
          <w:b/>
          <w:bCs/>
          <w:iCs/>
        </w:rPr>
        <w:t xml:space="preserve">                Project area and Settlement</w:t>
      </w:r>
    </w:p>
    <w:p w:rsidR="00A545DD" w:rsidRDefault="00A545DD" w:rsidP="00A545DD">
      <w:pPr>
        <w:pStyle w:val="Default"/>
        <w:spacing w:line="360" w:lineRule="auto"/>
        <w:jc w:val="both"/>
      </w:pPr>
      <w:r>
        <w:t xml:space="preserve">The project area settlement pattern was assessed to understand the socio economic changes at the area and integrate expected changes with proposed project. The proposed project beneficiary of </w:t>
      </w:r>
      <w:proofErr w:type="spellStart"/>
      <w:r>
        <w:t>shegeza</w:t>
      </w:r>
      <w:proofErr w:type="spellEnd"/>
      <w:r>
        <w:t xml:space="preserve"> </w:t>
      </w:r>
      <w:proofErr w:type="spellStart"/>
      <w:r>
        <w:t>ssiP</w:t>
      </w:r>
      <w:proofErr w:type="spellEnd"/>
      <w:r>
        <w:t xml:space="preserve"> settlement was near to the head site and to the command area. Most community settlement is at near to the command area almost favorable to plough in short distance. The village is settled in sparsely populated way in all direction in permanent. Their settlement is almost in planned way, it is just in sparsely populated and regular way. They use the river for different purposes in addition to irrigation such as drinking of livestock, cloth washing, bathing etc.</w:t>
      </w:r>
    </w:p>
    <w:p w:rsidR="00A545DD" w:rsidRDefault="00A545DD" w:rsidP="00A545DD">
      <w:pPr>
        <w:pStyle w:val="Default"/>
        <w:spacing w:line="360" w:lineRule="auto"/>
        <w:jc w:val="both"/>
        <w:rPr>
          <w:b/>
          <w:bCs/>
          <w:iCs/>
        </w:rPr>
      </w:pPr>
      <w:r>
        <w:rPr>
          <w:b/>
          <w:bCs/>
          <w:i/>
          <w:iCs/>
        </w:rPr>
        <w:lastRenderedPageBreak/>
        <w:t xml:space="preserve">        </w:t>
      </w:r>
      <w:r>
        <w:rPr>
          <w:b/>
          <w:bCs/>
          <w:iCs/>
        </w:rPr>
        <w:t>Project Beneficiaries</w:t>
      </w:r>
    </w:p>
    <w:p w:rsidR="00A545DD" w:rsidRDefault="00A545DD" w:rsidP="00A545DD">
      <w:pPr>
        <w:pStyle w:val="Default"/>
        <w:spacing w:line="360" w:lineRule="auto"/>
        <w:jc w:val="both"/>
      </w:pPr>
      <w:r>
        <w:t xml:space="preserve">Any project has its own direct and indirect beneficiaries. Accordingly, </w:t>
      </w:r>
      <w:proofErr w:type="spellStart"/>
      <w:r>
        <w:t>shegeza</w:t>
      </w:r>
      <w:proofErr w:type="spellEnd"/>
      <w:r>
        <w:t xml:space="preserve"> Irrigation development Project expected beneficiaries are 190 farm households engaged in crop and livestock production, whose major livelihoods are predominantly depends </w:t>
      </w:r>
      <w:proofErr w:type="gramStart"/>
      <w:r>
        <w:t>on ,</w:t>
      </w:r>
      <w:proofErr w:type="gramEnd"/>
      <w:r>
        <w:t xml:space="preserve"> maize, </w:t>
      </w:r>
      <w:proofErr w:type="spellStart"/>
      <w:r>
        <w:t>Teff</w:t>
      </w:r>
      <w:proofErr w:type="spellEnd"/>
      <w:r>
        <w:t xml:space="preserve">, , Cabbage, onion, wheat pea cultivation through inefficient traditional irrigation system. Similarly, the project beneficiaries also include family members (particularly women and children), and susceptible groups including the landless farmers with very small landholdings and women headed households. The total exiting beneficiaries’ household within the command area is male </w:t>
      </w:r>
      <w:r>
        <w:rPr>
          <w:color w:val="000000" w:themeColor="text1"/>
        </w:rPr>
        <w:t xml:space="preserve">170and female 20 and total </w:t>
      </w:r>
      <w:proofErr w:type="gramStart"/>
      <w:r>
        <w:rPr>
          <w:color w:val="000000" w:themeColor="text1"/>
        </w:rPr>
        <w:t>190 .</w:t>
      </w:r>
      <w:proofErr w:type="gramEnd"/>
    </w:p>
    <w:p w:rsidR="00A545DD" w:rsidRDefault="00A545DD" w:rsidP="00A545DD">
      <w:pPr>
        <w:pStyle w:val="Default"/>
        <w:spacing w:line="360" w:lineRule="auto"/>
        <w:jc w:val="both"/>
        <w:rPr>
          <w:b/>
          <w:bCs/>
          <w:iCs/>
        </w:rPr>
      </w:pPr>
      <w:r>
        <w:rPr>
          <w:b/>
          <w:bCs/>
          <w:i/>
          <w:iCs/>
        </w:rPr>
        <w:t xml:space="preserve">              </w:t>
      </w:r>
      <w:r>
        <w:rPr>
          <w:b/>
          <w:bCs/>
          <w:iCs/>
        </w:rPr>
        <w:t>Labor Availability</w:t>
      </w:r>
    </w:p>
    <w:p w:rsidR="00A545DD" w:rsidRDefault="00A545DD" w:rsidP="00A545DD">
      <w:pPr>
        <w:pStyle w:val="Default"/>
        <w:spacing w:line="360" w:lineRule="auto"/>
        <w:jc w:val="both"/>
      </w:pPr>
      <w:r>
        <w:t xml:space="preserve">Availability of labor is important during construction and operation as irrigation is labor intensive project. With regards to Labor availability existing situation assessed in terms of disguised unemployment and competing demand for labor at the project area. At current condition due to land shortage many of the young age groups are land less as disguised unemployment/dependent with families. The project is expected to contribute additional temporary work and intensive use of family labor during operation and create opportunity for land access due to extensive use labor in irrigation farm. The community speaks as they have an experience to work by share cropping for those have land. If somebody has a land the other body will cover all labor works and they share other expenses and benefits gained. Currently the daily laborer costs 100birr per-day. So there is no lock of daily laborer during the construction and consecutive period because during our study and design we had observed that there are high unemployed individuals in the project </w:t>
      </w:r>
      <w:proofErr w:type="spellStart"/>
      <w:proofErr w:type="gramStart"/>
      <w:r>
        <w:t>kebele</w:t>
      </w:r>
      <w:proofErr w:type="spellEnd"/>
      <w:r>
        <w:t xml:space="preserve"> .</w:t>
      </w:r>
      <w:proofErr w:type="gramEnd"/>
    </w:p>
    <w:p w:rsidR="00A545DD" w:rsidRDefault="00A545DD" w:rsidP="00A545DD">
      <w:pPr>
        <w:pStyle w:val="Default"/>
        <w:spacing w:line="360" w:lineRule="auto"/>
        <w:jc w:val="both"/>
        <w:rPr>
          <w:b/>
          <w:bCs/>
          <w:i/>
          <w:iCs/>
        </w:rPr>
      </w:pPr>
      <w:r>
        <w:rPr>
          <w:b/>
          <w:bCs/>
          <w:i/>
          <w:iCs/>
        </w:rPr>
        <w:t xml:space="preserve">       Economic activities and production</w:t>
      </w:r>
    </w:p>
    <w:p w:rsidR="00A545DD" w:rsidRDefault="00A545DD" w:rsidP="00A545DD">
      <w:pPr>
        <w:pStyle w:val="Default"/>
        <w:spacing w:line="360" w:lineRule="auto"/>
        <w:jc w:val="both"/>
        <w:rPr>
          <w:b/>
          <w:bCs/>
          <w:i/>
          <w:iCs/>
        </w:rPr>
      </w:pPr>
      <w:r>
        <w:rPr>
          <w:b/>
          <w:bCs/>
          <w:i/>
          <w:iCs/>
        </w:rPr>
        <w:t xml:space="preserve">               Economic activities and production</w:t>
      </w:r>
    </w:p>
    <w:p w:rsidR="00A545DD" w:rsidRDefault="00A545DD" w:rsidP="00A545DD">
      <w:pPr>
        <w:pStyle w:val="Default"/>
        <w:spacing w:line="360" w:lineRule="auto"/>
        <w:jc w:val="both"/>
      </w:pPr>
      <w:r>
        <w:t xml:space="preserve">The area is known by rain fed cultivation of crops. Because of the project area </w:t>
      </w:r>
      <w:proofErr w:type="gramStart"/>
      <w:r>
        <w:t xml:space="preserve">or  </w:t>
      </w:r>
      <w:proofErr w:type="spellStart"/>
      <w:r>
        <w:t>Gozamen</w:t>
      </w:r>
      <w:proofErr w:type="spellEnd"/>
      <w:proofErr w:type="gramEnd"/>
      <w:r>
        <w:t xml:space="preserve"> </w:t>
      </w:r>
      <w:proofErr w:type="spellStart"/>
      <w:r>
        <w:t>Woreda</w:t>
      </w:r>
      <w:proofErr w:type="spellEnd"/>
      <w:r>
        <w:t xml:space="preserve"> is a mid and high land most of their production is bean and </w:t>
      </w:r>
      <w:proofErr w:type="spellStart"/>
      <w:r>
        <w:t>barly</w:t>
      </w:r>
      <w:proofErr w:type="spellEnd"/>
      <w:r>
        <w:t xml:space="preserve">. Majority of their production is rain fed dependent. They use traditional plough using oxen. The traditional irrigation is started to practice in </w:t>
      </w:r>
      <w:proofErr w:type="spellStart"/>
      <w:r>
        <w:t>asome</w:t>
      </w:r>
      <w:proofErr w:type="spellEnd"/>
      <w:r>
        <w:t xml:space="preserve"> rural </w:t>
      </w:r>
      <w:proofErr w:type="spellStart"/>
      <w:r>
        <w:t>kebele</w:t>
      </w:r>
      <w:proofErr w:type="spellEnd"/>
      <w:r>
        <w:t xml:space="preserve"> while the production is not that much effective because of their agricultural input utilization and water using is in traditional way. </w:t>
      </w:r>
    </w:p>
    <w:p w:rsidR="00A545DD" w:rsidRDefault="00A545DD" w:rsidP="00A545DD">
      <w:pPr>
        <w:pStyle w:val="Default"/>
        <w:spacing w:line="360" w:lineRule="auto"/>
        <w:jc w:val="both"/>
      </w:pPr>
      <w:r>
        <w:t xml:space="preserve">The project area has fertile land and high production potential, but because of low agriculture input utilization and traditional farming system agricultural production is low and possible to </w:t>
      </w:r>
      <w:r>
        <w:lastRenderedPageBreak/>
        <w:t>increase production much more than the current level with agriculture input utilization and minimum improvement in land and water management.</w:t>
      </w:r>
    </w:p>
    <w:p w:rsidR="00A545DD" w:rsidRDefault="00A545DD" w:rsidP="00A545DD">
      <w:pPr>
        <w:pStyle w:val="Default"/>
        <w:spacing w:line="360" w:lineRule="auto"/>
        <w:jc w:val="both"/>
        <w:rPr>
          <w:sz w:val="36"/>
          <w:szCs w:val="36"/>
        </w:rPr>
      </w:pPr>
      <w:r>
        <w:rPr>
          <w:sz w:val="36"/>
          <w:szCs w:val="36"/>
        </w:rPr>
        <w:t xml:space="preserve">    </w:t>
      </w:r>
      <w:r>
        <w:rPr>
          <w:b/>
          <w:bCs/>
          <w:i/>
          <w:iCs/>
          <w:sz w:val="36"/>
          <w:szCs w:val="36"/>
        </w:rPr>
        <w:t xml:space="preserve">Project Benefit and Contribution </w:t>
      </w:r>
    </w:p>
    <w:p w:rsidR="00A545DD" w:rsidRDefault="00A545DD" w:rsidP="00A545DD">
      <w:pPr>
        <w:pStyle w:val="Default"/>
        <w:spacing w:line="360" w:lineRule="auto"/>
        <w:jc w:val="both"/>
        <w:rPr>
          <w:sz w:val="28"/>
          <w:szCs w:val="28"/>
        </w:rPr>
      </w:pPr>
      <w:r>
        <w:rPr>
          <w:b/>
          <w:bCs/>
          <w:i/>
          <w:iCs/>
          <w:sz w:val="28"/>
          <w:szCs w:val="28"/>
        </w:rPr>
        <w:t xml:space="preserve">           Direct beneficiaries </w:t>
      </w:r>
    </w:p>
    <w:p w:rsidR="00A545DD" w:rsidRDefault="00A545DD" w:rsidP="00A545DD">
      <w:pPr>
        <w:pStyle w:val="Default"/>
        <w:spacing w:line="360" w:lineRule="auto"/>
        <w:jc w:val="both"/>
        <w:rPr>
          <w:sz w:val="23"/>
          <w:szCs w:val="23"/>
        </w:rPr>
      </w:pPr>
      <w:r>
        <w:rPr>
          <w:sz w:val="23"/>
          <w:szCs w:val="23"/>
        </w:rPr>
        <w:t xml:space="preserve">Majority of the households in the project </w:t>
      </w:r>
      <w:proofErr w:type="spellStart"/>
      <w:r>
        <w:rPr>
          <w:sz w:val="23"/>
          <w:szCs w:val="23"/>
        </w:rPr>
        <w:t>kebele</w:t>
      </w:r>
      <w:proofErr w:type="spellEnd"/>
      <w:r>
        <w:rPr>
          <w:sz w:val="23"/>
          <w:szCs w:val="23"/>
        </w:rPr>
        <w:t xml:space="preserve"> able to meet family food demand and introduction of modern irrigation in the area will enable farmers to produce surplus crops and ensure sustainable food supply for local and regional market and contribute food security of the country by maximizing household income.</w:t>
      </w:r>
    </w:p>
    <w:p w:rsidR="00A545DD" w:rsidRDefault="00A545DD" w:rsidP="00A545DD">
      <w:pPr>
        <w:pStyle w:val="Default"/>
        <w:spacing w:line="360" w:lineRule="auto"/>
        <w:jc w:val="both"/>
        <w:rPr>
          <w:b/>
          <w:bCs/>
          <w:i/>
          <w:iCs/>
          <w:sz w:val="23"/>
          <w:szCs w:val="23"/>
        </w:rPr>
      </w:pPr>
    </w:p>
    <w:p w:rsidR="00A545DD" w:rsidRDefault="00A545DD" w:rsidP="00A545DD">
      <w:pPr>
        <w:pStyle w:val="Default"/>
        <w:spacing w:line="360" w:lineRule="auto"/>
        <w:jc w:val="both"/>
      </w:pPr>
      <w:r>
        <w:rPr>
          <w:b/>
          <w:bCs/>
          <w:iCs/>
        </w:rPr>
        <w:t xml:space="preserve">Job Opportunity </w:t>
      </w:r>
    </w:p>
    <w:p w:rsidR="00A545DD" w:rsidRDefault="00A545DD" w:rsidP="00A545DD">
      <w:pPr>
        <w:pStyle w:val="Default"/>
        <w:spacing w:line="360" w:lineRule="auto"/>
        <w:jc w:val="both"/>
        <w:rPr>
          <w:sz w:val="23"/>
          <w:szCs w:val="23"/>
        </w:rPr>
      </w:pPr>
      <w:r>
        <w:rPr>
          <w:sz w:val="23"/>
          <w:szCs w:val="23"/>
        </w:rPr>
        <w:t>Irrigated crop production is labor intensive activity and the landless and underemployed social groups will get opportunity and access for land through employment by cash during farming, share cropping and other in small holder farm expected to increase. Temporary employment also will be generated during construction and operation phase, as the project requires considerable working force from the nearby areas and it is expected that the implementation of the proposed project will contribute employment</w:t>
      </w:r>
    </w:p>
    <w:p w:rsidR="00A545DD" w:rsidRDefault="00A545DD" w:rsidP="00A545DD">
      <w:pPr>
        <w:pStyle w:val="Default"/>
        <w:spacing w:line="360" w:lineRule="auto"/>
        <w:jc w:val="both"/>
        <w:rPr>
          <w:b/>
          <w:bCs/>
          <w:sz w:val="28"/>
          <w:szCs w:val="28"/>
        </w:rPr>
      </w:pPr>
      <w:r>
        <w:rPr>
          <w:b/>
          <w:bCs/>
          <w:sz w:val="28"/>
          <w:szCs w:val="28"/>
        </w:rPr>
        <w:t xml:space="preserve">                 Conclusion</w:t>
      </w:r>
    </w:p>
    <w:p w:rsidR="00A545DD" w:rsidRDefault="00A545DD" w:rsidP="00A545DD">
      <w:pPr>
        <w:pStyle w:val="Default"/>
        <w:spacing w:line="360" w:lineRule="auto"/>
        <w:jc w:val="both"/>
        <w:rPr>
          <w:sz w:val="23"/>
          <w:szCs w:val="23"/>
        </w:rPr>
      </w:pPr>
      <w:r>
        <w:rPr>
          <w:sz w:val="23"/>
          <w:szCs w:val="23"/>
        </w:rPr>
        <w:t xml:space="preserve">The socio economist used and applied wider range of feasibility study and detail design socio-economy assessment methodologies. In this regard, the community or the potential beneficiaries in </w:t>
      </w:r>
      <w:proofErr w:type="spellStart"/>
      <w:proofErr w:type="gramStart"/>
      <w:r>
        <w:rPr>
          <w:sz w:val="23"/>
          <w:szCs w:val="23"/>
        </w:rPr>
        <w:t>shegeza</w:t>
      </w:r>
      <w:proofErr w:type="spellEnd"/>
      <w:r>
        <w:rPr>
          <w:sz w:val="23"/>
          <w:szCs w:val="23"/>
        </w:rPr>
        <w:t xml:space="preserve">  small</w:t>
      </w:r>
      <w:proofErr w:type="gramEnd"/>
      <w:r>
        <w:rPr>
          <w:sz w:val="23"/>
          <w:szCs w:val="23"/>
        </w:rPr>
        <w:t xml:space="preserve"> scale irrigation site actively involved in the field level assessment and investigation activities. Several discussions were carried out with key informants, </w:t>
      </w:r>
      <w:proofErr w:type="spellStart"/>
      <w:r>
        <w:rPr>
          <w:sz w:val="23"/>
          <w:szCs w:val="23"/>
        </w:rPr>
        <w:t>kebele</w:t>
      </w:r>
      <w:proofErr w:type="spellEnd"/>
      <w:r>
        <w:rPr>
          <w:sz w:val="23"/>
          <w:szCs w:val="23"/>
        </w:rPr>
        <w:t xml:space="preserve"> leaders, elders, general community and traditional irrigation beneficiaries to assess the community attitude towards the intended project and irrigation development.</w:t>
      </w:r>
    </w:p>
    <w:p w:rsidR="00A545DD" w:rsidRDefault="00A545DD" w:rsidP="00A545DD">
      <w:pPr>
        <w:pStyle w:val="Default"/>
        <w:spacing w:line="360" w:lineRule="auto"/>
        <w:jc w:val="both"/>
      </w:pPr>
    </w:p>
    <w:p w:rsidR="00A545DD" w:rsidRDefault="00A545DD" w:rsidP="00A545DD">
      <w:pPr>
        <w:pStyle w:val="Default"/>
        <w:numPr>
          <w:ilvl w:val="0"/>
          <w:numId w:val="3"/>
        </w:numPr>
        <w:spacing w:after="303" w:line="360" w:lineRule="auto"/>
        <w:jc w:val="both"/>
      </w:pPr>
      <w:r>
        <w:t xml:space="preserve">Similarly, the study team undertaken community and stakeholder consultation with all level concerned administration and technical offices like water resource and irrigation development; agricultural and natural resource development offices </w:t>
      </w:r>
    </w:p>
    <w:p w:rsidR="00A545DD" w:rsidRDefault="00A545DD" w:rsidP="00A545DD">
      <w:pPr>
        <w:pStyle w:val="Default"/>
        <w:numPr>
          <w:ilvl w:val="0"/>
          <w:numId w:val="3"/>
        </w:numPr>
        <w:spacing w:after="303" w:line="360" w:lineRule="auto"/>
        <w:jc w:val="both"/>
      </w:pPr>
      <w:r>
        <w:t>Among the constraints at the project area includes traditional farming practices, growing farming population, underemployment/unemployment of youth and women and dependence on rained agriculture.</w:t>
      </w:r>
    </w:p>
    <w:p w:rsidR="00A545DD" w:rsidRDefault="00A545DD" w:rsidP="00A545DD">
      <w:pPr>
        <w:pStyle w:val="Default"/>
        <w:numPr>
          <w:ilvl w:val="0"/>
          <w:numId w:val="3"/>
        </w:numPr>
        <w:spacing w:after="303" w:line="360" w:lineRule="auto"/>
        <w:jc w:val="both"/>
      </w:pPr>
      <w:r>
        <w:lastRenderedPageBreak/>
        <w:t xml:space="preserve">Sustainable development, on the other hand, could be achieved with simultaneous efforts on all aspects of the socio-economic spheres that signify poverty to be fought in many directions. </w:t>
      </w:r>
    </w:p>
    <w:p w:rsidR="00A545DD" w:rsidRDefault="00A545DD" w:rsidP="00A545DD">
      <w:pPr>
        <w:pStyle w:val="Default"/>
        <w:numPr>
          <w:ilvl w:val="0"/>
          <w:numId w:val="3"/>
        </w:numPr>
        <w:spacing w:line="360" w:lineRule="auto"/>
        <w:jc w:val="both"/>
      </w:pPr>
      <w:r>
        <w:t xml:space="preserve">Therefore, some of the conclusion with socio-economic aspect of the project highlighted as follows </w:t>
      </w:r>
      <w:r>
        <w:rPr>
          <w:b/>
        </w:rPr>
        <w:t xml:space="preserve">       </w:t>
      </w:r>
    </w:p>
    <w:p w:rsidR="00A545DD" w:rsidRDefault="00A545DD" w:rsidP="00A545DD">
      <w:pPr>
        <w:pStyle w:val="Default"/>
        <w:spacing w:line="360" w:lineRule="auto"/>
        <w:jc w:val="both"/>
        <w:rPr>
          <w:b/>
        </w:rPr>
      </w:pPr>
    </w:p>
    <w:p w:rsidR="00A545DD" w:rsidRDefault="00A545DD" w:rsidP="00A545DD">
      <w:pPr>
        <w:pStyle w:val="Default"/>
        <w:spacing w:line="360" w:lineRule="auto"/>
        <w:jc w:val="both"/>
        <w:rPr>
          <w:b/>
          <w:bCs/>
          <w:sz w:val="28"/>
          <w:szCs w:val="28"/>
        </w:rPr>
      </w:pPr>
      <w:r>
        <w:rPr>
          <w:b/>
        </w:rPr>
        <w:t xml:space="preserve">             R</w:t>
      </w:r>
      <w:r>
        <w:rPr>
          <w:b/>
          <w:bCs/>
          <w:sz w:val="28"/>
          <w:szCs w:val="28"/>
        </w:rPr>
        <w:t>ecommendations</w:t>
      </w:r>
    </w:p>
    <w:p w:rsidR="00A545DD" w:rsidRDefault="00A545DD" w:rsidP="00A545DD">
      <w:pPr>
        <w:pStyle w:val="Default"/>
        <w:spacing w:line="360" w:lineRule="auto"/>
        <w:jc w:val="both"/>
      </w:pPr>
    </w:p>
    <w:p w:rsidR="00A545DD" w:rsidRDefault="00A545DD" w:rsidP="00A545DD">
      <w:pPr>
        <w:pStyle w:val="Default"/>
        <w:numPr>
          <w:ilvl w:val="0"/>
          <w:numId w:val="4"/>
        </w:numPr>
        <w:spacing w:line="360" w:lineRule="auto"/>
        <w:jc w:val="both"/>
      </w:pPr>
      <w:r>
        <w:t xml:space="preserve">Better to create alternative livelihood activities, which will have significant impact in minimizing and controlling underemployment and unemployment of youth and women. </w:t>
      </w:r>
    </w:p>
    <w:p w:rsidR="00A545DD" w:rsidRDefault="00A545DD" w:rsidP="00A545DD">
      <w:pPr>
        <w:pStyle w:val="Default"/>
        <w:spacing w:line="360" w:lineRule="auto"/>
        <w:jc w:val="both"/>
      </w:pPr>
    </w:p>
    <w:p w:rsidR="00A545DD" w:rsidRDefault="00A545DD" w:rsidP="00A545DD">
      <w:pPr>
        <w:pStyle w:val="Default"/>
        <w:numPr>
          <w:ilvl w:val="0"/>
          <w:numId w:val="4"/>
        </w:numPr>
        <w:spacing w:line="360" w:lineRule="auto"/>
        <w:jc w:val="both"/>
      </w:pPr>
      <w:r>
        <w:t xml:space="preserve">Trade and Market Development Office must be Work towards the promotion of market linkage with traders which would have direct effect in strengthening the interaction between the urban and rural economy. </w:t>
      </w:r>
    </w:p>
    <w:p w:rsidR="00A545DD" w:rsidRDefault="00A545DD" w:rsidP="00A545DD">
      <w:pPr>
        <w:pStyle w:val="Default"/>
        <w:spacing w:line="360" w:lineRule="auto"/>
        <w:jc w:val="both"/>
      </w:pPr>
    </w:p>
    <w:p w:rsidR="00A545DD" w:rsidRDefault="00A545DD" w:rsidP="00A545DD">
      <w:pPr>
        <w:pStyle w:val="Default"/>
        <w:numPr>
          <w:ilvl w:val="0"/>
          <w:numId w:val="4"/>
        </w:numPr>
        <w:spacing w:line="360" w:lineRule="auto"/>
        <w:jc w:val="both"/>
      </w:pPr>
      <w:r>
        <w:t xml:space="preserve">Increase and create important ground for farmers to access different farm implements and technologies </w:t>
      </w:r>
    </w:p>
    <w:p w:rsidR="00A545DD" w:rsidRDefault="00A545DD" w:rsidP="00A545DD">
      <w:pPr>
        <w:pStyle w:val="Default"/>
        <w:spacing w:line="360" w:lineRule="auto"/>
        <w:jc w:val="both"/>
      </w:pPr>
    </w:p>
    <w:p w:rsidR="00A545DD" w:rsidRDefault="00A545DD" w:rsidP="00A545DD">
      <w:pPr>
        <w:pStyle w:val="Default"/>
        <w:numPr>
          <w:ilvl w:val="0"/>
          <w:numId w:val="4"/>
        </w:numPr>
        <w:spacing w:line="360" w:lineRule="auto"/>
        <w:jc w:val="both"/>
      </w:pPr>
      <w:r>
        <w:t xml:space="preserve">All concerned bodies are Participate in all stages of project, to keep the quality of the project and to keep the sustainability of the project. </w:t>
      </w:r>
    </w:p>
    <w:p w:rsidR="00A545DD" w:rsidRDefault="00A545DD" w:rsidP="00A545DD">
      <w:pPr>
        <w:pStyle w:val="Default"/>
        <w:spacing w:line="360" w:lineRule="auto"/>
        <w:jc w:val="both"/>
      </w:pPr>
    </w:p>
    <w:p w:rsidR="00A545DD" w:rsidRDefault="00A545DD" w:rsidP="00A545DD">
      <w:pPr>
        <w:pStyle w:val="Default"/>
        <w:numPr>
          <w:ilvl w:val="0"/>
          <w:numId w:val="4"/>
        </w:numPr>
        <w:spacing w:line="360" w:lineRule="auto"/>
        <w:jc w:val="both"/>
      </w:pPr>
      <w:r>
        <w:t xml:space="preserve">Implementation and management of the project requires participatory approach where local people get job opportunity in the construction of the project and should not be limited to migrants from surrounding towns and distant places. </w:t>
      </w:r>
    </w:p>
    <w:p w:rsidR="00A545DD" w:rsidRDefault="00A545DD" w:rsidP="00A545DD">
      <w:pPr>
        <w:pStyle w:val="Default"/>
        <w:spacing w:line="360" w:lineRule="auto"/>
        <w:jc w:val="both"/>
      </w:pPr>
    </w:p>
    <w:p w:rsidR="00A545DD" w:rsidRDefault="00A545DD" w:rsidP="00A545DD">
      <w:pPr>
        <w:pStyle w:val="Default"/>
        <w:numPr>
          <w:ilvl w:val="0"/>
          <w:numId w:val="4"/>
        </w:numPr>
        <w:spacing w:after="268" w:line="360" w:lineRule="auto"/>
        <w:jc w:val="both"/>
      </w:pPr>
      <w:r>
        <w:t xml:space="preserve">Efforts should also be made to involve women in to the labor force, </w:t>
      </w:r>
    </w:p>
    <w:p w:rsidR="00A545DD" w:rsidRDefault="00A545DD" w:rsidP="00A545DD">
      <w:pPr>
        <w:pStyle w:val="Default"/>
        <w:numPr>
          <w:ilvl w:val="0"/>
          <w:numId w:val="4"/>
        </w:numPr>
        <w:spacing w:line="360" w:lineRule="auto"/>
        <w:jc w:val="both"/>
      </w:pPr>
      <w:r>
        <w:t xml:space="preserve">The project has no any adverse negative socio-economic impact on upstream and downstream water users and Farmers and local stakeholders have positive attitudes and willingness for the project, so as a conclusion, it is recommended to implement the project. </w:t>
      </w:r>
    </w:p>
    <w:p w:rsidR="00013220" w:rsidRDefault="00013220" w:rsidP="00013220">
      <w:pPr>
        <w:pStyle w:val="Default"/>
        <w:spacing w:line="360" w:lineRule="auto"/>
        <w:jc w:val="both"/>
      </w:pPr>
      <w:r>
        <w:lastRenderedPageBreak/>
        <w:t xml:space="preserve"> </w:t>
      </w:r>
    </w:p>
    <w:p w:rsidR="00013220" w:rsidRPr="00013220" w:rsidRDefault="00013220" w:rsidP="00013220">
      <w:pPr>
        <w:pStyle w:val="Default"/>
        <w:spacing w:line="360" w:lineRule="auto"/>
        <w:jc w:val="both"/>
        <w:rPr>
          <w:b/>
          <w:sz w:val="32"/>
        </w:rPr>
      </w:pPr>
      <w:r w:rsidRPr="00013220">
        <w:rPr>
          <w:b/>
          <w:sz w:val="32"/>
        </w:rPr>
        <w:t>BOQ INFRASTRUCTURE</w:t>
      </w:r>
    </w:p>
    <w:p w:rsidR="00013220" w:rsidRDefault="00013220" w:rsidP="00013220">
      <w:pPr>
        <w:pStyle w:val="Default"/>
        <w:spacing w:line="360" w:lineRule="auto"/>
        <w:jc w:val="both"/>
      </w:pPr>
    </w:p>
    <w:tbl>
      <w:tblPr>
        <w:tblStyle w:val="TableGrid"/>
        <w:tblW w:w="10082" w:type="dxa"/>
        <w:tblLook w:val="04A0" w:firstRow="1" w:lastRow="0" w:firstColumn="1" w:lastColumn="0" w:noHBand="0" w:noVBand="1"/>
      </w:tblPr>
      <w:tblGrid>
        <w:gridCol w:w="872"/>
        <w:gridCol w:w="4109"/>
        <w:gridCol w:w="616"/>
        <w:gridCol w:w="1458"/>
        <w:gridCol w:w="1109"/>
        <w:gridCol w:w="1918"/>
      </w:tblGrid>
      <w:tr w:rsidR="00F97D43" w:rsidRPr="00F97D43" w:rsidTr="00F97D43">
        <w:trPr>
          <w:trHeight w:val="371"/>
        </w:trPr>
        <w:tc>
          <w:tcPr>
            <w:tcW w:w="10082" w:type="dxa"/>
            <w:gridSpan w:val="6"/>
            <w:hideMark/>
          </w:tcPr>
          <w:p w:rsidR="00F97D43" w:rsidRPr="00F97D43" w:rsidRDefault="00F97D43">
            <w:pPr>
              <w:rPr>
                <w:b/>
                <w:bCs/>
              </w:rPr>
            </w:pPr>
            <w:r w:rsidRPr="00F97D43">
              <w:rPr>
                <w:b/>
                <w:bCs/>
              </w:rPr>
              <w:t xml:space="preserve">ZONE:EAST GOJJAM        </w:t>
            </w:r>
          </w:p>
        </w:tc>
      </w:tr>
      <w:tr w:rsidR="00F97D43" w:rsidRPr="00F97D43" w:rsidTr="00F97D43">
        <w:trPr>
          <w:trHeight w:val="371"/>
        </w:trPr>
        <w:tc>
          <w:tcPr>
            <w:tcW w:w="10082" w:type="dxa"/>
            <w:gridSpan w:val="6"/>
            <w:hideMark/>
          </w:tcPr>
          <w:p w:rsidR="00F97D43" w:rsidRPr="00F97D43" w:rsidRDefault="00F97D43">
            <w:pPr>
              <w:rPr>
                <w:b/>
                <w:bCs/>
              </w:rPr>
            </w:pPr>
            <w:r w:rsidRPr="00F97D43">
              <w:rPr>
                <w:b/>
                <w:bCs/>
              </w:rPr>
              <w:t xml:space="preserve">WOREDA:GOZAMIN     </w:t>
            </w:r>
          </w:p>
        </w:tc>
      </w:tr>
      <w:tr w:rsidR="00F97D43" w:rsidRPr="00F97D43" w:rsidTr="00F97D43">
        <w:trPr>
          <w:trHeight w:val="371"/>
        </w:trPr>
        <w:tc>
          <w:tcPr>
            <w:tcW w:w="10082" w:type="dxa"/>
            <w:gridSpan w:val="6"/>
            <w:noWrap/>
            <w:hideMark/>
          </w:tcPr>
          <w:p w:rsidR="00F97D43" w:rsidRPr="00F97D43" w:rsidRDefault="00F97D43">
            <w:pPr>
              <w:rPr>
                <w:b/>
                <w:bCs/>
              </w:rPr>
            </w:pPr>
            <w:proofErr w:type="spellStart"/>
            <w:r w:rsidRPr="00F97D43">
              <w:rPr>
                <w:b/>
                <w:bCs/>
              </w:rPr>
              <w:t>KEBEELE:GiRARAM</w:t>
            </w:r>
            <w:proofErr w:type="spellEnd"/>
          </w:p>
        </w:tc>
      </w:tr>
      <w:tr w:rsidR="00F97D43" w:rsidRPr="00F97D43" w:rsidTr="00F97D43">
        <w:trPr>
          <w:trHeight w:val="415"/>
        </w:trPr>
        <w:tc>
          <w:tcPr>
            <w:tcW w:w="10082" w:type="dxa"/>
            <w:gridSpan w:val="6"/>
            <w:hideMark/>
          </w:tcPr>
          <w:p w:rsidR="00F97D43" w:rsidRPr="00F97D43" w:rsidRDefault="00F97D43">
            <w:pPr>
              <w:rPr>
                <w:b/>
                <w:bCs/>
              </w:rPr>
            </w:pPr>
            <w:r w:rsidRPr="00F97D43">
              <w:rPr>
                <w:b/>
                <w:bCs/>
              </w:rPr>
              <w:t xml:space="preserve">PROJECT:SHIGEZA SMALL SCALE IRRIGATION PROJECT   </w:t>
            </w:r>
          </w:p>
        </w:tc>
      </w:tr>
      <w:tr w:rsidR="00F97D43" w:rsidRPr="00F97D43" w:rsidTr="00F97D43">
        <w:trPr>
          <w:trHeight w:val="415"/>
        </w:trPr>
        <w:tc>
          <w:tcPr>
            <w:tcW w:w="10082" w:type="dxa"/>
            <w:gridSpan w:val="6"/>
            <w:hideMark/>
          </w:tcPr>
          <w:p w:rsidR="00F97D43" w:rsidRPr="00F97D43" w:rsidRDefault="00F97D43">
            <w:pPr>
              <w:rPr>
                <w:b/>
                <w:bCs/>
              </w:rPr>
            </w:pPr>
            <w:r w:rsidRPr="00F97D43">
              <w:rPr>
                <w:b/>
                <w:bCs/>
              </w:rPr>
              <w:t xml:space="preserve">Bill of quantity  SHIGEZA Diversion        </w:t>
            </w:r>
          </w:p>
        </w:tc>
      </w:tr>
      <w:tr w:rsidR="00F97D43" w:rsidRPr="00F97D43" w:rsidTr="00F97D43">
        <w:trPr>
          <w:trHeight w:val="489"/>
        </w:trPr>
        <w:tc>
          <w:tcPr>
            <w:tcW w:w="872" w:type="dxa"/>
            <w:noWrap/>
            <w:hideMark/>
          </w:tcPr>
          <w:p w:rsidR="00F97D43" w:rsidRPr="00F97D43" w:rsidRDefault="00F97D43">
            <w:pPr>
              <w:rPr>
                <w:u w:val="single"/>
              </w:rPr>
            </w:pPr>
            <w:r w:rsidRPr="00F97D43">
              <w:rPr>
                <w:u w:val="single"/>
              </w:rPr>
              <w:t>No</w:t>
            </w:r>
          </w:p>
        </w:tc>
        <w:tc>
          <w:tcPr>
            <w:tcW w:w="4109" w:type="dxa"/>
            <w:hideMark/>
          </w:tcPr>
          <w:p w:rsidR="00F97D43" w:rsidRPr="00F97D43" w:rsidRDefault="00F97D43">
            <w:pPr>
              <w:rPr>
                <w:b/>
                <w:bCs/>
              </w:rPr>
            </w:pPr>
            <w:r w:rsidRPr="00F97D43">
              <w:rPr>
                <w:b/>
                <w:bCs/>
              </w:rPr>
              <w:t>work Item</w:t>
            </w:r>
          </w:p>
        </w:tc>
        <w:tc>
          <w:tcPr>
            <w:tcW w:w="616" w:type="dxa"/>
            <w:noWrap/>
            <w:hideMark/>
          </w:tcPr>
          <w:p w:rsidR="00F97D43" w:rsidRPr="00F97D43" w:rsidRDefault="00F97D43" w:rsidP="00F97D43"/>
        </w:tc>
        <w:tc>
          <w:tcPr>
            <w:tcW w:w="4485" w:type="dxa"/>
            <w:gridSpan w:val="3"/>
            <w:noWrap/>
            <w:hideMark/>
          </w:tcPr>
          <w:p w:rsidR="00F97D43" w:rsidRPr="00F97D43" w:rsidRDefault="00F97D43" w:rsidP="00F97D43">
            <w:pPr>
              <w:rPr>
                <w:b/>
                <w:bCs/>
              </w:rPr>
            </w:pPr>
            <w:r w:rsidRPr="00F97D43">
              <w:rPr>
                <w:b/>
                <w:bCs/>
              </w:rPr>
              <w:t>bill of quantity</w:t>
            </w:r>
          </w:p>
        </w:tc>
      </w:tr>
      <w:tr w:rsidR="00F97D43" w:rsidRPr="00F97D43" w:rsidTr="00F97D43">
        <w:trPr>
          <w:trHeight w:val="489"/>
        </w:trPr>
        <w:tc>
          <w:tcPr>
            <w:tcW w:w="872" w:type="dxa"/>
            <w:noWrap/>
            <w:hideMark/>
          </w:tcPr>
          <w:p w:rsidR="00F97D43" w:rsidRPr="00F97D43" w:rsidRDefault="00F97D43">
            <w:r w:rsidRPr="00F97D43">
              <w:t> </w:t>
            </w:r>
          </w:p>
        </w:tc>
        <w:tc>
          <w:tcPr>
            <w:tcW w:w="4109" w:type="dxa"/>
            <w:hideMark/>
          </w:tcPr>
          <w:p w:rsidR="00F97D43" w:rsidRPr="00F97D43" w:rsidRDefault="00F97D43">
            <w:pPr>
              <w:rPr>
                <w:b/>
                <w:bCs/>
              </w:rPr>
            </w:pPr>
            <w:r w:rsidRPr="00F97D43">
              <w:rPr>
                <w:b/>
                <w:bCs/>
              </w:rPr>
              <w:t>General Item</w:t>
            </w:r>
          </w:p>
        </w:tc>
        <w:tc>
          <w:tcPr>
            <w:tcW w:w="616" w:type="dxa"/>
            <w:noWrap/>
            <w:hideMark/>
          </w:tcPr>
          <w:p w:rsidR="00F97D43" w:rsidRPr="00F97D43" w:rsidRDefault="00F97D43" w:rsidP="00F97D43">
            <w:pPr>
              <w:rPr>
                <w:b/>
                <w:bCs/>
              </w:rPr>
            </w:pPr>
            <w:r w:rsidRPr="00F97D43">
              <w:rPr>
                <w:b/>
                <w:bCs/>
              </w:rPr>
              <w:t>unit</w:t>
            </w:r>
          </w:p>
        </w:tc>
        <w:tc>
          <w:tcPr>
            <w:tcW w:w="1458" w:type="dxa"/>
            <w:noWrap/>
            <w:hideMark/>
          </w:tcPr>
          <w:p w:rsidR="00F97D43" w:rsidRPr="00F97D43" w:rsidRDefault="00F97D43" w:rsidP="00F97D43">
            <w:pPr>
              <w:rPr>
                <w:b/>
                <w:bCs/>
              </w:rPr>
            </w:pPr>
            <w:r w:rsidRPr="00F97D43">
              <w:rPr>
                <w:b/>
                <w:bCs/>
              </w:rPr>
              <w:t>unit price</w:t>
            </w:r>
          </w:p>
        </w:tc>
        <w:tc>
          <w:tcPr>
            <w:tcW w:w="1109" w:type="dxa"/>
            <w:hideMark/>
          </w:tcPr>
          <w:p w:rsidR="00F97D43" w:rsidRPr="00F97D43" w:rsidRDefault="00F97D43" w:rsidP="00F97D43">
            <w:r w:rsidRPr="00F97D43">
              <w:t>quantity</w:t>
            </w:r>
          </w:p>
        </w:tc>
        <w:tc>
          <w:tcPr>
            <w:tcW w:w="1918" w:type="dxa"/>
            <w:noWrap/>
            <w:hideMark/>
          </w:tcPr>
          <w:p w:rsidR="00F97D43" w:rsidRPr="00F97D43" w:rsidRDefault="00F97D43" w:rsidP="00F97D43">
            <w:pPr>
              <w:rPr>
                <w:b/>
                <w:bCs/>
              </w:rPr>
            </w:pPr>
            <w:r w:rsidRPr="00F97D43">
              <w:rPr>
                <w:b/>
                <w:bCs/>
              </w:rPr>
              <w:t>amount</w:t>
            </w:r>
          </w:p>
        </w:tc>
      </w:tr>
      <w:tr w:rsidR="00F97D43" w:rsidRPr="00F97D43" w:rsidTr="00F97D43">
        <w:trPr>
          <w:trHeight w:val="489"/>
        </w:trPr>
        <w:tc>
          <w:tcPr>
            <w:tcW w:w="872" w:type="dxa"/>
            <w:noWrap/>
            <w:hideMark/>
          </w:tcPr>
          <w:p w:rsidR="00F97D43" w:rsidRPr="00F97D43" w:rsidRDefault="00F97D43">
            <w:r w:rsidRPr="00F97D43">
              <w:t>1.1</w:t>
            </w:r>
          </w:p>
        </w:tc>
        <w:tc>
          <w:tcPr>
            <w:tcW w:w="4109" w:type="dxa"/>
            <w:hideMark/>
          </w:tcPr>
          <w:p w:rsidR="00F97D43" w:rsidRPr="00F97D43" w:rsidRDefault="00F97D43">
            <w:pPr>
              <w:rPr>
                <w:b/>
                <w:bCs/>
              </w:rPr>
            </w:pPr>
            <w:r w:rsidRPr="00F97D43">
              <w:rPr>
                <w:b/>
                <w:bCs/>
              </w:rPr>
              <w:t>Allow for mobilization</w:t>
            </w:r>
          </w:p>
        </w:tc>
        <w:tc>
          <w:tcPr>
            <w:tcW w:w="616" w:type="dxa"/>
            <w:noWrap/>
            <w:hideMark/>
          </w:tcPr>
          <w:p w:rsidR="00F97D43" w:rsidRPr="00F97D43" w:rsidRDefault="00F97D43" w:rsidP="00F97D43">
            <w:pPr>
              <w:rPr>
                <w:b/>
                <w:bCs/>
              </w:rPr>
            </w:pPr>
            <w:proofErr w:type="spellStart"/>
            <w:r w:rsidRPr="00F97D43">
              <w:rPr>
                <w:b/>
                <w:bCs/>
              </w:rPr>
              <w:t>ls</w:t>
            </w:r>
            <w:proofErr w:type="spellEnd"/>
          </w:p>
        </w:tc>
        <w:tc>
          <w:tcPr>
            <w:tcW w:w="1458" w:type="dxa"/>
            <w:noWrap/>
            <w:hideMark/>
          </w:tcPr>
          <w:p w:rsidR="00F97D43" w:rsidRPr="00F97D43" w:rsidRDefault="00F97D43" w:rsidP="00F97D43">
            <w:r w:rsidRPr="00F97D43">
              <w:t>80,000.00</w:t>
            </w:r>
          </w:p>
        </w:tc>
        <w:tc>
          <w:tcPr>
            <w:tcW w:w="1109" w:type="dxa"/>
            <w:hideMark/>
          </w:tcPr>
          <w:p w:rsidR="00F97D43" w:rsidRPr="00F97D43" w:rsidRDefault="00F97D43" w:rsidP="00F97D43">
            <w:r w:rsidRPr="00F97D43">
              <w:t xml:space="preserve">        1.00 </w:t>
            </w:r>
          </w:p>
        </w:tc>
        <w:tc>
          <w:tcPr>
            <w:tcW w:w="1918" w:type="dxa"/>
            <w:noWrap/>
            <w:hideMark/>
          </w:tcPr>
          <w:p w:rsidR="00F97D43" w:rsidRPr="00F97D43" w:rsidRDefault="00F97D43" w:rsidP="00F97D43">
            <w:r w:rsidRPr="00F97D43">
              <w:t>80,000.00</w:t>
            </w:r>
          </w:p>
        </w:tc>
      </w:tr>
      <w:tr w:rsidR="00F97D43" w:rsidRPr="00F97D43" w:rsidTr="00F97D43">
        <w:trPr>
          <w:trHeight w:val="489"/>
        </w:trPr>
        <w:tc>
          <w:tcPr>
            <w:tcW w:w="872" w:type="dxa"/>
            <w:noWrap/>
            <w:hideMark/>
          </w:tcPr>
          <w:p w:rsidR="00F97D43" w:rsidRPr="00F97D43" w:rsidRDefault="00F97D43">
            <w:r w:rsidRPr="00F97D43">
              <w:t>1.2</w:t>
            </w:r>
          </w:p>
        </w:tc>
        <w:tc>
          <w:tcPr>
            <w:tcW w:w="4109" w:type="dxa"/>
            <w:hideMark/>
          </w:tcPr>
          <w:p w:rsidR="00F97D43" w:rsidRPr="00F97D43" w:rsidRDefault="00F97D43">
            <w:pPr>
              <w:rPr>
                <w:b/>
                <w:bCs/>
              </w:rPr>
            </w:pPr>
            <w:r w:rsidRPr="00F97D43">
              <w:rPr>
                <w:b/>
                <w:bCs/>
              </w:rPr>
              <w:t>Allow for demobilization</w:t>
            </w:r>
          </w:p>
        </w:tc>
        <w:tc>
          <w:tcPr>
            <w:tcW w:w="616" w:type="dxa"/>
            <w:noWrap/>
            <w:hideMark/>
          </w:tcPr>
          <w:p w:rsidR="00F97D43" w:rsidRPr="00F97D43" w:rsidRDefault="00F97D43" w:rsidP="00F97D43">
            <w:pPr>
              <w:rPr>
                <w:b/>
                <w:bCs/>
              </w:rPr>
            </w:pPr>
            <w:proofErr w:type="spellStart"/>
            <w:r w:rsidRPr="00F97D43">
              <w:rPr>
                <w:b/>
                <w:bCs/>
              </w:rPr>
              <w:t>ls</w:t>
            </w:r>
            <w:proofErr w:type="spellEnd"/>
          </w:p>
        </w:tc>
        <w:tc>
          <w:tcPr>
            <w:tcW w:w="1458" w:type="dxa"/>
            <w:noWrap/>
            <w:hideMark/>
          </w:tcPr>
          <w:p w:rsidR="00F97D43" w:rsidRPr="00F97D43" w:rsidRDefault="00F97D43" w:rsidP="00F97D43">
            <w:r w:rsidRPr="00F97D43">
              <w:t>50,000.00</w:t>
            </w:r>
          </w:p>
        </w:tc>
        <w:tc>
          <w:tcPr>
            <w:tcW w:w="1109" w:type="dxa"/>
            <w:hideMark/>
          </w:tcPr>
          <w:p w:rsidR="00F97D43" w:rsidRPr="00F97D43" w:rsidRDefault="00F97D43" w:rsidP="00F97D43">
            <w:r w:rsidRPr="00F97D43">
              <w:t xml:space="preserve">        1.00 </w:t>
            </w:r>
          </w:p>
        </w:tc>
        <w:tc>
          <w:tcPr>
            <w:tcW w:w="1918" w:type="dxa"/>
            <w:noWrap/>
            <w:hideMark/>
          </w:tcPr>
          <w:p w:rsidR="00F97D43" w:rsidRPr="00F97D43" w:rsidRDefault="00F97D43" w:rsidP="00F97D43">
            <w:r w:rsidRPr="00F97D43">
              <w:t>50,000.00</w:t>
            </w:r>
          </w:p>
        </w:tc>
      </w:tr>
      <w:tr w:rsidR="00F97D43" w:rsidRPr="00F97D43" w:rsidTr="00F97D43">
        <w:trPr>
          <w:trHeight w:val="489"/>
        </w:trPr>
        <w:tc>
          <w:tcPr>
            <w:tcW w:w="872" w:type="dxa"/>
            <w:noWrap/>
            <w:hideMark/>
          </w:tcPr>
          <w:p w:rsidR="00F97D43" w:rsidRPr="00F97D43" w:rsidRDefault="00F97D43">
            <w:r w:rsidRPr="00F97D43">
              <w:t>1.3</w:t>
            </w:r>
          </w:p>
        </w:tc>
        <w:tc>
          <w:tcPr>
            <w:tcW w:w="4109" w:type="dxa"/>
            <w:hideMark/>
          </w:tcPr>
          <w:p w:rsidR="00F97D43" w:rsidRPr="00F97D43" w:rsidRDefault="00F97D43">
            <w:pPr>
              <w:rPr>
                <w:b/>
                <w:bCs/>
              </w:rPr>
            </w:pPr>
            <w:r w:rsidRPr="00F97D43">
              <w:rPr>
                <w:b/>
                <w:bCs/>
              </w:rPr>
              <w:t>dewatering</w:t>
            </w:r>
          </w:p>
        </w:tc>
        <w:tc>
          <w:tcPr>
            <w:tcW w:w="616" w:type="dxa"/>
            <w:noWrap/>
            <w:hideMark/>
          </w:tcPr>
          <w:p w:rsidR="00F97D43" w:rsidRPr="00F97D43" w:rsidRDefault="00F97D43" w:rsidP="00F97D43">
            <w:pPr>
              <w:rPr>
                <w:b/>
                <w:bCs/>
              </w:rPr>
            </w:pPr>
            <w:proofErr w:type="spellStart"/>
            <w:r w:rsidRPr="00F97D43">
              <w:rPr>
                <w:b/>
                <w:bCs/>
              </w:rPr>
              <w:t>ls</w:t>
            </w:r>
            <w:proofErr w:type="spellEnd"/>
          </w:p>
        </w:tc>
        <w:tc>
          <w:tcPr>
            <w:tcW w:w="1458" w:type="dxa"/>
            <w:noWrap/>
            <w:hideMark/>
          </w:tcPr>
          <w:p w:rsidR="00F97D43" w:rsidRPr="00F97D43" w:rsidRDefault="00F97D43" w:rsidP="00F97D43">
            <w:r w:rsidRPr="00F97D43">
              <w:t>20,000.00</w:t>
            </w:r>
          </w:p>
        </w:tc>
        <w:tc>
          <w:tcPr>
            <w:tcW w:w="1109" w:type="dxa"/>
            <w:hideMark/>
          </w:tcPr>
          <w:p w:rsidR="00F97D43" w:rsidRPr="00F97D43" w:rsidRDefault="00F97D43" w:rsidP="00F97D43">
            <w:r w:rsidRPr="00F97D43">
              <w:t xml:space="preserve">        1.00 </w:t>
            </w:r>
          </w:p>
        </w:tc>
        <w:tc>
          <w:tcPr>
            <w:tcW w:w="1918" w:type="dxa"/>
            <w:noWrap/>
            <w:hideMark/>
          </w:tcPr>
          <w:p w:rsidR="00F97D43" w:rsidRPr="00F97D43" w:rsidRDefault="00F97D43" w:rsidP="00F97D43">
            <w:r w:rsidRPr="00F97D43">
              <w:t>20,000.00</w:t>
            </w:r>
          </w:p>
        </w:tc>
      </w:tr>
      <w:tr w:rsidR="00F97D43" w:rsidRPr="00F97D43" w:rsidTr="00F97D43">
        <w:trPr>
          <w:trHeight w:val="489"/>
        </w:trPr>
        <w:tc>
          <w:tcPr>
            <w:tcW w:w="872" w:type="dxa"/>
            <w:noWrap/>
            <w:hideMark/>
          </w:tcPr>
          <w:p w:rsidR="00F97D43" w:rsidRPr="00F97D43" w:rsidRDefault="00F97D43">
            <w:r w:rsidRPr="00F97D43">
              <w:t>1.4</w:t>
            </w:r>
          </w:p>
        </w:tc>
        <w:tc>
          <w:tcPr>
            <w:tcW w:w="4109" w:type="dxa"/>
            <w:hideMark/>
          </w:tcPr>
          <w:p w:rsidR="00F97D43" w:rsidRPr="00F97D43" w:rsidRDefault="00F97D43">
            <w:pPr>
              <w:rPr>
                <w:b/>
                <w:bCs/>
              </w:rPr>
            </w:pPr>
            <w:r w:rsidRPr="00F97D43">
              <w:rPr>
                <w:b/>
                <w:bCs/>
              </w:rPr>
              <w:t>Access Road 5km</w:t>
            </w:r>
          </w:p>
        </w:tc>
        <w:tc>
          <w:tcPr>
            <w:tcW w:w="616" w:type="dxa"/>
            <w:noWrap/>
            <w:hideMark/>
          </w:tcPr>
          <w:p w:rsidR="00F97D43" w:rsidRPr="00F97D43" w:rsidRDefault="00F97D43" w:rsidP="00F97D43">
            <w:pPr>
              <w:rPr>
                <w:b/>
                <w:bCs/>
              </w:rPr>
            </w:pPr>
            <w:proofErr w:type="spellStart"/>
            <w:r w:rsidRPr="00F97D43">
              <w:rPr>
                <w:b/>
                <w:bCs/>
              </w:rPr>
              <w:t>ls</w:t>
            </w:r>
            <w:proofErr w:type="spellEnd"/>
          </w:p>
        </w:tc>
        <w:tc>
          <w:tcPr>
            <w:tcW w:w="1458" w:type="dxa"/>
            <w:noWrap/>
            <w:hideMark/>
          </w:tcPr>
          <w:p w:rsidR="00F97D43" w:rsidRPr="00F97D43" w:rsidRDefault="00F97D43" w:rsidP="00F97D43">
            <w:r w:rsidRPr="00F97D43">
              <w:t>4,000,000.00</w:t>
            </w:r>
          </w:p>
        </w:tc>
        <w:tc>
          <w:tcPr>
            <w:tcW w:w="1109" w:type="dxa"/>
            <w:hideMark/>
          </w:tcPr>
          <w:p w:rsidR="00F97D43" w:rsidRPr="00F97D43" w:rsidRDefault="00F97D43" w:rsidP="00F97D43">
            <w:r w:rsidRPr="00F97D43">
              <w:t xml:space="preserve">        1.00 </w:t>
            </w:r>
          </w:p>
        </w:tc>
        <w:tc>
          <w:tcPr>
            <w:tcW w:w="1918" w:type="dxa"/>
            <w:noWrap/>
            <w:hideMark/>
          </w:tcPr>
          <w:p w:rsidR="00F97D43" w:rsidRPr="00F97D43" w:rsidRDefault="00F97D43" w:rsidP="00F97D43">
            <w:r w:rsidRPr="00F97D43">
              <w:t>4,000,000.00</w:t>
            </w:r>
          </w:p>
        </w:tc>
      </w:tr>
      <w:tr w:rsidR="00F97D43" w:rsidRPr="00F97D43" w:rsidTr="00F97D43">
        <w:trPr>
          <w:trHeight w:val="489"/>
        </w:trPr>
        <w:tc>
          <w:tcPr>
            <w:tcW w:w="872" w:type="dxa"/>
            <w:noWrap/>
            <w:hideMark/>
          </w:tcPr>
          <w:p w:rsidR="00F97D43" w:rsidRPr="00F97D43" w:rsidRDefault="00F97D43">
            <w:r w:rsidRPr="00F97D43">
              <w:t> </w:t>
            </w:r>
          </w:p>
        </w:tc>
        <w:tc>
          <w:tcPr>
            <w:tcW w:w="4109" w:type="dxa"/>
            <w:hideMark/>
          </w:tcPr>
          <w:p w:rsidR="00F97D43" w:rsidRPr="00F97D43" w:rsidRDefault="00F97D43">
            <w:pPr>
              <w:rPr>
                <w:b/>
                <w:bCs/>
              </w:rPr>
            </w:pPr>
            <w:r w:rsidRPr="00F97D43">
              <w:rPr>
                <w:b/>
                <w:bCs/>
              </w:rPr>
              <w:t>project indicator</w:t>
            </w:r>
          </w:p>
        </w:tc>
        <w:tc>
          <w:tcPr>
            <w:tcW w:w="616" w:type="dxa"/>
            <w:noWrap/>
            <w:hideMark/>
          </w:tcPr>
          <w:p w:rsidR="00F97D43" w:rsidRPr="00F97D43" w:rsidRDefault="00F97D43" w:rsidP="00F97D43">
            <w:pPr>
              <w:rPr>
                <w:b/>
                <w:bCs/>
              </w:rPr>
            </w:pPr>
            <w:proofErr w:type="spellStart"/>
            <w:r w:rsidRPr="00F97D43">
              <w:rPr>
                <w:b/>
                <w:bCs/>
              </w:rPr>
              <w:t>ls</w:t>
            </w:r>
            <w:proofErr w:type="spellEnd"/>
          </w:p>
        </w:tc>
        <w:tc>
          <w:tcPr>
            <w:tcW w:w="1458" w:type="dxa"/>
            <w:noWrap/>
            <w:hideMark/>
          </w:tcPr>
          <w:p w:rsidR="00F97D43" w:rsidRPr="00F97D43" w:rsidRDefault="00F97D43" w:rsidP="00F97D43">
            <w:r w:rsidRPr="00F97D43">
              <w:t>40,000.00</w:t>
            </w:r>
          </w:p>
        </w:tc>
        <w:tc>
          <w:tcPr>
            <w:tcW w:w="1109" w:type="dxa"/>
            <w:hideMark/>
          </w:tcPr>
          <w:p w:rsidR="00F97D43" w:rsidRPr="00F97D43" w:rsidRDefault="00F97D43" w:rsidP="00F97D43">
            <w:r w:rsidRPr="00F97D43">
              <w:t xml:space="preserve">        1.00 </w:t>
            </w:r>
          </w:p>
        </w:tc>
        <w:tc>
          <w:tcPr>
            <w:tcW w:w="1918" w:type="dxa"/>
            <w:noWrap/>
            <w:hideMark/>
          </w:tcPr>
          <w:p w:rsidR="00F97D43" w:rsidRPr="00F97D43" w:rsidRDefault="00F97D43" w:rsidP="00F97D43">
            <w:r w:rsidRPr="00F97D43">
              <w:t>40,000.00</w:t>
            </w:r>
          </w:p>
        </w:tc>
      </w:tr>
      <w:tr w:rsidR="00F97D43" w:rsidRPr="00F97D43" w:rsidTr="00F97D43">
        <w:trPr>
          <w:trHeight w:val="489"/>
        </w:trPr>
        <w:tc>
          <w:tcPr>
            <w:tcW w:w="872" w:type="dxa"/>
            <w:noWrap/>
            <w:hideMark/>
          </w:tcPr>
          <w:p w:rsidR="00F97D43" w:rsidRPr="00F97D43" w:rsidRDefault="00F97D43">
            <w:r w:rsidRPr="00F97D43">
              <w:t> </w:t>
            </w:r>
          </w:p>
        </w:tc>
        <w:tc>
          <w:tcPr>
            <w:tcW w:w="4109" w:type="dxa"/>
            <w:hideMark/>
          </w:tcPr>
          <w:p w:rsidR="00F97D43" w:rsidRPr="00F97D43" w:rsidRDefault="00F97D43">
            <w:pPr>
              <w:rPr>
                <w:b/>
                <w:bCs/>
              </w:rPr>
            </w:pPr>
            <w:r w:rsidRPr="00F97D43">
              <w:rPr>
                <w:b/>
                <w:bCs/>
              </w:rPr>
              <w:t>Subtotal</w:t>
            </w:r>
          </w:p>
        </w:tc>
        <w:tc>
          <w:tcPr>
            <w:tcW w:w="616" w:type="dxa"/>
            <w:noWrap/>
            <w:hideMark/>
          </w:tcPr>
          <w:p w:rsidR="00F97D43" w:rsidRPr="00F97D43" w:rsidRDefault="00F97D43" w:rsidP="00F97D43">
            <w:pPr>
              <w:rPr>
                <w:b/>
                <w:bCs/>
              </w:rPr>
            </w:pPr>
            <w:r w:rsidRPr="00F97D43">
              <w:rPr>
                <w:b/>
                <w:bCs/>
              </w:rPr>
              <w:t> </w:t>
            </w:r>
          </w:p>
        </w:tc>
        <w:tc>
          <w:tcPr>
            <w:tcW w:w="1458" w:type="dxa"/>
            <w:noWrap/>
            <w:hideMark/>
          </w:tcPr>
          <w:p w:rsidR="00F97D43" w:rsidRPr="00F97D43" w:rsidRDefault="00F97D43" w:rsidP="00F97D43">
            <w:pPr>
              <w:rPr>
                <w:b/>
                <w:bCs/>
              </w:rPr>
            </w:pPr>
            <w:r w:rsidRPr="00F97D43">
              <w:rPr>
                <w:b/>
                <w:bCs/>
              </w:rPr>
              <w:t> </w:t>
            </w:r>
          </w:p>
        </w:tc>
        <w:tc>
          <w:tcPr>
            <w:tcW w:w="1109" w:type="dxa"/>
            <w:hideMark/>
          </w:tcPr>
          <w:p w:rsidR="00F97D43" w:rsidRPr="00F97D43" w:rsidRDefault="00F97D43" w:rsidP="00F97D43">
            <w:r w:rsidRPr="00F97D43">
              <w:t> </w:t>
            </w:r>
          </w:p>
        </w:tc>
        <w:tc>
          <w:tcPr>
            <w:tcW w:w="1918" w:type="dxa"/>
            <w:noWrap/>
            <w:hideMark/>
          </w:tcPr>
          <w:p w:rsidR="00F97D43" w:rsidRPr="00F97D43" w:rsidRDefault="00F97D43" w:rsidP="00F97D43">
            <w:pPr>
              <w:rPr>
                <w:b/>
                <w:bCs/>
              </w:rPr>
            </w:pPr>
            <w:r w:rsidRPr="00F97D43">
              <w:rPr>
                <w:b/>
                <w:bCs/>
              </w:rPr>
              <w:t>4,190,000.00</w:t>
            </w:r>
          </w:p>
        </w:tc>
      </w:tr>
      <w:tr w:rsidR="00F97D43" w:rsidRPr="00F97D43" w:rsidTr="00F97D43">
        <w:trPr>
          <w:trHeight w:val="415"/>
        </w:trPr>
        <w:tc>
          <w:tcPr>
            <w:tcW w:w="872" w:type="dxa"/>
            <w:hideMark/>
          </w:tcPr>
          <w:p w:rsidR="00F97D43" w:rsidRPr="00F97D43" w:rsidRDefault="00F97D43">
            <w:r w:rsidRPr="00F97D43">
              <w:t> </w:t>
            </w:r>
          </w:p>
        </w:tc>
        <w:tc>
          <w:tcPr>
            <w:tcW w:w="4109" w:type="dxa"/>
            <w:hideMark/>
          </w:tcPr>
          <w:p w:rsidR="00F97D43" w:rsidRPr="00F97D43" w:rsidRDefault="00F97D43">
            <w:pPr>
              <w:rPr>
                <w:b/>
                <w:bCs/>
              </w:rPr>
            </w:pPr>
            <w:r w:rsidRPr="00F97D43">
              <w:rPr>
                <w:b/>
                <w:bCs/>
              </w:rPr>
              <w:t>Irrigation Infrastructure Work</w:t>
            </w:r>
          </w:p>
        </w:tc>
        <w:tc>
          <w:tcPr>
            <w:tcW w:w="616" w:type="dxa"/>
            <w:noWrap/>
            <w:hideMark/>
          </w:tcPr>
          <w:p w:rsidR="00F97D43" w:rsidRPr="00F97D43" w:rsidRDefault="00F97D43" w:rsidP="00F97D43">
            <w:r w:rsidRPr="00F97D43">
              <w:t> </w:t>
            </w:r>
          </w:p>
        </w:tc>
        <w:tc>
          <w:tcPr>
            <w:tcW w:w="1458" w:type="dxa"/>
            <w:noWrap/>
            <w:hideMark/>
          </w:tcPr>
          <w:p w:rsidR="00F97D43" w:rsidRPr="00F97D43" w:rsidRDefault="00F97D43" w:rsidP="00F97D43">
            <w:r w:rsidRPr="00F97D43">
              <w:t> </w:t>
            </w:r>
          </w:p>
        </w:tc>
        <w:tc>
          <w:tcPr>
            <w:tcW w:w="1109" w:type="dxa"/>
            <w:noWrap/>
            <w:hideMark/>
          </w:tcPr>
          <w:p w:rsidR="00F97D43" w:rsidRPr="00F97D43" w:rsidRDefault="00F97D43">
            <w:r w:rsidRPr="00F97D43">
              <w:t> </w:t>
            </w:r>
          </w:p>
        </w:tc>
        <w:tc>
          <w:tcPr>
            <w:tcW w:w="1918" w:type="dxa"/>
            <w:noWrap/>
            <w:hideMark/>
          </w:tcPr>
          <w:p w:rsidR="00F97D43" w:rsidRPr="00F97D43" w:rsidRDefault="00F97D43" w:rsidP="00F97D43">
            <w:r w:rsidRPr="00F97D43">
              <w:t> </w:t>
            </w:r>
          </w:p>
        </w:tc>
      </w:tr>
      <w:tr w:rsidR="00F97D43" w:rsidRPr="00F97D43" w:rsidTr="00F97D43">
        <w:trPr>
          <w:trHeight w:val="415"/>
        </w:trPr>
        <w:tc>
          <w:tcPr>
            <w:tcW w:w="872" w:type="dxa"/>
            <w:hideMark/>
          </w:tcPr>
          <w:p w:rsidR="00F97D43" w:rsidRPr="00F97D43" w:rsidRDefault="00F97D43">
            <w:r w:rsidRPr="00F97D43">
              <w:t>2.1</w:t>
            </w:r>
          </w:p>
        </w:tc>
        <w:tc>
          <w:tcPr>
            <w:tcW w:w="4109" w:type="dxa"/>
            <w:hideMark/>
          </w:tcPr>
          <w:p w:rsidR="00F97D43" w:rsidRPr="00F97D43" w:rsidRDefault="00F97D43">
            <w:pPr>
              <w:rPr>
                <w:b/>
                <w:bCs/>
              </w:rPr>
            </w:pPr>
            <w:r w:rsidRPr="00F97D43">
              <w:rPr>
                <w:b/>
                <w:bCs/>
              </w:rPr>
              <w:t>canal work</w:t>
            </w:r>
          </w:p>
        </w:tc>
        <w:tc>
          <w:tcPr>
            <w:tcW w:w="616" w:type="dxa"/>
            <w:noWrap/>
            <w:hideMark/>
          </w:tcPr>
          <w:p w:rsidR="00F97D43" w:rsidRPr="00F97D43" w:rsidRDefault="00F97D43" w:rsidP="00F97D43">
            <w:r w:rsidRPr="00F97D43">
              <w:t> </w:t>
            </w:r>
          </w:p>
        </w:tc>
        <w:tc>
          <w:tcPr>
            <w:tcW w:w="1458" w:type="dxa"/>
            <w:noWrap/>
            <w:hideMark/>
          </w:tcPr>
          <w:p w:rsidR="00F97D43" w:rsidRPr="00F97D43" w:rsidRDefault="00F97D43" w:rsidP="00F97D43">
            <w:r w:rsidRPr="00F97D43">
              <w:t> </w:t>
            </w:r>
          </w:p>
        </w:tc>
        <w:tc>
          <w:tcPr>
            <w:tcW w:w="1109" w:type="dxa"/>
            <w:noWrap/>
            <w:hideMark/>
          </w:tcPr>
          <w:p w:rsidR="00F97D43" w:rsidRPr="00F97D43" w:rsidRDefault="00F97D43">
            <w:r w:rsidRPr="00F97D43">
              <w:t> </w:t>
            </w:r>
          </w:p>
        </w:tc>
        <w:tc>
          <w:tcPr>
            <w:tcW w:w="1918" w:type="dxa"/>
            <w:noWrap/>
            <w:hideMark/>
          </w:tcPr>
          <w:p w:rsidR="00F97D43" w:rsidRPr="00F97D43" w:rsidRDefault="00F97D43" w:rsidP="00F97D43">
            <w:r w:rsidRPr="00F97D43">
              <w:t> </w:t>
            </w:r>
          </w:p>
        </w:tc>
      </w:tr>
      <w:tr w:rsidR="00F97D43" w:rsidRPr="00F97D43" w:rsidTr="00F97D43">
        <w:trPr>
          <w:trHeight w:val="415"/>
        </w:trPr>
        <w:tc>
          <w:tcPr>
            <w:tcW w:w="872" w:type="dxa"/>
            <w:hideMark/>
          </w:tcPr>
          <w:p w:rsidR="00F97D43" w:rsidRPr="00F97D43" w:rsidRDefault="00F97D43">
            <w:r w:rsidRPr="00F97D43">
              <w:t>2.1.1</w:t>
            </w:r>
          </w:p>
        </w:tc>
        <w:tc>
          <w:tcPr>
            <w:tcW w:w="4109" w:type="dxa"/>
            <w:hideMark/>
          </w:tcPr>
          <w:p w:rsidR="00F97D43" w:rsidRPr="00F97D43" w:rsidRDefault="00F97D43">
            <w:r w:rsidRPr="00F97D43">
              <w:t xml:space="preserve">Clearing, </w:t>
            </w:r>
            <w:proofErr w:type="spellStart"/>
            <w:r w:rsidRPr="00F97D43">
              <w:t>grabing</w:t>
            </w:r>
            <w:proofErr w:type="spellEnd"/>
            <w:r w:rsidRPr="00F97D43">
              <w:t xml:space="preserve"> and cutting of trees for 200mm</w:t>
            </w:r>
          </w:p>
        </w:tc>
        <w:tc>
          <w:tcPr>
            <w:tcW w:w="616" w:type="dxa"/>
            <w:noWrap/>
            <w:hideMark/>
          </w:tcPr>
          <w:p w:rsidR="00F97D43" w:rsidRPr="00F97D43" w:rsidRDefault="00F97D43" w:rsidP="00F97D43">
            <w:r w:rsidRPr="00F97D43">
              <w:t>m2</w:t>
            </w:r>
          </w:p>
        </w:tc>
        <w:tc>
          <w:tcPr>
            <w:tcW w:w="1458" w:type="dxa"/>
            <w:noWrap/>
            <w:hideMark/>
          </w:tcPr>
          <w:p w:rsidR="00F97D43" w:rsidRPr="00F97D43" w:rsidRDefault="00F97D43" w:rsidP="00F97D43">
            <w:r w:rsidRPr="00F97D43">
              <w:t>63.000</w:t>
            </w:r>
          </w:p>
        </w:tc>
        <w:tc>
          <w:tcPr>
            <w:tcW w:w="1109" w:type="dxa"/>
            <w:noWrap/>
            <w:hideMark/>
          </w:tcPr>
          <w:p w:rsidR="00F97D43" w:rsidRPr="00F97D43" w:rsidRDefault="00F97D43" w:rsidP="00F97D43">
            <w:r w:rsidRPr="00F97D43">
              <w:t>1800</w:t>
            </w:r>
          </w:p>
        </w:tc>
        <w:tc>
          <w:tcPr>
            <w:tcW w:w="1918" w:type="dxa"/>
            <w:noWrap/>
            <w:hideMark/>
          </w:tcPr>
          <w:p w:rsidR="00F97D43" w:rsidRPr="00F97D43" w:rsidRDefault="00F97D43" w:rsidP="00F97D43">
            <w:r w:rsidRPr="00F97D43">
              <w:t>113,400.00</w:t>
            </w:r>
          </w:p>
        </w:tc>
      </w:tr>
      <w:tr w:rsidR="00F97D43" w:rsidRPr="00F97D43" w:rsidTr="00F97D43">
        <w:trPr>
          <w:trHeight w:val="415"/>
        </w:trPr>
        <w:tc>
          <w:tcPr>
            <w:tcW w:w="872" w:type="dxa"/>
            <w:hideMark/>
          </w:tcPr>
          <w:p w:rsidR="00F97D43" w:rsidRPr="00F97D43" w:rsidRDefault="00F97D43">
            <w:r w:rsidRPr="00F97D43">
              <w:t>2.1.2</w:t>
            </w:r>
          </w:p>
        </w:tc>
        <w:tc>
          <w:tcPr>
            <w:tcW w:w="4109" w:type="dxa"/>
            <w:hideMark/>
          </w:tcPr>
          <w:p w:rsidR="00F97D43" w:rsidRPr="00F97D43" w:rsidRDefault="00F97D43">
            <w:r w:rsidRPr="00F97D43">
              <w:t xml:space="preserve">Ordinary earth excavation including clearing and grubbing </w:t>
            </w:r>
          </w:p>
        </w:tc>
        <w:tc>
          <w:tcPr>
            <w:tcW w:w="616" w:type="dxa"/>
            <w:noWrap/>
            <w:hideMark/>
          </w:tcPr>
          <w:p w:rsidR="00F97D43" w:rsidRPr="00F97D43" w:rsidRDefault="00F97D43" w:rsidP="00F97D43">
            <w:r w:rsidRPr="00F97D43">
              <w:t>m</w:t>
            </w:r>
            <w:r w:rsidRPr="00F97D43">
              <w:rPr>
                <w:vertAlign w:val="superscript"/>
              </w:rPr>
              <w:t>3</w:t>
            </w:r>
          </w:p>
        </w:tc>
        <w:tc>
          <w:tcPr>
            <w:tcW w:w="1458" w:type="dxa"/>
            <w:noWrap/>
            <w:hideMark/>
          </w:tcPr>
          <w:p w:rsidR="00F97D43" w:rsidRPr="00F97D43" w:rsidRDefault="00F97D43" w:rsidP="00F97D43">
            <w:r w:rsidRPr="00F97D43">
              <w:t xml:space="preserve">         437.50 </w:t>
            </w:r>
          </w:p>
        </w:tc>
        <w:tc>
          <w:tcPr>
            <w:tcW w:w="1109" w:type="dxa"/>
            <w:noWrap/>
            <w:hideMark/>
          </w:tcPr>
          <w:p w:rsidR="00F97D43" w:rsidRPr="00F97D43" w:rsidRDefault="00F97D43" w:rsidP="00F97D43">
            <w:r w:rsidRPr="00F97D43">
              <w:t>2400</w:t>
            </w:r>
          </w:p>
        </w:tc>
        <w:tc>
          <w:tcPr>
            <w:tcW w:w="1918" w:type="dxa"/>
            <w:noWrap/>
            <w:hideMark/>
          </w:tcPr>
          <w:p w:rsidR="00F97D43" w:rsidRPr="00F97D43" w:rsidRDefault="00F97D43" w:rsidP="00F97D43">
            <w:r w:rsidRPr="00F97D43">
              <w:t>1,050,000.00</w:t>
            </w:r>
          </w:p>
        </w:tc>
      </w:tr>
      <w:tr w:rsidR="00F97D43" w:rsidRPr="00F97D43" w:rsidTr="00F97D43">
        <w:trPr>
          <w:trHeight w:val="415"/>
        </w:trPr>
        <w:tc>
          <w:tcPr>
            <w:tcW w:w="872" w:type="dxa"/>
            <w:hideMark/>
          </w:tcPr>
          <w:p w:rsidR="00F97D43" w:rsidRPr="00F97D43" w:rsidRDefault="00F97D43">
            <w:r w:rsidRPr="00F97D43">
              <w:t>2.1.3</w:t>
            </w:r>
          </w:p>
        </w:tc>
        <w:tc>
          <w:tcPr>
            <w:tcW w:w="4109" w:type="dxa"/>
            <w:hideMark/>
          </w:tcPr>
          <w:p w:rsidR="00F97D43" w:rsidRPr="00F97D43" w:rsidRDefault="00F97D43">
            <w:r w:rsidRPr="00F97D43">
              <w:t>backfill and compaction with selected materials</w:t>
            </w:r>
          </w:p>
        </w:tc>
        <w:tc>
          <w:tcPr>
            <w:tcW w:w="616" w:type="dxa"/>
            <w:noWrap/>
            <w:hideMark/>
          </w:tcPr>
          <w:p w:rsidR="00F97D43" w:rsidRPr="00F97D43" w:rsidRDefault="00F97D43" w:rsidP="00F97D43">
            <w:r w:rsidRPr="00F97D43">
              <w:t>m3</w:t>
            </w:r>
          </w:p>
        </w:tc>
        <w:tc>
          <w:tcPr>
            <w:tcW w:w="1458" w:type="dxa"/>
            <w:noWrap/>
            <w:hideMark/>
          </w:tcPr>
          <w:p w:rsidR="00F97D43" w:rsidRPr="00F97D43" w:rsidRDefault="00F97D43" w:rsidP="00F97D43">
            <w:r w:rsidRPr="00F97D43">
              <w:t>252.000</w:t>
            </w:r>
          </w:p>
        </w:tc>
        <w:tc>
          <w:tcPr>
            <w:tcW w:w="1109" w:type="dxa"/>
            <w:noWrap/>
            <w:hideMark/>
          </w:tcPr>
          <w:p w:rsidR="00F97D43" w:rsidRPr="00F97D43" w:rsidRDefault="00F97D43" w:rsidP="00F97D43">
            <w:r w:rsidRPr="00F97D43">
              <w:t>768</w:t>
            </w:r>
          </w:p>
        </w:tc>
        <w:tc>
          <w:tcPr>
            <w:tcW w:w="1918" w:type="dxa"/>
            <w:noWrap/>
            <w:hideMark/>
          </w:tcPr>
          <w:p w:rsidR="00F97D43" w:rsidRPr="00F97D43" w:rsidRDefault="00F97D43" w:rsidP="00F97D43">
            <w:r w:rsidRPr="00F97D43">
              <w:t>193,536.00</w:t>
            </w:r>
          </w:p>
        </w:tc>
      </w:tr>
      <w:tr w:rsidR="00F97D43" w:rsidRPr="00F97D43" w:rsidTr="00F97D43">
        <w:trPr>
          <w:trHeight w:val="415"/>
        </w:trPr>
        <w:tc>
          <w:tcPr>
            <w:tcW w:w="872" w:type="dxa"/>
            <w:hideMark/>
          </w:tcPr>
          <w:p w:rsidR="00F97D43" w:rsidRPr="00F97D43" w:rsidRDefault="00F97D43">
            <w:r w:rsidRPr="00F97D43">
              <w:t>2.1.4</w:t>
            </w:r>
          </w:p>
        </w:tc>
        <w:tc>
          <w:tcPr>
            <w:tcW w:w="4109" w:type="dxa"/>
            <w:hideMark/>
          </w:tcPr>
          <w:p w:rsidR="00F97D43" w:rsidRPr="00F97D43" w:rsidRDefault="00F97D43">
            <w:r w:rsidRPr="00F97D43">
              <w:t xml:space="preserve">hardcore 20cm thickness </w:t>
            </w:r>
          </w:p>
        </w:tc>
        <w:tc>
          <w:tcPr>
            <w:tcW w:w="616" w:type="dxa"/>
            <w:noWrap/>
            <w:hideMark/>
          </w:tcPr>
          <w:p w:rsidR="00F97D43" w:rsidRPr="00F97D43" w:rsidRDefault="00F97D43" w:rsidP="00F97D43">
            <w:r w:rsidRPr="00F97D43">
              <w:t>m2</w:t>
            </w:r>
          </w:p>
        </w:tc>
        <w:tc>
          <w:tcPr>
            <w:tcW w:w="1458" w:type="dxa"/>
            <w:noWrap/>
            <w:hideMark/>
          </w:tcPr>
          <w:p w:rsidR="00F97D43" w:rsidRPr="00F97D43" w:rsidRDefault="00F97D43" w:rsidP="00F97D43">
            <w:r w:rsidRPr="00F97D43">
              <w:t>855.000</w:t>
            </w:r>
          </w:p>
        </w:tc>
        <w:tc>
          <w:tcPr>
            <w:tcW w:w="1109" w:type="dxa"/>
            <w:noWrap/>
            <w:hideMark/>
          </w:tcPr>
          <w:p w:rsidR="00F97D43" w:rsidRPr="00F97D43" w:rsidRDefault="00F97D43" w:rsidP="00F97D43">
            <w:r w:rsidRPr="00F97D43">
              <w:t>1300</w:t>
            </w:r>
          </w:p>
        </w:tc>
        <w:tc>
          <w:tcPr>
            <w:tcW w:w="1918" w:type="dxa"/>
            <w:noWrap/>
            <w:hideMark/>
          </w:tcPr>
          <w:p w:rsidR="00F97D43" w:rsidRPr="00F97D43" w:rsidRDefault="00F97D43" w:rsidP="00F97D43">
            <w:r w:rsidRPr="00F97D43">
              <w:t>1,111,500.00</w:t>
            </w:r>
          </w:p>
        </w:tc>
      </w:tr>
      <w:tr w:rsidR="00F97D43" w:rsidRPr="00F97D43" w:rsidTr="00F97D43">
        <w:trPr>
          <w:trHeight w:val="578"/>
        </w:trPr>
        <w:tc>
          <w:tcPr>
            <w:tcW w:w="872" w:type="dxa"/>
            <w:hideMark/>
          </w:tcPr>
          <w:p w:rsidR="00F97D43" w:rsidRPr="00F97D43" w:rsidRDefault="00F97D43">
            <w:r w:rsidRPr="00F97D43">
              <w:t>2.1.5</w:t>
            </w:r>
          </w:p>
        </w:tc>
        <w:tc>
          <w:tcPr>
            <w:tcW w:w="4109" w:type="dxa"/>
            <w:hideMark/>
          </w:tcPr>
          <w:p w:rsidR="00F97D43" w:rsidRPr="00F97D43" w:rsidRDefault="00F97D43">
            <w:r w:rsidRPr="00F97D43">
              <w:t xml:space="preserve">Concrete mixing ,pouring ,vibrating and </w:t>
            </w:r>
            <w:r w:rsidRPr="00F97D43">
              <w:lastRenderedPageBreak/>
              <w:t>curing with Concrete ratio 1:2:3.Gravel (02)</w:t>
            </w:r>
          </w:p>
        </w:tc>
        <w:tc>
          <w:tcPr>
            <w:tcW w:w="616" w:type="dxa"/>
            <w:noWrap/>
            <w:hideMark/>
          </w:tcPr>
          <w:p w:rsidR="00F97D43" w:rsidRPr="00F97D43" w:rsidRDefault="00F97D43" w:rsidP="00F97D43">
            <w:r w:rsidRPr="00F97D43">
              <w:lastRenderedPageBreak/>
              <w:t>m3</w:t>
            </w:r>
          </w:p>
        </w:tc>
        <w:tc>
          <w:tcPr>
            <w:tcW w:w="1458" w:type="dxa"/>
            <w:noWrap/>
            <w:hideMark/>
          </w:tcPr>
          <w:p w:rsidR="00F97D43" w:rsidRPr="00F97D43" w:rsidRDefault="00F97D43" w:rsidP="00F97D43">
            <w:r w:rsidRPr="00F97D43">
              <w:t>14667.400</w:t>
            </w:r>
          </w:p>
        </w:tc>
        <w:tc>
          <w:tcPr>
            <w:tcW w:w="1109" w:type="dxa"/>
            <w:noWrap/>
            <w:hideMark/>
          </w:tcPr>
          <w:p w:rsidR="00F97D43" w:rsidRPr="00F97D43" w:rsidRDefault="00F97D43" w:rsidP="00F97D43">
            <w:r w:rsidRPr="00F97D43">
              <w:t>130</w:t>
            </w:r>
          </w:p>
        </w:tc>
        <w:tc>
          <w:tcPr>
            <w:tcW w:w="1918" w:type="dxa"/>
            <w:noWrap/>
            <w:hideMark/>
          </w:tcPr>
          <w:p w:rsidR="00F97D43" w:rsidRPr="00F97D43" w:rsidRDefault="00F97D43" w:rsidP="00F97D43">
            <w:r w:rsidRPr="00F97D43">
              <w:t>1,906,762.00</w:t>
            </w:r>
          </w:p>
        </w:tc>
      </w:tr>
      <w:tr w:rsidR="00F97D43" w:rsidRPr="00F97D43" w:rsidTr="00F97D43">
        <w:trPr>
          <w:trHeight w:val="371"/>
        </w:trPr>
        <w:tc>
          <w:tcPr>
            <w:tcW w:w="872" w:type="dxa"/>
            <w:hideMark/>
          </w:tcPr>
          <w:p w:rsidR="00F97D43" w:rsidRPr="00F97D43" w:rsidRDefault="00F97D43">
            <w:r w:rsidRPr="00F97D43">
              <w:lastRenderedPageBreak/>
              <w:t>2.1.6</w:t>
            </w:r>
          </w:p>
        </w:tc>
        <w:tc>
          <w:tcPr>
            <w:tcW w:w="4109" w:type="dxa"/>
            <w:hideMark/>
          </w:tcPr>
          <w:p w:rsidR="00F97D43" w:rsidRPr="00F97D43" w:rsidRDefault="00F97D43">
            <w:r w:rsidRPr="00F97D43">
              <w:t xml:space="preserve">Masonry work ratio 1:3 </w:t>
            </w:r>
          </w:p>
        </w:tc>
        <w:tc>
          <w:tcPr>
            <w:tcW w:w="616" w:type="dxa"/>
            <w:noWrap/>
            <w:hideMark/>
          </w:tcPr>
          <w:p w:rsidR="00F97D43" w:rsidRPr="00F97D43" w:rsidRDefault="00F97D43" w:rsidP="00F97D43">
            <w:r w:rsidRPr="00F97D43">
              <w:t>m3</w:t>
            </w:r>
          </w:p>
        </w:tc>
        <w:tc>
          <w:tcPr>
            <w:tcW w:w="1458" w:type="dxa"/>
            <w:noWrap/>
            <w:hideMark/>
          </w:tcPr>
          <w:p w:rsidR="00F97D43" w:rsidRPr="00F97D43" w:rsidRDefault="00F97D43" w:rsidP="00F97D43">
            <w:r w:rsidRPr="00F97D43">
              <w:t>8816.59</w:t>
            </w:r>
          </w:p>
        </w:tc>
        <w:tc>
          <w:tcPr>
            <w:tcW w:w="1109" w:type="dxa"/>
            <w:noWrap/>
            <w:hideMark/>
          </w:tcPr>
          <w:p w:rsidR="00F97D43" w:rsidRPr="00F97D43" w:rsidRDefault="00F97D43" w:rsidP="00F97D43">
            <w:r w:rsidRPr="00F97D43">
              <w:t>480</w:t>
            </w:r>
          </w:p>
        </w:tc>
        <w:tc>
          <w:tcPr>
            <w:tcW w:w="1918" w:type="dxa"/>
            <w:noWrap/>
            <w:hideMark/>
          </w:tcPr>
          <w:p w:rsidR="00F97D43" w:rsidRPr="00F97D43" w:rsidRDefault="00F97D43" w:rsidP="00F97D43">
            <w:r w:rsidRPr="00F97D43">
              <w:t>4,231,963.20</w:t>
            </w:r>
          </w:p>
        </w:tc>
      </w:tr>
      <w:tr w:rsidR="00F97D43" w:rsidRPr="00F97D43" w:rsidTr="00F97D43">
        <w:trPr>
          <w:trHeight w:val="652"/>
        </w:trPr>
        <w:tc>
          <w:tcPr>
            <w:tcW w:w="872" w:type="dxa"/>
            <w:hideMark/>
          </w:tcPr>
          <w:p w:rsidR="00F97D43" w:rsidRPr="00F97D43" w:rsidRDefault="00F97D43">
            <w:r w:rsidRPr="00F97D43">
              <w:t>2.1.7</w:t>
            </w:r>
          </w:p>
        </w:tc>
        <w:tc>
          <w:tcPr>
            <w:tcW w:w="4109" w:type="dxa"/>
            <w:hideMark/>
          </w:tcPr>
          <w:p w:rsidR="00F97D43" w:rsidRPr="00F97D43" w:rsidRDefault="00F97D43">
            <w:r w:rsidRPr="00F97D43">
              <w:t xml:space="preserve">All gates Supply and installation according to the working drawing including stiffening bars and angle irons </w:t>
            </w:r>
            <w:proofErr w:type="spellStart"/>
            <w:r w:rsidRPr="00F97D43">
              <w:t>tunouts</w:t>
            </w:r>
            <w:proofErr w:type="spellEnd"/>
          </w:p>
        </w:tc>
        <w:tc>
          <w:tcPr>
            <w:tcW w:w="616" w:type="dxa"/>
            <w:noWrap/>
            <w:hideMark/>
          </w:tcPr>
          <w:p w:rsidR="00F97D43" w:rsidRPr="00F97D43" w:rsidRDefault="00F97D43" w:rsidP="00F97D43">
            <w:r w:rsidRPr="00F97D43">
              <w:t>No</w:t>
            </w:r>
          </w:p>
        </w:tc>
        <w:tc>
          <w:tcPr>
            <w:tcW w:w="1458" w:type="dxa"/>
            <w:noWrap/>
            <w:hideMark/>
          </w:tcPr>
          <w:p w:rsidR="00F97D43" w:rsidRPr="00F97D43" w:rsidRDefault="00F97D43" w:rsidP="00F97D43">
            <w:r w:rsidRPr="00F97D43">
              <w:t>5000.00</w:t>
            </w:r>
          </w:p>
        </w:tc>
        <w:tc>
          <w:tcPr>
            <w:tcW w:w="1109" w:type="dxa"/>
            <w:noWrap/>
            <w:hideMark/>
          </w:tcPr>
          <w:p w:rsidR="00F97D43" w:rsidRPr="00F97D43" w:rsidRDefault="00F97D43" w:rsidP="00F97D43">
            <w:r w:rsidRPr="00F97D43">
              <w:t>30</w:t>
            </w:r>
          </w:p>
        </w:tc>
        <w:tc>
          <w:tcPr>
            <w:tcW w:w="1918" w:type="dxa"/>
            <w:noWrap/>
            <w:hideMark/>
          </w:tcPr>
          <w:p w:rsidR="00F97D43" w:rsidRPr="00F97D43" w:rsidRDefault="00F97D43" w:rsidP="00F97D43">
            <w:r w:rsidRPr="00F97D43">
              <w:t>150,000.00</w:t>
            </w:r>
          </w:p>
        </w:tc>
      </w:tr>
      <w:tr w:rsidR="00F97D43" w:rsidRPr="00F97D43" w:rsidTr="00F97D43">
        <w:trPr>
          <w:trHeight w:val="489"/>
        </w:trPr>
        <w:tc>
          <w:tcPr>
            <w:tcW w:w="872" w:type="dxa"/>
            <w:hideMark/>
          </w:tcPr>
          <w:p w:rsidR="00F97D43" w:rsidRPr="00F97D43" w:rsidRDefault="00F97D43">
            <w:r w:rsidRPr="00F97D43">
              <w:t>2.1.8</w:t>
            </w:r>
          </w:p>
        </w:tc>
        <w:tc>
          <w:tcPr>
            <w:tcW w:w="4109" w:type="dxa"/>
            <w:hideMark/>
          </w:tcPr>
          <w:p w:rsidR="00F97D43" w:rsidRPr="00F97D43" w:rsidRDefault="00F97D43">
            <w:r w:rsidRPr="00F97D43">
              <w:t xml:space="preserve"> (two coat) mm thick Plastering of (ratio 1:3) sand</w:t>
            </w:r>
          </w:p>
        </w:tc>
        <w:tc>
          <w:tcPr>
            <w:tcW w:w="616" w:type="dxa"/>
            <w:noWrap/>
            <w:hideMark/>
          </w:tcPr>
          <w:p w:rsidR="00F97D43" w:rsidRPr="00F97D43" w:rsidRDefault="00F97D43" w:rsidP="00F97D43">
            <w:r w:rsidRPr="00F97D43">
              <w:t>m2</w:t>
            </w:r>
          </w:p>
        </w:tc>
        <w:tc>
          <w:tcPr>
            <w:tcW w:w="1458" w:type="dxa"/>
            <w:noWrap/>
            <w:hideMark/>
          </w:tcPr>
          <w:p w:rsidR="00F97D43" w:rsidRPr="00F97D43" w:rsidRDefault="00F97D43" w:rsidP="00F97D43">
            <w:r w:rsidRPr="00F97D43">
              <w:t>700.000</w:t>
            </w:r>
          </w:p>
        </w:tc>
        <w:tc>
          <w:tcPr>
            <w:tcW w:w="1109" w:type="dxa"/>
            <w:noWrap/>
            <w:hideMark/>
          </w:tcPr>
          <w:p w:rsidR="00F97D43" w:rsidRPr="00F97D43" w:rsidRDefault="00F97D43" w:rsidP="00F97D43">
            <w:r w:rsidRPr="00F97D43">
              <w:t>800</w:t>
            </w:r>
          </w:p>
        </w:tc>
        <w:tc>
          <w:tcPr>
            <w:tcW w:w="1918" w:type="dxa"/>
            <w:noWrap/>
            <w:hideMark/>
          </w:tcPr>
          <w:p w:rsidR="00F97D43" w:rsidRPr="00F97D43" w:rsidRDefault="00F97D43" w:rsidP="00F97D43">
            <w:r w:rsidRPr="00F97D43">
              <w:t>560,000.00</w:t>
            </w:r>
          </w:p>
        </w:tc>
      </w:tr>
      <w:tr w:rsidR="00F97D43" w:rsidRPr="00F97D43" w:rsidTr="00F97D43">
        <w:trPr>
          <w:trHeight w:val="489"/>
        </w:trPr>
        <w:tc>
          <w:tcPr>
            <w:tcW w:w="872" w:type="dxa"/>
            <w:hideMark/>
          </w:tcPr>
          <w:p w:rsidR="00F97D43" w:rsidRPr="00F97D43" w:rsidRDefault="00F97D43">
            <w:r w:rsidRPr="00F97D43">
              <w:t> </w:t>
            </w:r>
          </w:p>
        </w:tc>
        <w:tc>
          <w:tcPr>
            <w:tcW w:w="4109" w:type="dxa"/>
            <w:hideMark/>
          </w:tcPr>
          <w:p w:rsidR="00F97D43" w:rsidRPr="00F97D43" w:rsidRDefault="00F97D43">
            <w:pPr>
              <w:rPr>
                <w:b/>
                <w:bCs/>
              </w:rPr>
            </w:pPr>
            <w:r w:rsidRPr="00F97D43">
              <w:rPr>
                <w:b/>
                <w:bCs/>
              </w:rPr>
              <w:t>SUBTOTAL</w:t>
            </w:r>
          </w:p>
        </w:tc>
        <w:tc>
          <w:tcPr>
            <w:tcW w:w="616" w:type="dxa"/>
            <w:noWrap/>
            <w:hideMark/>
          </w:tcPr>
          <w:p w:rsidR="00F97D43" w:rsidRPr="00F97D43" w:rsidRDefault="00F97D43" w:rsidP="00F97D43">
            <w:r w:rsidRPr="00F97D43">
              <w:t> </w:t>
            </w:r>
          </w:p>
        </w:tc>
        <w:tc>
          <w:tcPr>
            <w:tcW w:w="1458" w:type="dxa"/>
            <w:noWrap/>
            <w:hideMark/>
          </w:tcPr>
          <w:p w:rsidR="00F97D43" w:rsidRPr="00F97D43" w:rsidRDefault="00F97D43" w:rsidP="00F97D43">
            <w:r w:rsidRPr="00F97D43">
              <w:t> </w:t>
            </w:r>
          </w:p>
        </w:tc>
        <w:tc>
          <w:tcPr>
            <w:tcW w:w="1109" w:type="dxa"/>
            <w:noWrap/>
            <w:hideMark/>
          </w:tcPr>
          <w:p w:rsidR="00F97D43" w:rsidRPr="00F97D43" w:rsidRDefault="00F97D43">
            <w:r w:rsidRPr="00F97D43">
              <w:t> </w:t>
            </w:r>
          </w:p>
        </w:tc>
        <w:tc>
          <w:tcPr>
            <w:tcW w:w="1918" w:type="dxa"/>
            <w:noWrap/>
            <w:hideMark/>
          </w:tcPr>
          <w:p w:rsidR="00F97D43" w:rsidRPr="00F97D43" w:rsidRDefault="00F97D43" w:rsidP="00F97D43">
            <w:pPr>
              <w:rPr>
                <w:b/>
                <w:bCs/>
              </w:rPr>
            </w:pPr>
            <w:r w:rsidRPr="00F97D43">
              <w:rPr>
                <w:b/>
                <w:bCs/>
              </w:rPr>
              <w:t>9,317,161.20</w:t>
            </w:r>
          </w:p>
        </w:tc>
      </w:tr>
      <w:tr w:rsidR="00F97D43" w:rsidRPr="00F97D43" w:rsidTr="00F97D43">
        <w:trPr>
          <w:trHeight w:val="430"/>
        </w:trPr>
        <w:tc>
          <w:tcPr>
            <w:tcW w:w="872" w:type="dxa"/>
            <w:hideMark/>
          </w:tcPr>
          <w:p w:rsidR="00F97D43" w:rsidRPr="00F97D43" w:rsidRDefault="00F97D43">
            <w:r w:rsidRPr="00F97D43">
              <w:t>3.2</w:t>
            </w:r>
          </w:p>
        </w:tc>
        <w:tc>
          <w:tcPr>
            <w:tcW w:w="4109" w:type="dxa"/>
            <w:hideMark/>
          </w:tcPr>
          <w:p w:rsidR="00F97D43" w:rsidRPr="00F97D43" w:rsidRDefault="00F97D43">
            <w:pPr>
              <w:rPr>
                <w:b/>
                <w:bCs/>
              </w:rPr>
            </w:pPr>
            <w:proofErr w:type="spellStart"/>
            <w:r w:rsidRPr="00F97D43">
              <w:rPr>
                <w:b/>
                <w:bCs/>
              </w:rPr>
              <w:t>Superpassage</w:t>
            </w:r>
            <w:proofErr w:type="spellEnd"/>
            <w:r w:rsidRPr="00F97D43">
              <w:rPr>
                <w:b/>
                <w:bCs/>
              </w:rPr>
              <w:t xml:space="preserve"> work </w:t>
            </w:r>
          </w:p>
        </w:tc>
        <w:tc>
          <w:tcPr>
            <w:tcW w:w="616" w:type="dxa"/>
            <w:noWrap/>
            <w:hideMark/>
          </w:tcPr>
          <w:p w:rsidR="00F97D43" w:rsidRPr="00F97D43" w:rsidRDefault="00F97D43" w:rsidP="00F97D43">
            <w:r w:rsidRPr="00F97D43">
              <w:t> </w:t>
            </w:r>
          </w:p>
        </w:tc>
        <w:tc>
          <w:tcPr>
            <w:tcW w:w="1458" w:type="dxa"/>
            <w:noWrap/>
            <w:hideMark/>
          </w:tcPr>
          <w:p w:rsidR="00F97D43" w:rsidRPr="00F97D43" w:rsidRDefault="00F97D43" w:rsidP="00F97D43">
            <w:r w:rsidRPr="00F97D43">
              <w:t> </w:t>
            </w:r>
          </w:p>
        </w:tc>
        <w:tc>
          <w:tcPr>
            <w:tcW w:w="1109" w:type="dxa"/>
            <w:noWrap/>
            <w:hideMark/>
          </w:tcPr>
          <w:p w:rsidR="00F97D43" w:rsidRPr="00F97D43" w:rsidRDefault="00F97D43">
            <w:r w:rsidRPr="00F97D43">
              <w:t> </w:t>
            </w:r>
          </w:p>
        </w:tc>
        <w:tc>
          <w:tcPr>
            <w:tcW w:w="1918" w:type="dxa"/>
            <w:noWrap/>
            <w:hideMark/>
          </w:tcPr>
          <w:p w:rsidR="00F97D43" w:rsidRPr="00F97D43" w:rsidRDefault="00F97D43" w:rsidP="00F97D43">
            <w:r w:rsidRPr="00F97D43">
              <w:t> </w:t>
            </w:r>
          </w:p>
        </w:tc>
      </w:tr>
      <w:tr w:rsidR="00F97D43" w:rsidRPr="00F97D43" w:rsidTr="00F97D43">
        <w:trPr>
          <w:trHeight w:val="385"/>
        </w:trPr>
        <w:tc>
          <w:tcPr>
            <w:tcW w:w="872" w:type="dxa"/>
            <w:hideMark/>
          </w:tcPr>
          <w:p w:rsidR="00F97D43" w:rsidRPr="00F97D43" w:rsidRDefault="00F97D43">
            <w:r w:rsidRPr="00F97D43">
              <w:t>3.2.1</w:t>
            </w:r>
          </w:p>
        </w:tc>
        <w:tc>
          <w:tcPr>
            <w:tcW w:w="4109" w:type="dxa"/>
            <w:hideMark/>
          </w:tcPr>
          <w:p w:rsidR="00F97D43" w:rsidRPr="00F97D43" w:rsidRDefault="00F97D43">
            <w:r w:rsidRPr="00F97D43">
              <w:t>ordinary soil excavation</w:t>
            </w:r>
          </w:p>
        </w:tc>
        <w:tc>
          <w:tcPr>
            <w:tcW w:w="616" w:type="dxa"/>
            <w:noWrap/>
            <w:hideMark/>
          </w:tcPr>
          <w:p w:rsidR="00F97D43" w:rsidRPr="00F97D43" w:rsidRDefault="00F97D43" w:rsidP="00F97D43">
            <w:r w:rsidRPr="00F97D43">
              <w:t>m2</w:t>
            </w:r>
          </w:p>
        </w:tc>
        <w:tc>
          <w:tcPr>
            <w:tcW w:w="1458" w:type="dxa"/>
            <w:noWrap/>
            <w:hideMark/>
          </w:tcPr>
          <w:p w:rsidR="00F97D43" w:rsidRPr="00F97D43" w:rsidRDefault="00F97D43" w:rsidP="00F97D43">
            <w:r w:rsidRPr="00F97D43">
              <w:t>437.500</w:t>
            </w:r>
          </w:p>
        </w:tc>
        <w:tc>
          <w:tcPr>
            <w:tcW w:w="1109" w:type="dxa"/>
            <w:noWrap/>
            <w:hideMark/>
          </w:tcPr>
          <w:p w:rsidR="00F97D43" w:rsidRPr="00F97D43" w:rsidRDefault="00F97D43" w:rsidP="00F97D43">
            <w:r w:rsidRPr="00F97D43">
              <w:t>30</w:t>
            </w:r>
          </w:p>
        </w:tc>
        <w:tc>
          <w:tcPr>
            <w:tcW w:w="1918" w:type="dxa"/>
            <w:noWrap/>
            <w:hideMark/>
          </w:tcPr>
          <w:p w:rsidR="00F97D43" w:rsidRPr="00F97D43" w:rsidRDefault="00F97D43" w:rsidP="00F97D43">
            <w:r w:rsidRPr="00F97D43">
              <w:t>13,125.00</w:t>
            </w:r>
          </w:p>
        </w:tc>
      </w:tr>
      <w:tr w:rsidR="00F97D43" w:rsidRPr="00F97D43" w:rsidTr="00F97D43">
        <w:trPr>
          <w:trHeight w:val="489"/>
        </w:trPr>
        <w:tc>
          <w:tcPr>
            <w:tcW w:w="872" w:type="dxa"/>
            <w:hideMark/>
          </w:tcPr>
          <w:p w:rsidR="00F97D43" w:rsidRPr="00F97D43" w:rsidRDefault="00F97D43">
            <w:r w:rsidRPr="00F97D43">
              <w:t>3.2.2</w:t>
            </w:r>
          </w:p>
        </w:tc>
        <w:tc>
          <w:tcPr>
            <w:tcW w:w="4109" w:type="dxa"/>
            <w:hideMark/>
          </w:tcPr>
          <w:p w:rsidR="00F97D43" w:rsidRPr="00F97D43" w:rsidRDefault="00F97D43">
            <w:r w:rsidRPr="00F97D43">
              <w:t xml:space="preserve">Concrete mixing ,pouring ,vibrating and curing with Concrete ratio 1:2:3.Gravel (02) </w:t>
            </w:r>
          </w:p>
        </w:tc>
        <w:tc>
          <w:tcPr>
            <w:tcW w:w="616" w:type="dxa"/>
            <w:noWrap/>
            <w:hideMark/>
          </w:tcPr>
          <w:p w:rsidR="00F97D43" w:rsidRPr="00F97D43" w:rsidRDefault="00F97D43" w:rsidP="00F97D43">
            <w:r w:rsidRPr="00F97D43">
              <w:t>m3</w:t>
            </w:r>
          </w:p>
        </w:tc>
        <w:tc>
          <w:tcPr>
            <w:tcW w:w="1458" w:type="dxa"/>
            <w:noWrap/>
            <w:hideMark/>
          </w:tcPr>
          <w:p w:rsidR="00F97D43" w:rsidRPr="00F97D43" w:rsidRDefault="00F97D43" w:rsidP="00F97D43">
            <w:r w:rsidRPr="00F97D43">
              <w:t>14667.400</w:t>
            </w:r>
          </w:p>
        </w:tc>
        <w:tc>
          <w:tcPr>
            <w:tcW w:w="1109" w:type="dxa"/>
            <w:noWrap/>
            <w:hideMark/>
          </w:tcPr>
          <w:p w:rsidR="00F97D43" w:rsidRPr="00F97D43" w:rsidRDefault="00F97D43" w:rsidP="00F97D43">
            <w:r w:rsidRPr="00F97D43">
              <w:t>37.5</w:t>
            </w:r>
          </w:p>
        </w:tc>
        <w:tc>
          <w:tcPr>
            <w:tcW w:w="1918" w:type="dxa"/>
            <w:noWrap/>
            <w:hideMark/>
          </w:tcPr>
          <w:p w:rsidR="00F97D43" w:rsidRPr="00F97D43" w:rsidRDefault="00F97D43" w:rsidP="00F97D43">
            <w:r w:rsidRPr="00F97D43">
              <w:t>550,027.50</w:t>
            </w:r>
          </w:p>
        </w:tc>
      </w:tr>
      <w:tr w:rsidR="00F97D43" w:rsidRPr="00F97D43" w:rsidTr="00F97D43">
        <w:trPr>
          <w:trHeight w:val="445"/>
        </w:trPr>
        <w:tc>
          <w:tcPr>
            <w:tcW w:w="872" w:type="dxa"/>
            <w:hideMark/>
          </w:tcPr>
          <w:p w:rsidR="00F97D43" w:rsidRPr="00F97D43" w:rsidRDefault="00F97D43">
            <w:r w:rsidRPr="00F97D43">
              <w:t>3.2.3</w:t>
            </w:r>
          </w:p>
        </w:tc>
        <w:tc>
          <w:tcPr>
            <w:tcW w:w="4109" w:type="dxa"/>
            <w:hideMark/>
          </w:tcPr>
          <w:p w:rsidR="00F97D43" w:rsidRPr="00F97D43" w:rsidRDefault="00F97D43">
            <w:r w:rsidRPr="00F97D43">
              <w:t xml:space="preserve">masonry work with ratio 1:3 </w:t>
            </w:r>
            <w:proofErr w:type="spellStart"/>
            <w:r w:rsidRPr="00F97D43">
              <w:t>aby</w:t>
            </w:r>
            <w:proofErr w:type="spellEnd"/>
            <w:r w:rsidRPr="00F97D43">
              <w:t xml:space="preserve"> sand </w:t>
            </w:r>
          </w:p>
        </w:tc>
        <w:tc>
          <w:tcPr>
            <w:tcW w:w="616" w:type="dxa"/>
            <w:noWrap/>
            <w:hideMark/>
          </w:tcPr>
          <w:p w:rsidR="00F97D43" w:rsidRPr="00F97D43" w:rsidRDefault="00F97D43" w:rsidP="00F97D43">
            <w:r w:rsidRPr="00F97D43">
              <w:t>m3</w:t>
            </w:r>
          </w:p>
        </w:tc>
        <w:tc>
          <w:tcPr>
            <w:tcW w:w="1458" w:type="dxa"/>
            <w:noWrap/>
            <w:hideMark/>
          </w:tcPr>
          <w:p w:rsidR="00F97D43" w:rsidRPr="00F97D43" w:rsidRDefault="00F97D43" w:rsidP="00F97D43">
            <w:r w:rsidRPr="00F97D43">
              <w:t>8816.590</w:t>
            </w:r>
          </w:p>
        </w:tc>
        <w:tc>
          <w:tcPr>
            <w:tcW w:w="1109" w:type="dxa"/>
            <w:noWrap/>
            <w:hideMark/>
          </w:tcPr>
          <w:p w:rsidR="00F97D43" w:rsidRPr="00F97D43" w:rsidRDefault="00F97D43" w:rsidP="00F97D43">
            <w:r w:rsidRPr="00F97D43">
              <w:t>37.5</w:t>
            </w:r>
          </w:p>
        </w:tc>
        <w:tc>
          <w:tcPr>
            <w:tcW w:w="1918" w:type="dxa"/>
            <w:noWrap/>
            <w:hideMark/>
          </w:tcPr>
          <w:p w:rsidR="00F97D43" w:rsidRPr="00F97D43" w:rsidRDefault="00F97D43" w:rsidP="00F97D43">
            <w:r w:rsidRPr="00F97D43">
              <w:t>330,622.13</w:t>
            </w:r>
          </w:p>
        </w:tc>
      </w:tr>
      <w:tr w:rsidR="00F97D43" w:rsidRPr="00F97D43" w:rsidTr="00F97D43">
        <w:trPr>
          <w:trHeight w:val="489"/>
        </w:trPr>
        <w:tc>
          <w:tcPr>
            <w:tcW w:w="872" w:type="dxa"/>
            <w:hideMark/>
          </w:tcPr>
          <w:p w:rsidR="00F97D43" w:rsidRPr="00F97D43" w:rsidRDefault="00F97D43">
            <w:r w:rsidRPr="00F97D43">
              <w:t>3.2.4</w:t>
            </w:r>
          </w:p>
        </w:tc>
        <w:tc>
          <w:tcPr>
            <w:tcW w:w="4109" w:type="dxa"/>
            <w:hideMark/>
          </w:tcPr>
          <w:p w:rsidR="00F97D43" w:rsidRPr="00F97D43" w:rsidRDefault="00F97D43">
            <w:r w:rsidRPr="00F97D43">
              <w:t>Reinforcement supplying ,Cutting ,bending and installing ,Bar  ø 12c/c 20cm</w:t>
            </w:r>
          </w:p>
        </w:tc>
        <w:tc>
          <w:tcPr>
            <w:tcW w:w="616" w:type="dxa"/>
            <w:noWrap/>
            <w:hideMark/>
          </w:tcPr>
          <w:p w:rsidR="00F97D43" w:rsidRPr="00F97D43" w:rsidRDefault="00F97D43" w:rsidP="00F97D43">
            <w:r w:rsidRPr="00F97D43">
              <w:t>kg</w:t>
            </w:r>
          </w:p>
        </w:tc>
        <w:tc>
          <w:tcPr>
            <w:tcW w:w="1458" w:type="dxa"/>
            <w:noWrap/>
            <w:hideMark/>
          </w:tcPr>
          <w:p w:rsidR="00F97D43" w:rsidRPr="00F97D43" w:rsidRDefault="00F97D43" w:rsidP="00F97D43">
            <w:r w:rsidRPr="00F97D43">
              <w:t>260.000</w:t>
            </w:r>
          </w:p>
        </w:tc>
        <w:tc>
          <w:tcPr>
            <w:tcW w:w="1109" w:type="dxa"/>
            <w:noWrap/>
            <w:hideMark/>
          </w:tcPr>
          <w:p w:rsidR="00F97D43" w:rsidRPr="00F97D43" w:rsidRDefault="00F97D43" w:rsidP="00F97D43">
            <w:r w:rsidRPr="00F97D43">
              <w:t>195.36</w:t>
            </w:r>
          </w:p>
        </w:tc>
        <w:tc>
          <w:tcPr>
            <w:tcW w:w="1918" w:type="dxa"/>
            <w:noWrap/>
            <w:hideMark/>
          </w:tcPr>
          <w:p w:rsidR="00F97D43" w:rsidRPr="00F97D43" w:rsidRDefault="00F97D43" w:rsidP="00F97D43">
            <w:r w:rsidRPr="00F97D43">
              <w:t>50,793.60</w:t>
            </w:r>
          </w:p>
        </w:tc>
      </w:tr>
      <w:tr w:rsidR="00F97D43" w:rsidRPr="00F97D43" w:rsidTr="00F97D43">
        <w:trPr>
          <w:trHeight w:val="415"/>
        </w:trPr>
        <w:tc>
          <w:tcPr>
            <w:tcW w:w="872" w:type="dxa"/>
            <w:hideMark/>
          </w:tcPr>
          <w:p w:rsidR="00F97D43" w:rsidRPr="00F97D43" w:rsidRDefault="00F97D43">
            <w:r w:rsidRPr="00F97D43">
              <w:t> </w:t>
            </w:r>
          </w:p>
        </w:tc>
        <w:tc>
          <w:tcPr>
            <w:tcW w:w="4109" w:type="dxa"/>
            <w:hideMark/>
          </w:tcPr>
          <w:p w:rsidR="00F97D43" w:rsidRPr="00F97D43" w:rsidRDefault="00F97D43">
            <w:pPr>
              <w:rPr>
                <w:b/>
                <w:bCs/>
              </w:rPr>
            </w:pPr>
            <w:r w:rsidRPr="00F97D43">
              <w:rPr>
                <w:b/>
                <w:bCs/>
              </w:rPr>
              <w:t>SUBTOTAL</w:t>
            </w:r>
          </w:p>
        </w:tc>
        <w:tc>
          <w:tcPr>
            <w:tcW w:w="616" w:type="dxa"/>
            <w:noWrap/>
            <w:hideMark/>
          </w:tcPr>
          <w:p w:rsidR="00F97D43" w:rsidRPr="00F97D43" w:rsidRDefault="00F97D43" w:rsidP="00F97D43">
            <w:r w:rsidRPr="00F97D43">
              <w:t> </w:t>
            </w:r>
          </w:p>
        </w:tc>
        <w:tc>
          <w:tcPr>
            <w:tcW w:w="1458" w:type="dxa"/>
            <w:noWrap/>
            <w:hideMark/>
          </w:tcPr>
          <w:p w:rsidR="00F97D43" w:rsidRPr="00F97D43" w:rsidRDefault="00F97D43" w:rsidP="00F97D43">
            <w:r w:rsidRPr="00F97D43">
              <w:t> </w:t>
            </w:r>
          </w:p>
        </w:tc>
        <w:tc>
          <w:tcPr>
            <w:tcW w:w="1109" w:type="dxa"/>
            <w:noWrap/>
            <w:hideMark/>
          </w:tcPr>
          <w:p w:rsidR="00F97D43" w:rsidRPr="00F97D43" w:rsidRDefault="00F97D43">
            <w:r w:rsidRPr="00F97D43">
              <w:t> </w:t>
            </w:r>
          </w:p>
        </w:tc>
        <w:tc>
          <w:tcPr>
            <w:tcW w:w="1918" w:type="dxa"/>
            <w:noWrap/>
            <w:hideMark/>
          </w:tcPr>
          <w:p w:rsidR="00F97D43" w:rsidRPr="00F97D43" w:rsidRDefault="00F97D43" w:rsidP="00F97D43">
            <w:pPr>
              <w:rPr>
                <w:b/>
                <w:bCs/>
              </w:rPr>
            </w:pPr>
            <w:r w:rsidRPr="00F97D43">
              <w:rPr>
                <w:b/>
                <w:bCs/>
              </w:rPr>
              <w:t>944,568.23</w:t>
            </w:r>
          </w:p>
        </w:tc>
      </w:tr>
      <w:tr w:rsidR="00F97D43" w:rsidRPr="00F97D43" w:rsidTr="00F97D43">
        <w:trPr>
          <w:trHeight w:val="489"/>
        </w:trPr>
        <w:tc>
          <w:tcPr>
            <w:tcW w:w="872" w:type="dxa"/>
            <w:hideMark/>
          </w:tcPr>
          <w:p w:rsidR="00F97D43" w:rsidRPr="00F97D43" w:rsidRDefault="00F97D43">
            <w:r w:rsidRPr="00F97D43">
              <w:t>4.30</w:t>
            </w:r>
          </w:p>
        </w:tc>
        <w:tc>
          <w:tcPr>
            <w:tcW w:w="4109" w:type="dxa"/>
            <w:hideMark/>
          </w:tcPr>
          <w:p w:rsidR="00F97D43" w:rsidRPr="00F97D43" w:rsidRDefault="00F97D43">
            <w:pPr>
              <w:rPr>
                <w:b/>
                <w:bCs/>
              </w:rPr>
            </w:pPr>
            <w:r w:rsidRPr="00F97D43">
              <w:rPr>
                <w:b/>
                <w:bCs/>
              </w:rPr>
              <w:t xml:space="preserve"> foot path</w:t>
            </w:r>
          </w:p>
        </w:tc>
        <w:tc>
          <w:tcPr>
            <w:tcW w:w="616" w:type="dxa"/>
            <w:noWrap/>
            <w:hideMark/>
          </w:tcPr>
          <w:p w:rsidR="00F97D43" w:rsidRPr="00F97D43" w:rsidRDefault="00F97D43" w:rsidP="00F97D43">
            <w:r w:rsidRPr="00F97D43">
              <w:t> </w:t>
            </w:r>
          </w:p>
        </w:tc>
        <w:tc>
          <w:tcPr>
            <w:tcW w:w="1458" w:type="dxa"/>
            <w:noWrap/>
            <w:hideMark/>
          </w:tcPr>
          <w:p w:rsidR="00F97D43" w:rsidRPr="00F97D43" w:rsidRDefault="00F97D43" w:rsidP="00F97D43">
            <w:r w:rsidRPr="00F97D43">
              <w:t> </w:t>
            </w:r>
          </w:p>
        </w:tc>
        <w:tc>
          <w:tcPr>
            <w:tcW w:w="1109" w:type="dxa"/>
            <w:noWrap/>
            <w:hideMark/>
          </w:tcPr>
          <w:p w:rsidR="00F97D43" w:rsidRPr="00F97D43" w:rsidRDefault="00F97D43">
            <w:r w:rsidRPr="00F97D43">
              <w:t> </w:t>
            </w:r>
          </w:p>
        </w:tc>
        <w:tc>
          <w:tcPr>
            <w:tcW w:w="1918" w:type="dxa"/>
            <w:noWrap/>
            <w:hideMark/>
          </w:tcPr>
          <w:p w:rsidR="00F97D43" w:rsidRPr="00F97D43" w:rsidRDefault="00F97D43" w:rsidP="00F97D43">
            <w:r w:rsidRPr="00F97D43">
              <w:t> </w:t>
            </w:r>
          </w:p>
        </w:tc>
      </w:tr>
      <w:tr w:rsidR="00F97D43" w:rsidRPr="00F97D43" w:rsidTr="00F97D43">
        <w:trPr>
          <w:trHeight w:val="326"/>
        </w:trPr>
        <w:tc>
          <w:tcPr>
            <w:tcW w:w="872" w:type="dxa"/>
            <w:hideMark/>
          </w:tcPr>
          <w:p w:rsidR="00F97D43" w:rsidRPr="00F97D43" w:rsidRDefault="00F97D43">
            <w:r w:rsidRPr="00F97D43">
              <w:t>4.3.1</w:t>
            </w:r>
          </w:p>
        </w:tc>
        <w:tc>
          <w:tcPr>
            <w:tcW w:w="4109" w:type="dxa"/>
            <w:hideMark/>
          </w:tcPr>
          <w:p w:rsidR="00F97D43" w:rsidRPr="00F97D43" w:rsidRDefault="00F97D43">
            <w:r w:rsidRPr="00F97D43">
              <w:t xml:space="preserve">Ordinary earth excavation including clearing and grubbing </w:t>
            </w:r>
          </w:p>
        </w:tc>
        <w:tc>
          <w:tcPr>
            <w:tcW w:w="616" w:type="dxa"/>
            <w:noWrap/>
            <w:hideMark/>
          </w:tcPr>
          <w:p w:rsidR="00F97D43" w:rsidRPr="00F97D43" w:rsidRDefault="00F97D43" w:rsidP="00F97D43">
            <w:r w:rsidRPr="00F97D43">
              <w:t>m3</w:t>
            </w:r>
          </w:p>
        </w:tc>
        <w:tc>
          <w:tcPr>
            <w:tcW w:w="1458" w:type="dxa"/>
            <w:noWrap/>
            <w:hideMark/>
          </w:tcPr>
          <w:p w:rsidR="00F97D43" w:rsidRPr="00F97D43" w:rsidRDefault="00F97D43" w:rsidP="00F97D43">
            <w:r w:rsidRPr="00F97D43">
              <w:t>437.500</w:t>
            </w:r>
          </w:p>
        </w:tc>
        <w:tc>
          <w:tcPr>
            <w:tcW w:w="1109" w:type="dxa"/>
            <w:noWrap/>
            <w:hideMark/>
          </w:tcPr>
          <w:p w:rsidR="00F97D43" w:rsidRPr="00F97D43" w:rsidRDefault="00F97D43" w:rsidP="00F97D43">
            <w:r w:rsidRPr="00F97D43">
              <w:t>40</w:t>
            </w:r>
          </w:p>
        </w:tc>
        <w:tc>
          <w:tcPr>
            <w:tcW w:w="1918" w:type="dxa"/>
            <w:noWrap/>
            <w:hideMark/>
          </w:tcPr>
          <w:p w:rsidR="00F97D43" w:rsidRPr="00F97D43" w:rsidRDefault="00F97D43" w:rsidP="00F97D43">
            <w:r w:rsidRPr="00F97D43">
              <w:t>17,500.00</w:t>
            </w:r>
          </w:p>
        </w:tc>
      </w:tr>
      <w:tr w:rsidR="00F97D43" w:rsidRPr="00F97D43" w:rsidTr="00F97D43">
        <w:trPr>
          <w:trHeight w:val="489"/>
        </w:trPr>
        <w:tc>
          <w:tcPr>
            <w:tcW w:w="872" w:type="dxa"/>
            <w:hideMark/>
          </w:tcPr>
          <w:p w:rsidR="00F97D43" w:rsidRPr="00F97D43" w:rsidRDefault="00F97D43">
            <w:r w:rsidRPr="00F97D43">
              <w:t>4.3.2</w:t>
            </w:r>
          </w:p>
        </w:tc>
        <w:tc>
          <w:tcPr>
            <w:tcW w:w="4109" w:type="dxa"/>
            <w:hideMark/>
          </w:tcPr>
          <w:p w:rsidR="00F97D43" w:rsidRPr="00F97D43" w:rsidRDefault="00F97D43">
            <w:r w:rsidRPr="00F97D43">
              <w:t>Stone  production, supplying ,dressing and constructing , Concrete mixing ,pouring ,vibrating and curing, Concrete with ratio 1:2:3.Gravel (02)</w:t>
            </w:r>
          </w:p>
        </w:tc>
        <w:tc>
          <w:tcPr>
            <w:tcW w:w="616" w:type="dxa"/>
            <w:noWrap/>
            <w:hideMark/>
          </w:tcPr>
          <w:p w:rsidR="00F97D43" w:rsidRPr="00F97D43" w:rsidRDefault="00F97D43" w:rsidP="00F97D43">
            <w:r w:rsidRPr="00F97D43">
              <w:t>m3</w:t>
            </w:r>
          </w:p>
        </w:tc>
        <w:tc>
          <w:tcPr>
            <w:tcW w:w="1458" w:type="dxa"/>
            <w:noWrap/>
            <w:hideMark/>
          </w:tcPr>
          <w:p w:rsidR="00F97D43" w:rsidRPr="00F97D43" w:rsidRDefault="00F97D43" w:rsidP="00F97D43">
            <w:r w:rsidRPr="00F97D43">
              <w:t>14667.400</w:t>
            </w:r>
          </w:p>
        </w:tc>
        <w:tc>
          <w:tcPr>
            <w:tcW w:w="1109" w:type="dxa"/>
            <w:noWrap/>
            <w:hideMark/>
          </w:tcPr>
          <w:p w:rsidR="00F97D43" w:rsidRPr="00F97D43" w:rsidRDefault="00F97D43" w:rsidP="00F97D43">
            <w:r w:rsidRPr="00F97D43">
              <w:t>6</w:t>
            </w:r>
          </w:p>
        </w:tc>
        <w:tc>
          <w:tcPr>
            <w:tcW w:w="1918" w:type="dxa"/>
            <w:noWrap/>
            <w:hideMark/>
          </w:tcPr>
          <w:p w:rsidR="00F97D43" w:rsidRPr="00F97D43" w:rsidRDefault="00F97D43" w:rsidP="00F97D43">
            <w:r w:rsidRPr="00F97D43">
              <w:t>88,004.40</w:t>
            </w:r>
          </w:p>
        </w:tc>
      </w:tr>
      <w:tr w:rsidR="00F97D43" w:rsidRPr="00F97D43" w:rsidTr="00F97D43">
        <w:trPr>
          <w:trHeight w:val="371"/>
        </w:trPr>
        <w:tc>
          <w:tcPr>
            <w:tcW w:w="872" w:type="dxa"/>
            <w:hideMark/>
          </w:tcPr>
          <w:p w:rsidR="00F97D43" w:rsidRPr="00F97D43" w:rsidRDefault="00F97D43">
            <w:r w:rsidRPr="00F97D43">
              <w:t>4.3.4</w:t>
            </w:r>
          </w:p>
        </w:tc>
        <w:tc>
          <w:tcPr>
            <w:tcW w:w="4109" w:type="dxa"/>
            <w:hideMark/>
          </w:tcPr>
          <w:p w:rsidR="00F97D43" w:rsidRPr="00F97D43" w:rsidRDefault="00F97D43">
            <w:r w:rsidRPr="00F97D43">
              <w:t>Reinforcement supplying ,Cutting ,bending and installing ,Bar  ø 12c/c 20cm</w:t>
            </w:r>
          </w:p>
        </w:tc>
        <w:tc>
          <w:tcPr>
            <w:tcW w:w="616" w:type="dxa"/>
            <w:hideMark/>
          </w:tcPr>
          <w:p w:rsidR="00F97D43" w:rsidRPr="00F97D43" w:rsidRDefault="00F97D43" w:rsidP="00F97D43">
            <w:r w:rsidRPr="00F97D43">
              <w:t>kg</w:t>
            </w:r>
          </w:p>
        </w:tc>
        <w:tc>
          <w:tcPr>
            <w:tcW w:w="1458" w:type="dxa"/>
            <w:noWrap/>
            <w:hideMark/>
          </w:tcPr>
          <w:p w:rsidR="00F97D43" w:rsidRPr="00F97D43" w:rsidRDefault="00F97D43" w:rsidP="00F97D43">
            <w:r w:rsidRPr="00F97D43">
              <w:t>260.000</w:t>
            </w:r>
          </w:p>
        </w:tc>
        <w:tc>
          <w:tcPr>
            <w:tcW w:w="1109" w:type="dxa"/>
            <w:noWrap/>
            <w:hideMark/>
          </w:tcPr>
          <w:p w:rsidR="00F97D43" w:rsidRPr="00F97D43" w:rsidRDefault="00F97D43" w:rsidP="00F97D43">
            <w:r w:rsidRPr="00F97D43">
              <w:t>381.84</w:t>
            </w:r>
          </w:p>
        </w:tc>
        <w:tc>
          <w:tcPr>
            <w:tcW w:w="1918" w:type="dxa"/>
            <w:noWrap/>
            <w:hideMark/>
          </w:tcPr>
          <w:p w:rsidR="00F97D43" w:rsidRPr="00F97D43" w:rsidRDefault="00F97D43" w:rsidP="00F97D43">
            <w:r w:rsidRPr="00F97D43">
              <w:t>99,278.40</w:t>
            </w:r>
          </w:p>
        </w:tc>
      </w:tr>
      <w:tr w:rsidR="00F97D43" w:rsidRPr="00F97D43" w:rsidTr="00F97D43">
        <w:trPr>
          <w:trHeight w:val="371"/>
        </w:trPr>
        <w:tc>
          <w:tcPr>
            <w:tcW w:w="872" w:type="dxa"/>
            <w:hideMark/>
          </w:tcPr>
          <w:p w:rsidR="00F97D43" w:rsidRPr="00F97D43" w:rsidRDefault="00F97D43">
            <w:r w:rsidRPr="00F97D43">
              <w:t>4.3.6</w:t>
            </w:r>
          </w:p>
        </w:tc>
        <w:tc>
          <w:tcPr>
            <w:tcW w:w="4109" w:type="dxa"/>
            <w:hideMark/>
          </w:tcPr>
          <w:p w:rsidR="00F97D43" w:rsidRPr="00F97D43" w:rsidRDefault="00F97D43">
            <w:r w:rsidRPr="00F97D43">
              <w:t xml:space="preserve">black </w:t>
            </w:r>
            <w:proofErr w:type="spellStart"/>
            <w:r w:rsidRPr="00F97D43">
              <w:t>wier</w:t>
            </w:r>
            <w:proofErr w:type="spellEnd"/>
            <w:r w:rsidRPr="00F97D43">
              <w:t xml:space="preserve"> with installing RCC </w:t>
            </w:r>
          </w:p>
        </w:tc>
        <w:tc>
          <w:tcPr>
            <w:tcW w:w="616" w:type="dxa"/>
            <w:noWrap/>
            <w:hideMark/>
          </w:tcPr>
          <w:p w:rsidR="00F97D43" w:rsidRPr="00F97D43" w:rsidRDefault="00F97D43" w:rsidP="00F97D43">
            <w:r w:rsidRPr="00F97D43">
              <w:t>kg</w:t>
            </w:r>
          </w:p>
        </w:tc>
        <w:tc>
          <w:tcPr>
            <w:tcW w:w="1458" w:type="dxa"/>
            <w:noWrap/>
            <w:hideMark/>
          </w:tcPr>
          <w:p w:rsidR="00F97D43" w:rsidRPr="00F97D43" w:rsidRDefault="00F97D43" w:rsidP="00F97D43">
            <w:r w:rsidRPr="00F97D43">
              <w:t>260.000</w:t>
            </w:r>
          </w:p>
        </w:tc>
        <w:tc>
          <w:tcPr>
            <w:tcW w:w="1109" w:type="dxa"/>
            <w:noWrap/>
            <w:hideMark/>
          </w:tcPr>
          <w:p w:rsidR="00F97D43" w:rsidRPr="00F97D43" w:rsidRDefault="00F97D43" w:rsidP="00F97D43">
            <w:r w:rsidRPr="00F97D43">
              <w:t>10</w:t>
            </w:r>
          </w:p>
        </w:tc>
        <w:tc>
          <w:tcPr>
            <w:tcW w:w="1918" w:type="dxa"/>
            <w:noWrap/>
            <w:hideMark/>
          </w:tcPr>
          <w:p w:rsidR="00F97D43" w:rsidRPr="00F97D43" w:rsidRDefault="00F97D43" w:rsidP="00F97D43">
            <w:r w:rsidRPr="00F97D43">
              <w:t>2,600.00</w:t>
            </w:r>
          </w:p>
        </w:tc>
      </w:tr>
      <w:tr w:rsidR="00F97D43" w:rsidRPr="00F97D43" w:rsidTr="00F97D43">
        <w:trPr>
          <w:trHeight w:val="385"/>
        </w:trPr>
        <w:tc>
          <w:tcPr>
            <w:tcW w:w="872" w:type="dxa"/>
            <w:hideMark/>
          </w:tcPr>
          <w:p w:rsidR="00F97D43" w:rsidRPr="00F97D43" w:rsidRDefault="00F97D43">
            <w:r w:rsidRPr="00F97D43">
              <w:t>4.3.9</w:t>
            </w:r>
          </w:p>
        </w:tc>
        <w:tc>
          <w:tcPr>
            <w:tcW w:w="4109" w:type="dxa"/>
            <w:hideMark/>
          </w:tcPr>
          <w:p w:rsidR="00F97D43" w:rsidRPr="00F97D43" w:rsidRDefault="00F97D43">
            <w:r w:rsidRPr="00F97D43">
              <w:t>formwork (4mx0.3mx0.04m) for concrete placement</w:t>
            </w:r>
          </w:p>
        </w:tc>
        <w:tc>
          <w:tcPr>
            <w:tcW w:w="616" w:type="dxa"/>
            <w:noWrap/>
            <w:hideMark/>
          </w:tcPr>
          <w:p w:rsidR="00F97D43" w:rsidRPr="00F97D43" w:rsidRDefault="00F97D43" w:rsidP="00F97D43">
            <w:r w:rsidRPr="00F97D43">
              <w:t>m2</w:t>
            </w:r>
          </w:p>
        </w:tc>
        <w:tc>
          <w:tcPr>
            <w:tcW w:w="1458" w:type="dxa"/>
            <w:noWrap/>
            <w:hideMark/>
          </w:tcPr>
          <w:p w:rsidR="00F97D43" w:rsidRPr="00F97D43" w:rsidRDefault="00F97D43" w:rsidP="00F97D43">
            <w:r w:rsidRPr="00F97D43">
              <w:t>700.000</w:t>
            </w:r>
          </w:p>
        </w:tc>
        <w:tc>
          <w:tcPr>
            <w:tcW w:w="1109" w:type="dxa"/>
            <w:noWrap/>
            <w:hideMark/>
          </w:tcPr>
          <w:p w:rsidR="00F97D43" w:rsidRPr="00F97D43" w:rsidRDefault="00F97D43" w:rsidP="00F97D43">
            <w:r w:rsidRPr="00F97D43">
              <w:t>20</w:t>
            </w:r>
          </w:p>
        </w:tc>
        <w:tc>
          <w:tcPr>
            <w:tcW w:w="1918" w:type="dxa"/>
            <w:noWrap/>
            <w:hideMark/>
          </w:tcPr>
          <w:p w:rsidR="00F97D43" w:rsidRPr="00F97D43" w:rsidRDefault="00F97D43" w:rsidP="00F97D43">
            <w:r w:rsidRPr="00F97D43">
              <w:t>14,000.00</w:t>
            </w:r>
          </w:p>
        </w:tc>
      </w:tr>
      <w:tr w:rsidR="00F97D43" w:rsidRPr="00F97D43" w:rsidTr="00F97D43">
        <w:trPr>
          <w:trHeight w:val="371"/>
        </w:trPr>
        <w:tc>
          <w:tcPr>
            <w:tcW w:w="872" w:type="dxa"/>
            <w:hideMark/>
          </w:tcPr>
          <w:p w:rsidR="00F97D43" w:rsidRPr="00F97D43" w:rsidRDefault="00F97D43">
            <w:r w:rsidRPr="00F97D43">
              <w:t> </w:t>
            </w:r>
          </w:p>
        </w:tc>
        <w:tc>
          <w:tcPr>
            <w:tcW w:w="4109" w:type="dxa"/>
            <w:hideMark/>
          </w:tcPr>
          <w:p w:rsidR="00F97D43" w:rsidRPr="00F97D43" w:rsidRDefault="00F97D43">
            <w:pPr>
              <w:rPr>
                <w:b/>
                <w:bCs/>
              </w:rPr>
            </w:pPr>
            <w:r w:rsidRPr="00F97D43">
              <w:rPr>
                <w:b/>
                <w:bCs/>
              </w:rPr>
              <w:t>SUBTOTAL</w:t>
            </w:r>
          </w:p>
        </w:tc>
        <w:tc>
          <w:tcPr>
            <w:tcW w:w="616" w:type="dxa"/>
            <w:noWrap/>
            <w:hideMark/>
          </w:tcPr>
          <w:p w:rsidR="00F97D43" w:rsidRPr="00F97D43" w:rsidRDefault="00F97D43" w:rsidP="00F97D43">
            <w:r w:rsidRPr="00F97D43">
              <w:t> </w:t>
            </w:r>
          </w:p>
        </w:tc>
        <w:tc>
          <w:tcPr>
            <w:tcW w:w="1458" w:type="dxa"/>
            <w:noWrap/>
            <w:hideMark/>
          </w:tcPr>
          <w:p w:rsidR="00F97D43" w:rsidRPr="00F97D43" w:rsidRDefault="00F97D43" w:rsidP="00F97D43">
            <w:r w:rsidRPr="00F97D43">
              <w:t> </w:t>
            </w:r>
          </w:p>
        </w:tc>
        <w:tc>
          <w:tcPr>
            <w:tcW w:w="1109" w:type="dxa"/>
            <w:noWrap/>
            <w:hideMark/>
          </w:tcPr>
          <w:p w:rsidR="00F97D43" w:rsidRPr="00F97D43" w:rsidRDefault="00F97D43">
            <w:r w:rsidRPr="00F97D43">
              <w:t> </w:t>
            </w:r>
          </w:p>
        </w:tc>
        <w:tc>
          <w:tcPr>
            <w:tcW w:w="1918" w:type="dxa"/>
            <w:noWrap/>
            <w:hideMark/>
          </w:tcPr>
          <w:p w:rsidR="00F97D43" w:rsidRPr="00F97D43" w:rsidRDefault="00F97D43" w:rsidP="00F97D43">
            <w:pPr>
              <w:rPr>
                <w:b/>
                <w:bCs/>
              </w:rPr>
            </w:pPr>
            <w:r w:rsidRPr="00F97D43">
              <w:rPr>
                <w:b/>
                <w:bCs/>
              </w:rPr>
              <w:t>221,382.80</w:t>
            </w:r>
          </w:p>
        </w:tc>
      </w:tr>
      <w:tr w:rsidR="00F97D43" w:rsidRPr="00F97D43" w:rsidTr="00F97D43">
        <w:trPr>
          <w:trHeight w:val="356"/>
        </w:trPr>
        <w:tc>
          <w:tcPr>
            <w:tcW w:w="872" w:type="dxa"/>
            <w:noWrap/>
            <w:hideMark/>
          </w:tcPr>
          <w:p w:rsidR="00F97D43" w:rsidRPr="00F97D43" w:rsidRDefault="00F97D43">
            <w:r w:rsidRPr="00F97D43">
              <w:lastRenderedPageBreak/>
              <w:t>5.1</w:t>
            </w:r>
          </w:p>
        </w:tc>
        <w:tc>
          <w:tcPr>
            <w:tcW w:w="4109" w:type="dxa"/>
            <w:hideMark/>
          </w:tcPr>
          <w:p w:rsidR="00F97D43" w:rsidRPr="00F97D43" w:rsidRDefault="00F97D43">
            <w:pPr>
              <w:rPr>
                <w:b/>
                <w:bCs/>
              </w:rPr>
            </w:pPr>
            <w:r w:rsidRPr="00F97D43">
              <w:rPr>
                <w:b/>
                <w:bCs/>
              </w:rPr>
              <w:t xml:space="preserve"> flume work</w:t>
            </w:r>
          </w:p>
        </w:tc>
        <w:tc>
          <w:tcPr>
            <w:tcW w:w="616" w:type="dxa"/>
            <w:noWrap/>
            <w:hideMark/>
          </w:tcPr>
          <w:p w:rsidR="00F97D43" w:rsidRPr="00F97D43" w:rsidRDefault="00F97D43" w:rsidP="00F97D43">
            <w:r w:rsidRPr="00F97D43">
              <w:t> </w:t>
            </w:r>
          </w:p>
        </w:tc>
        <w:tc>
          <w:tcPr>
            <w:tcW w:w="1458" w:type="dxa"/>
            <w:noWrap/>
            <w:hideMark/>
          </w:tcPr>
          <w:p w:rsidR="00F97D43" w:rsidRPr="00F97D43" w:rsidRDefault="00F97D43" w:rsidP="00F97D43">
            <w:r w:rsidRPr="00F97D43">
              <w:t> </w:t>
            </w:r>
          </w:p>
        </w:tc>
        <w:tc>
          <w:tcPr>
            <w:tcW w:w="1109" w:type="dxa"/>
            <w:noWrap/>
            <w:hideMark/>
          </w:tcPr>
          <w:p w:rsidR="00F97D43" w:rsidRPr="00F97D43" w:rsidRDefault="00F97D43">
            <w:r w:rsidRPr="00F97D43">
              <w:t> </w:t>
            </w:r>
          </w:p>
        </w:tc>
        <w:tc>
          <w:tcPr>
            <w:tcW w:w="1918" w:type="dxa"/>
            <w:noWrap/>
            <w:hideMark/>
          </w:tcPr>
          <w:p w:rsidR="00F97D43" w:rsidRPr="00F97D43" w:rsidRDefault="00F97D43" w:rsidP="00F97D43">
            <w:r w:rsidRPr="00F97D43">
              <w:t> </w:t>
            </w:r>
          </w:p>
        </w:tc>
      </w:tr>
      <w:tr w:rsidR="00F97D43" w:rsidRPr="00F97D43" w:rsidTr="00F97D43">
        <w:trPr>
          <w:trHeight w:val="460"/>
        </w:trPr>
        <w:tc>
          <w:tcPr>
            <w:tcW w:w="872" w:type="dxa"/>
            <w:noWrap/>
            <w:hideMark/>
          </w:tcPr>
          <w:p w:rsidR="00F97D43" w:rsidRPr="00F97D43" w:rsidRDefault="00F97D43">
            <w:r w:rsidRPr="00F97D43">
              <w:t>5.1.1</w:t>
            </w:r>
          </w:p>
        </w:tc>
        <w:tc>
          <w:tcPr>
            <w:tcW w:w="4109" w:type="dxa"/>
            <w:hideMark/>
          </w:tcPr>
          <w:p w:rsidR="00F97D43" w:rsidRPr="00F97D43" w:rsidRDefault="00F97D43">
            <w:r w:rsidRPr="00F97D43">
              <w:t>Ordinary earth excavation including clearing and grubbing</w:t>
            </w:r>
          </w:p>
        </w:tc>
        <w:tc>
          <w:tcPr>
            <w:tcW w:w="616" w:type="dxa"/>
            <w:noWrap/>
            <w:hideMark/>
          </w:tcPr>
          <w:p w:rsidR="00F97D43" w:rsidRPr="00F97D43" w:rsidRDefault="00F97D43" w:rsidP="00F97D43">
            <w:r w:rsidRPr="00F97D43">
              <w:t>m3</w:t>
            </w:r>
          </w:p>
        </w:tc>
        <w:tc>
          <w:tcPr>
            <w:tcW w:w="1458" w:type="dxa"/>
            <w:noWrap/>
            <w:hideMark/>
          </w:tcPr>
          <w:p w:rsidR="00F97D43" w:rsidRPr="00F97D43" w:rsidRDefault="00F97D43" w:rsidP="00F97D43">
            <w:r w:rsidRPr="00F97D43">
              <w:t xml:space="preserve">         437.50 </w:t>
            </w:r>
          </w:p>
        </w:tc>
        <w:tc>
          <w:tcPr>
            <w:tcW w:w="1109" w:type="dxa"/>
            <w:noWrap/>
            <w:hideMark/>
          </w:tcPr>
          <w:p w:rsidR="00F97D43" w:rsidRPr="00F97D43" w:rsidRDefault="00F97D43" w:rsidP="00F97D43">
            <w:r w:rsidRPr="00F97D43">
              <w:t>126.00</w:t>
            </w:r>
          </w:p>
        </w:tc>
        <w:tc>
          <w:tcPr>
            <w:tcW w:w="1918" w:type="dxa"/>
            <w:noWrap/>
            <w:hideMark/>
          </w:tcPr>
          <w:p w:rsidR="00F97D43" w:rsidRPr="00F97D43" w:rsidRDefault="00F97D43" w:rsidP="00F97D43">
            <w:r w:rsidRPr="00F97D43">
              <w:t>55,125.00</w:t>
            </w:r>
          </w:p>
        </w:tc>
      </w:tr>
      <w:tr w:rsidR="00F97D43" w:rsidRPr="00F97D43" w:rsidTr="00F97D43">
        <w:trPr>
          <w:trHeight w:val="460"/>
        </w:trPr>
        <w:tc>
          <w:tcPr>
            <w:tcW w:w="872" w:type="dxa"/>
            <w:noWrap/>
            <w:hideMark/>
          </w:tcPr>
          <w:p w:rsidR="00F97D43" w:rsidRPr="00F97D43" w:rsidRDefault="00F97D43">
            <w:r w:rsidRPr="00F97D43">
              <w:t>5.1.2</w:t>
            </w:r>
          </w:p>
        </w:tc>
        <w:tc>
          <w:tcPr>
            <w:tcW w:w="4109" w:type="dxa"/>
            <w:hideMark/>
          </w:tcPr>
          <w:p w:rsidR="00F97D43" w:rsidRPr="00F97D43" w:rsidRDefault="00F97D43">
            <w:r w:rsidRPr="00F97D43">
              <w:t xml:space="preserve">Ordinary earth excavation for foot pad </w:t>
            </w:r>
          </w:p>
        </w:tc>
        <w:tc>
          <w:tcPr>
            <w:tcW w:w="616" w:type="dxa"/>
            <w:noWrap/>
            <w:hideMark/>
          </w:tcPr>
          <w:p w:rsidR="00F97D43" w:rsidRPr="00F97D43" w:rsidRDefault="00F97D43" w:rsidP="00F97D43">
            <w:r w:rsidRPr="00F97D43">
              <w:t>m3</w:t>
            </w:r>
          </w:p>
        </w:tc>
        <w:tc>
          <w:tcPr>
            <w:tcW w:w="1458" w:type="dxa"/>
            <w:noWrap/>
            <w:hideMark/>
          </w:tcPr>
          <w:p w:rsidR="00F97D43" w:rsidRPr="00F97D43" w:rsidRDefault="00F97D43" w:rsidP="00F97D43">
            <w:r w:rsidRPr="00F97D43">
              <w:t xml:space="preserve">         437.50 </w:t>
            </w:r>
          </w:p>
        </w:tc>
        <w:tc>
          <w:tcPr>
            <w:tcW w:w="1109" w:type="dxa"/>
            <w:noWrap/>
            <w:hideMark/>
          </w:tcPr>
          <w:p w:rsidR="00F97D43" w:rsidRPr="00F97D43" w:rsidRDefault="00F97D43" w:rsidP="00F97D43">
            <w:r w:rsidRPr="00F97D43">
              <w:t>4.00</w:t>
            </w:r>
          </w:p>
        </w:tc>
        <w:tc>
          <w:tcPr>
            <w:tcW w:w="1918" w:type="dxa"/>
            <w:noWrap/>
            <w:hideMark/>
          </w:tcPr>
          <w:p w:rsidR="00F97D43" w:rsidRPr="00F97D43" w:rsidRDefault="00F97D43" w:rsidP="00F97D43">
            <w:r w:rsidRPr="00F97D43">
              <w:t>1,750.00</w:t>
            </w:r>
          </w:p>
        </w:tc>
      </w:tr>
      <w:tr w:rsidR="00F97D43" w:rsidRPr="00F97D43" w:rsidTr="00F97D43">
        <w:trPr>
          <w:trHeight w:val="415"/>
        </w:trPr>
        <w:tc>
          <w:tcPr>
            <w:tcW w:w="872" w:type="dxa"/>
            <w:noWrap/>
            <w:hideMark/>
          </w:tcPr>
          <w:p w:rsidR="00F97D43" w:rsidRPr="00F97D43" w:rsidRDefault="00F97D43">
            <w:r w:rsidRPr="00F97D43">
              <w:t>5.1.3</w:t>
            </w:r>
          </w:p>
        </w:tc>
        <w:tc>
          <w:tcPr>
            <w:tcW w:w="4109" w:type="dxa"/>
            <w:hideMark/>
          </w:tcPr>
          <w:p w:rsidR="00F97D43" w:rsidRPr="00F97D43" w:rsidRDefault="00F97D43">
            <w:r w:rsidRPr="00F97D43">
              <w:t>back fill  and compaction</w:t>
            </w:r>
          </w:p>
        </w:tc>
        <w:tc>
          <w:tcPr>
            <w:tcW w:w="616" w:type="dxa"/>
            <w:noWrap/>
            <w:hideMark/>
          </w:tcPr>
          <w:p w:rsidR="00F97D43" w:rsidRPr="00F97D43" w:rsidRDefault="00F97D43" w:rsidP="00F97D43">
            <w:r w:rsidRPr="00F97D43">
              <w:t>m3</w:t>
            </w:r>
          </w:p>
        </w:tc>
        <w:tc>
          <w:tcPr>
            <w:tcW w:w="1458" w:type="dxa"/>
            <w:noWrap/>
            <w:hideMark/>
          </w:tcPr>
          <w:p w:rsidR="00F97D43" w:rsidRPr="00F97D43" w:rsidRDefault="00F97D43" w:rsidP="00F97D43">
            <w:r w:rsidRPr="00F97D43">
              <w:t>252.00</w:t>
            </w:r>
          </w:p>
        </w:tc>
        <w:tc>
          <w:tcPr>
            <w:tcW w:w="1109" w:type="dxa"/>
            <w:noWrap/>
            <w:hideMark/>
          </w:tcPr>
          <w:p w:rsidR="00F97D43" w:rsidRPr="00F97D43" w:rsidRDefault="00F97D43" w:rsidP="00F97D43">
            <w:r w:rsidRPr="00F97D43">
              <w:t>84</w:t>
            </w:r>
          </w:p>
        </w:tc>
        <w:tc>
          <w:tcPr>
            <w:tcW w:w="1918" w:type="dxa"/>
            <w:noWrap/>
            <w:hideMark/>
          </w:tcPr>
          <w:p w:rsidR="00F97D43" w:rsidRPr="00F97D43" w:rsidRDefault="00F97D43" w:rsidP="00F97D43">
            <w:r w:rsidRPr="00F97D43">
              <w:t>21,168.00</w:t>
            </w:r>
          </w:p>
        </w:tc>
      </w:tr>
      <w:tr w:rsidR="00F97D43" w:rsidRPr="00F97D43" w:rsidTr="00F97D43">
        <w:trPr>
          <w:trHeight w:val="341"/>
        </w:trPr>
        <w:tc>
          <w:tcPr>
            <w:tcW w:w="872" w:type="dxa"/>
            <w:noWrap/>
            <w:hideMark/>
          </w:tcPr>
          <w:p w:rsidR="00F97D43" w:rsidRPr="00F97D43" w:rsidRDefault="00F97D43">
            <w:r w:rsidRPr="00F97D43">
              <w:t>5.1.4</w:t>
            </w:r>
          </w:p>
        </w:tc>
        <w:tc>
          <w:tcPr>
            <w:tcW w:w="4109" w:type="dxa"/>
            <w:hideMark/>
          </w:tcPr>
          <w:p w:rsidR="00F97D43" w:rsidRPr="00F97D43" w:rsidRDefault="00F97D43">
            <w:r w:rsidRPr="00F97D43">
              <w:t>Masonry work ratio 1:3 with guiding wall</w:t>
            </w:r>
          </w:p>
        </w:tc>
        <w:tc>
          <w:tcPr>
            <w:tcW w:w="616" w:type="dxa"/>
            <w:noWrap/>
            <w:hideMark/>
          </w:tcPr>
          <w:p w:rsidR="00F97D43" w:rsidRPr="00F97D43" w:rsidRDefault="00F97D43" w:rsidP="00F97D43">
            <w:r w:rsidRPr="00F97D43">
              <w:t>m3</w:t>
            </w:r>
          </w:p>
        </w:tc>
        <w:tc>
          <w:tcPr>
            <w:tcW w:w="1458" w:type="dxa"/>
            <w:noWrap/>
            <w:hideMark/>
          </w:tcPr>
          <w:p w:rsidR="00F97D43" w:rsidRPr="00F97D43" w:rsidRDefault="00F97D43" w:rsidP="00F97D43">
            <w:r w:rsidRPr="00F97D43">
              <w:t>8,816.59</w:t>
            </w:r>
          </w:p>
        </w:tc>
        <w:tc>
          <w:tcPr>
            <w:tcW w:w="1109" w:type="dxa"/>
            <w:noWrap/>
            <w:hideMark/>
          </w:tcPr>
          <w:p w:rsidR="00F97D43" w:rsidRPr="00F97D43" w:rsidRDefault="00F97D43" w:rsidP="00F97D43">
            <w:r w:rsidRPr="00F97D43">
              <w:t>396.9</w:t>
            </w:r>
          </w:p>
        </w:tc>
        <w:tc>
          <w:tcPr>
            <w:tcW w:w="1918" w:type="dxa"/>
            <w:noWrap/>
            <w:hideMark/>
          </w:tcPr>
          <w:p w:rsidR="00F97D43" w:rsidRPr="00F97D43" w:rsidRDefault="00F97D43" w:rsidP="00F97D43">
            <w:r w:rsidRPr="00F97D43">
              <w:t>3,499,304.57</w:t>
            </w:r>
          </w:p>
        </w:tc>
      </w:tr>
      <w:tr w:rsidR="00F97D43" w:rsidRPr="00F97D43" w:rsidTr="00F97D43">
        <w:trPr>
          <w:trHeight w:val="519"/>
        </w:trPr>
        <w:tc>
          <w:tcPr>
            <w:tcW w:w="872" w:type="dxa"/>
            <w:noWrap/>
            <w:hideMark/>
          </w:tcPr>
          <w:p w:rsidR="00F97D43" w:rsidRPr="00F97D43" w:rsidRDefault="00F97D43">
            <w:r w:rsidRPr="00F97D43">
              <w:t>5.1.5</w:t>
            </w:r>
          </w:p>
        </w:tc>
        <w:tc>
          <w:tcPr>
            <w:tcW w:w="4109" w:type="dxa"/>
            <w:hideMark/>
          </w:tcPr>
          <w:p w:rsidR="00F97D43" w:rsidRPr="00F97D43" w:rsidRDefault="00F97D43">
            <w:r w:rsidRPr="00F97D43">
              <w:t xml:space="preserve"> Concrete mixing ,pouring ,vibrating and curing and  Concrete with ratio 1:2:3.Gravel (02) for waterway and slab</w:t>
            </w:r>
          </w:p>
        </w:tc>
        <w:tc>
          <w:tcPr>
            <w:tcW w:w="616" w:type="dxa"/>
            <w:noWrap/>
            <w:hideMark/>
          </w:tcPr>
          <w:p w:rsidR="00F97D43" w:rsidRPr="00F97D43" w:rsidRDefault="00F97D43" w:rsidP="00F97D43">
            <w:r w:rsidRPr="00F97D43">
              <w:t>m3</w:t>
            </w:r>
          </w:p>
        </w:tc>
        <w:tc>
          <w:tcPr>
            <w:tcW w:w="1458" w:type="dxa"/>
            <w:noWrap/>
            <w:hideMark/>
          </w:tcPr>
          <w:p w:rsidR="00F97D43" w:rsidRPr="00F97D43" w:rsidRDefault="00F97D43" w:rsidP="00F97D43">
            <w:r w:rsidRPr="00F97D43">
              <w:t xml:space="preserve">    14,667.40 </w:t>
            </w:r>
          </w:p>
        </w:tc>
        <w:tc>
          <w:tcPr>
            <w:tcW w:w="1109" w:type="dxa"/>
            <w:noWrap/>
            <w:hideMark/>
          </w:tcPr>
          <w:p w:rsidR="00F97D43" w:rsidRPr="00F97D43" w:rsidRDefault="00F97D43" w:rsidP="00F97D43">
            <w:r w:rsidRPr="00F97D43">
              <w:t>45.36</w:t>
            </w:r>
          </w:p>
        </w:tc>
        <w:tc>
          <w:tcPr>
            <w:tcW w:w="1918" w:type="dxa"/>
            <w:noWrap/>
            <w:hideMark/>
          </w:tcPr>
          <w:p w:rsidR="00F97D43" w:rsidRPr="00F97D43" w:rsidRDefault="00F97D43" w:rsidP="00F97D43">
            <w:r w:rsidRPr="00F97D43">
              <w:t>665,313.26</w:t>
            </w:r>
          </w:p>
        </w:tc>
      </w:tr>
      <w:tr w:rsidR="00F97D43" w:rsidRPr="00F97D43" w:rsidTr="00F97D43">
        <w:trPr>
          <w:trHeight w:val="519"/>
        </w:trPr>
        <w:tc>
          <w:tcPr>
            <w:tcW w:w="872" w:type="dxa"/>
            <w:noWrap/>
            <w:hideMark/>
          </w:tcPr>
          <w:p w:rsidR="00F97D43" w:rsidRPr="00F97D43" w:rsidRDefault="00F97D43">
            <w:r w:rsidRPr="00F97D43">
              <w:t>5.1.6</w:t>
            </w:r>
          </w:p>
        </w:tc>
        <w:tc>
          <w:tcPr>
            <w:tcW w:w="4109" w:type="dxa"/>
            <w:hideMark/>
          </w:tcPr>
          <w:p w:rsidR="00F97D43" w:rsidRPr="00F97D43" w:rsidRDefault="00F97D43">
            <w:r w:rsidRPr="00F97D43">
              <w:t xml:space="preserve"> Concrete mixing ,pouring ,vibrating and curing and  Concrete with ratio 1:2:3.Gravel (02)  for </w:t>
            </w:r>
            <w:proofErr w:type="spellStart"/>
            <w:r w:rsidRPr="00F97D43">
              <w:t>columon</w:t>
            </w:r>
            <w:proofErr w:type="spellEnd"/>
            <w:r w:rsidRPr="00F97D43">
              <w:t xml:space="preserve"> and footpad</w:t>
            </w:r>
          </w:p>
        </w:tc>
        <w:tc>
          <w:tcPr>
            <w:tcW w:w="616" w:type="dxa"/>
            <w:noWrap/>
            <w:hideMark/>
          </w:tcPr>
          <w:p w:rsidR="00F97D43" w:rsidRPr="00F97D43" w:rsidRDefault="00F97D43" w:rsidP="00F97D43">
            <w:r w:rsidRPr="00F97D43">
              <w:t>m3</w:t>
            </w:r>
          </w:p>
        </w:tc>
        <w:tc>
          <w:tcPr>
            <w:tcW w:w="1458" w:type="dxa"/>
            <w:noWrap/>
            <w:hideMark/>
          </w:tcPr>
          <w:p w:rsidR="00F97D43" w:rsidRPr="00F97D43" w:rsidRDefault="00F97D43" w:rsidP="00F97D43">
            <w:r w:rsidRPr="00F97D43">
              <w:t xml:space="preserve">    14,667.40 </w:t>
            </w:r>
          </w:p>
        </w:tc>
        <w:tc>
          <w:tcPr>
            <w:tcW w:w="1109" w:type="dxa"/>
            <w:noWrap/>
            <w:hideMark/>
          </w:tcPr>
          <w:p w:rsidR="00F97D43" w:rsidRPr="00F97D43" w:rsidRDefault="00F97D43" w:rsidP="00F97D43">
            <w:r w:rsidRPr="00F97D43">
              <w:t>4.16</w:t>
            </w:r>
          </w:p>
        </w:tc>
        <w:tc>
          <w:tcPr>
            <w:tcW w:w="1918" w:type="dxa"/>
            <w:noWrap/>
            <w:hideMark/>
          </w:tcPr>
          <w:p w:rsidR="00F97D43" w:rsidRPr="00F97D43" w:rsidRDefault="00F97D43" w:rsidP="00F97D43">
            <w:r w:rsidRPr="00F97D43">
              <w:t>61,016.38</w:t>
            </w:r>
          </w:p>
        </w:tc>
      </w:tr>
      <w:tr w:rsidR="00F97D43" w:rsidRPr="00F97D43" w:rsidTr="00F97D43">
        <w:trPr>
          <w:trHeight w:val="519"/>
        </w:trPr>
        <w:tc>
          <w:tcPr>
            <w:tcW w:w="872" w:type="dxa"/>
            <w:noWrap/>
            <w:hideMark/>
          </w:tcPr>
          <w:p w:rsidR="00F97D43" w:rsidRPr="00F97D43" w:rsidRDefault="00F97D43">
            <w:r w:rsidRPr="00F97D43">
              <w:t>5.1.7</w:t>
            </w:r>
          </w:p>
        </w:tc>
        <w:tc>
          <w:tcPr>
            <w:tcW w:w="4109" w:type="dxa"/>
            <w:hideMark/>
          </w:tcPr>
          <w:p w:rsidR="00F97D43" w:rsidRPr="00F97D43" w:rsidRDefault="00F97D43">
            <w:r w:rsidRPr="00F97D43">
              <w:t xml:space="preserve"> Concrete mixing ,pouring ,vibrating and curing and  Concrete with ratio 1:2:3.Gravel (02) for </w:t>
            </w:r>
            <w:proofErr w:type="spellStart"/>
            <w:r w:rsidRPr="00F97D43">
              <w:t>columon</w:t>
            </w:r>
            <w:proofErr w:type="spellEnd"/>
            <w:r w:rsidRPr="00F97D43">
              <w:t xml:space="preserve"> and footpad</w:t>
            </w:r>
          </w:p>
        </w:tc>
        <w:tc>
          <w:tcPr>
            <w:tcW w:w="616" w:type="dxa"/>
            <w:noWrap/>
            <w:hideMark/>
          </w:tcPr>
          <w:p w:rsidR="00F97D43" w:rsidRPr="00F97D43" w:rsidRDefault="00F97D43" w:rsidP="00F97D43">
            <w:r w:rsidRPr="00F97D43">
              <w:t>m3</w:t>
            </w:r>
          </w:p>
        </w:tc>
        <w:tc>
          <w:tcPr>
            <w:tcW w:w="1458" w:type="dxa"/>
            <w:noWrap/>
            <w:hideMark/>
          </w:tcPr>
          <w:p w:rsidR="00F97D43" w:rsidRPr="00F97D43" w:rsidRDefault="00F97D43" w:rsidP="00F97D43">
            <w:r w:rsidRPr="00F97D43">
              <w:t xml:space="preserve">    14,667.40 </w:t>
            </w:r>
          </w:p>
        </w:tc>
        <w:tc>
          <w:tcPr>
            <w:tcW w:w="1109" w:type="dxa"/>
            <w:noWrap/>
            <w:hideMark/>
          </w:tcPr>
          <w:p w:rsidR="00F97D43" w:rsidRPr="00F97D43" w:rsidRDefault="00F97D43" w:rsidP="00F97D43">
            <w:r w:rsidRPr="00F97D43">
              <w:t>8.875</w:t>
            </w:r>
          </w:p>
        </w:tc>
        <w:tc>
          <w:tcPr>
            <w:tcW w:w="1918" w:type="dxa"/>
            <w:noWrap/>
            <w:hideMark/>
          </w:tcPr>
          <w:p w:rsidR="00F97D43" w:rsidRPr="00F97D43" w:rsidRDefault="00F97D43" w:rsidP="00F97D43">
            <w:r w:rsidRPr="00F97D43">
              <w:t>130,173.18</w:t>
            </w:r>
          </w:p>
        </w:tc>
      </w:tr>
      <w:tr w:rsidR="00F97D43" w:rsidRPr="00F97D43" w:rsidTr="00F97D43">
        <w:trPr>
          <w:trHeight w:val="341"/>
        </w:trPr>
        <w:tc>
          <w:tcPr>
            <w:tcW w:w="872" w:type="dxa"/>
            <w:noWrap/>
            <w:hideMark/>
          </w:tcPr>
          <w:p w:rsidR="00F97D43" w:rsidRPr="00F97D43" w:rsidRDefault="00F97D43">
            <w:r w:rsidRPr="00F97D43">
              <w:t>5.1.8</w:t>
            </w:r>
          </w:p>
        </w:tc>
        <w:tc>
          <w:tcPr>
            <w:tcW w:w="4109" w:type="dxa"/>
            <w:hideMark/>
          </w:tcPr>
          <w:p w:rsidR="00F97D43" w:rsidRPr="00F97D43" w:rsidRDefault="00F97D43">
            <w:r w:rsidRPr="00F97D43">
              <w:t>20 (two coat) mm thickness Plastering of (ratio 1:3) sand</w:t>
            </w:r>
          </w:p>
        </w:tc>
        <w:tc>
          <w:tcPr>
            <w:tcW w:w="616" w:type="dxa"/>
            <w:noWrap/>
            <w:hideMark/>
          </w:tcPr>
          <w:p w:rsidR="00F97D43" w:rsidRPr="00F97D43" w:rsidRDefault="00F97D43" w:rsidP="00F97D43">
            <w:r w:rsidRPr="00F97D43">
              <w:t>m2</w:t>
            </w:r>
          </w:p>
        </w:tc>
        <w:tc>
          <w:tcPr>
            <w:tcW w:w="1458" w:type="dxa"/>
            <w:noWrap/>
            <w:hideMark/>
          </w:tcPr>
          <w:p w:rsidR="00F97D43" w:rsidRPr="00F97D43" w:rsidRDefault="00F97D43" w:rsidP="00F97D43">
            <w:r w:rsidRPr="00F97D43">
              <w:t xml:space="preserve">         793.00 </w:t>
            </w:r>
          </w:p>
        </w:tc>
        <w:tc>
          <w:tcPr>
            <w:tcW w:w="1109" w:type="dxa"/>
            <w:noWrap/>
            <w:hideMark/>
          </w:tcPr>
          <w:p w:rsidR="00F97D43" w:rsidRPr="00F97D43" w:rsidRDefault="00F97D43" w:rsidP="00F97D43">
            <w:r w:rsidRPr="00F97D43">
              <w:t>84</w:t>
            </w:r>
          </w:p>
        </w:tc>
        <w:tc>
          <w:tcPr>
            <w:tcW w:w="1918" w:type="dxa"/>
            <w:noWrap/>
            <w:hideMark/>
          </w:tcPr>
          <w:p w:rsidR="00F97D43" w:rsidRPr="00F97D43" w:rsidRDefault="00F97D43" w:rsidP="00F97D43">
            <w:r w:rsidRPr="00F97D43">
              <w:t>66,612.00</w:t>
            </w:r>
          </w:p>
        </w:tc>
      </w:tr>
      <w:tr w:rsidR="00F97D43" w:rsidRPr="00F97D43" w:rsidTr="00F97D43">
        <w:trPr>
          <w:trHeight w:val="371"/>
        </w:trPr>
        <w:tc>
          <w:tcPr>
            <w:tcW w:w="872" w:type="dxa"/>
            <w:noWrap/>
            <w:hideMark/>
          </w:tcPr>
          <w:p w:rsidR="00F97D43" w:rsidRPr="00F97D43" w:rsidRDefault="00F97D43">
            <w:r w:rsidRPr="00F97D43">
              <w:t>5.1.9</w:t>
            </w:r>
          </w:p>
        </w:tc>
        <w:tc>
          <w:tcPr>
            <w:tcW w:w="4109" w:type="dxa"/>
            <w:hideMark/>
          </w:tcPr>
          <w:p w:rsidR="00F97D43" w:rsidRPr="00F97D43" w:rsidRDefault="00F97D43">
            <w:proofErr w:type="spellStart"/>
            <w:r w:rsidRPr="00F97D43">
              <w:t>poining</w:t>
            </w:r>
            <w:proofErr w:type="spellEnd"/>
            <w:r w:rsidRPr="00F97D43">
              <w:t xml:space="preserve"> for external part with ratio 1:3 mortar</w:t>
            </w:r>
          </w:p>
        </w:tc>
        <w:tc>
          <w:tcPr>
            <w:tcW w:w="616" w:type="dxa"/>
            <w:noWrap/>
            <w:hideMark/>
          </w:tcPr>
          <w:p w:rsidR="00F97D43" w:rsidRPr="00F97D43" w:rsidRDefault="00F97D43" w:rsidP="00F97D43">
            <w:r w:rsidRPr="00F97D43">
              <w:t>m3</w:t>
            </w:r>
          </w:p>
        </w:tc>
        <w:tc>
          <w:tcPr>
            <w:tcW w:w="1458" w:type="dxa"/>
            <w:noWrap/>
            <w:hideMark/>
          </w:tcPr>
          <w:p w:rsidR="00F97D43" w:rsidRPr="00F97D43" w:rsidRDefault="00F97D43" w:rsidP="00F97D43">
            <w:r w:rsidRPr="00F97D43">
              <w:t xml:space="preserve">         719.00 </w:t>
            </w:r>
          </w:p>
        </w:tc>
        <w:tc>
          <w:tcPr>
            <w:tcW w:w="1109" w:type="dxa"/>
            <w:noWrap/>
            <w:hideMark/>
          </w:tcPr>
          <w:p w:rsidR="00F97D43" w:rsidRPr="00F97D43" w:rsidRDefault="00F97D43" w:rsidP="00F97D43">
            <w:r w:rsidRPr="00F97D43">
              <w:t>115.2</w:t>
            </w:r>
          </w:p>
        </w:tc>
        <w:tc>
          <w:tcPr>
            <w:tcW w:w="1918" w:type="dxa"/>
            <w:noWrap/>
            <w:hideMark/>
          </w:tcPr>
          <w:p w:rsidR="00F97D43" w:rsidRPr="00F97D43" w:rsidRDefault="00F97D43" w:rsidP="00F97D43">
            <w:r w:rsidRPr="00F97D43">
              <w:t>82,828.80</w:t>
            </w:r>
          </w:p>
        </w:tc>
      </w:tr>
      <w:tr w:rsidR="00F97D43" w:rsidRPr="00F97D43" w:rsidTr="00F97D43">
        <w:trPr>
          <w:trHeight w:val="519"/>
        </w:trPr>
        <w:tc>
          <w:tcPr>
            <w:tcW w:w="872" w:type="dxa"/>
            <w:noWrap/>
            <w:hideMark/>
          </w:tcPr>
          <w:p w:rsidR="00F97D43" w:rsidRPr="00F97D43" w:rsidRDefault="00F97D43">
            <w:r w:rsidRPr="00F97D43">
              <w:t>5.1.10</w:t>
            </w:r>
          </w:p>
        </w:tc>
        <w:tc>
          <w:tcPr>
            <w:tcW w:w="4109" w:type="dxa"/>
            <w:hideMark/>
          </w:tcPr>
          <w:p w:rsidR="00F97D43" w:rsidRPr="00F97D43" w:rsidRDefault="00F97D43">
            <w:r w:rsidRPr="00F97D43">
              <w:t>Reinforcement supplying ,Cutting ,bending and installing ,Bar  ø 12c/c 20cm for slab and beam</w:t>
            </w:r>
          </w:p>
        </w:tc>
        <w:tc>
          <w:tcPr>
            <w:tcW w:w="616" w:type="dxa"/>
            <w:hideMark/>
          </w:tcPr>
          <w:p w:rsidR="00F97D43" w:rsidRPr="00F97D43" w:rsidRDefault="00F97D43" w:rsidP="00F97D43">
            <w:r w:rsidRPr="00F97D43">
              <w:t>kg</w:t>
            </w:r>
          </w:p>
        </w:tc>
        <w:tc>
          <w:tcPr>
            <w:tcW w:w="1458" w:type="dxa"/>
            <w:noWrap/>
            <w:hideMark/>
          </w:tcPr>
          <w:p w:rsidR="00F97D43" w:rsidRPr="00F97D43" w:rsidRDefault="00F97D43" w:rsidP="00F97D43">
            <w:r w:rsidRPr="00F97D43">
              <w:t xml:space="preserve">         260.00 </w:t>
            </w:r>
          </w:p>
        </w:tc>
        <w:tc>
          <w:tcPr>
            <w:tcW w:w="1109" w:type="dxa"/>
            <w:noWrap/>
            <w:hideMark/>
          </w:tcPr>
          <w:p w:rsidR="00F97D43" w:rsidRPr="00F97D43" w:rsidRDefault="00F97D43" w:rsidP="00F97D43">
            <w:r w:rsidRPr="00F97D43">
              <w:t>2173.114</w:t>
            </w:r>
          </w:p>
        </w:tc>
        <w:tc>
          <w:tcPr>
            <w:tcW w:w="1918" w:type="dxa"/>
            <w:noWrap/>
            <w:hideMark/>
          </w:tcPr>
          <w:p w:rsidR="00F97D43" w:rsidRPr="00F97D43" w:rsidRDefault="00F97D43" w:rsidP="00F97D43">
            <w:r w:rsidRPr="00F97D43">
              <w:t>565,009.54</w:t>
            </w:r>
          </w:p>
        </w:tc>
      </w:tr>
      <w:tr w:rsidR="00F97D43" w:rsidRPr="00F97D43" w:rsidTr="00F97D43">
        <w:trPr>
          <w:trHeight w:val="474"/>
        </w:trPr>
        <w:tc>
          <w:tcPr>
            <w:tcW w:w="872" w:type="dxa"/>
            <w:noWrap/>
            <w:hideMark/>
          </w:tcPr>
          <w:p w:rsidR="00F97D43" w:rsidRPr="00F97D43" w:rsidRDefault="00F97D43">
            <w:r w:rsidRPr="00F97D43">
              <w:t>5.1.11</w:t>
            </w:r>
          </w:p>
        </w:tc>
        <w:tc>
          <w:tcPr>
            <w:tcW w:w="4109" w:type="dxa"/>
            <w:hideMark/>
          </w:tcPr>
          <w:p w:rsidR="00F97D43" w:rsidRPr="00F97D43" w:rsidRDefault="00F97D43">
            <w:r w:rsidRPr="00F97D43">
              <w:t>Reinforcement supplying ,Cutting ,bending and installing ,Bar  ø 12c/c 20cm for column</w:t>
            </w:r>
          </w:p>
        </w:tc>
        <w:tc>
          <w:tcPr>
            <w:tcW w:w="616" w:type="dxa"/>
            <w:noWrap/>
            <w:hideMark/>
          </w:tcPr>
          <w:p w:rsidR="00F97D43" w:rsidRPr="00F97D43" w:rsidRDefault="00F97D43" w:rsidP="00F97D43">
            <w:r w:rsidRPr="00F97D43">
              <w:t>kg</w:t>
            </w:r>
          </w:p>
        </w:tc>
        <w:tc>
          <w:tcPr>
            <w:tcW w:w="1458" w:type="dxa"/>
            <w:noWrap/>
            <w:hideMark/>
          </w:tcPr>
          <w:p w:rsidR="00F97D43" w:rsidRPr="00F97D43" w:rsidRDefault="00F97D43" w:rsidP="00F97D43">
            <w:r w:rsidRPr="00F97D43">
              <w:t xml:space="preserve">         260.00 </w:t>
            </w:r>
          </w:p>
        </w:tc>
        <w:tc>
          <w:tcPr>
            <w:tcW w:w="1109" w:type="dxa"/>
            <w:noWrap/>
            <w:hideMark/>
          </w:tcPr>
          <w:p w:rsidR="00F97D43" w:rsidRPr="00F97D43" w:rsidRDefault="00F97D43" w:rsidP="00F97D43">
            <w:r w:rsidRPr="00F97D43">
              <w:t>1180.152</w:t>
            </w:r>
          </w:p>
        </w:tc>
        <w:tc>
          <w:tcPr>
            <w:tcW w:w="1918" w:type="dxa"/>
            <w:noWrap/>
            <w:hideMark/>
          </w:tcPr>
          <w:p w:rsidR="00F97D43" w:rsidRPr="00F97D43" w:rsidRDefault="00F97D43" w:rsidP="00F97D43">
            <w:r w:rsidRPr="00F97D43">
              <w:t>306,839.52</w:t>
            </w:r>
          </w:p>
        </w:tc>
      </w:tr>
      <w:tr w:rsidR="00F97D43" w:rsidRPr="00F97D43" w:rsidTr="00F97D43">
        <w:trPr>
          <w:trHeight w:val="474"/>
        </w:trPr>
        <w:tc>
          <w:tcPr>
            <w:tcW w:w="872" w:type="dxa"/>
            <w:noWrap/>
            <w:hideMark/>
          </w:tcPr>
          <w:p w:rsidR="00F97D43" w:rsidRPr="00F97D43" w:rsidRDefault="00F97D43">
            <w:r w:rsidRPr="00F97D43">
              <w:t>5.1.12</w:t>
            </w:r>
          </w:p>
        </w:tc>
        <w:tc>
          <w:tcPr>
            <w:tcW w:w="4109" w:type="dxa"/>
            <w:hideMark/>
          </w:tcPr>
          <w:p w:rsidR="00F97D43" w:rsidRPr="00F97D43" w:rsidRDefault="00F97D43">
            <w:r w:rsidRPr="00F97D43">
              <w:t>Reinforcement supplying ,Cutting ,bending and installing ,Bar  ø 12c/c 20cm for footpad</w:t>
            </w:r>
          </w:p>
        </w:tc>
        <w:tc>
          <w:tcPr>
            <w:tcW w:w="616" w:type="dxa"/>
            <w:noWrap/>
            <w:hideMark/>
          </w:tcPr>
          <w:p w:rsidR="00F97D43" w:rsidRPr="00F97D43" w:rsidRDefault="00F97D43" w:rsidP="00F97D43">
            <w:r w:rsidRPr="00F97D43">
              <w:t>kg</w:t>
            </w:r>
          </w:p>
        </w:tc>
        <w:tc>
          <w:tcPr>
            <w:tcW w:w="1458" w:type="dxa"/>
            <w:noWrap/>
            <w:hideMark/>
          </w:tcPr>
          <w:p w:rsidR="00F97D43" w:rsidRPr="00F97D43" w:rsidRDefault="00F97D43" w:rsidP="00F97D43">
            <w:r w:rsidRPr="00F97D43">
              <w:t xml:space="preserve">         260.00 </w:t>
            </w:r>
          </w:p>
        </w:tc>
        <w:tc>
          <w:tcPr>
            <w:tcW w:w="1109" w:type="dxa"/>
            <w:noWrap/>
            <w:hideMark/>
          </w:tcPr>
          <w:p w:rsidR="00F97D43" w:rsidRPr="00F97D43" w:rsidRDefault="00F97D43" w:rsidP="00F97D43">
            <w:r w:rsidRPr="00F97D43">
              <w:t>45.288</w:t>
            </w:r>
          </w:p>
        </w:tc>
        <w:tc>
          <w:tcPr>
            <w:tcW w:w="1918" w:type="dxa"/>
            <w:noWrap/>
            <w:hideMark/>
          </w:tcPr>
          <w:p w:rsidR="00F97D43" w:rsidRPr="00F97D43" w:rsidRDefault="00F97D43" w:rsidP="00F97D43">
            <w:r w:rsidRPr="00F97D43">
              <w:t>11,774.88</w:t>
            </w:r>
          </w:p>
        </w:tc>
      </w:tr>
      <w:tr w:rsidR="00F97D43" w:rsidRPr="00F97D43" w:rsidTr="00F97D43">
        <w:trPr>
          <w:trHeight w:val="356"/>
        </w:trPr>
        <w:tc>
          <w:tcPr>
            <w:tcW w:w="872" w:type="dxa"/>
            <w:noWrap/>
            <w:hideMark/>
          </w:tcPr>
          <w:p w:rsidR="00F97D43" w:rsidRPr="00F97D43" w:rsidRDefault="00F97D43">
            <w:r w:rsidRPr="00F97D43">
              <w:t>5.1.13</w:t>
            </w:r>
          </w:p>
        </w:tc>
        <w:tc>
          <w:tcPr>
            <w:tcW w:w="4109" w:type="dxa"/>
            <w:hideMark/>
          </w:tcPr>
          <w:p w:rsidR="00F97D43" w:rsidRPr="00F97D43" w:rsidRDefault="00F97D43">
            <w:r w:rsidRPr="00F97D43">
              <w:t xml:space="preserve">black </w:t>
            </w:r>
            <w:proofErr w:type="spellStart"/>
            <w:r w:rsidRPr="00F97D43">
              <w:t>wier</w:t>
            </w:r>
            <w:proofErr w:type="spellEnd"/>
            <w:r w:rsidRPr="00F97D43">
              <w:t xml:space="preserve"> with installing RCC </w:t>
            </w:r>
          </w:p>
        </w:tc>
        <w:tc>
          <w:tcPr>
            <w:tcW w:w="616" w:type="dxa"/>
            <w:noWrap/>
            <w:hideMark/>
          </w:tcPr>
          <w:p w:rsidR="00F97D43" w:rsidRPr="00F97D43" w:rsidRDefault="00F97D43" w:rsidP="00F97D43">
            <w:r w:rsidRPr="00F97D43">
              <w:t>kg</w:t>
            </w:r>
          </w:p>
        </w:tc>
        <w:tc>
          <w:tcPr>
            <w:tcW w:w="1458" w:type="dxa"/>
            <w:noWrap/>
            <w:hideMark/>
          </w:tcPr>
          <w:p w:rsidR="00F97D43" w:rsidRPr="00F97D43" w:rsidRDefault="00F97D43" w:rsidP="00F97D43">
            <w:r w:rsidRPr="00F97D43">
              <w:t xml:space="preserve">         450.00 </w:t>
            </w:r>
          </w:p>
        </w:tc>
        <w:tc>
          <w:tcPr>
            <w:tcW w:w="1109" w:type="dxa"/>
            <w:noWrap/>
            <w:hideMark/>
          </w:tcPr>
          <w:p w:rsidR="00F97D43" w:rsidRPr="00F97D43" w:rsidRDefault="00F97D43" w:rsidP="00F97D43">
            <w:r w:rsidRPr="00F97D43">
              <w:t>5</w:t>
            </w:r>
          </w:p>
        </w:tc>
        <w:tc>
          <w:tcPr>
            <w:tcW w:w="1918" w:type="dxa"/>
            <w:noWrap/>
            <w:hideMark/>
          </w:tcPr>
          <w:p w:rsidR="00F97D43" w:rsidRPr="00F97D43" w:rsidRDefault="00F97D43" w:rsidP="00F97D43">
            <w:r w:rsidRPr="00F97D43">
              <w:t>2,250.00</w:t>
            </w:r>
          </w:p>
        </w:tc>
      </w:tr>
      <w:tr w:rsidR="00F97D43" w:rsidRPr="00F97D43" w:rsidTr="00F97D43">
        <w:trPr>
          <w:trHeight w:val="356"/>
        </w:trPr>
        <w:tc>
          <w:tcPr>
            <w:tcW w:w="872" w:type="dxa"/>
            <w:noWrap/>
            <w:hideMark/>
          </w:tcPr>
          <w:p w:rsidR="00F97D43" w:rsidRPr="00F97D43" w:rsidRDefault="00F97D43">
            <w:r w:rsidRPr="00F97D43">
              <w:t>5.1.14</w:t>
            </w:r>
          </w:p>
        </w:tc>
        <w:tc>
          <w:tcPr>
            <w:tcW w:w="4109" w:type="dxa"/>
            <w:hideMark/>
          </w:tcPr>
          <w:p w:rsidR="00F97D43" w:rsidRPr="00F97D43" w:rsidRDefault="00F97D43">
            <w:r w:rsidRPr="00F97D43">
              <w:t>formwork (4mx0.3mx0.04m) for concrete placement</w:t>
            </w:r>
          </w:p>
        </w:tc>
        <w:tc>
          <w:tcPr>
            <w:tcW w:w="616" w:type="dxa"/>
            <w:noWrap/>
            <w:hideMark/>
          </w:tcPr>
          <w:p w:rsidR="00F97D43" w:rsidRPr="00F97D43" w:rsidRDefault="00F97D43" w:rsidP="00F97D43">
            <w:r w:rsidRPr="00F97D43">
              <w:t>m2</w:t>
            </w:r>
          </w:p>
        </w:tc>
        <w:tc>
          <w:tcPr>
            <w:tcW w:w="1458" w:type="dxa"/>
            <w:noWrap/>
            <w:hideMark/>
          </w:tcPr>
          <w:p w:rsidR="00F97D43" w:rsidRPr="00F97D43" w:rsidRDefault="00F97D43" w:rsidP="00F97D43">
            <w:r w:rsidRPr="00F97D43">
              <w:t xml:space="preserve">         700.00 </w:t>
            </w:r>
          </w:p>
        </w:tc>
        <w:tc>
          <w:tcPr>
            <w:tcW w:w="1109" w:type="dxa"/>
            <w:noWrap/>
            <w:hideMark/>
          </w:tcPr>
          <w:p w:rsidR="00F97D43" w:rsidRPr="00F97D43" w:rsidRDefault="00F97D43" w:rsidP="00F97D43">
            <w:r w:rsidRPr="00F97D43">
              <w:t>50.4</w:t>
            </w:r>
          </w:p>
        </w:tc>
        <w:tc>
          <w:tcPr>
            <w:tcW w:w="1918" w:type="dxa"/>
            <w:noWrap/>
            <w:hideMark/>
          </w:tcPr>
          <w:p w:rsidR="00F97D43" w:rsidRPr="00F97D43" w:rsidRDefault="00F97D43" w:rsidP="00F97D43">
            <w:r w:rsidRPr="00F97D43">
              <w:t>35,280.00</w:t>
            </w:r>
          </w:p>
        </w:tc>
      </w:tr>
      <w:tr w:rsidR="00F97D43" w:rsidRPr="00F97D43" w:rsidTr="00F97D43">
        <w:trPr>
          <w:trHeight w:val="356"/>
        </w:trPr>
        <w:tc>
          <w:tcPr>
            <w:tcW w:w="872" w:type="dxa"/>
            <w:noWrap/>
            <w:hideMark/>
          </w:tcPr>
          <w:p w:rsidR="00F97D43" w:rsidRPr="00F97D43" w:rsidRDefault="00F97D43">
            <w:r w:rsidRPr="00F97D43">
              <w:lastRenderedPageBreak/>
              <w:t> </w:t>
            </w:r>
          </w:p>
        </w:tc>
        <w:tc>
          <w:tcPr>
            <w:tcW w:w="4109" w:type="dxa"/>
            <w:hideMark/>
          </w:tcPr>
          <w:p w:rsidR="00F97D43" w:rsidRPr="00F97D43" w:rsidRDefault="00F97D43">
            <w:pPr>
              <w:rPr>
                <w:b/>
                <w:bCs/>
              </w:rPr>
            </w:pPr>
            <w:r w:rsidRPr="00F97D43">
              <w:rPr>
                <w:b/>
                <w:bCs/>
              </w:rPr>
              <w:t>Subtotal</w:t>
            </w:r>
          </w:p>
        </w:tc>
        <w:tc>
          <w:tcPr>
            <w:tcW w:w="616" w:type="dxa"/>
            <w:noWrap/>
            <w:hideMark/>
          </w:tcPr>
          <w:p w:rsidR="00F97D43" w:rsidRPr="00F97D43" w:rsidRDefault="00F97D43" w:rsidP="00F97D43">
            <w:r w:rsidRPr="00F97D43">
              <w:t> </w:t>
            </w:r>
          </w:p>
        </w:tc>
        <w:tc>
          <w:tcPr>
            <w:tcW w:w="1458" w:type="dxa"/>
            <w:noWrap/>
            <w:hideMark/>
          </w:tcPr>
          <w:p w:rsidR="00F97D43" w:rsidRPr="00F97D43" w:rsidRDefault="00F97D43" w:rsidP="00F97D43">
            <w:pPr>
              <w:rPr>
                <w:b/>
                <w:bCs/>
              </w:rPr>
            </w:pPr>
            <w:r w:rsidRPr="00F97D43">
              <w:rPr>
                <w:b/>
                <w:bCs/>
              </w:rPr>
              <w:t> </w:t>
            </w:r>
          </w:p>
        </w:tc>
        <w:tc>
          <w:tcPr>
            <w:tcW w:w="1109" w:type="dxa"/>
            <w:noWrap/>
            <w:hideMark/>
          </w:tcPr>
          <w:p w:rsidR="00F97D43" w:rsidRPr="00F97D43" w:rsidRDefault="00F97D43">
            <w:r w:rsidRPr="00F97D43">
              <w:t> </w:t>
            </w:r>
          </w:p>
        </w:tc>
        <w:tc>
          <w:tcPr>
            <w:tcW w:w="1918" w:type="dxa"/>
            <w:noWrap/>
            <w:hideMark/>
          </w:tcPr>
          <w:p w:rsidR="00F97D43" w:rsidRPr="00F97D43" w:rsidRDefault="00F97D43" w:rsidP="00F97D43">
            <w:pPr>
              <w:rPr>
                <w:b/>
                <w:bCs/>
              </w:rPr>
            </w:pPr>
            <w:r w:rsidRPr="00F97D43">
              <w:rPr>
                <w:b/>
                <w:bCs/>
              </w:rPr>
              <w:t xml:space="preserve">                     5,504,445.13 </w:t>
            </w:r>
          </w:p>
        </w:tc>
      </w:tr>
      <w:tr w:rsidR="00F97D43" w:rsidRPr="00F97D43" w:rsidTr="00F97D43">
        <w:trPr>
          <w:trHeight w:val="356"/>
        </w:trPr>
        <w:tc>
          <w:tcPr>
            <w:tcW w:w="872" w:type="dxa"/>
            <w:noWrap/>
            <w:hideMark/>
          </w:tcPr>
          <w:p w:rsidR="00F97D43" w:rsidRPr="00F97D43" w:rsidRDefault="00F97D43">
            <w:r w:rsidRPr="00F97D43">
              <w:t> </w:t>
            </w:r>
          </w:p>
        </w:tc>
        <w:tc>
          <w:tcPr>
            <w:tcW w:w="4109" w:type="dxa"/>
            <w:hideMark/>
          </w:tcPr>
          <w:p w:rsidR="00F97D43" w:rsidRPr="00F97D43" w:rsidRDefault="00F97D43" w:rsidP="00F97D43">
            <w:pPr>
              <w:rPr>
                <w:b/>
                <w:bCs/>
              </w:rPr>
            </w:pPr>
            <w:r w:rsidRPr="00F97D43">
              <w:rPr>
                <w:b/>
                <w:bCs/>
              </w:rPr>
              <w:t xml:space="preserve">Total </w:t>
            </w:r>
            <w:proofErr w:type="spellStart"/>
            <w:r w:rsidRPr="00F97D43">
              <w:rPr>
                <w:b/>
                <w:bCs/>
              </w:rPr>
              <w:t>with out</w:t>
            </w:r>
            <w:proofErr w:type="spellEnd"/>
            <w:r w:rsidRPr="00F97D43">
              <w:rPr>
                <w:b/>
                <w:bCs/>
              </w:rPr>
              <w:t xml:space="preserve"> Vat</w:t>
            </w:r>
          </w:p>
        </w:tc>
        <w:tc>
          <w:tcPr>
            <w:tcW w:w="616" w:type="dxa"/>
            <w:noWrap/>
            <w:hideMark/>
          </w:tcPr>
          <w:p w:rsidR="00F97D43" w:rsidRPr="00F97D43" w:rsidRDefault="00F97D43" w:rsidP="00F97D43">
            <w:r w:rsidRPr="00F97D43">
              <w:t> </w:t>
            </w:r>
          </w:p>
        </w:tc>
        <w:tc>
          <w:tcPr>
            <w:tcW w:w="1458" w:type="dxa"/>
            <w:noWrap/>
            <w:hideMark/>
          </w:tcPr>
          <w:p w:rsidR="00F97D43" w:rsidRPr="00F97D43" w:rsidRDefault="00F97D43" w:rsidP="00F97D43">
            <w:pPr>
              <w:rPr>
                <w:b/>
                <w:bCs/>
              </w:rPr>
            </w:pPr>
            <w:r w:rsidRPr="00F97D43">
              <w:rPr>
                <w:b/>
                <w:bCs/>
              </w:rPr>
              <w:t> </w:t>
            </w:r>
          </w:p>
        </w:tc>
        <w:tc>
          <w:tcPr>
            <w:tcW w:w="1109" w:type="dxa"/>
            <w:noWrap/>
            <w:hideMark/>
          </w:tcPr>
          <w:p w:rsidR="00F97D43" w:rsidRPr="00F97D43" w:rsidRDefault="00F97D43" w:rsidP="00F97D43">
            <w:r w:rsidRPr="00F97D43">
              <w:t> </w:t>
            </w:r>
          </w:p>
        </w:tc>
        <w:tc>
          <w:tcPr>
            <w:tcW w:w="1918" w:type="dxa"/>
            <w:noWrap/>
            <w:hideMark/>
          </w:tcPr>
          <w:p w:rsidR="00F97D43" w:rsidRPr="00F97D43" w:rsidRDefault="00F97D43" w:rsidP="00F97D43">
            <w:pPr>
              <w:rPr>
                <w:b/>
                <w:bCs/>
              </w:rPr>
            </w:pPr>
            <w:r w:rsidRPr="00F97D43">
              <w:rPr>
                <w:b/>
                <w:bCs/>
              </w:rPr>
              <w:t>20,177,557.36</w:t>
            </w:r>
          </w:p>
        </w:tc>
      </w:tr>
      <w:tr w:rsidR="00F97D43" w:rsidRPr="00F97D43" w:rsidTr="00F97D43">
        <w:trPr>
          <w:trHeight w:val="489"/>
        </w:trPr>
        <w:tc>
          <w:tcPr>
            <w:tcW w:w="872" w:type="dxa"/>
            <w:hideMark/>
          </w:tcPr>
          <w:p w:rsidR="00F97D43" w:rsidRPr="00F97D43" w:rsidRDefault="00F97D43">
            <w:r w:rsidRPr="00F97D43">
              <w:t> </w:t>
            </w:r>
          </w:p>
        </w:tc>
        <w:tc>
          <w:tcPr>
            <w:tcW w:w="4109" w:type="dxa"/>
            <w:hideMark/>
          </w:tcPr>
          <w:p w:rsidR="00F97D43" w:rsidRPr="00F97D43" w:rsidRDefault="00F97D43" w:rsidP="00F97D43">
            <w:pPr>
              <w:rPr>
                <w:b/>
                <w:bCs/>
              </w:rPr>
            </w:pPr>
            <w:proofErr w:type="gramStart"/>
            <w:r w:rsidRPr="00F97D43">
              <w:rPr>
                <w:b/>
                <w:bCs/>
              </w:rPr>
              <w:t>Vat(</w:t>
            </w:r>
            <w:proofErr w:type="gramEnd"/>
            <w:r w:rsidRPr="00F97D43">
              <w:rPr>
                <w:b/>
                <w:bCs/>
              </w:rPr>
              <w:t>15%)</w:t>
            </w:r>
          </w:p>
        </w:tc>
        <w:tc>
          <w:tcPr>
            <w:tcW w:w="616" w:type="dxa"/>
            <w:noWrap/>
            <w:hideMark/>
          </w:tcPr>
          <w:p w:rsidR="00F97D43" w:rsidRPr="00F97D43" w:rsidRDefault="00F97D43" w:rsidP="00F97D43">
            <w:r w:rsidRPr="00F97D43">
              <w:t> </w:t>
            </w:r>
          </w:p>
        </w:tc>
        <w:tc>
          <w:tcPr>
            <w:tcW w:w="1458" w:type="dxa"/>
            <w:noWrap/>
            <w:hideMark/>
          </w:tcPr>
          <w:p w:rsidR="00F97D43" w:rsidRPr="00F97D43" w:rsidRDefault="00F97D43" w:rsidP="00F97D43">
            <w:pPr>
              <w:rPr>
                <w:b/>
                <w:bCs/>
              </w:rPr>
            </w:pPr>
            <w:r w:rsidRPr="00F97D43">
              <w:rPr>
                <w:b/>
                <w:bCs/>
              </w:rPr>
              <w:t> </w:t>
            </w:r>
          </w:p>
        </w:tc>
        <w:tc>
          <w:tcPr>
            <w:tcW w:w="1109" w:type="dxa"/>
            <w:noWrap/>
            <w:hideMark/>
          </w:tcPr>
          <w:p w:rsidR="00F97D43" w:rsidRPr="00F97D43" w:rsidRDefault="00F97D43" w:rsidP="00F97D43">
            <w:r w:rsidRPr="00F97D43">
              <w:t> </w:t>
            </w:r>
          </w:p>
        </w:tc>
        <w:tc>
          <w:tcPr>
            <w:tcW w:w="1918" w:type="dxa"/>
            <w:noWrap/>
            <w:hideMark/>
          </w:tcPr>
          <w:p w:rsidR="00F97D43" w:rsidRPr="00F97D43" w:rsidRDefault="00F97D43" w:rsidP="00F97D43">
            <w:pPr>
              <w:rPr>
                <w:b/>
                <w:bCs/>
              </w:rPr>
            </w:pPr>
            <w:r w:rsidRPr="00F97D43">
              <w:rPr>
                <w:b/>
                <w:bCs/>
              </w:rPr>
              <w:t>3,026,633.60</w:t>
            </w:r>
          </w:p>
        </w:tc>
      </w:tr>
      <w:tr w:rsidR="00F97D43" w:rsidRPr="00F97D43" w:rsidTr="00F97D43">
        <w:trPr>
          <w:trHeight w:val="400"/>
        </w:trPr>
        <w:tc>
          <w:tcPr>
            <w:tcW w:w="872" w:type="dxa"/>
            <w:hideMark/>
          </w:tcPr>
          <w:p w:rsidR="00F97D43" w:rsidRPr="00F97D43" w:rsidRDefault="00F97D43">
            <w:r w:rsidRPr="00F97D43">
              <w:t> </w:t>
            </w:r>
          </w:p>
        </w:tc>
        <w:tc>
          <w:tcPr>
            <w:tcW w:w="4109" w:type="dxa"/>
            <w:hideMark/>
          </w:tcPr>
          <w:p w:rsidR="00F97D43" w:rsidRPr="00F97D43" w:rsidRDefault="00F97D43" w:rsidP="00F97D43">
            <w:pPr>
              <w:rPr>
                <w:b/>
                <w:bCs/>
              </w:rPr>
            </w:pPr>
            <w:r w:rsidRPr="00F97D43">
              <w:rPr>
                <w:b/>
                <w:bCs/>
              </w:rPr>
              <w:t>Total with Vat</w:t>
            </w:r>
          </w:p>
        </w:tc>
        <w:tc>
          <w:tcPr>
            <w:tcW w:w="616" w:type="dxa"/>
            <w:noWrap/>
            <w:hideMark/>
          </w:tcPr>
          <w:p w:rsidR="00F97D43" w:rsidRPr="00F97D43" w:rsidRDefault="00F97D43" w:rsidP="00F97D43">
            <w:r w:rsidRPr="00F97D43">
              <w:t> </w:t>
            </w:r>
          </w:p>
        </w:tc>
        <w:tc>
          <w:tcPr>
            <w:tcW w:w="1458" w:type="dxa"/>
            <w:noWrap/>
            <w:hideMark/>
          </w:tcPr>
          <w:p w:rsidR="00F97D43" w:rsidRPr="00F97D43" w:rsidRDefault="00F97D43" w:rsidP="00F97D43">
            <w:pPr>
              <w:rPr>
                <w:b/>
                <w:bCs/>
              </w:rPr>
            </w:pPr>
            <w:r w:rsidRPr="00F97D43">
              <w:rPr>
                <w:b/>
                <w:bCs/>
              </w:rPr>
              <w:t> </w:t>
            </w:r>
          </w:p>
        </w:tc>
        <w:tc>
          <w:tcPr>
            <w:tcW w:w="1109" w:type="dxa"/>
            <w:noWrap/>
            <w:hideMark/>
          </w:tcPr>
          <w:p w:rsidR="00F97D43" w:rsidRPr="00F97D43" w:rsidRDefault="00F97D43" w:rsidP="00F97D43">
            <w:r w:rsidRPr="00F97D43">
              <w:t> </w:t>
            </w:r>
          </w:p>
        </w:tc>
        <w:tc>
          <w:tcPr>
            <w:tcW w:w="1918" w:type="dxa"/>
            <w:noWrap/>
            <w:hideMark/>
          </w:tcPr>
          <w:p w:rsidR="00F97D43" w:rsidRPr="00F97D43" w:rsidRDefault="00F97D43" w:rsidP="00F97D43">
            <w:pPr>
              <w:rPr>
                <w:b/>
                <w:bCs/>
              </w:rPr>
            </w:pPr>
            <w:r w:rsidRPr="00F97D43">
              <w:rPr>
                <w:b/>
                <w:bCs/>
              </w:rPr>
              <w:t>23,204,190.96</w:t>
            </w:r>
          </w:p>
        </w:tc>
      </w:tr>
    </w:tbl>
    <w:p w:rsidR="00142D2C" w:rsidRDefault="00142D2C" w:rsidP="00D21FC4"/>
    <w:p w:rsidR="00013220" w:rsidRPr="00013220" w:rsidRDefault="00013220" w:rsidP="00D21FC4">
      <w:pPr>
        <w:rPr>
          <w:b/>
          <w:sz w:val="40"/>
        </w:rPr>
      </w:pPr>
    </w:p>
    <w:p w:rsidR="00013220" w:rsidRPr="00013220" w:rsidRDefault="00013220" w:rsidP="00D21FC4">
      <w:pPr>
        <w:rPr>
          <w:b/>
          <w:sz w:val="40"/>
        </w:rPr>
      </w:pPr>
      <w:r w:rsidRPr="00013220">
        <w:rPr>
          <w:b/>
          <w:sz w:val="40"/>
        </w:rPr>
        <w:t xml:space="preserve">Drawing </w:t>
      </w:r>
    </w:p>
    <w:p w:rsidR="00013220" w:rsidRPr="00AF4E1C" w:rsidRDefault="00AF4E1C" w:rsidP="00D21FC4">
      <w:pPr>
        <w:rPr>
          <w:b/>
          <w:sz w:val="28"/>
        </w:rPr>
      </w:pPr>
      <w:r w:rsidRPr="00AF4E1C">
        <w:rPr>
          <w:b/>
          <w:sz w:val="28"/>
        </w:rPr>
        <w:t>1. Canal</w:t>
      </w:r>
    </w:p>
    <w:p w:rsidR="00013220" w:rsidRPr="00AF4E1C" w:rsidRDefault="00AF4E1C" w:rsidP="00D21FC4">
      <w:pPr>
        <w:rPr>
          <w:b/>
          <w:sz w:val="28"/>
        </w:rPr>
      </w:pPr>
      <w:r w:rsidRPr="00AF4E1C">
        <w:rPr>
          <w:b/>
          <w:sz w:val="28"/>
        </w:rPr>
        <w:t>2. Flume</w:t>
      </w:r>
    </w:p>
    <w:p w:rsidR="00013220" w:rsidRDefault="00AF4E1C" w:rsidP="00D21FC4">
      <w:pPr>
        <w:rPr>
          <w:b/>
          <w:sz w:val="28"/>
        </w:rPr>
      </w:pPr>
      <w:r w:rsidRPr="00AF4E1C">
        <w:rPr>
          <w:b/>
          <w:sz w:val="28"/>
        </w:rPr>
        <w:t>3. Supper passage</w:t>
      </w:r>
    </w:p>
    <w:p w:rsidR="00AF4E1C" w:rsidRDefault="00AF4E1C" w:rsidP="00D21FC4">
      <w:pPr>
        <w:rPr>
          <w:b/>
          <w:sz w:val="28"/>
        </w:rPr>
      </w:pPr>
    </w:p>
    <w:p w:rsidR="00AF4E1C" w:rsidRDefault="00AF4E1C" w:rsidP="00D21FC4">
      <w:pPr>
        <w:rPr>
          <w:b/>
          <w:sz w:val="28"/>
        </w:rPr>
      </w:pPr>
    </w:p>
    <w:p w:rsidR="00582A33" w:rsidRDefault="00582A33" w:rsidP="00D21FC4">
      <w:pPr>
        <w:rPr>
          <w:b/>
          <w:sz w:val="28"/>
        </w:rPr>
      </w:pPr>
      <w:r>
        <w:rPr>
          <w:noProof/>
        </w:rPr>
        <w:lastRenderedPageBreak/>
        <w:drawing>
          <wp:inline distT="0" distB="0" distL="0" distR="0" wp14:anchorId="1A0D5AF0" wp14:editId="0D66668F">
            <wp:extent cx="4764116" cy="499298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rot="16200000">
                      <a:off x="0" y="0"/>
                      <a:ext cx="4767105" cy="4996121"/>
                    </a:xfrm>
                    <a:prstGeom prst="rect">
                      <a:avLst/>
                    </a:prstGeom>
                  </pic:spPr>
                </pic:pic>
              </a:graphicData>
            </a:graphic>
          </wp:inline>
        </w:drawing>
      </w:r>
      <w:bookmarkStart w:id="6" w:name="_GoBack"/>
      <w:bookmarkEnd w:id="6"/>
    </w:p>
    <w:p w:rsidR="00582A33" w:rsidRPr="00AF4E1C" w:rsidRDefault="00582A33" w:rsidP="00D21FC4">
      <w:pPr>
        <w:rPr>
          <w:b/>
          <w:sz w:val="28"/>
        </w:rPr>
      </w:pPr>
      <w:r>
        <w:rPr>
          <w:noProof/>
        </w:rPr>
        <w:drawing>
          <wp:inline distT="0" distB="0" distL="0" distR="0" wp14:anchorId="6261DBC2" wp14:editId="151EE141">
            <wp:extent cx="5092700" cy="323215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092700" cy="3232150"/>
                    </a:xfrm>
                    <a:prstGeom prst="rect">
                      <a:avLst/>
                    </a:prstGeom>
                  </pic:spPr>
                </pic:pic>
              </a:graphicData>
            </a:graphic>
          </wp:inline>
        </w:drawing>
      </w:r>
    </w:p>
    <w:p w:rsidR="00013220" w:rsidRDefault="00582A33" w:rsidP="00D21FC4">
      <w:r w:rsidRPr="00080AA0">
        <w:rPr>
          <w:rFonts w:ascii="Times New Roman" w:hAnsi="Times New Roman" w:cs="Times New Roman"/>
          <w:noProof/>
        </w:rPr>
        <w:lastRenderedPageBreak/>
        <w:drawing>
          <wp:inline distT="0" distB="0" distL="0" distR="0" wp14:anchorId="1AEDE3D7" wp14:editId="334A6162">
            <wp:extent cx="5943600" cy="2431415"/>
            <wp:effectExtent l="0" t="0" r="0" b="698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943600" cy="2431415"/>
                    </a:xfrm>
                    <a:prstGeom prst="rect">
                      <a:avLst/>
                    </a:prstGeom>
                  </pic:spPr>
                </pic:pic>
              </a:graphicData>
            </a:graphic>
          </wp:inline>
        </w:drawing>
      </w:r>
    </w:p>
    <w:p w:rsidR="00013220" w:rsidRDefault="00013220" w:rsidP="00D21FC4"/>
    <w:p w:rsidR="00013220" w:rsidRDefault="00013220" w:rsidP="00D21FC4"/>
    <w:p w:rsidR="00013220" w:rsidRDefault="00013220" w:rsidP="00D21FC4"/>
    <w:p w:rsidR="00013220" w:rsidRDefault="00013220" w:rsidP="00D21FC4"/>
    <w:p w:rsidR="00013220" w:rsidRDefault="00013220" w:rsidP="00D21FC4"/>
    <w:p w:rsidR="00013220" w:rsidRDefault="00013220" w:rsidP="00D21FC4"/>
    <w:p w:rsidR="00013220" w:rsidRDefault="00013220" w:rsidP="00D21FC4"/>
    <w:p w:rsidR="00013220" w:rsidRDefault="00013220" w:rsidP="00D21FC4"/>
    <w:p w:rsidR="00F97D43" w:rsidRDefault="00F97D43" w:rsidP="00D21FC4"/>
    <w:sectPr w:rsidR="00F97D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FA11AF"/>
    <w:multiLevelType w:val="hybridMultilevel"/>
    <w:tmpl w:val="5276F42A"/>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57CE4469"/>
    <w:multiLevelType w:val="hybridMultilevel"/>
    <w:tmpl w:val="57E41CF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652B00CB"/>
    <w:multiLevelType w:val="hybridMultilevel"/>
    <w:tmpl w:val="3B7C948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78204037"/>
    <w:multiLevelType w:val="hybridMultilevel"/>
    <w:tmpl w:val="FCCA74AE"/>
    <w:lvl w:ilvl="0" w:tplc="0409000B">
      <w:start w:val="1"/>
      <w:numFmt w:val="bullet"/>
      <w:lvlText w:val=""/>
      <w:lvlJc w:val="left"/>
      <w:pPr>
        <w:ind w:left="720" w:hanging="360"/>
      </w:pPr>
      <w:rPr>
        <w:rFonts w:ascii="Wingdings" w:hAnsi="Wingdings" w:hint="default"/>
      </w:rPr>
    </w:lvl>
    <w:lvl w:ilvl="1" w:tplc="FF4EF0E6">
      <w:numFmt w:val="bullet"/>
      <w:lvlText w:val=""/>
      <w:lvlJc w:val="left"/>
      <w:pPr>
        <w:ind w:left="1440" w:hanging="360"/>
      </w:pPr>
      <w:rPr>
        <w:rFonts w:ascii="Times New Roman" w:eastAsiaTheme="minorHAnsi"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5600"/>
    <w:rsid w:val="00013220"/>
    <w:rsid w:val="00015DE5"/>
    <w:rsid w:val="000F2C9D"/>
    <w:rsid w:val="00142D2C"/>
    <w:rsid w:val="002E0E7D"/>
    <w:rsid w:val="004C70C1"/>
    <w:rsid w:val="005767CF"/>
    <w:rsid w:val="00582A33"/>
    <w:rsid w:val="00634257"/>
    <w:rsid w:val="007B5600"/>
    <w:rsid w:val="00902AEF"/>
    <w:rsid w:val="00A545DD"/>
    <w:rsid w:val="00AF4E1C"/>
    <w:rsid w:val="00B938D2"/>
    <w:rsid w:val="00BB68C6"/>
    <w:rsid w:val="00D21FC4"/>
    <w:rsid w:val="00F97D43"/>
    <w:rsid w:val="00FE3B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1FC4"/>
    <w:pPr>
      <w:spacing w:after="200" w:line="276" w:lineRule="auto"/>
    </w:pPr>
  </w:style>
  <w:style w:type="paragraph" w:styleId="Heading1">
    <w:name w:val="heading 1"/>
    <w:basedOn w:val="Normal"/>
    <w:next w:val="Normal"/>
    <w:link w:val="Heading1Char"/>
    <w:uiPriority w:val="9"/>
    <w:qFormat/>
    <w:rsid w:val="00A545DD"/>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A545DD"/>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A545DD"/>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rsid w:val="00A545DD"/>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B560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A545DD"/>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semiHidden/>
    <w:rsid w:val="00A545DD"/>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semiHidden/>
    <w:rsid w:val="00A545DD"/>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semiHidden/>
    <w:rsid w:val="00A545DD"/>
    <w:rPr>
      <w:rFonts w:asciiTheme="majorHAnsi" w:eastAsiaTheme="majorEastAsia" w:hAnsiTheme="majorHAnsi" w:cstheme="majorBidi"/>
      <w:b/>
      <w:bCs/>
      <w:i/>
      <w:iCs/>
      <w:color w:val="5B9BD5" w:themeColor="accent1"/>
    </w:rPr>
  </w:style>
  <w:style w:type="paragraph" w:styleId="NoSpacing">
    <w:name w:val="No Spacing"/>
    <w:link w:val="NoSpacingChar"/>
    <w:uiPriority w:val="1"/>
    <w:qFormat/>
    <w:rsid w:val="00015DE5"/>
    <w:pPr>
      <w:spacing w:after="0" w:line="240" w:lineRule="auto"/>
    </w:pPr>
    <w:rPr>
      <w:rFonts w:ascii="Calibri" w:eastAsia="Calibri" w:hAnsi="Calibri" w:cs="Times New Roman"/>
    </w:rPr>
  </w:style>
  <w:style w:type="character" w:customStyle="1" w:styleId="NoSpacingChar">
    <w:name w:val="No Spacing Char"/>
    <w:basedOn w:val="DefaultParagraphFont"/>
    <w:link w:val="NoSpacing"/>
    <w:uiPriority w:val="1"/>
    <w:rsid w:val="00015DE5"/>
    <w:rPr>
      <w:rFonts w:ascii="Calibri" w:eastAsia="Calibri" w:hAnsi="Calibri" w:cs="Times New Roman"/>
    </w:rPr>
  </w:style>
  <w:style w:type="paragraph" w:styleId="BalloonText">
    <w:name w:val="Balloon Text"/>
    <w:basedOn w:val="Normal"/>
    <w:link w:val="BalloonTextChar"/>
    <w:uiPriority w:val="99"/>
    <w:semiHidden/>
    <w:unhideWhenUsed/>
    <w:rsid w:val="00015D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5DE5"/>
    <w:rPr>
      <w:rFonts w:ascii="Tahoma" w:hAnsi="Tahoma" w:cs="Tahoma"/>
      <w:sz w:val="16"/>
      <w:szCs w:val="16"/>
    </w:rPr>
  </w:style>
  <w:style w:type="table" w:styleId="TableGrid">
    <w:name w:val="Table Grid"/>
    <w:basedOn w:val="TableNormal"/>
    <w:uiPriority w:val="39"/>
    <w:rsid w:val="00F97D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1FC4"/>
    <w:pPr>
      <w:spacing w:after="200" w:line="276" w:lineRule="auto"/>
    </w:pPr>
  </w:style>
  <w:style w:type="paragraph" w:styleId="Heading1">
    <w:name w:val="heading 1"/>
    <w:basedOn w:val="Normal"/>
    <w:next w:val="Normal"/>
    <w:link w:val="Heading1Char"/>
    <w:uiPriority w:val="9"/>
    <w:qFormat/>
    <w:rsid w:val="00A545DD"/>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A545DD"/>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A545DD"/>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rsid w:val="00A545DD"/>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B560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A545DD"/>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semiHidden/>
    <w:rsid w:val="00A545DD"/>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semiHidden/>
    <w:rsid w:val="00A545DD"/>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semiHidden/>
    <w:rsid w:val="00A545DD"/>
    <w:rPr>
      <w:rFonts w:asciiTheme="majorHAnsi" w:eastAsiaTheme="majorEastAsia" w:hAnsiTheme="majorHAnsi" w:cstheme="majorBidi"/>
      <w:b/>
      <w:bCs/>
      <w:i/>
      <w:iCs/>
      <w:color w:val="5B9BD5" w:themeColor="accent1"/>
    </w:rPr>
  </w:style>
  <w:style w:type="paragraph" w:styleId="NoSpacing">
    <w:name w:val="No Spacing"/>
    <w:link w:val="NoSpacingChar"/>
    <w:uiPriority w:val="1"/>
    <w:qFormat/>
    <w:rsid w:val="00015DE5"/>
    <w:pPr>
      <w:spacing w:after="0" w:line="240" w:lineRule="auto"/>
    </w:pPr>
    <w:rPr>
      <w:rFonts w:ascii="Calibri" w:eastAsia="Calibri" w:hAnsi="Calibri" w:cs="Times New Roman"/>
    </w:rPr>
  </w:style>
  <w:style w:type="character" w:customStyle="1" w:styleId="NoSpacingChar">
    <w:name w:val="No Spacing Char"/>
    <w:basedOn w:val="DefaultParagraphFont"/>
    <w:link w:val="NoSpacing"/>
    <w:uiPriority w:val="1"/>
    <w:rsid w:val="00015DE5"/>
    <w:rPr>
      <w:rFonts w:ascii="Calibri" w:eastAsia="Calibri" w:hAnsi="Calibri" w:cs="Times New Roman"/>
    </w:rPr>
  </w:style>
  <w:style w:type="paragraph" w:styleId="BalloonText">
    <w:name w:val="Balloon Text"/>
    <w:basedOn w:val="Normal"/>
    <w:link w:val="BalloonTextChar"/>
    <w:uiPriority w:val="99"/>
    <w:semiHidden/>
    <w:unhideWhenUsed/>
    <w:rsid w:val="00015D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5DE5"/>
    <w:rPr>
      <w:rFonts w:ascii="Tahoma" w:hAnsi="Tahoma" w:cs="Tahoma"/>
      <w:sz w:val="16"/>
      <w:szCs w:val="16"/>
    </w:rPr>
  </w:style>
  <w:style w:type="table" w:styleId="TableGrid">
    <w:name w:val="Table Grid"/>
    <w:basedOn w:val="TableNormal"/>
    <w:uiPriority w:val="39"/>
    <w:rsid w:val="00F97D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3182489">
      <w:bodyDiv w:val="1"/>
      <w:marLeft w:val="0"/>
      <w:marRight w:val="0"/>
      <w:marTop w:val="0"/>
      <w:marBottom w:val="0"/>
      <w:divBdr>
        <w:top w:val="none" w:sz="0" w:space="0" w:color="auto"/>
        <w:left w:val="none" w:sz="0" w:space="0" w:color="auto"/>
        <w:bottom w:val="none" w:sz="0" w:space="0" w:color="auto"/>
        <w:right w:val="none" w:sz="0" w:space="0" w:color="auto"/>
      </w:divBdr>
    </w:div>
    <w:div w:id="587233667">
      <w:bodyDiv w:val="1"/>
      <w:marLeft w:val="0"/>
      <w:marRight w:val="0"/>
      <w:marTop w:val="0"/>
      <w:marBottom w:val="0"/>
      <w:divBdr>
        <w:top w:val="none" w:sz="0" w:space="0" w:color="auto"/>
        <w:left w:val="none" w:sz="0" w:space="0" w:color="auto"/>
        <w:bottom w:val="none" w:sz="0" w:space="0" w:color="auto"/>
        <w:right w:val="none" w:sz="0" w:space="0" w:color="auto"/>
      </w:divBdr>
    </w:div>
    <w:div w:id="855927277">
      <w:bodyDiv w:val="1"/>
      <w:marLeft w:val="0"/>
      <w:marRight w:val="0"/>
      <w:marTop w:val="0"/>
      <w:marBottom w:val="0"/>
      <w:divBdr>
        <w:top w:val="none" w:sz="0" w:space="0" w:color="auto"/>
        <w:left w:val="none" w:sz="0" w:space="0" w:color="auto"/>
        <w:bottom w:val="none" w:sz="0" w:space="0" w:color="auto"/>
        <w:right w:val="none" w:sz="0" w:space="0" w:color="auto"/>
      </w:divBdr>
    </w:div>
    <w:div w:id="1500971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15</Pages>
  <Words>3017</Words>
  <Characters>17202</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 PC</dc:creator>
  <cp:lastModifiedBy>Tester</cp:lastModifiedBy>
  <cp:revision>8</cp:revision>
  <dcterms:created xsi:type="dcterms:W3CDTF">2025-03-28T13:18:00Z</dcterms:created>
  <dcterms:modified xsi:type="dcterms:W3CDTF">2025-03-28T13:36:00Z</dcterms:modified>
</cp:coreProperties>
</file>